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C3F18" w14:textId="77777777" w:rsidR="008E52C1" w:rsidRDefault="008E52C1" w:rsidP="008E52C1">
      <w:pPr>
        <w:jc w:val="center"/>
        <w:rPr>
          <w:rFonts w:ascii="Times New Roman" w:hAnsi="Times New Roman" w:cs="Times New Roman"/>
          <w:sz w:val="24"/>
          <w:szCs w:val="24"/>
        </w:rPr>
      </w:pPr>
    </w:p>
    <w:p w14:paraId="46FD405B" w14:textId="77777777" w:rsidR="008E52C1" w:rsidRDefault="008E52C1" w:rsidP="008E52C1">
      <w:pPr>
        <w:jc w:val="center"/>
        <w:rPr>
          <w:rFonts w:ascii="Times New Roman" w:hAnsi="Times New Roman" w:cs="Times New Roman"/>
          <w:sz w:val="24"/>
          <w:szCs w:val="24"/>
        </w:rPr>
      </w:pPr>
    </w:p>
    <w:p w14:paraId="7C9ABC36" w14:textId="77777777" w:rsidR="008E52C1" w:rsidRDefault="008E52C1" w:rsidP="008E52C1">
      <w:pPr>
        <w:spacing w:line="480" w:lineRule="auto"/>
        <w:jc w:val="center"/>
        <w:rPr>
          <w:rFonts w:ascii="Times New Roman" w:hAnsi="Times New Roman" w:cs="Times New Roman"/>
          <w:sz w:val="24"/>
          <w:szCs w:val="24"/>
        </w:rPr>
      </w:pPr>
    </w:p>
    <w:p w14:paraId="57335A61" w14:textId="77777777" w:rsidR="008E52C1" w:rsidRDefault="008E52C1" w:rsidP="008E52C1">
      <w:pPr>
        <w:spacing w:line="480" w:lineRule="auto"/>
        <w:jc w:val="center"/>
        <w:rPr>
          <w:rFonts w:ascii="Times New Roman" w:hAnsi="Times New Roman" w:cs="Times New Roman"/>
          <w:sz w:val="24"/>
          <w:szCs w:val="24"/>
        </w:rPr>
      </w:pPr>
    </w:p>
    <w:p w14:paraId="681F1154" w14:textId="77777777" w:rsidR="008E52C1" w:rsidRDefault="008E52C1" w:rsidP="008E52C1">
      <w:pPr>
        <w:spacing w:line="480" w:lineRule="auto"/>
        <w:jc w:val="center"/>
        <w:rPr>
          <w:rFonts w:ascii="Times New Roman" w:hAnsi="Times New Roman" w:cs="Times New Roman"/>
          <w:sz w:val="24"/>
          <w:szCs w:val="24"/>
        </w:rPr>
      </w:pPr>
    </w:p>
    <w:p w14:paraId="0AE8B868" w14:textId="77777777" w:rsidR="008E52C1" w:rsidRDefault="008E52C1" w:rsidP="008E52C1">
      <w:pPr>
        <w:spacing w:line="480" w:lineRule="auto"/>
        <w:jc w:val="center"/>
        <w:rPr>
          <w:rFonts w:ascii="Times New Roman" w:hAnsi="Times New Roman" w:cs="Times New Roman"/>
          <w:sz w:val="24"/>
          <w:szCs w:val="24"/>
        </w:rPr>
      </w:pPr>
    </w:p>
    <w:p w14:paraId="1CF72F0C" w14:textId="77777777" w:rsidR="008E52C1" w:rsidRDefault="008E52C1" w:rsidP="008E52C1">
      <w:pPr>
        <w:spacing w:line="480" w:lineRule="auto"/>
        <w:jc w:val="center"/>
        <w:rPr>
          <w:rFonts w:ascii="Times New Roman" w:hAnsi="Times New Roman" w:cs="Times New Roman"/>
          <w:sz w:val="24"/>
          <w:szCs w:val="24"/>
        </w:rPr>
      </w:pPr>
    </w:p>
    <w:p w14:paraId="51D49ADA" w14:textId="5B956503" w:rsidR="008E52C1" w:rsidRDefault="001651CE" w:rsidP="008E52C1">
      <w:pPr>
        <w:spacing w:line="480" w:lineRule="auto"/>
        <w:jc w:val="center"/>
        <w:rPr>
          <w:rFonts w:ascii="Times New Roman" w:hAnsi="Times New Roman" w:cs="Times New Roman"/>
          <w:sz w:val="24"/>
          <w:szCs w:val="24"/>
        </w:rPr>
      </w:pPr>
      <w:r>
        <w:rPr>
          <w:rFonts w:ascii="Times New Roman" w:hAnsi="Times New Roman" w:cs="Times New Roman"/>
          <w:sz w:val="24"/>
          <w:szCs w:val="24"/>
        </w:rPr>
        <w:t>GEA #2</w:t>
      </w:r>
    </w:p>
    <w:p w14:paraId="64457F93" w14:textId="77777777" w:rsidR="008E52C1" w:rsidRDefault="008E52C1" w:rsidP="008E52C1">
      <w:pPr>
        <w:spacing w:line="480" w:lineRule="auto"/>
        <w:jc w:val="center"/>
        <w:rPr>
          <w:rFonts w:ascii="Times New Roman" w:hAnsi="Times New Roman" w:cs="Times New Roman"/>
          <w:sz w:val="24"/>
          <w:szCs w:val="24"/>
        </w:rPr>
      </w:pPr>
      <w:r>
        <w:rPr>
          <w:rFonts w:ascii="Times New Roman" w:hAnsi="Times New Roman" w:cs="Times New Roman"/>
          <w:sz w:val="24"/>
          <w:szCs w:val="24"/>
        </w:rPr>
        <w:t>Neha Thota</w:t>
      </w:r>
    </w:p>
    <w:p w14:paraId="593C1732" w14:textId="77777777" w:rsidR="008E52C1" w:rsidRDefault="008E52C1" w:rsidP="008E52C1">
      <w:pPr>
        <w:spacing w:line="480" w:lineRule="auto"/>
        <w:jc w:val="center"/>
        <w:rPr>
          <w:rFonts w:ascii="Times New Roman" w:hAnsi="Times New Roman" w:cs="Times New Roman"/>
          <w:sz w:val="24"/>
          <w:szCs w:val="24"/>
        </w:rPr>
      </w:pPr>
      <w:r>
        <w:rPr>
          <w:rFonts w:ascii="Times New Roman" w:hAnsi="Times New Roman" w:cs="Times New Roman"/>
          <w:sz w:val="24"/>
          <w:szCs w:val="24"/>
        </w:rPr>
        <w:t>Microeconomics ECO2023.005F19</w:t>
      </w:r>
    </w:p>
    <w:p w14:paraId="7152CF79" w14:textId="77777777" w:rsidR="008E52C1" w:rsidRDefault="008E52C1" w:rsidP="008E52C1">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South Florida</w:t>
      </w:r>
    </w:p>
    <w:p w14:paraId="10EE4DE5" w14:textId="77777777" w:rsidR="008E52C1" w:rsidRDefault="008E52C1" w:rsidP="008E52C1">
      <w:pPr>
        <w:spacing w:line="480" w:lineRule="auto"/>
        <w:jc w:val="center"/>
        <w:rPr>
          <w:rFonts w:ascii="Times New Roman" w:hAnsi="Times New Roman" w:cs="Times New Roman"/>
          <w:sz w:val="24"/>
          <w:szCs w:val="24"/>
        </w:rPr>
      </w:pPr>
    </w:p>
    <w:p w14:paraId="212F0443" w14:textId="77777777" w:rsidR="008E52C1" w:rsidRDefault="008E52C1" w:rsidP="008E52C1">
      <w:pPr>
        <w:spacing w:line="480" w:lineRule="auto"/>
        <w:jc w:val="center"/>
        <w:rPr>
          <w:rFonts w:ascii="Times New Roman" w:hAnsi="Times New Roman" w:cs="Times New Roman"/>
          <w:sz w:val="24"/>
          <w:szCs w:val="24"/>
        </w:rPr>
      </w:pPr>
    </w:p>
    <w:p w14:paraId="23C34F6A" w14:textId="77777777" w:rsidR="008E52C1" w:rsidRDefault="008E52C1" w:rsidP="008E52C1">
      <w:pPr>
        <w:spacing w:line="480" w:lineRule="auto"/>
        <w:jc w:val="center"/>
        <w:rPr>
          <w:rFonts w:ascii="Times New Roman" w:hAnsi="Times New Roman" w:cs="Times New Roman"/>
          <w:sz w:val="24"/>
          <w:szCs w:val="24"/>
        </w:rPr>
      </w:pPr>
    </w:p>
    <w:p w14:paraId="16CA5D84" w14:textId="77777777" w:rsidR="008E52C1" w:rsidRDefault="008E52C1" w:rsidP="008E52C1">
      <w:pPr>
        <w:spacing w:line="480" w:lineRule="auto"/>
        <w:jc w:val="center"/>
        <w:rPr>
          <w:rFonts w:ascii="Times New Roman" w:hAnsi="Times New Roman" w:cs="Times New Roman"/>
          <w:sz w:val="24"/>
          <w:szCs w:val="24"/>
        </w:rPr>
      </w:pPr>
    </w:p>
    <w:p w14:paraId="6C7259C8" w14:textId="77777777" w:rsidR="008E52C1" w:rsidRDefault="008E52C1" w:rsidP="008E52C1">
      <w:pPr>
        <w:spacing w:line="480" w:lineRule="auto"/>
        <w:jc w:val="center"/>
        <w:rPr>
          <w:rFonts w:ascii="Times New Roman" w:hAnsi="Times New Roman" w:cs="Times New Roman"/>
          <w:sz w:val="24"/>
          <w:szCs w:val="24"/>
        </w:rPr>
      </w:pPr>
    </w:p>
    <w:p w14:paraId="79EB3CC6" w14:textId="77777777" w:rsidR="008E52C1" w:rsidRDefault="008E52C1" w:rsidP="008E52C1">
      <w:pPr>
        <w:spacing w:line="480" w:lineRule="auto"/>
        <w:jc w:val="center"/>
        <w:rPr>
          <w:rFonts w:ascii="Times New Roman" w:hAnsi="Times New Roman" w:cs="Times New Roman"/>
          <w:sz w:val="24"/>
          <w:szCs w:val="24"/>
        </w:rPr>
      </w:pPr>
    </w:p>
    <w:p w14:paraId="50876027" w14:textId="77777777" w:rsidR="008E52C1" w:rsidRDefault="008E52C1" w:rsidP="008E52C1">
      <w:pPr>
        <w:spacing w:line="480" w:lineRule="auto"/>
        <w:jc w:val="center"/>
        <w:rPr>
          <w:rFonts w:ascii="Times New Roman" w:hAnsi="Times New Roman" w:cs="Times New Roman"/>
          <w:sz w:val="24"/>
          <w:szCs w:val="24"/>
        </w:rPr>
      </w:pPr>
    </w:p>
    <w:p w14:paraId="7480AB7B" w14:textId="77777777" w:rsidR="008E52C1" w:rsidRDefault="008E52C1" w:rsidP="008E52C1">
      <w:pPr>
        <w:spacing w:line="480" w:lineRule="auto"/>
        <w:jc w:val="center"/>
        <w:rPr>
          <w:rFonts w:ascii="Times New Roman" w:hAnsi="Times New Roman" w:cs="Times New Roman"/>
          <w:sz w:val="24"/>
          <w:szCs w:val="24"/>
        </w:rPr>
      </w:pPr>
    </w:p>
    <w:p w14:paraId="073F7C6E" w14:textId="77777777" w:rsidR="0052220F" w:rsidRDefault="00C41E25" w:rsidP="0052220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Over the past few centuries, fishing has been a major part of the world’s economy. </w:t>
      </w:r>
      <w:r w:rsidR="00F67546">
        <w:rPr>
          <w:rFonts w:ascii="Times New Roman" w:hAnsi="Times New Roman" w:cs="Times New Roman"/>
          <w:sz w:val="24"/>
          <w:szCs w:val="24"/>
        </w:rPr>
        <w:t>However, overfishing started around 1800s</w:t>
      </w:r>
      <w:r w:rsidR="004669F7">
        <w:rPr>
          <w:rFonts w:ascii="Times New Roman" w:hAnsi="Times New Roman" w:cs="Times New Roman"/>
          <w:sz w:val="24"/>
          <w:szCs w:val="24"/>
        </w:rPr>
        <w:t xml:space="preserve"> and </w:t>
      </w:r>
      <w:r w:rsidR="00F67546">
        <w:rPr>
          <w:rFonts w:ascii="Times New Roman" w:hAnsi="Times New Roman" w:cs="Times New Roman"/>
          <w:sz w:val="24"/>
          <w:szCs w:val="24"/>
        </w:rPr>
        <w:t>became a major problem in the mid-19</w:t>
      </w:r>
      <w:r w:rsidR="00F67546" w:rsidRPr="00F67546">
        <w:rPr>
          <w:rFonts w:ascii="Times New Roman" w:hAnsi="Times New Roman" w:cs="Times New Roman"/>
          <w:sz w:val="24"/>
          <w:szCs w:val="24"/>
          <w:vertAlign w:val="superscript"/>
        </w:rPr>
        <w:t>th</w:t>
      </w:r>
      <w:r w:rsidR="00F67546">
        <w:rPr>
          <w:rFonts w:ascii="Times New Roman" w:hAnsi="Times New Roman" w:cs="Times New Roman"/>
          <w:sz w:val="24"/>
          <w:szCs w:val="24"/>
        </w:rPr>
        <w:t xml:space="preserve"> century. In </w:t>
      </w:r>
      <w:r w:rsidR="009564F8">
        <w:rPr>
          <w:rFonts w:ascii="Times New Roman" w:hAnsi="Times New Roman" w:cs="Times New Roman"/>
          <w:sz w:val="24"/>
          <w:szCs w:val="24"/>
        </w:rPr>
        <w:t xml:space="preserve">the last few years, </w:t>
      </w:r>
      <w:r w:rsidR="0085514E">
        <w:rPr>
          <w:rFonts w:ascii="Times New Roman" w:hAnsi="Times New Roman" w:cs="Times New Roman"/>
          <w:sz w:val="24"/>
          <w:szCs w:val="24"/>
        </w:rPr>
        <w:t xml:space="preserve">many fisheries were hurtling towards collapse because </w:t>
      </w:r>
      <w:r w:rsidR="009564F8">
        <w:rPr>
          <w:rFonts w:ascii="Times New Roman" w:hAnsi="Times New Roman" w:cs="Times New Roman"/>
          <w:sz w:val="24"/>
          <w:szCs w:val="24"/>
        </w:rPr>
        <w:t>overfishing ha</w:t>
      </w:r>
      <w:r w:rsidR="00CD7D42">
        <w:rPr>
          <w:rFonts w:ascii="Times New Roman" w:hAnsi="Times New Roman" w:cs="Times New Roman"/>
          <w:sz w:val="24"/>
          <w:szCs w:val="24"/>
        </w:rPr>
        <w:t>d</w:t>
      </w:r>
      <w:r w:rsidR="009564F8">
        <w:rPr>
          <w:rFonts w:ascii="Times New Roman" w:hAnsi="Times New Roman" w:cs="Times New Roman"/>
          <w:sz w:val="24"/>
          <w:szCs w:val="24"/>
        </w:rPr>
        <w:t xml:space="preserve"> led to the downfall of stocks of fish (Economist, 2012).</w:t>
      </w:r>
      <w:r w:rsidR="0036460D">
        <w:rPr>
          <w:rFonts w:ascii="Times New Roman" w:hAnsi="Times New Roman" w:cs="Times New Roman"/>
          <w:sz w:val="24"/>
          <w:szCs w:val="24"/>
        </w:rPr>
        <w:t xml:space="preserve"> According to </w:t>
      </w:r>
      <w:r w:rsidR="00152B93">
        <w:rPr>
          <w:rFonts w:ascii="Times New Roman" w:hAnsi="Times New Roman" w:cs="Times New Roman"/>
          <w:sz w:val="24"/>
          <w:szCs w:val="24"/>
        </w:rPr>
        <w:t>“</w:t>
      </w:r>
      <w:r w:rsidR="0036460D">
        <w:rPr>
          <w:rFonts w:ascii="Times New Roman" w:hAnsi="Times New Roman" w:cs="Times New Roman"/>
          <w:sz w:val="24"/>
          <w:szCs w:val="24"/>
        </w:rPr>
        <w:t>A rising tide</w:t>
      </w:r>
      <w:r w:rsidR="00152B93">
        <w:rPr>
          <w:rFonts w:ascii="Times New Roman" w:hAnsi="Times New Roman" w:cs="Times New Roman"/>
          <w:sz w:val="24"/>
          <w:szCs w:val="24"/>
        </w:rPr>
        <w:t>”</w:t>
      </w:r>
      <w:r w:rsidR="0036460D">
        <w:rPr>
          <w:rFonts w:ascii="Times New Roman" w:hAnsi="Times New Roman" w:cs="Times New Roman"/>
          <w:sz w:val="24"/>
          <w:szCs w:val="24"/>
        </w:rPr>
        <w:t>,</w:t>
      </w:r>
      <w:r w:rsidR="009564F8">
        <w:rPr>
          <w:rFonts w:ascii="Times New Roman" w:hAnsi="Times New Roman" w:cs="Times New Roman"/>
          <w:sz w:val="24"/>
          <w:szCs w:val="24"/>
        </w:rPr>
        <w:t xml:space="preserve"> </w:t>
      </w:r>
      <w:r w:rsidR="0036460D">
        <w:rPr>
          <w:rFonts w:ascii="Times New Roman" w:hAnsi="Times New Roman" w:cs="Times New Roman"/>
          <w:sz w:val="24"/>
          <w:szCs w:val="24"/>
        </w:rPr>
        <w:t xml:space="preserve">Dr Worm and his team predicted that by 2048, the entire world’s fisheries would be collapsed completely, which led to the creation of catch share programs. </w:t>
      </w:r>
      <w:r w:rsidR="00575C2B">
        <w:rPr>
          <w:rFonts w:ascii="Times New Roman" w:hAnsi="Times New Roman" w:cs="Times New Roman"/>
          <w:sz w:val="24"/>
          <w:szCs w:val="24"/>
        </w:rPr>
        <w:t>Catch share programs or Individual Transferable Quotas (ITQs) enabled the</w:t>
      </w:r>
      <w:r w:rsidR="0036460D">
        <w:rPr>
          <w:rFonts w:ascii="Times New Roman" w:hAnsi="Times New Roman" w:cs="Times New Roman"/>
          <w:sz w:val="24"/>
          <w:szCs w:val="24"/>
        </w:rPr>
        <w:t xml:space="preserve"> privatisation of commercial fisheries</w:t>
      </w:r>
      <w:r w:rsidR="00575C2B">
        <w:rPr>
          <w:rFonts w:ascii="Times New Roman" w:hAnsi="Times New Roman" w:cs="Times New Roman"/>
          <w:sz w:val="24"/>
          <w:szCs w:val="24"/>
        </w:rPr>
        <w:t xml:space="preserve"> </w:t>
      </w:r>
      <w:r w:rsidR="00A377B8">
        <w:rPr>
          <w:rFonts w:ascii="Times New Roman" w:hAnsi="Times New Roman" w:cs="Times New Roman"/>
          <w:sz w:val="24"/>
          <w:szCs w:val="24"/>
        </w:rPr>
        <w:t xml:space="preserve">in order to </w:t>
      </w:r>
      <w:r w:rsidR="0045589E">
        <w:rPr>
          <w:rFonts w:ascii="Times New Roman" w:hAnsi="Times New Roman" w:cs="Times New Roman"/>
          <w:sz w:val="24"/>
          <w:szCs w:val="24"/>
        </w:rPr>
        <w:t>prevent</w:t>
      </w:r>
      <w:r w:rsidR="00A377B8">
        <w:rPr>
          <w:rFonts w:ascii="Times New Roman" w:hAnsi="Times New Roman" w:cs="Times New Roman"/>
          <w:sz w:val="24"/>
          <w:szCs w:val="24"/>
        </w:rPr>
        <w:t xml:space="preserve"> stocks of fish </w:t>
      </w:r>
      <w:r w:rsidR="0045589E">
        <w:rPr>
          <w:rFonts w:ascii="Times New Roman" w:hAnsi="Times New Roman" w:cs="Times New Roman"/>
          <w:sz w:val="24"/>
          <w:szCs w:val="24"/>
        </w:rPr>
        <w:t xml:space="preserve">from collapsing </w:t>
      </w:r>
      <w:r w:rsidR="00575C2B">
        <w:rPr>
          <w:rFonts w:ascii="Times New Roman" w:hAnsi="Times New Roman" w:cs="Times New Roman"/>
          <w:sz w:val="24"/>
          <w:szCs w:val="24"/>
        </w:rPr>
        <w:t xml:space="preserve">(Economist, 2008). </w:t>
      </w:r>
      <w:r w:rsidR="00862F33">
        <w:rPr>
          <w:rFonts w:ascii="Times New Roman" w:hAnsi="Times New Roman" w:cs="Times New Roman"/>
          <w:sz w:val="24"/>
          <w:szCs w:val="24"/>
        </w:rPr>
        <w:t xml:space="preserve">This paper will discuss more about </w:t>
      </w:r>
      <w:r w:rsidR="00643E92">
        <w:rPr>
          <w:rFonts w:ascii="Times New Roman" w:hAnsi="Times New Roman" w:cs="Times New Roman"/>
          <w:sz w:val="24"/>
          <w:szCs w:val="24"/>
        </w:rPr>
        <w:t xml:space="preserve">why market failure occurs, the effects of </w:t>
      </w:r>
      <w:r w:rsidR="001953FD">
        <w:rPr>
          <w:rFonts w:ascii="Times New Roman" w:hAnsi="Times New Roman" w:cs="Times New Roman"/>
          <w:sz w:val="24"/>
          <w:szCs w:val="24"/>
        </w:rPr>
        <w:t>Catch S</w:t>
      </w:r>
      <w:r w:rsidR="00862F33">
        <w:rPr>
          <w:rFonts w:ascii="Times New Roman" w:hAnsi="Times New Roman" w:cs="Times New Roman"/>
          <w:sz w:val="24"/>
          <w:szCs w:val="24"/>
        </w:rPr>
        <w:t>hare programs</w:t>
      </w:r>
      <w:r w:rsidR="00643E92">
        <w:rPr>
          <w:rFonts w:ascii="Times New Roman" w:hAnsi="Times New Roman" w:cs="Times New Roman"/>
          <w:sz w:val="24"/>
          <w:szCs w:val="24"/>
        </w:rPr>
        <w:t>,</w:t>
      </w:r>
      <w:r w:rsidR="00862F33">
        <w:rPr>
          <w:rFonts w:ascii="Times New Roman" w:hAnsi="Times New Roman" w:cs="Times New Roman"/>
          <w:sz w:val="24"/>
          <w:szCs w:val="24"/>
        </w:rPr>
        <w:t xml:space="preserve"> and how fishermen can benefit from not overfishing. In order to do this, th</w:t>
      </w:r>
      <w:r w:rsidR="009F4065">
        <w:rPr>
          <w:rFonts w:ascii="Times New Roman" w:hAnsi="Times New Roman" w:cs="Times New Roman"/>
          <w:sz w:val="24"/>
          <w:szCs w:val="24"/>
        </w:rPr>
        <w:t>e</w:t>
      </w:r>
      <w:r w:rsidR="005C2EEE">
        <w:rPr>
          <w:rFonts w:ascii="Times New Roman" w:hAnsi="Times New Roman" w:cs="Times New Roman"/>
          <w:sz w:val="24"/>
          <w:szCs w:val="24"/>
        </w:rPr>
        <w:t xml:space="preserve"> paper will examine </w:t>
      </w:r>
      <w:r w:rsidR="00643E92">
        <w:rPr>
          <w:rFonts w:ascii="Times New Roman" w:hAnsi="Times New Roman" w:cs="Times New Roman"/>
          <w:sz w:val="24"/>
          <w:szCs w:val="24"/>
        </w:rPr>
        <w:t>and analyse</w:t>
      </w:r>
      <w:r w:rsidR="005C2EEE">
        <w:rPr>
          <w:rFonts w:ascii="Times New Roman" w:hAnsi="Times New Roman" w:cs="Times New Roman"/>
          <w:sz w:val="24"/>
          <w:szCs w:val="24"/>
        </w:rPr>
        <w:t xml:space="preserve"> </w:t>
      </w:r>
      <w:r w:rsidR="00862F33">
        <w:rPr>
          <w:rFonts w:ascii="Times New Roman" w:hAnsi="Times New Roman" w:cs="Times New Roman"/>
          <w:sz w:val="24"/>
          <w:szCs w:val="24"/>
        </w:rPr>
        <w:t xml:space="preserve">scarcity, </w:t>
      </w:r>
      <w:r w:rsidR="00643E92">
        <w:rPr>
          <w:rFonts w:ascii="Times New Roman" w:hAnsi="Times New Roman" w:cs="Times New Roman"/>
          <w:sz w:val="24"/>
          <w:szCs w:val="24"/>
        </w:rPr>
        <w:t>marginal benefits and marginal costs, demand</w:t>
      </w:r>
      <w:r w:rsidR="00862F33">
        <w:rPr>
          <w:rFonts w:ascii="Times New Roman" w:hAnsi="Times New Roman" w:cs="Times New Roman"/>
          <w:sz w:val="24"/>
          <w:szCs w:val="24"/>
        </w:rPr>
        <w:t xml:space="preserve"> and supply</w:t>
      </w:r>
      <w:r w:rsidR="00643E92">
        <w:rPr>
          <w:rFonts w:ascii="Times New Roman" w:hAnsi="Times New Roman" w:cs="Times New Roman"/>
          <w:sz w:val="24"/>
          <w:szCs w:val="24"/>
        </w:rPr>
        <w:t>,</w:t>
      </w:r>
      <w:r w:rsidR="00507E7E">
        <w:rPr>
          <w:rFonts w:ascii="Times New Roman" w:hAnsi="Times New Roman" w:cs="Times New Roman"/>
          <w:sz w:val="24"/>
          <w:szCs w:val="24"/>
        </w:rPr>
        <w:t xml:space="preserve"> </w:t>
      </w:r>
      <w:r w:rsidR="00643E92">
        <w:rPr>
          <w:rFonts w:ascii="Times New Roman" w:hAnsi="Times New Roman" w:cs="Times New Roman"/>
          <w:sz w:val="24"/>
          <w:szCs w:val="24"/>
        </w:rPr>
        <w:t>negative and posi</w:t>
      </w:r>
      <w:r w:rsidR="00507E7E">
        <w:rPr>
          <w:rFonts w:ascii="Times New Roman" w:hAnsi="Times New Roman" w:cs="Times New Roman"/>
          <w:sz w:val="24"/>
          <w:szCs w:val="24"/>
        </w:rPr>
        <w:t>tive externalities</w:t>
      </w:r>
      <w:r w:rsidR="00176555">
        <w:rPr>
          <w:rFonts w:ascii="Times New Roman" w:hAnsi="Times New Roman" w:cs="Times New Roman"/>
          <w:sz w:val="24"/>
          <w:szCs w:val="24"/>
        </w:rPr>
        <w:t>, monopoly and antitrust regulations</w:t>
      </w:r>
      <w:r w:rsidR="00507E7E">
        <w:rPr>
          <w:rFonts w:ascii="Times New Roman" w:hAnsi="Times New Roman" w:cs="Times New Roman"/>
          <w:sz w:val="24"/>
          <w:szCs w:val="24"/>
        </w:rPr>
        <w:t xml:space="preserve"> </w:t>
      </w:r>
      <w:r w:rsidR="00643E92">
        <w:rPr>
          <w:rFonts w:ascii="Times New Roman" w:hAnsi="Times New Roman" w:cs="Times New Roman"/>
          <w:sz w:val="24"/>
          <w:szCs w:val="24"/>
        </w:rPr>
        <w:t>of fish market</w:t>
      </w:r>
      <w:r w:rsidR="00024D8F">
        <w:rPr>
          <w:rFonts w:ascii="Times New Roman" w:hAnsi="Times New Roman" w:cs="Times New Roman"/>
          <w:sz w:val="24"/>
          <w:szCs w:val="24"/>
        </w:rPr>
        <w:t xml:space="preserve">. </w:t>
      </w:r>
      <w:r w:rsidR="00176555">
        <w:rPr>
          <w:rFonts w:ascii="Times New Roman" w:hAnsi="Times New Roman" w:cs="Times New Roman"/>
          <w:sz w:val="24"/>
          <w:szCs w:val="24"/>
        </w:rPr>
        <w:t>In addition, I will also provide</w:t>
      </w:r>
      <w:r w:rsidR="008B7C0D">
        <w:rPr>
          <w:rFonts w:ascii="Times New Roman" w:hAnsi="Times New Roman" w:cs="Times New Roman"/>
          <w:sz w:val="24"/>
          <w:szCs w:val="24"/>
        </w:rPr>
        <w:t xml:space="preserve"> an alternative solution of my own. </w:t>
      </w:r>
    </w:p>
    <w:p w14:paraId="29954D6C" w14:textId="77777777" w:rsidR="003B5B78" w:rsidRDefault="008502C4" w:rsidP="00C41E2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Overfishing or fish mismanagement </w:t>
      </w:r>
      <w:r w:rsidR="00470D1E">
        <w:rPr>
          <w:rFonts w:ascii="Times New Roman" w:hAnsi="Times New Roman" w:cs="Times New Roman"/>
          <w:sz w:val="24"/>
          <w:szCs w:val="24"/>
        </w:rPr>
        <w:t xml:space="preserve">has </w:t>
      </w:r>
      <w:r w:rsidR="00B1060C">
        <w:rPr>
          <w:rFonts w:ascii="Times New Roman" w:hAnsi="Times New Roman" w:cs="Times New Roman"/>
          <w:sz w:val="24"/>
          <w:szCs w:val="24"/>
        </w:rPr>
        <w:t>led</w:t>
      </w:r>
      <w:r>
        <w:rPr>
          <w:rFonts w:ascii="Times New Roman" w:hAnsi="Times New Roman" w:cs="Times New Roman"/>
          <w:sz w:val="24"/>
          <w:szCs w:val="24"/>
        </w:rPr>
        <w:t xml:space="preserve"> to scarcity. </w:t>
      </w:r>
      <w:r w:rsidR="00D75417">
        <w:rPr>
          <w:rFonts w:ascii="Times New Roman" w:hAnsi="Times New Roman" w:cs="Times New Roman"/>
          <w:sz w:val="24"/>
          <w:szCs w:val="24"/>
        </w:rPr>
        <w:t>“Billions of people rely on seafood as a key protein and therefore, traditional fishery management has motivated fishermen to catch as much as possible, without regard to the long-term health of the fishery” (EDF, n.d.)</w:t>
      </w:r>
      <w:r w:rsidR="00692E5B">
        <w:rPr>
          <w:rFonts w:ascii="Times New Roman" w:hAnsi="Times New Roman" w:cs="Times New Roman"/>
          <w:sz w:val="24"/>
          <w:szCs w:val="24"/>
        </w:rPr>
        <w:t xml:space="preserve">. </w:t>
      </w:r>
      <w:r w:rsidR="00507E7E">
        <w:rPr>
          <w:rFonts w:ascii="Times New Roman" w:hAnsi="Times New Roman" w:cs="Times New Roman"/>
          <w:sz w:val="24"/>
          <w:szCs w:val="24"/>
        </w:rPr>
        <w:t>They they</w:t>
      </w:r>
      <w:r w:rsidR="00F86D64">
        <w:rPr>
          <w:rFonts w:ascii="Times New Roman" w:hAnsi="Times New Roman" w:cs="Times New Roman"/>
          <w:sz w:val="24"/>
          <w:szCs w:val="24"/>
        </w:rPr>
        <w:t xml:space="preserve"> understand that o</w:t>
      </w:r>
      <w:r w:rsidR="00387E46">
        <w:rPr>
          <w:rFonts w:ascii="Times New Roman" w:hAnsi="Times New Roman" w:cs="Times New Roman"/>
          <w:sz w:val="24"/>
          <w:szCs w:val="24"/>
        </w:rPr>
        <w:t>verfishing</w:t>
      </w:r>
      <w:r w:rsidR="00692E5B">
        <w:rPr>
          <w:rFonts w:ascii="Times New Roman" w:hAnsi="Times New Roman" w:cs="Times New Roman"/>
          <w:sz w:val="24"/>
          <w:szCs w:val="24"/>
        </w:rPr>
        <w:t xml:space="preserve"> can harm the fish population leading to scarcity and several other costs, such as, downfall of stocks of fish, disruption of the fish habitat and the ocean</w:t>
      </w:r>
      <w:r w:rsidR="003B5B78">
        <w:rPr>
          <w:rFonts w:ascii="Times New Roman" w:hAnsi="Times New Roman" w:cs="Times New Roman"/>
          <w:sz w:val="24"/>
          <w:szCs w:val="24"/>
        </w:rPr>
        <w:t>, etc</w:t>
      </w:r>
      <w:r w:rsidR="004C5114">
        <w:rPr>
          <w:rFonts w:ascii="Times New Roman" w:hAnsi="Times New Roman" w:cs="Times New Roman"/>
          <w:sz w:val="24"/>
          <w:szCs w:val="24"/>
        </w:rPr>
        <w:t>.</w:t>
      </w:r>
      <w:r w:rsidR="006E0C0E">
        <w:rPr>
          <w:rFonts w:ascii="Times New Roman" w:hAnsi="Times New Roman" w:cs="Times New Roman"/>
          <w:sz w:val="24"/>
          <w:szCs w:val="24"/>
        </w:rPr>
        <w:t xml:space="preserve"> </w:t>
      </w:r>
      <w:r w:rsidR="00507E7E">
        <w:rPr>
          <w:rFonts w:ascii="Times New Roman" w:hAnsi="Times New Roman" w:cs="Times New Roman"/>
          <w:sz w:val="24"/>
          <w:szCs w:val="24"/>
        </w:rPr>
        <w:t xml:space="preserve">However, </w:t>
      </w:r>
      <w:r w:rsidR="007B3E33">
        <w:rPr>
          <w:rFonts w:ascii="Times New Roman" w:hAnsi="Times New Roman" w:cs="Times New Roman"/>
          <w:sz w:val="24"/>
          <w:szCs w:val="24"/>
        </w:rPr>
        <w:t xml:space="preserve">they don’t care about the long run. </w:t>
      </w:r>
      <w:r w:rsidR="008607BE">
        <w:rPr>
          <w:rFonts w:ascii="Times New Roman" w:hAnsi="Times New Roman" w:cs="Times New Roman"/>
          <w:sz w:val="24"/>
          <w:szCs w:val="24"/>
        </w:rPr>
        <w:t xml:space="preserve">“Poor fishing management is the primary cause” (EDF, n.d.). </w:t>
      </w:r>
      <w:r w:rsidR="00562C6F">
        <w:rPr>
          <w:rFonts w:ascii="Times New Roman" w:hAnsi="Times New Roman" w:cs="Times New Roman"/>
          <w:sz w:val="24"/>
          <w:szCs w:val="24"/>
        </w:rPr>
        <w:t xml:space="preserve">Fishing has increased exponentially since the 1800s because of the absence of a limit, creating a disruption in marine life. </w:t>
      </w:r>
    </w:p>
    <w:p w14:paraId="5FC7EA52" w14:textId="77777777" w:rsidR="00507E7E" w:rsidRDefault="00507E7E" w:rsidP="008607B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Overfishing led to a surplus of fish in the market. </w:t>
      </w:r>
      <w:r w:rsidR="005146BB">
        <w:rPr>
          <w:rFonts w:ascii="Times New Roman" w:hAnsi="Times New Roman" w:cs="Times New Roman"/>
          <w:sz w:val="24"/>
          <w:szCs w:val="24"/>
        </w:rPr>
        <w:t xml:space="preserve">Overfishing leads to the increase of fish production, which increases the supply of fish tremendously. Moreover, according to How do fishermen fish article, “a reason for overfishing is new technology, which makes shoals easier to detect” (Economist 2012). The increase in technology leads to the increase in </w:t>
      </w:r>
      <w:r w:rsidR="005146BB">
        <w:rPr>
          <w:rFonts w:ascii="Times New Roman" w:hAnsi="Times New Roman" w:cs="Times New Roman"/>
          <w:sz w:val="24"/>
          <w:szCs w:val="24"/>
        </w:rPr>
        <w:lastRenderedPageBreak/>
        <w:t xml:space="preserve">supply by shifting the supply curve to the right. </w:t>
      </w:r>
      <w:r>
        <w:rPr>
          <w:rFonts w:ascii="Times New Roman" w:hAnsi="Times New Roman" w:cs="Times New Roman"/>
          <w:sz w:val="24"/>
          <w:szCs w:val="24"/>
        </w:rPr>
        <w:t>A surplus occurs when the quantity supplied is much higher than the quantity demanded. Overfishing has led to quantity supply increase exp</w:t>
      </w:r>
      <w:r w:rsidR="007B3E33">
        <w:rPr>
          <w:rFonts w:ascii="Times New Roman" w:hAnsi="Times New Roman" w:cs="Times New Roman"/>
          <w:sz w:val="24"/>
          <w:szCs w:val="24"/>
        </w:rPr>
        <w:t xml:space="preserve">onentially in a very short time. There was a decrease in quantity demanded due to the low quality, unhealthy fish. In this case, quantity supplied must be reduced by using external forces, which will increase the quality of productivity. This will automatically increase the demand for fish in market.  </w:t>
      </w:r>
    </w:p>
    <w:p w14:paraId="13752D93" w14:textId="77777777" w:rsidR="00836AA2" w:rsidRDefault="003B5B78" w:rsidP="008607B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Overfishing has led to marginal cost </w:t>
      </w:r>
      <w:r w:rsidR="005511D9">
        <w:rPr>
          <w:rFonts w:ascii="Times New Roman" w:hAnsi="Times New Roman" w:cs="Times New Roman"/>
          <w:sz w:val="24"/>
          <w:szCs w:val="24"/>
        </w:rPr>
        <w:t>being greater than</w:t>
      </w:r>
      <w:r>
        <w:rPr>
          <w:rFonts w:ascii="Times New Roman" w:hAnsi="Times New Roman" w:cs="Times New Roman"/>
          <w:sz w:val="24"/>
          <w:szCs w:val="24"/>
        </w:rPr>
        <w:t xml:space="preserve"> marginal benefit</w:t>
      </w:r>
      <w:r w:rsidR="00692E5B">
        <w:rPr>
          <w:rFonts w:ascii="Times New Roman" w:hAnsi="Times New Roman" w:cs="Times New Roman"/>
          <w:sz w:val="24"/>
          <w:szCs w:val="24"/>
        </w:rPr>
        <w:t>.</w:t>
      </w:r>
      <w:r w:rsidR="007E23D4">
        <w:rPr>
          <w:rFonts w:ascii="Times New Roman" w:hAnsi="Times New Roman" w:cs="Times New Roman"/>
          <w:sz w:val="24"/>
          <w:szCs w:val="24"/>
        </w:rPr>
        <w:t xml:space="preserve"> </w:t>
      </w:r>
      <w:r w:rsidR="004C5114">
        <w:rPr>
          <w:rFonts w:ascii="Times New Roman" w:hAnsi="Times New Roman" w:cs="Times New Roman"/>
          <w:sz w:val="24"/>
          <w:szCs w:val="24"/>
        </w:rPr>
        <w:t>According to the World Bank, “the cost of mismanagement, in loss economic output, is huge: some $50 billion a year” (Economist 2012). The marginal cost is extremely high because the fishermen are not allowing the fish population to rebuild, which causes lower quality</w:t>
      </w:r>
      <w:r w:rsidR="007260DE">
        <w:rPr>
          <w:rFonts w:ascii="Times New Roman" w:hAnsi="Times New Roman" w:cs="Times New Roman"/>
          <w:sz w:val="24"/>
          <w:szCs w:val="24"/>
        </w:rPr>
        <w:t xml:space="preserve">, unhealthy fish come into production. </w:t>
      </w:r>
      <w:r w:rsidR="005B76FC">
        <w:rPr>
          <w:rFonts w:ascii="Times New Roman" w:hAnsi="Times New Roman" w:cs="Times New Roman"/>
          <w:sz w:val="24"/>
          <w:szCs w:val="24"/>
        </w:rPr>
        <w:t xml:space="preserve">Moreover, fish is a renewable resource. However, they will be endangered if the fishermen do not let them rebuild their population. Marginal benefit will keep decreasing over the long run because the </w:t>
      </w:r>
      <w:r w:rsidR="005E74D1">
        <w:rPr>
          <w:rFonts w:ascii="Times New Roman" w:hAnsi="Times New Roman" w:cs="Times New Roman"/>
          <w:sz w:val="24"/>
          <w:szCs w:val="24"/>
        </w:rPr>
        <w:t xml:space="preserve">catch keeps decreasing and marginal cost will keep increasing. In order to prevent this, several programs started to make sure that the marginal benefit equals to the marginal cost because that is the best option in the long run. </w:t>
      </w:r>
    </w:p>
    <w:p w14:paraId="11621574" w14:textId="77777777" w:rsidR="00FD17B8" w:rsidRDefault="00FD17B8" w:rsidP="00FD17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Catch Share programs will also make sure that the marginal benefits equal to marginal costs. In order to prevent overfishing, Catch share programs were created so that fishermen agree to adhere to strict limits that allow fish populations to rebuild” (EDF, n.d.). In return “these programs will protect the marine environment and maintain healthy fish populations, which will preserve the lives of American fishermen (Leschin, 2016). Because this will work as an asset that fishermen can sell over the long term and when the fishery grows, his stake increases, along with his profits (EDF, n.d.). The marginal cost here is to follow strict rules on fishing and the marginal benefits are maintaining healthy fish population, which will increase profit fishermen over the long term. In economics, rational people think at the margin and try to take the best decision by considering all the benefits and </w:t>
      </w:r>
      <w:r>
        <w:rPr>
          <w:rFonts w:ascii="Times New Roman" w:hAnsi="Times New Roman" w:cs="Times New Roman"/>
          <w:sz w:val="24"/>
          <w:szCs w:val="24"/>
        </w:rPr>
        <w:lastRenderedPageBreak/>
        <w:t xml:space="preserve">costs. The best option is when marginal benefits equal to marginal costs. These programs make sure that they are both equal so that all the parties are satisfied and enhanced over the long term. </w:t>
      </w:r>
    </w:p>
    <w:p w14:paraId="7ADDCDB1" w14:textId="77777777" w:rsidR="00A82CCA" w:rsidRDefault="00836AA2" w:rsidP="00836AA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Measuring the Effects of Catch Shares Program enables fisheries and scarce resource to be managed.</w:t>
      </w:r>
      <w:r w:rsidRPr="001F33F4">
        <w:rPr>
          <w:rFonts w:ascii="Times New Roman" w:hAnsi="Times New Roman" w:cs="Times New Roman"/>
          <w:sz w:val="24"/>
          <w:szCs w:val="24"/>
        </w:rPr>
        <w:t xml:space="preserve"> </w:t>
      </w:r>
      <w:r>
        <w:rPr>
          <w:rFonts w:ascii="Times New Roman" w:hAnsi="Times New Roman" w:cs="Times New Roman"/>
          <w:sz w:val="24"/>
          <w:szCs w:val="24"/>
        </w:rPr>
        <w:t xml:space="preserve">In economics, choices must be made because we live in a world of scarcity (Hubbard, 2018). “This project supports healthy ocean ecosystems that can sustain food, jobs, and recreation over the long term. </w:t>
      </w:r>
      <w:r w:rsidR="00516EF1">
        <w:rPr>
          <w:rFonts w:ascii="Times New Roman" w:hAnsi="Times New Roman" w:cs="Times New Roman"/>
          <w:sz w:val="24"/>
          <w:szCs w:val="24"/>
        </w:rPr>
        <w:t xml:space="preserve">It </w:t>
      </w:r>
      <w:r>
        <w:rPr>
          <w:rFonts w:ascii="Times New Roman" w:hAnsi="Times New Roman" w:cs="Times New Roman"/>
          <w:sz w:val="24"/>
          <w:szCs w:val="24"/>
        </w:rPr>
        <w:t>enables fisheries to be managed in a way that maintains and enhances the economic, social, and ecological benefits”</w:t>
      </w:r>
      <w:r w:rsidRPr="00162FD9">
        <w:rPr>
          <w:rFonts w:ascii="Times New Roman" w:hAnsi="Times New Roman" w:cs="Times New Roman"/>
          <w:sz w:val="24"/>
          <w:szCs w:val="24"/>
        </w:rPr>
        <w:t xml:space="preserve"> </w:t>
      </w:r>
      <w:r>
        <w:rPr>
          <w:rFonts w:ascii="Times New Roman" w:hAnsi="Times New Roman" w:cs="Times New Roman"/>
          <w:sz w:val="24"/>
          <w:szCs w:val="24"/>
        </w:rPr>
        <w:t>(Measuring the Effects, n.d.). This project helps fisheries to attain their goals, given the scarce resources that can be used. Economists assume that individuals are rational and respond to incentives (Hubbard, 2018). “Overfishing has dropped 60% in federal waters since 2000” (EDF, n.d.) because these projects promised a sustainable life for all the fisheries. More people supported this project because of the benefits they will be getting over the long term i.e. more sta</w:t>
      </w:r>
      <w:r w:rsidR="00B802C2">
        <w:rPr>
          <w:rFonts w:ascii="Times New Roman" w:hAnsi="Times New Roman" w:cs="Times New Roman"/>
          <w:sz w:val="24"/>
          <w:szCs w:val="24"/>
        </w:rPr>
        <w:t>ble fishing jobs and increased profits</w:t>
      </w:r>
      <w:r>
        <w:rPr>
          <w:rFonts w:ascii="Times New Roman" w:hAnsi="Times New Roman" w:cs="Times New Roman"/>
          <w:sz w:val="24"/>
          <w:szCs w:val="24"/>
        </w:rPr>
        <w:t>. Moreover, this project enhanced the resources (ocean and fish) that the fisheries are depending on by preventing overfishing.</w:t>
      </w:r>
    </w:p>
    <w:p w14:paraId="2A28F53D" w14:textId="77777777" w:rsidR="00B71595" w:rsidRDefault="00A82CCA" w:rsidP="00A82CC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Catch Share programs make sure that the demand and supply curves meet at the equilibrium, where the market is clear. In the TV show Rotten, a number of fishermen discussed about the problems in the fishing community (David, 2018). In order to prevent this from happening, overfishing must be controlled. This will lead to the supply curve shifting to the left, increasing the price and decreasing the quantity (Chapter 3, Hubbard). This will not only make the demand and supply curves meet at the equilibrium, but also increase product quality, decrease bycatch, and </w:t>
      </w:r>
      <w:r w:rsidR="001A0648">
        <w:rPr>
          <w:rFonts w:ascii="Times New Roman" w:hAnsi="Times New Roman" w:cs="Times New Roman"/>
          <w:sz w:val="24"/>
          <w:szCs w:val="24"/>
        </w:rPr>
        <w:t xml:space="preserve">increase </w:t>
      </w:r>
      <w:r>
        <w:rPr>
          <w:rFonts w:ascii="Times New Roman" w:hAnsi="Times New Roman" w:cs="Times New Roman"/>
          <w:sz w:val="24"/>
          <w:szCs w:val="24"/>
        </w:rPr>
        <w:t xml:space="preserve">profits over the long term. </w:t>
      </w:r>
    </w:p>
    <w:p w14:paraId="0054FB68" w14:textId="77777777" w:rsidR="004F4847" w:rsidRDefault="0086537C" w:rsidP="004F4847">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Overfishing has led to a market failure</w:t>
      </w:r>
      <w:r w:rsidR="00D85416">
        <w:rPr>
          <w:rFonts w:ascii="Times New Roman" w:hAnsi="Times New Roman" w:cs="Times New Roman"/>
          <w:sz w:val="24"/>
          <w:szCs w:val="24"/>
        </w:rPr>
        <w:t>, which means that the</w:t>
      </w:r>
      <w:r>
        <w:rPr>
          <w:rFonts w:ascii="Times New Roman" w:hAnsi="Times New Roman" w:cs="Times New Roman"/>
          <w:sz w:val="24"/>
          <w:szCs w:val="24"/>
        </w:rPr>
        <w:t xml:space="preserve"> market fails to produce the efficient level</w:t>
      </w:r>
      <w:r w:rsidR="00D85416">
        <w:rPr>
          <w:rFonts w:ascii="Times New Roman" w:hAnsi="Times New Roman" w:cs="Times New Roman"/>
          <w:sz w:val="24"/>
          <w:szCs w:val="24"/>
        </w:rPr>
        <w:t xml:space="preserve"> of output</w:t>
      </w:r>
      <w:r>
        <w:rPr>
          <w:rFonts w:ascii="Times New Roman" w:hAnsi="Times New Roman" w:cs="Times New Roman"/>
          <w:sz w:val="24"/>
          <w:szCs w:val="24"/>
        </w:rPr>
        <w:t xml:space="preserve">. </w:t>
      </w:r>
      <w:r w:rsidR="004E375E">
        <w:rPr>
          <w:rFonts w:ascii="Times New Roman" w:hAnsi="Times New Roman" w:cs="Times New Roman"/>
          <w:sz w:val="24"/>
          <w:szCs w:val="24"/>
        </w:rPr>
        <w:t xml:space="preserve">“The increase in the supply of fish leads to problems such as </w:t>
      </w:r>
      <w:r w:rsidR="004E375E">
        <w:rPr>
          <w:rFonts w:ascii="Times New Roman" w:hAnsi="Times New Roman" w:cs="Times New Roman"/>
          <w:sz w:val="24"/>
          <w:szCs w:val="24"/>
        </w:rPr>
        <w:lastRenderedPageBreak/>
        <w:t>lowered product quality, increased bycatch (unwanted fish), safety issues, excess capacity, and lack of profitability” (Allen,</w:t>
      </w:r>
      <w:r w:rsidR="00F17E0A">
        <w:rPr>
          <w:rFonts w:ascii="Times New Roman" w:hAnsi="Times New Roman" w:cs="Times New Roman"/>
          <w:sz w:val="24"/>
          <w:szCs w:val="24"/>
        </w:rPr>
        <w:t xml:space="preserve"> 2014). </w:t>
      </w:r>
      <w:r w:rsidR="005F0E4A">
        <w:rPr>
          <w:rFonts w:ascii="Times New Roman" w:hAnsi="Times New Roman" w:cs="Times New Roman"/>
          <w:sz w:val="24"/>
          <w:szCs w:val="24"/>
        </w:rPr>
        <w:t>This would cause a major negative impact to fishermen in long run because the price would be low, and the quantity would be high</w:t>
      </w:r>
      <w:r w:rsidR="004E375E">
        <w:rPr>
          <w:rFonts w:ascii="Times New Roman" w:hAnsi="Times New Roman" w:cs="Times New Roman"/>
          <w:sz w:val="24"/>
          <w:szCs w:val="24"/>
        </w:rPr>
        <w:t xml:space="preserve">. </w:t>
      </w:r>
      <w:r w:rsidR="005F0E4A">
        <w:rPr>
          <w:rFonts w:ascii="Times New Roman" w:hAnsi="Times New Roman" w:cs="Times New Roman"/>
          <w:sz w:val="24"/>
          <w:szCs w:val="24"/>
        </w:rPr>
        <w:t>Moreover, this would cause extinction of fish and disrupti</w:t>
      </w:r>
      <w:r w:rsidR="00674FB7">
        <w:rPr>
          <w:rFonts w:ascii="Times New Roman" w:hAnsi="Times New Roman" w:cs="Times New Roman"/>
          <w:sz w:val="24"/>
          <w:szCs w:val="24"/>
        </w:rPr>
        <w:t>on</w:t>
      </w:r>
      <w:r w:rsidR="005F0E4A">
        <w:rPr>
          <w:rFonts w:ascii="Times New Roman" w:hAnsi="Times New Roman" w:cs="Times New Roman"/>
          <w:sz w:val="24"/>
          <w:szCs w:val="24"/>
        </w:rPr>
        <w:t xml:space="preserve"> the ecosystem. The government, therefore, created negative externalities in order to correct this market failure. </w:t>
      </w:r>
    </w:p>
    <w:p w14:paraId="573D7AE1" w14:textId="77777777" w:rsidR="00D7148B" w:rsidRDefault="0086537C" w:rsidP="004F48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Negative externality consists of sellers, who face increasing marginal costs to produce fish and buyers, who face decreasing marginal benefits of additional fish (Chapter 5, Hubbard). </w:t>
      </w:r>
      <w:r w:rsidR="00D85416">
        <w:rPr>
          <w:rFonts w:ascii="Times New Roman" w:hAnsi="Times New Roman" w:cs="Times New Roman"/>
          <w:sz w:val="24"/>
          <w:szCs w:val="24"/>
        </w:rPr>
        <w:t>The</w:t>
      </w:r>
      <w:r w:rsidR="00F17E0A">
        <w:rPr>
          <w:rFonts w:ascii="Times New Roman" w:hAnsi="Times New Roman" w:cs="Times New Roman"/>
          <w:sz w:val="24"/>
          <w:szCs w:val="24"/>
        </w:rPr>
        <w:t xml:space="preserve"> </w:t>
      </w:r>
      <w:r>
        <w:rPr>
          <w:rFonts w:ascii="Times New Roman" w:hAnsi="Times New Roman" w:cs="Times New Roman"/>
          <w:sz w:val="24"/>
          <w:szCs w:val="24"/>
        </w:rPr>
        <w:t xml:space="preserve">marginal social cost is greater than the marginal private cost and therefore, an external cost </w:t>
      </w:r>
      <w:r w:rsidR="00F17E0A">
        <w:rPr>
          <w:rFonts w:ascii="Times New Roman" w:hAnsi="Times New Roman" w:cs="Times New Roman"/>
          <w:sz w:val="24"/>
          <w:szCs w:val="24"/>
        </w:rPr>
        <w:t>(negative)</w:t>
      </w:r>
      <w:r>
        <w:rPr>
          <w:rFonts w:ascii="Times New Roman" w:hAnsi="Times New Roman" w:cs="Times New Roman"/>
          <w:sz w:val="24"/>
          <w:szCs w:val="24"/>
        </w:rPr>
        <w:t xml:space="preserve"> </w:t>
      </w:r>
      <w:r w:rsidR="00EB4AE8">
        <w:rPr>
          <w:rFonts w:ascii="Times New Roman" w:hAnsi="Times New Roman" w:cs="Times New Roman"/>
          <w:sz w:val="24"/>
          <w:szCs w:val="24"/>
        </w:rPr>
        <w:t xml:space="preserve">must </w:t>
      </w:r>
      <w:r>
        <w:rPr>
          <w:rFonts w:ascii="Times New Roman" w:hAnsi="Times New Roman" w:cs="Times New Roman"/>
          <w:sz w:val="24"/>
          <w:szCs w:val="24"/>
        </w:rPr>
        <w:t xml:space="preserve">be implemented. Too much fish is produced and therefore, </w:t>
      </w:r>
      <w:r w:rsidR="0081542D">
        <w:rPr>
          <w:rFonts w:ascii="Times New Roman" w:hAnsi="Times New Roman" w:cs="Times New Roman"/>
          <w:sz w:val="24"/>
          <w:szCs w:val="24"/>
        </w:rPr>
        <w:t>Catch Share</w:t>
      </w:r>
      <w:r>
        <w:rPr>
          <w:rFonts w:ascii="Times New Roman" w:hAnsi="Times New Roman" w:cs="Times New Roman"/>
          <w:sz w:val="24"/>
          <w:szCs w:val="24"/>
        </w:rPr>
        <w:t xml:space="preserve"> </w:t>
      </w:r>
      <w:r w:rsidR="00D85416">
        <w:rPr>
          <w:rFonts w:ascii="Times New Roman" w:hAnsi="Times New Roman" w:cs="Times New Roman"/>
          <w:sz w:val="24"/>
          <w:szCs w:val="24"/>
        </w:rPr>
        <w:t xml:space="preserve">can be used as a negative externality. It </w:t>
      </w:r>
      <w:r>
        <w:rPr>
          <w:rFonts w:ascii="Times New Roman" w:hAnsi="Times New Roman" w:cs="Times New Roman"/>
          <w:sz w:val="24"/>
          <w:szCs w:val="24"/>
        </w:rPr>
        <w:t xml:space="preserve">will be efficient because </w:t>
      </w:r>
      <w:r w:rsidR="00D85416">
        <w:rPr>
          <w:rFonts w:ascii="Times New Roman" w:hAnsi="Times New Roman" w:cs="Times New Roman"/>
          <w:sz w:val="24"/>
          <w:szCs w:val="24"/>
        </w:rPr>
        <w:t>it</w:t>
      </w:r>
      <w:r>
        <w:rPr>
          <w:rFonts w:ascii="Times New Roman" w:hAnsi="Times New Roman" w:cs="Times New Roman"/>
          <w:sz w:val="24"/>
          <w:szCs w:val="24"/>
        </w:rPr>
        <w:t xml:space="preserve"> reduce</w:t>
      </w:r>
      <w:r w:rsidR="00D85416">
        <w:rPr>
          <w:rFonts w:ascii="Times New Roman" w:hAnsi="Times New Roman" w:cs="Times New Roman"/>
          <w:sz w:val="24"/>
          <w:szCs w:val="24"/>
        </w:rPr>
        <w:t>s</w:t>
      </w:r>
      <w:r>
        <w:rPr>
          <w:rFonts w:ascii="Times New Roman" w:hAnsi="Times New Roman" w:cs="Times New Roman"/>
          <w:sz w:val="24"/>
          <w:szCs w:val="24"/>
        </w:rPr>
        <w:t xml:space="preserve"> the amount of output, creating a deadweight loss. </w:t>
      </w:r>
      <w:r w:rsidR="004C60AC">
        <w:rPr>
          <w:rFonts w:ascii="Times New Roman" w:hAnsi="Times New Roman" w:cs="Times New Roman"/>
          <w:sz w:val="24"/>
          <w:szCs w:val="24"/>
        </w:rPr>
        <w:t>Th</w:t>
      </w:r>
      <w:r w:rsidR="004F4847">
        <w:rPr>
          <w:rFonts w:ascii="Times New Roman" w:hAnsi="Times New Roman" w:cs="Times New Roman"/>
          <w:sz w:val="24"/>
          <w:szCs w:val="24"/>
        </w:rPr>
        <w:t xml:space="preserve">ese Catch Shares will also result </w:t>
      </w:r>
      <w:r w:rsidR="004C60AC">
        <w:rPr>
          <w:rFonts w:ascii="Times New Roman" w:hAnsi="Times New Roman" w:cs="Times New Roman"/>
          <w:sz w:val="24"/>
          <w:szCs w:val="24"/>
        </w:rPr>
        <w:t xml:space="preserve">in an upward shifting of the marginal private cost to marginal social cost. </w:t>
      </w:r>
      <w:r>
        <w:rPr>
          <w:rFonts w:ascii="Times New Roman" w:hAnsi="Times New Roman" w:cs="Times New Roman"/>
          <w:sz w:val="24"/>
          <w:szCs w:val="24"/>
        </w:rPr>
        <w:t>In graph 1, the price of fish will rise from market price to efficient pric</w:t>
      </w:r>
      <w:r w:rsidR="004F4847">
        <w:rPr>
          <w:rFonts w:ascii="Times New Roman" w:hAnsi="Times New Roman" w:cs="Times New Roman"/>
          <w:sz w:val="24"/>
          <w:szCs w:val="24"/>
        </w:rPr>
        <w:t>e;</w:t>
      </w:r>
      <w:r>
        <w:rPr>
          <w:rFonts w:ascii="Times New Roman" w:hAnsi="Times New Roman" w:cs="Times New Roman"/>
          <w:sz w:val="24"/>
          <w:szCs w:val="24"/>
        </w:rPr>
        <w:t xml:space="preserve"> the quantity is decreased</w:t>
      </w:r>
      <w:r w:rsidR="004F4847">
        <w:rPr>
          <w:rFonts w:ascii="Times New Roman" w:hAnsi="Times New Roman" w:cs="Times New Roman"/>
          <w:sz w:val="24"/>
          <w:szCs w:val="24"/>
        </w:rPr>
        <w:t xml:space="preserve">; </w:t>
      </w:r>
      <w:r w:rsidR="00692BC7">
        <w:rPr>
          <w:rFonts w:ascii="Times New Roman" w:hAnsi="Times New Roman" w:cs="Times New Roman"/>
          <w:sz w:val="24"/>
          <w:szCs w:val="24"/>
        </w:rPr>
        <w:t xml:space="preserve">the equilibrium point will move </w:t>
      </w:r>
      <w:r w:rsidR="004F4847">
        <w:rPr>
          <w:rFonts w:ascii="Times New Roman" w:hAnsi="Times New Roman" w:cs="Times New Roman"/>
          <w:sz w:val="24"/>
          <w:szCs w:val="24"/>
        </w:rPr>
        <w:t xml:space="preserve">from market equilibrium to efficient equilibrium. </w:t>
      </w:r>
      <w:r w:rsidR="00D85416">
        <w:rPr>
          <w:rFonts w:ascii="Times New Roman" w:hAnsi="Times New Roman" w:cs="Times New Roman"/>
          <w:sz w:val="24"/>
          <w:szCs w:val="24"/>
        </w:rPr>
        <w:t xml:space="preserve">The blue triangular area is the deadweight loss created </w:t>
      </w:r>
      <w:r w:rsidR="00184677">
        <w:rPr>
          <w:rFonts w:ascii="Times New Roman" w:hAnsi="Times New Roman" w:cs="Times New Roman"/>
          <w:sz w:val="24"/>
          <w:szCs w:val="24"/>
        </w:rPr>
        <w:t xml:space="preserve">due to the implementation of Catch Share. </w:t>
      </w:r>
    </w:p>
    <w:p w14:paraId="6C9FE91F" w14:textId="77777777" w:rsidR="0086537C" w:rsidRDefault="00F17E0A" w:rsidP="004F48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alternative of Catch Share Program would be a Pigovian tax. A Pigovian tax on </w:t>
      </w:r>
      <w:r w:rsidR="00D85416">
        <w:rPr>
          <w:rFonts w:ascii="Times New Roman" w:hAnsi="Times New Roman" w:cs="Times New Roman"/>
          <w:sz w:val="24"/>
          <w:szCs w:val="24"/>
        </w:rPr>
        <w:t xml:space="preserve">every </w:t>
      </w:r>
      <w:r>
        <w:rPr>
          <w:rFonts w:ascii="Times New Roman" w:hAnsi="Times New Roman" w:cs="Times New Roman"/>
          <w:sz w:val="24"/>
          <w:szCs w:val="24"/>
        </w:rPr>
        <w:t xml:space="preserve">fish </w:t>
      </w:r>
      <w:r w:rsidR="00D85416">
        <w:rPr>
          <w:rFonts w:ascii="Times New Roman" w:hAnsi="Times New Roman" w:cs="Times New Roman"/>
          <w:sz w:val="24"/>
          <w:szCs w:val="24"/>
        </w:rPr>
        <w:t xml:space="preserve">caught </w:t>
      </w:r>
      <w:r>
        <w:rPr>
          <w:rFonts w:ascii="Times New Roman" w:hAnsi="Times New Roman" w:cs="Times New Roman"/>
          <w:sz w:val="24"/>
          <w:szCs w:val="24"/>
        </w:rPr>
        <w:t>can also correct a market failure creating negative externalities</w:t>
      </w:r>
      <w:r w:rsidR="00184677">
        <w:rPr>
          <w:rFonts w:ascii="Times New Roman" w:hAnsi="Times New Roman" w:cs="Times New Roman"/>
          <w:sz w:val="24"/>
          <w:szCs w:val="24"/>
        </w:rPr>
        <w:t xml:space="preserve"> and helping reach </w:t>
      </w:r>
      <w:r w:rsidR="00B87543">
        <w:rPr>
          <w:rFonts w:ascii="Times New Roman" w:hAnsi="Times New Roman" w:cs="Times New Roman"/>
          <w:sz w:val="24"/>
          <w:szCs w:val="24"/>
        </w:rPr>
        <w:t xml:space="preserve">the </w:t>
      </w:r>
      <w:r w:rsidR="00184677">
        <w:rPr>
          <w:rFonts w:ascii="Times New Roman" w:hAnsi="Times New Roman" w:cs="Times New Roman"/>
          <w:sz w:val="24"/>
          <w:szCs w:val="24"/>
        </w:rPr>
        <w:t>efficient equilibrium</w:t>
      </w:r>
      <w:r>
        <w:rPr>
          <w:rFonts w:ascii="Times New Roman" w:hAnsi="Times New Roman" w:cs="Times New Roman"/>
          <w:sz w:val="24"/>
          <w:szCs w:val="24"/>
        </w:rPr>
        <w:t xml:space="preserve">. </w:t>
      </w:r>
      <w:r w:rsidR="00D87B83">
        <w:rPr>
          <w:rFonts w:ascii="Times New Roman" w:hAnsi="Times New Roman" w:cs="Times New Roman"/>
          <w:sz w:val="24"/>
          <w:szCs w:val="24"/>
        </w:rPr>
        <w:t>Negative externality will affect the society but not necessarily in a negative way because it prevents the disruption of the ecosystem and benefits the fishermen in the long run.</w:t>
      </w:r>
    </w:p>
    <w:p w14:paraId="4DBF3B41" w14:textId="77777777" w:rsidR="00A21D33" w:rsidRDefault="00A21D33" w:rsidP="00A21D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this negative externality (Catch Share Program) seems like it would protect the ecosystem and benefit the fishermen in long run, it has some limitations. For example, “the most difficult place to introduce market-based conservations methods such as Catch Share is in international waters. Attempts to do so have ended in failure. One problem is that </w:t>
      </w:r>
      <w:r>
        <w:rPr>
          <w:rFonts w:ascii="Times New Roman" w:hAnsi="Times New Roman" w:cs="Times New Roman"/>
          <w:sz w:val="24"/>
          <w:szCs w:val="24"/>
        </w:rPr>
        <w:lastRenderedPageBreak/>
        <w:t xml:space="preserve">there is simply too much cheating in the open ocean. Even the complete ban on fishing in international waters will not be effective. Dr Worm reckons that 90% of the world’s fish are caught in national waters” (Economist, 2008). Therefore, Catch Share Program might not be the best decision to make when it comes to international waters. </w:t>
      </w:r>
    </w:p>
    <w:p w14:paraId="3C510328" w14:textId="77777777" w:rsidR="00596AA6" w:rsidRDefault="00A21D33" w:rsidP="004E0EF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example </w:t>
      </w:r>
      <w:r w:rsidR="00DA749E">
        <w:rPr>
          <w:rFonts w:ascii="Times New Roman" w:hAnsi="Times New Roman" w:cs="Times New Roman"/>
          <w:sz w:val="24"/>
          <w:szCs w:val="24"/>
        </w:rPr>
        <w:t xml:space="preserve">of Catch Share limitation </w:t>
      </w:r>
      <w:r>
        <w:rPr>
          <w:rFonts w:ascii="Times New Roman" w:hAnsi="Times New Roman" w:cs="Times New Roman"/>
          <w:sz w:val="24"/>
          <w:szCs w:val="24"/>
        </w:rPr>
        <w:t>would be</w:t>
      </w:r>
      <w:r w:rsidR="00381023">
        <w:rPr>
          <w:rFonts w:ascii="Times New Roman" w:hAnsi="Times New Roman" w:cs="Times New Roman"/>
          <w:sz w:val="24"/>
          <w:szCs w:val="24"/>
        </w:rPr>
        <w:t xml:space="preserve"> one particular seller having market power</w:t>
      </w:r>
      <w:r w:rsidR="00DF51DB">
        <w:rPr>
          <w:rFonts w:ascii="Times New Roman" w:hAnsi="Times New Roman" w:cs="Times New Roman"/>
          <w:sz w:val="24"/>
          <w:szCs w:val="24"/>
        </w:rPr>
        <w:t xml:space="preserve"> </w:t>
      </w:r>
      <w:r w:rsidR="00596AA6">
        <w:rPr>
          <w:rFonts w:ascii="Times New Roman" w:hAnsi="Times New Roman" w:cs="Times New Roman"/>
          <w:sz w:val="24"/>
          <w:szCs w:val="24"/>
        </w:rPr>
        <w:t xml:space="preserve">over a particular type of fish </w:t>
      </w:r>
      <w:r w:rsidR="00DF51DB">
        <w:rPr>
          <w:rFonts w:ascii="Times New Roman" w:hAnsi="Times New Roman" w:cs="Times New Roman"/>
          <w:sz w:val="24"/>
          <w:szCs w:val="24"/>
        </w:rPr>
        <w:t>because they do not have a close substitute</w:t>
      </w:r>
      <w:r w:rsidR="00381023">
        <w:rPr>
          <w:rFonts w:ascii="Times New Roman" w:hAnsi="Times New Roman" w:cs="Times New Roman"/>
          <w:sz w:val="24"/>
          <w:szCs w:val="24"/>
        </w:rPr>
        <w:t xml:space="preserve">. </w:t>
      </w:r>
      <w:r>
        <w:rPr>
          <w:rFonts w:ascii="Times New Roman" w:hAnsi="Times New Roman" w:cs="Times New Roman"/>
          <w:sz w:val="24"/>
          <w:szCs w:val="24"/>
        </w:rPr>
        <w:t>This is called Monopoly. Monopolists have no competition and they also face a downward sloping curve. Monopoly</w:t>
      </w:r>
      <w:r w:rsidR="005723E6">
        <w:rPr>
          <w:rFonts w:ascii="Times New Roman" w:hAnsi="Times New Roman" w:cs="Times New Roman"/>
          <w:sz w:val="24"/>
          <w:szCs w:val="24"/>
        </w:rPr>
        <w:t xml:space="preserve"> is not efficient over the long run causing the price to increase, quantity to decrease</w:t>
      </w:r>
      <w:r w:rsidR="004E0EF8">
        <w:rPr>
          <w:rFonts w:ascii="Times New Roman" w:hAnsi="Times New Roman" w:cs="Times New Roman"/>
          <w:sz w:val="24"/>
          <w:szCs w:val="24"/>
        </w:rPr>
        <w:t xml:space="preserve">, consumer surplus to decrease, producer surplus to increase, and economic surplus to decrease creating a deadweight loss. </w:t>
      </w:r>
      <w:r w:rsidR="00596AA6">
        <w:rPr>
          <w:rFonts w:ascii="Times New Roman" w:hAnsi="Times New Roman" w:cs="Times New Roman"/>
          <w:sz w:val="24"/>
          <w:szCs w:val="24"/>
        </w:rPr>
        <w:t xml:space="preserve">There are also huge barriers to enter preventing other firms coming in and competing with it (Hubbard, 2018). </w:t>
      </w:r>
    </w:p>
    <w:p w14:paraId="0AF2E782" w14:textId="77777777" w:rsidR="0020513E" w:rsidRDefault="00596AA6" w:rsidP="004E0EF8">
      <w:pPr>
        <w:spacing w:line="480" w:lineRule="auto"/>
        <w:ind w:firstLine="720"/>
        <w:rPr>
          <w:rFonts w:ascii="Times New Roman" w:hAnsi="Times New Roman" w:cs="Times New Roman"/>
          <w:sz w:val="24"/>
          <w:szCs w:val="24"/>
        </w:rPr>
      </w:pPr>
      <w:r>
        <w:rPr>
          <w:rFonts w:ascii="Times New Roman" w:hAnsi="Times New Roman" w:cs="Times New Roman"/>
          <w:sz w:val="24"/>
          <w:szCs w:val="24"/>
        </w:rPr>
        <w:t>Monopoly</w:t>
      </w:r>
      <w:r w:rsidR="004E0EF8">
        <w:rPr>
          <w:rFonts w:ascii="Times New Roman" w:hAnsi="Times New Roman" w:cs="Times New Roman"/>
          <w:sz w:val="24"/>
          <w:szCs w:val="24"/>
        </w:rPr>
        <w:t xml:space="preserve"> also</w:t>
      </w:r>
      <w:r w:rsidR="00A21D33">
        <w:rPr>
          <w:rFonts w:ascii="Times New Roman" w:hAnsi="Times New Roman" w:cs="Times New Roman"/>
          <w:sz w:val="24"/>
          <w:szCs w:val="24"/>
        </w:rPr>
        <w:t xml:space="preserve"> cr</w:t>
      </w:r>
      <w:r>
        <w:rPr>
          <w:rFonts w:ascii="Times New Roman" w:hAnsi="Times New Roman" w:cs="Times New Roman"/>
          <w:sz w:val="24"/>
          <w:szCs w:val="24"/>
        </w:rPr>
        <w:t>e</w:t>
      </w:r>
      <w:r w:rsidR="00A21D33">
        <w:rPr>
          <w:rFonts w:ascii="Times New Roman" w:hAnsi="Times New Roman" w:cs="Times New Roman"/>
          <w:sz w:val="24"/>
          <w:szCs w:val="24"/>
        </w:rPr>
        <w:t xml:space="preserve">ates market power in our society. </w:t>
      </w:r>
      <w:r w:rsidR="00381023">
        <w:rPr>
          <w:rFonts w:ascii="Times New Roman" w:hAnsi="Times New Roman" w:cs="Times New Roman"/>
          <w:sz w:val="24"/>
          <w:szCs w:val="24"/>
        </w:rPr>
        <w:t xml:space="preserve">Market power </w:t>
      </w:r>
      <w:r w:rsidR="004822F9">
        <w:rPr>
          <w:rFonts w:ascii="Times New Roman" w:hAnsi="Times New Roman" w:cs="Times New Roman"/>
          <w:sz w:val="24"/>
          <w:szCs w:val="24"/>
        </w:rPr>
        <w:t xml:space="preserve">is the ability of a firm to charge a price greater than marginal cost (Hubbard, 2018). It also </w:t>
      </w:r>
      <w:r w:rsidR="00381023">
        <w:rPr>
          <w:rFonts w:ascii="Times New Roman" w:hAnsi="Times New Roman" w:cs="Times New Roman"/>
          <w:sz w:val="24"/>
          <w:szCs w:val="24"/>
        </w:rPr>
        <w:t>lets the seller take control over output decisions</w:t>
      </w:r>
      <w:r w:rsidR="004822F9">
        <w:rPr>
          <w:rFonts w:ascii="Times New Roman" w:hAnsi="Times New Roman" w:cs="Times New Roman"/>
          <w:sz w:val="24"/>
          <w:szCs w:val="24"/>
        </w:rPr>
        <w:t xml:space="preserve"> influencing both supply and demand</w:t>
      </w:r>
      <w:r w:rsidR="00381023">
        <w:rPr>
          <w:rFonts w:ascii="Times New Roman" w:hAnsi="Times New Roman" w:cs="Times New Roman"/>
          <w:sz w:val="24"/>
          <w:szCs w:val="24"/>
        </w:rPr>
        <w:t>. This is</w:t>
      </w:r>
      <w:r w:rsidR="00877CD0">
        <w:rPr>
          <w:rFonts w:ascii="Times New Roman" w:hAnsi="Times New Roman" w:cs="Times New Roman"/>
          <w:sz w:val="24"/>
          <w:szCs w:val="24"/>
        </w:rPr>
        <w:t xml:space="preserve"> not </w:t>
      </w:r>
      <w:r w:rsidR="00381023">
        <w:rPr>
          <w:rFonts w:ascii="Times New Roman" w:hAnsi="Times New Roman" w:cs="Times New Roman"/>
          <w:sz w:val="24"/>
          <w:szCs w:val="24"/>
        </w:rPr>
        <w:t>fair to the other seller</w:t>
      </w:r>
      <w:r w:rsidR="00877CD0">
        <w:rPr>
          <w:rFonts w:ascii="Times New Roman" w:hAnsi="Times New Roman" w:cs="Times New Roman"/>
          <w:sz w:val="24"/>
          <w:szCs w:val="24"/>
        </w:rPr>
        <w:t xml:space="preserve">s. Moreover, it will let the leading </w:t>
      </w:r>
      <w:r w:rsidR="00381023">
        <w:rPr>
          <w:rFonts w:ascii="Times New Roman" w:hAnsi="Times New Roman" w:cs="Times New Roman"/>
          <w:sz w:val="24"/>
          <w:szCs w:val="24"/>
        </w:rPr>
        <w:t xml:space="preserve">seller </w:t>
      </w:r>
      <w:r w:rsidR="00877CD0">
        <w:rPr>
          <w:rFonts w:ascii="Times New Roman" w:hAnsi="Times New Roman" w:cs="Times New Roman"/>
          <w:sz w:val="24"/>
          <w:szCs w:val="24"/>
        </w:rPr>
        <w:t xml:space="preserve">take </w:t>
      </w:r>
      <w:r w:rsidR="00381023">
        <w:rPr>
          <w:rFonts w:ascii="Times New Roman" w:hAnsi="Times New Roman" w:cs="Times New Roman"/>
          <w:sz w:val="24"/>
          <w:szCs w:val="24"/>
        </w:rPr>
        <w:t xml:space="preserve">advantage of </w:t>
      </w:r>
      <w:r w:rsidR="00877CD0">
        <w:rPr>
          <w:rFonts w:ascii="Times New Roman" w:hAnsi="Times New Roman" w:cs="Times New Roman"/>
          <w:sz w:val="24"/>
          <w:szCs w:val="24"/>
        </w:rPr>
        <w:t xml:space="preserve">market </w:t>
      </w:r>
      <w:r w:rsidR="00381023">
        <w:rPr>
          <w:rFonts w:ascii="Times New Roman" w:hAnsi="Times New Roman" w:cs="Times New Roman"/>
          <w:sz w:val="24"/>
          <w:szCs w:val="24"/>
        </w:rPr>
        <w:t>power</w:t>
      </w:r>
      <w:r w:rsidR="00877CD0">
        <w:rPr>
          <w:rFonts w:ascii="Times New Roman" w:hAnsi="Times New Roman" w:cs="Times New Roman"/>
          <w:sz w:val="24"/>
          <w:szCs w:val="24"/>
        </w:rPr>
        <w:t xml:space="preserve"> because even if they increase their price slightly, they will not lose a lot of consumers because they are the leading </w:t>
      </w:r>
      <w:r w:rsidR="00A6295B">
        <w:rPr>
          <w:rFonts w:ascii="Times New Roman" w:hAnsi="Times New Roman" w:cs="Times New Roman"/>
          <w:sz w:val="24"/>
          <w:szCs w:val="24"/>
        </w:rPr>
        <w:t>firm</w:t>
      </w:r>
      <w:r w:rsidR="00877CD0">
        <w:rPr>
          <w:rFonts w:ascii="Times New Roman" w:hAnsi="Times New Roman" w:cs="Times New Roman"/>
          <w:sz w:val="24"/>
          <w:szCs w:val="24"/>
        </w:rPr>
        <w:t xml:space="preserve"> in </w:t>
      </w:r>
      <w:r w:rsidR="00A6295B">
        <w:rPr>
          <w:rFonts w:ascii="Times New Roman" w:hAnsi="Times New Roman" w:cs="Times New Roman"/>
          <w:sz w:val="24"/>
          <w:szCs w:val="24"/>
        </w:rPr>
        <w:t>market and they also don’t have close substitutes</w:t>
      </w:r>
      <w:r w:rsidR="00877CD0">
        <w:rPr>
          <w:rFonts w:ascii="Times New Roman" w:hAnsi="Times New Roman" w:cs="Times New Roman"/>
          <w:sz w:val="24"/>
          <w:szCs w:val="24"/>
        </w:rPr>
        <w:t xml:space="preserve">. </w:t>
      </w:r>
      <w:r w:rsidR="0020513E">
        <w:rPr>
          <w:rFonts w:ascii="Times New Roman" w:hAnsi="Times New Roman" w:cs="Times New Roman"/>
          <w:sz w:val="24"/>
          <w:szCs w:val="24"/>
        </w:rPr>
        <w:t>Market power</w:t>
      </w:r>
      <w:r w:rsidR="00DA749E">
        <w:rPr>
          <w:rFonts w:ascii="Times New Roman" w:hAnsi="Times New Roman" w:cs="Times New Roman"/>
          <w:sz w:val="24"/>
          <w:szCs w:val="24"/>
        </w:rPr>
        <w:t xml:space="preserve"> doesn’t encourage creativity and new products to come into a market. It</w:t>
      </w:r>
      <w:r w:rsidR="0020513E">
        <w:rPr>
          <w:rFonts w:ascii="Times New Roman" w:hAnsi="Times New Roman" w:cs="Times New Roman"/>
          <w:sz w:val="24"/>
          <w:szCs w:val="24"/>
        </w:rPr>
        <w:t xml:space="preserve"> can also </w:t>
      </w:r>
      <w:r w:rsidR="00DA749E">
        <w:rPr>
          <w:rFonts w:ascii="Times New Roman" w:hAnsi="Times New Roman" w:cs="Times New Roman"/>
          <w:sz w:val="24"/>
          <w:szCs w:val="24"/>
        </w:rPr>
        <w:t xml:space="preserve">lead to the </w:t>
      </w:r>
      <w:r w:rsidR="0020513E">
        <w:rPr>
          <w:rFonts w:ascii="Times New Roman" w:hAnsi="Times New Roman" w:cs="Times New Roman"/>
          <w:sz w:val="24"/>
          <w:szCs w:val="24"/>
        </w:rPr>
        <w:t>reduc</w:t>
      </w:r>
      <w:r w:rsidR="00DA749E">
        <w:rPr>
          <w:rFonts w:ascii="Times New Roman" w:hAnsi="Times New Roman" w:cs="Times New Roman"/>
          <w:sz w:val="24"/>
          <w:szCs w:val="24"/>
        </w:rPr>
        <w:t>tion of</w:t>
      </w:r>
      <w:r w:rsidR="0020513E">
        <w:rPr>
          <w:rFonts w:ascii="Times New Roman" w:hAnsi="Times New Roman" w:cs="Times New Roman"/>
          <w:sz w:val="24"/>
          <w:szCs w:val="24"/>
        </w:rPr>
        <w:t xml:space="preserve"> output and loss of economic welfare causing market failure. </w:t>
      </w:r>
    </w:p>
    <w:p w14:paraId="23A80EC4" w14:textId="77777777" w:rsidR="00381023" w:rsidRDefault="0020513E" w:rsidP="0020513E">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order to correct this market failure</w:t>
      </w:r>
      <w:r w:rsidR="00A21D33">
        <w:rPr>
          <w:rFonts w:ascii="Times New Roman" w:hAnsi="Times New Roman" w:cs="Times New Roman"/>
          <w:sz w:val="24"/>
          <w:szCs w:val="24"/>
        </w:rPr>
        <w:t>, we must stop collusion in fish market. Collusion is an agreement among firms to charge certain prices.</w:t>
      </w:r>
      <w:r w:rsidR="00A40350">
        <w:rPr>
          <w:rFonts w:ascii="Times New Roman" w:hAnsi="Times New Roman" w:cs="Times New Roman"/>
          <w:sz w:val="24"/>
          <w:szCs w:val="24"/>
        </w:rPr>
        <w:t xml:space="preserve"> This would let the sellers work together creating an unfair market in our society. Therefore, anti-trust laws must be implemented, which promote competition among sellers. Th</w:t>
      </w:r>
      <w:r w:rsidR="002752A0">
        <w:rPr>
          <w:rFonts w:ascii="Times New Roman" w:hAnsi="Times New Roman" w:cs="Times New Roman"/>
          <w:sz w:val="24"/>
          <w:szCs w:val="24"/>
        </w:rPr>
        <w:t>ese</w:t>
      </w:r>
      <w:r w:rsidR="00A40350">
        <w:rPr>
          <w:rFonts w:ascii="Times New Roman" w:hAnsi="Times New Roman" w:cs="Times New Roman"/>
          <w:sz w:val="24"/>
          <w:szCs w:val="24"/>
        </w:rPr>
        <w:t xml:space="preserve"> will stop the sellers of fish from involving in illegal business practices and by also creating a fair competition in market.</w:t>
      </w:r>
    </w:p>
    <w:p w14:paraId="014B32F3" w14:textId="77777777" w:rsidR="00F14C57" w:rsidRDefault="0048634D" w:rsidP="0020513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 alternative solution that I came up </w:t>
      </w:r>
      <w:r w:rsidR="00757C72">
        <w:rPr>
          <w:rFonts w:ascii="Times New Roman" w:hAnsi="Times New Roman" w:cs="Times New Roman"/>
          <w:sz w:val="24"/>
          <w:szCs w:val="24"/>
        </w:rPr>
        <w:t xml:space="preserve">taking these limitations into account have two parts. First, the government should pass a legal policy to have control over fish market as a whole. </w:t>
      </w:r>
      <w:r w:rsidR="00B462FE">
        <w:rPr>
          <w:rFonts w:ascii="Times New Roman" w:hAnsi="Times New Roman" w:cs="Times New Roman"/>
          <w:sz w:val="24"/>
          <w:szCs w:val="24"/>
        </w:rPr>
        <w:t>This will let the government set price ceiling just like they have control over rent. Price ceiling</w:t>
      </w:r>
      <w:r w:rsidR="0057445E">
        <w:rPr>
          <w:rFonts w:ascii="Times New Roman" w:hAnsi="Times New Roman" w:cs="Times New Roman"/>
          <w:sz w:val="24"/>
          <w:szCs w:val="24"/>
        </w:rPr>
        <w:t xml:space="preserve"> is a</w:t>
      </w:r>
      <w:r w:rsidR="00B462FE">
        <w:rPr>
          <w:rFonts w:ascii="Times New Roman" w:hAnsi="Times New Roman" w:cs="Times New Roman"/>
          <w:sz w:val="24"/>
          <w:szCs w:val="24"/>
        </w:rPr>
        <w:t xml:space="preserve"> legally determined maximum </w:t>
      </w:r>
      <w:r w:rsidR="0057445E">
        <w:rPr>
          <w:rFonts w:ascii="Times New Roman" w:hAnsi="Times New Roman" w:cs="Times New Roman"/>
          <w:sz w:val="24"/>
          <w:szCs w:val="24"/>
        </w:rPr>
        <w:t xml:space="preserve">price </w:t>
      </w:r>
      <w:r w:rsidR="00B462FE">
        <w:rPr>
          <w:rFonts w:ascii="Times New Roman" w:hAnsi="Times New Roman" w:cs="Times New Roman"/>
          <w:sz w:val="24"/>
          <w:szCs w:val="24"/>
        </w:rPr>
        <w:t xml:space="preserve">that </w:t>
      </w:r>
      <w:r w:rsidR="0057445E">
        <w:rPr>
          <w:rFonts w:ascii="Times New Roman" w:hAnsi="Times New Roman" w:cs="Times New Roman"/>
          <w:sz w:val="24"/>
          <w:szCs w:val="24"/>
        </w:rPr>
        <w:t>a seller</w:t>
      </w:r>
      <w:r w:rsidR="00B462FE">
        <w:rPr>
          <w:rFonts w:ascii="Times New Roman" w:hAnsi="Times New Roman" w:cs="Times New Roman"/>
          <w:sz w:val="24"/>
          <w:szCs w:val="24"/>
        </w:rPr>
        <w:t xml:space="preserve"> can charge. </w:t>
      </w:r>
      <w:r w:rsidR="007C5277">
        <w:rPr>
          <w:rFonts w:ascii="Times New Roman" w:hAnsi="Times New Roman" w:cs="Times New Roman"/>
          <w:sz w:val="24"/>
          <w:szCs w:val="24"/>
        </w:rPr>
        <w:t xml:space="preserve">This will control monopoly and not let a single seller have market power over other sellers. In fact, this will create competition in market because the better the product, the higher and also reasonable the price is for fish, which is also fair. </w:t>
      </w:r>
    </w:p>
    <w:p w14:paraId="3CEE3B2A" w14:textId="77777777" w:rsidR="002752A0" w:rsidRDefault="00756F01" w:rsidP="0020513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Second, the government can build a seawall </w:t>
      </w:r>
      <w:r w:rsidR="00E81434">
        <w:rPr>
          <w:rFonts w:ascii="Times New Roman" w:hAnsi="Times New Roman" w:cs="Times New Roman"/>
          <w:sz w:val="24"/>
          <w:szCs w:val="24"/>
        </w:rPr>
        <w:t xml:space="preserve">with tight security to keep an eye or even prevent fishermen from fishing in international waters. They are required to have proper, legal IDs in order to be permitted into the international waters. Their information must be noted down before letting them enter the ocean and security must check the amount of fish fishermen catch before they leave the harbour. The solution that I offered can be implemented with the Catch Share program. This way everybody gets a fair chance in market, ends up with profits, and the ecosystem will also be protected. </w:t>
      </w:r>
    </w:p>
    <w:p w14:paraId="1A609E84" w14:textId="77777777" w:rsidR="00D85416" w:rsidRDefault="00E81434" w:rsidP="00F14C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w:t>
      </w:r>
      <w:r w:rsidR="00AC6098">
        <w:rPr>
          <w:rFonts w:ascii="Times New Roman" w:hAnsi="Times New Roman" w:cs="Times New Roman"/>
          <w:sz w:val="24"/>
          <w:szCs w:val="24"/>
        </w:rPr>
        <w:t xml:space="preserve">overfishing is a huge problem that a lot of fishermen don’t care enough to </w:t>
      </w:r>
      <w:r w:rsidR="002C478A">
        <w:rPr>
          <w:rFonts w:ascii="Times New Roman" w:hAnsi="Times New Roman" w:cs="Times New Roman"/>
          <w:sz w:val="24"/>
          <w:szCs w:val="24"/>
        </w:rPr>
        <w:t xml:space="preserve">do something about. This will lead to scarcity of fish over the long run disturbing the habitat of fish and the ecosystem. Therefore, Catch Share Programs were implemented to prevent overfishing. Catch Share makes sure there will not be scarcity over the long term; marginal benefits equal to marginal cost; and also prevents surplus in market. It works as a negative externality shifting marginal private cost to marginal social cost creating an efficient market. However, there are some limitations </w:t>
      </w:r>
      <w:r w:rsidR="00CF5C70">
        <w:rPr>
          <w:rFonts w:ascii="Times New Roman" w:hAnsi="Times New Roman" w:cs="Times New Roman"/>
          <w:sz w:val="24"/>
          <w:szCs w:val="24"/>
        </w:rPr>
        <w:t xml:space="preserve">to this program </w:t>
      </w:r>
      <w:r w:rsidR="002C478A">
        <w:rPr>
          <w:rFonts w:ascii="Times New Roman" w:hAnsi="Times New Roman" w:cs="Times New Roman"/>
          <w:sz w:val="24"/>
          <w:szCs w:val="24"/>
        </w:rPr>
        <w:t>like fishermen fishing in international waters and also creating monopoly. In order to prevent to these, I offered a solution of my own, which include the government passing legal policy to set price ceiling for fish, so all the sellers get a fair chance by preventing market power. In addition, a seawall can be built with tight security to monitor fishermen</w:t>
      </w:r>
      <w:r w:rsidR="00E552CA">
        <w:rPr>
          <w:rFonts w:ascii="Times New Roman" w:hAnsi="Times New Roman" w:cs="Times New Roman"/>
          <w:sz w:val="24"/>
          <w:szCs w:val="24"/>
        </w:rPr>
        <w:t xml:space="preserve"> and their activities</w:t>
      </w:r>
      <w:r w:rsidR="002C478A">
        <w:rPr>
          <w:rFonts w:ascii="Times New Roman" w:hAnsi="Times New Roman" w:cs="Times New Roman"/>
          <w:sz w:val="24"/>
          <w:szCs w:val="24"/>
        </w:rPr>
        <w:t xml:space="preserve">. </w:t>
      </w:r>
    </w:p>
    <w:p w14:paraId="07ADEE3F" w14:textId="77777777" w:rsidR="00AF260F" w:rsidRDefault="001615BE" w:rsidP="00AF260F">
      <w:pPr>
        <w:spacing w:line="480" w:lineRule="auto"/>
        <w:rPr>
          <w:rFonts w:ascii="Times New Roman" w:hAnsi="Times New Roman" w:cs="Times New Roman"/>
          <w:sz w:val="24"/>
          <w:szCs w:val="24"/>
        </w:rPr>
      </w:pPr>
      <w:r>
        <w:rPr>
          <w:noProof/>
          <w:lang w:eastAsia="en-IN"/>
        </w:rPr>
        <w:lastRenderedPageBreak/>
        <mc:AlternateContent>
          <mc:Choice Requires="wps">
            <w:drawing>
              <wp:anchor distT="0" distB="0" distL="114300" distR="114300" simplePos="0" relativeHeight="251660288" behindDoc="0" locked="0" layoutInCell="1" allowOverlap="1" wp14:anchorId="661842BE" wp14:editId="4BC54E96">
                <wp:simplePos x="0" y="0"/>
                <wp:positionH relativeFrom="column">
                  <wp:posOffset>2088833</wp:posOffset>
                </wp:positionH>
                <wp:positionV relativeFrom="paragraph">
                  <wp:posOffset>1393507</wp:posOffset>
                </wp:positionV>
                <wp:extent cx="481330" cy="208916"/>
                <wp:effectExtent l="2857" t="0" r="16828" b="16827"/>
                <wp:wrapNone/>
                <wp:docPr id="4" name="Isosceles Triangle 4"/>
                <wp:cNvGraphicFramePr/>
                <a:graphic xmlns:a="http://schemas.openxmlformats.org/drawingml/2006/main">
                  <a:graphicData uri="http://schemas.microsoft.com/office/word/2010/wordprocessingShape">
                    <wps:wsp>
                      <wps:cNvSpPr/>
                      <wps:spPr>
                        <a:xfrm rot="16200000">
                          <a:off x="0" y="0"/>
                          <a:ext cx="481330" cy="208916"/>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E72CF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164.5pt;margin-top:109.7pt;width:37.9pt;height:16.4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" fillcolor="#4f81bd [3204]" strokecolor="#243f60 [1604]" strokeweight="2pt"/>
            </w:pict>
          </mc:Fallback>
        </mc:AlternateContent>
      </w:r>
      <w:r w:rsidR="00AD2A75" w:rsidRPr="00470FF1">
        <w:rPr>
          <w:noProof/>
          <w:lang w:eastAsia="en-IN"/>
        </w:rPr>
        <mc:AlternateContent>
          <mc:Choice Requires="wps">
            <w:drawing>
              <wp:anchor distT="0" distB="0" distL="114300" distR="114300" simplePos="0" relativeHeight="251659264" behindDoc="0" locked="0" layoutInCell="1" allowOverlap="1" wp14:anchorId="6B64A8FB" wp14:editId="0FB392E2">
                <wp:simplePos x="0" y="0"/>
                <wp:positionH relativeFrom="column">
                  <wp:posOffset>571500</wp:posOffset>
                </wp:positionH>
                <wp:positionV relativeFrom="paragraph">
                  <wp:posOffset>1797685</wp:posOffset>
                </wp:positionV>
                <wp:extent cx="628650" cy="209550"/>
                <wp:effectExtent l="0" t="0" r="0" b="0"/>
                <wp:wrapNone/>
                <wp:docPr id="2" name="Text Box 1"/>
                <wp:cNvGraphicFramePr/>
                <a:graphic xmlns:a="http://schemas.openxmlformats.org/drawingml/2006/main">
                  <a:graphicData uri="http://schemas.microsoft.com/office/word/2010/wordprocessingShape">
                    <wps:wsp>
                      <wps:cNvSpPr txBox="1"/>
                      <wps:spPr>
                        <a:xfrm>
                          <a:off x="0" y="0"/>
                          <a:ext cx="628650" cy="209550"/>
                        </a:xfrm>
                        <a:prstGeom prst="rect">
                          <a:avLst/>
                        </a:prstGeom>
                      </wps:spPr>
                      <wps:txbx>
                        <w:txbxContent>
                          <w:p w14:paraId="61721642" w14:textId="77777777" w:rsidR="00507E7E" w:rsidRDefault="00507E7E" w:rsidP="00470FF1">
                            <w:pPr>
                              <w:pStyle w:val="NormalWeb"/>
                              <w:spacing w:before="0" w:beforeAutospacing="0" w:after="0" w:afterAutospacing="0"/>
                            </w:pPr>
                            <w:r>
                              <w:rPr>
                                <w:rFonts w:asciiTheme="minorHAnsi" w:hAnsi="Calibri" w:cstheme="minorBidi"/>
                                <w:sz w:val="18"/>
                                <w:szCs w:val="18"/>
                              </w:rPr>
                              <w:t>received</w:t>
                            </w:r>
                          </w:p>
                        </w:txbxContent>
                      </wps:txbx>
                      <wps:bodyPr vertOverflow="clip" wrap="square" rtlCol="0"/>
                    </wps:wsp>
                  </a:graphicData>
                </a:graphic>
                <wp14:sizeRelH relativeFrom="margin">
                  <wp14:pctWidth>0</wp14:pctWidth>
                </wp14:sizeRelH>
              </wp:anchor>
            </w:drawing>
          </mc:Choice>
          <mc:Fallback>
            <w:pict>
              <v:shapetype w14:anchorId="42E8D2AB" id="_x0000_t202" coordsize="21600,21600" o:spt="202" path="m,l,21600r21600,l21600,xe">
                <v:stroke joinstyle="miter"/>
                <v:path gradientshapeok="t" o:connecttype="rect"/>
              </v:shapetype>
              <v:shape id="Text Box 1" o:spid="_x0000_s1026" type="#_x0000_t202" style="position:absolute;margin-left:45pt;margin-top:141.55pt;width:49.5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" filled="f" stroked="f">
                <v:textbox>
                  <w:txbxContent>
                    <w:p w:rsidR="00507E7E" w:rsidRDefault="00507E7E" w:rsidP="00470FF1">
                      <w:pPr>
                        <w:pStyle w:val="NormalWeb"/>
                        <w:spacing w:before="0" w:beforeAutospacing="0" w:after="0" w:afterAutospacing="0"/>
                      </w:pPr>
                      <w:r>
                        <w:rPr>
                          <w:rFonts w:asciiTheme="minorHAnsi" w:hAnsi="Calibri" w:cstheme="minorBidi"/>
                          <w:sz w:val="18"/>
                          <w:szCs w:val="18"/>
                        </w:rPr>
                        <w:t>received</w:t>
                      </w:r>
                    </w:p>
                  </w:txbxContent>
                </v:textbox>
              </v:shape>
            </w:pict>
          </mc:Fallback>
        </mc:AlternateContent>
      </w:r>
      <w:r w:rsidR="006E0C0E">
        <w:rPr>
          <w:rFonts w:ascii="Times New Roman" w:hAnsi="Times New Roman" w:cs="Times New Roman"/>
          <w:noProof/>
          <w:sz w:val="24"/>
          <w:szCs w:val="24"/>
          <w:lang w:eastAsia="en-IN"/>
        </w:rPr>
        <w:drawing>
          <wp:inline distT="0" distB="0" distL="0" distR="0" wp14:anchorId="77169894" wp14:editId="38E8539C">
            <wp:extent cx="5486400" cy="32004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6999485" w14:textId="77777777" w:rsidR="007E3100" w:rsidRDefault="007E3100" w:rsidP="00AF260F">
      <w:pPr>
        <w:spacing w:line="480" w:lineRule="auto"/>
        <w:rPr>
          <w:rFonts w:ascii="Times New Roman" w:hAnsi="Times New Roman" w:cs="Times New Roman"/>
          <w:sz w:val="24"/>
          <w:szCs w:val="24"/>
        </w:rPr>
      </w:pPr>
    </w:p>
    <w:p w14:paraId="3CE37D8C" w14:textId="77777777" w:rsidR="00D75BC5" w:rsidRDefault="00D75BC5" w:rsidP="00AF260F">
      <w:pPr>
        <w:spacing w:line="480" w:lineRule="auto"/>
        <w:rPr>
          <w:rFonts w:ascii="Times New Roman" w:hAnsi="Times New Roman" w:cs="Times New Roman"/>
          <w:sz w:val="24"/>
          <w:szCs w:val="24"/>
        </w:rPr>
      </w:pPr>
    </w:p>
    <w:p w14:paraId="7E54256B" w14:textId="77777777" w:rsidR="00AB6B67" w:rsidRDefault="00AB6B67" w:rsidP="00AF260F">
      <w:pPr>
        <w:spacing w:line="480" w:lineRule="auto"/>
        <w:rPr>
          <w:rFonts w:ascii="Times New Roman" w:hAnsi="Times New Roman" w:cs="Times New Roman"/>
          <w:sz w:val="24"/>
          <w:szCs w:val="24"/>
        </w:rPr>
      </w:pPr>
    </w:p>
    <w:p w14:paraId="7D2C7799" w14:textId="77777777" w:rsidR="00AB6B67" w:rsidRDefault="00AB6B67" w:rsidP="00AF260F">
      <w:pPr>
        <w:spacing w:line="480" w:lineRule="auto"/>
        <w:rPr>
          <w:rFonts w:ascii="Times New Roman" w:hAnsi="Times New Roman" w:cs="Times New Roman"/>
          <w:sz w:val="24"/>
          <w:szCs w:val="24"/>
        </w:rPr>
      </w:pPr>
    </w:p>
    <w:p w14:paraId="2DF520FE" w14:textId="77777777" w:rsidR="00AB6B67" w:rsidRDefault="00AB6B67" w:rsidP="00AF260F">
      <w:pPr>
        <w:spacing w:line="480" w:lineRule="auto"/>
        <w:rPr>
          <w:rFonts w:ascii="Times New Roman" w:hAnsi="Times New Roman" w:cs="Times New Roman"/>
          <w:sz w:val="24"/>
          <w:szCs w:val="24"/>
        </w:rPr>
      </w:pPr>
    </w:p>
    <w:p w14:paraId="2FFF8638" w14:textId="77777777" w:rsidR="00F14C57" w:rsidRDefault="00F14C57" w:rsidP="00AF260F">
      <w:pPr>
        <w:spacing w:line="480" w:lineRule="auto"/>
        <w:rPr>
          <w:rFonts w:ascii="Times New Roman" w:hAnsi="Times New Roman" w:cs="Times New Roman"/>
          <w:sz w:val="24"/>
          <w:szCs w:val="24"/>
        </w:rPr>
      </w:pPr>
    </w:p>
    <w:p w14:paraId="78CCD2EE" w14:textId="77777777" w:rsidR="00F14C57" w:rsidRDefault="00F14C57" w:rsidP="00AF260F">
      <w:pPr>
        <w:spacing w:line="480" w:lineRule="auto"/>
        <w:rPr>
          <w:rFonts w:ascii="Times New Roman" w:hAnsi="Times New Roman" w:cs="Times New Roman"/>
          <w:sz w:val="24"/>
          <w:szCs w:val="24"/>
        </w:rPr>
      </w:pPr>
    </w:p>
    <w:p w14:paraId="64C4E454" w14:textId="77777777" w:rsidR="00F14C57" w:rsidRDefault="00F14C57" w:rsidP="00AF260F">
      <w:pPr>
        <w:spacing w:line="480" w:lineRule="auto"/>
        <w:rPr>
          <w:rFonts w:ascii="Times New Roman" w:hAnsi="Times New Roman" w:cs="Times New Roman"/>
          <w:sz w:val="24"/>
          <w:szCs w:val="24"/>
        </w:rPr>
      </w:pPr>
    </w:p>
    <w:p w14:paraId="70784BB2" w14:textId="77777777" w:rsidR="00F14C57" w:rsidRDefault="00F14C57" w:rsidP="00AF260F">
      <w:pPr>
        <w:spacing w:line="480" w:lineRule="auto"/>
        <w:rPr>
          <w:rFonts w:ascii="Times New Roman" w:hAnsi="Times New Roman" w:cs="Times New Roman"/>
          <w:sz w:val="24"/>
          <w:szCs w:val="24"/>
        </w:rPr>
      </w:pPr>
    </w:p>
    <w:p w14:paraId="51FCDC0E" w14:textId="77777777" w:rsidR="00F14C57" w:rsidRDefault="00F14C57" w:rsidP="00AF260F">
      <w:pPr>
        <w:spacing w:line="480" w:lineRule="auto"/>
        <w:rPr>
          <w:rFonts w:ascii="Times New Roman" w:hAnsi="Times New Roman" w:cs="Times New Roman"/>
          <w:sz w:val="24"/>
          <w:szCs w:val="24"/>
        </w:rPr>
      </w:pPr>
    </w:p>
    <w:p w14:paraId="6C92F09B" w14:textId="77777777" w:rsidR="00F14C57" w:rsidRDefault="00F14C57" w:rsidP="00AF260F">
      <w:pPr>
        <w:spacing w:line="480" w:lineRule="auto"/>
        <w:rPr>
          <w:rFonts w:ascii="Times New Roman" w:hAnsi="Times New Roman" w:cs="Times New Roman"/>
          <w:sz w:val="24"/>
          <w:szCs w:val="24"/>
        </w:rPr>
      </w:pPr>
    </w:p>
    <w:p w14:paraId="5C255D3F" w14:textId="77777777" w:rsidR="008E52C1" w:rsidRPr="007857B5" w:rsidRDefault="008E52C1" w:rsidP="008E52C1">
      <w:pPr>
        <w:spacing w:line="480" w:lineRule="auto"/>
        <w:jc w:val="center"/>
        <w:rPr>
          <w:rFonts w:ascii="Times New Roman" w:hAnsi="Times New Roman" w:cs="Times New Roman"/>
          <w:sz w:val="24"/>
          <w:szCs w:val="24"/>
        </w:rPr>
      </w:pPr>
      <w:r w:rsidRPr="007857B5">
        <w:rPr>
          <w:rFonts w:ascii="Times New Roman" w:hAnsi="Times New Roman" w:cs="Times New Roman"/>
          <w:sz w:val="24"/>
          <w:szCs w:val="24"/>
        </w:rPr>
        <w:lastRenderedPageBreak/>
        <w:t>Bibliography</w:t>
      </w:r>
    </w:p>
    <w:p w14:paraId="20772C4E" w14:textId="77777777" w:rsidR="008E52C1" w:rsidRPr="00265046" w:rsidRDefault="008E52C1" w:rsidP="008E52C1">
      <w:pPr>
        <w:spacing w:line="480" w:lineRule="auto"/>
        <w:ind w:left="993" w:hanging="993"/>
        <w:rPr>
          <w:rStyle w:val="Hyperlink"/>
          <w:rFonts w:ascii="Times New Roman" w:hAnsi="Times New Roman" w:cs="Times New Roman"/>
          <w:sz w:val="24"/>
          <w:szCs w:val="24"/>
        </w:rPr>
      </w:pPr>
      <w:r w:rsidRPr="00265046">
        <w:rPr>
          <w:rFonts w:ascii="Times New Roman" w:hAnsi="Times New Roman" w:cs="Times New Roman"/>
          <w:sz w:val="24"/>
          <w:szCs w:val="24"/>
        </w:rPr>
        <w:t>Allen Stewart. 2014. “</w:t>
      </w:r>
      <w:r w:rsidRPr="00265046">
        <w:rPr>
          <w:rStyle w:val="title-text"/>
          <w:rFonts w:ascii="Times New Roman" w:hAnsi="Times New Roman" w:cs="Times New Roman"/>
          <w:sz w:val="24"/>
          <w:szCs w:val="24"/>
        </w:rPr>
        <w:t xml:space="preserve">Catch share programs in the Western Pacific—A solution in search of a problem?” Marine Policy. Accessed September 07, 2019. </w:t>
      </w:r>
      <w:hyperlink r:id="rId8" w:history="1">
        <w:r w:rsidRPr="00265046">
          <w:rPr>
            <w:rStyle w:val="Hyperlink"/>
            <w:rFonts w:ascii="Times New Roman" w:hAnsi="Times New Roman" w:cs="Times New Roman"/>
            <w:sz w:val="24"/>
            <w:szCs w:val="24"/>
          </w:rPr>
          <w:t>https://www-sciencedirect-com.ezproxy.lib.usf.edu/science/article/pii/S0308597X13002509?via%3Dihub</w:t>
        </w:r>
      </w:hyperlink>
    </w:p>
    <w:p w14:paraId="16EB6DD3" w14:textId="77777777" w:rsidR="008E52C1" w:rsidRPr="00265046" w:rsidRDefault="008E52C1" w:rsidP="008E52C1">
      <w:pPr>
        <w:spacing w:line="480" w:lineRule="auto"/>
        <w:ind w:left="993" w:hanging="993"/>
        <w:rPr>
          <w:rFonts w:ascii="Times New Roman" w:hAnsi="Times New Roman" w:cs="Times New Roman"/>
          <w:sz w:val="24"/>
          <w:szCs w:val="24"/>
        </w:rPr>
      </w:pPr>
      <w:r w:rsidRPr="00265046">
        <w:rPr>
          <w:rFonts w:ascii="Times New Roman" w:hAnsi="Times New Roman" w:cs="Times New Roman"/>
          <w:sz w:val="24"/>
          <w:szCs w:val="24"/>
        </w:rPr>
        <w:t xml:space="preserve">David Mettler. 2018. </w:t>
      </w:r>
      <w:r w:rsidRPr="00265046">
        <w:rPr>
          <w:rFonts w:ascii="Times New Roman" w:hAnsi="Times New Roman" w:cs="Times New Roman"/>
          <w:i/>
          <w:sz w:val="24"/>
          <w:szCs w:val="24"/>
        </w:rPr>
        <w:t>Rotten: Cod Is Dead</w:t>
      </w:r>
      <w:r w:rsidRPr="00265046">
        <w:rPr>
          <w:rFonts w:ascii="Times New Roman" w:hAnsi="Times New Roman" w:cs="Times New Roman"/>
          <w:sz w:val="24"/>
          <w:szCs w:val="24"/>
        </w:rPr>
        <w:t xml:space="preserve">. Netflix. Accessed September 07, 2019. </w:t>
      </w:r>
      <w:hyperlink r:id="rId9" w:history="1">
        <w:r w:rsidRPr="00265046">
          <w:rPr>
            <w:rStyle w:val="Hyperlink"/>
            <w:rFonts w:ascii="Times New Roman" w:hAnsi="Times New Roman" w:cs="Times New Roman"/>
            <w:sz w:val="24"/>
            <w:szCs w:val="24"/>
          </w:rPr>
          <w:t>https://www.netflix.com/watch/80149704?trackId=13752289&amp;tctx=0%2C5%2C33104f2e-eb77-4179-8f33-e1ce7872e2ad-347647296%2C%2C</w:t>
        </w:r>
      </w:hyperlink>
    </w:p>
    <w:p w14:paraId="60E1080C" w14:textId="77777777" w:rsidR="008E52C1" w:rsidRPr="00265046" w:rsidRDefault="008E52C1" w:rsidP="008E52C1">
      <w:pPr>
        <w:spacing w:line="480" w:lineRule="auto"/>
        <w:ind w:left="993" w:hanging="993"/>
        <w:rPr>
          <w:rFonts w:ascii="Times New Roman" w:hAnsi="Times New Roman" w:cs="Times New Roman"/>
          <w:sz w:val="24"/>
          <w:szCs w:val="24"/>
        </w:rPr>
      </w:pPr>
      <w:r w:rsidRPr="00265046">
        <w:rPr>
          <w:rFonts w:ascii="Times New Roman" w:hAnsi="Times New Roman" w:cs="Times New Roman"/>
          <w:sz w:val="24"/>
          <w:szCs w:val="24"/>
        </w:rPr>
        <w:t xml:space="preserve">The Economist. 2008. “A Rising Tide- Fishing and Conservation”. Accessed September 07, 2019. </w:t>
      </w:r>
      <w:hyperlink r:id="rId10" w:history="1">
        <w:r w:rsidRPr="00265046">
          <w:rPr>
            <w:rStyle w:val="Hyperlink"/>
            <w:rFonts w:ascii="Times New Roman" w:hAnsi="Times New Roman" w:cs="Times New Roman"/>
            <w:sz w:val="24"/>
            <w:szCs w:val="24"/>
          </w:rPr>
          <w:t>https://www.economist.com/science-and-technology/2008/09/18/a-rising-tide</w:t>
        </w:r>
      </w:hyperlink>
    </w:p>
    <w:p w14:paraId="33FEB0BE" w14:textId="77777777" w:rsidR="008E52C1" w:rsidRPr="00265046" w:rsidRDefault="008E52C1" w:rsidP="008E52C1">
      <w:pPr>
        <w:spacing w:line="480" w:lineRule="auto"/>
        <w:ind w:left="993" w:hanging="993"/>
        <w:rPr>
          <w:rFonts w:ascii="Times New Roman" w:hAnsi="Times New Roman" w:cs="Times New Roman"/>
          <w:sz w:val="24"/>
          <w:szCs w:val="24"/>
        </w:rPr>
      </w:pPr>
      <w:r w:rsidRPr="00265046">
        <w:rPr>
          <w:rFonts w:ascii="Times New Roman" w:hAnsi="Times New Roman" w:cs="Times New Roman"/>
          <w:sz w:val="24"/>
          <w:szCs w:val="24"/>
        </w:rPr>
        <w:t xml:space="preserve">The Economist. 2012. “How to Stop Fishermen Fishing”. Accessed September 07, 2019. </w:t>
      </w:r>
      <w:hyperlink r:id="rId11" w:history="1">
        <w:r w:rsidRPr="00265046">
          <w:rPr>
            <w:rStyle w:val="Hyperlink"/>
            <w:rFonts w:ascii="Times New Roman" w:hAnsi="Times New Roman" w:cs="Times New Roman"/>
            <w:sz w:val="24"/>
            <w:szCs w:val="24"/>
          </w:rPr>
          <w:t>https://www.economist.com/node/21548240/print</w:t>
        </w:r>
      </w:hyperlink>
    </w:p>
    <w:p w14:paraId="4CCF3094" w14:textId="77777777" w:rsidR="008E52C1" w:rsidRPr="00265046" w:rsidRDefault="008E52C1" w:rsidP="008E52C1">
      <w:pPr>
        <w:spacing w:line="480" w:lineRule="auto"/>
        <w:ind w:left="993" w:hanging="993"/>
        <w:rPr>
          <w:rFonts w:ascii="Times New Roman" w:hAnsi="Times New Roman" w:cs="Times New Roman"/>
          <w:sz w:val="24"/>
          <w:szCs w:val="24"/>
        </w:rPr>
      </w:pPr>
      <w:r w:rsidRPr="00265046">
        <w:rPr>
          <w:rFonts w:ascii="Times New Roman" w:hAnsi="Times New Roman" w:cs="Times New Roman"/>
          <w:sz w:val="24"/>
          <w:szCs w:val="24"/>
        </w:rPr>
        <w:t xml:space="preserve">Environmental Defense Fund. n.d. “How Catch Shares Work”. Accessed September 07, 2019. </w:t>
      </w:r>
      <w:hyperlink r:id="rId12" w:history="1">
        <w:r w:rsidRPr="00265046">
          <w:rPr>
            <w:rStyle w:val="Hyperlink"/>
            <w:rFonts w:ascii="Times New Roman" w:hAnsi="Times New Roman" w:cs="Times New Roman"/>
            <w:sz w:val="24"/>
            <w:szCs w:val="24"/>
          </w:rPr>
          <w:t>https://www.edf.org/oceans/how-catch-shares-work-promising-solution</w:t>
        </w:r>
      </w:hyperlink>
    </w:p>
    <w:p w14:paraId="43878983" w14:textId="77777777" w:rsidR="008E52C1" w:rsidRPr="00265046" w:rsidRDefault="008E52C1" w:rsidP="008E52C1">
      <w:pPr>
        <w:pStyle w:val="Heading1"/>
        <w:shd w:val="clear" w:color="auto" w:fill="FFFFFF"/>
        <w:spacing w:before="0" w:beforeAutospacing="0" w:after="225" w:afterAutospacing="0" w:line="480" w:lineRule="auto"/>
        <w:ind w:left="993" w:hanging="993"/>
        <w:textAlignment w:val="baseline"/>
        <w:rPr>
          <w:b w:val="0"/>
          <w:sz w:val="24"/>
          <w:szCs w:val="24"/>
        </w:rPr>
      </w:pPr>
      <w:r w:rsidRPr="00265046">
        <w:rPr>
          <w:b w:val="0"/>
          <w:sz w:val="24"/>
          <w:szCs w:val="24"/>
        </w:rPr>
        <w:t xml:space="preserve">Hubbard, </w:t>
      </w:r>
      <w:r>
        <w:rPr>
          <w:b w:val="0"/>
          <w:sz w:val="24"/>
          <w:szCs w:val="24"/>
        </w:rPr>
        <w:t xml:space="preserve">R. </w:t>
      </w:r>
      <w:r w:rsidRPr="00265046">
        <w:rPr>
          <w:b w:val="0"/>
          <w:sz w:val="24"/>
          <w:szCs w:val="24"/>
        </w:rPr>
        <w:t>Glenn</w:t>
      </w:r>
      <w:r>
        <w:rPr>
          <w:b w:val="0"/>
          <w:sz w:val="24"/>
          <w:szCs w:val="24"/>
        </w:rPr>
        <w:t>,</w:t>
      </w:r>
      <w:r w:rsidRPr="00265046">
        <w:rPr>
          <w:b w:val="0"/>
          <w:sz w:val="24"/>
          <w:szCs w:val="24"/>
        </w:rPr>
        <w:t xml:space="preserve"> and </w:t>
      </w:r>
      <w:r>
        <w:rPr>
          <w:b w:val="0"/>
          <w:sz w:val="24"/>
          <w:szCs w:val="24"/>
        </w:rPr>
        <w:t>Anthony Patrick O’Brien. 2018. Microeconomics</w:t>
      </w:r>
      <w:r w:rsidRPr="00265046">
        <w:rPr>
          <w:b w:val="0"/>
          <w:sz w:val="24"/>
          <w:szCs w:val="24"/>
        </w:rPr>
        <w:t xml:space="preserve">. </w:t>
      </w:r>
      <w:r>
        <w:rPr>
          <w:b w:val="0"/>
          <w:sz w:val="24"/>
          <w:szCs w:val="24"/>
        </w:rPr>
        <w:t xml:space="preserve">Upper Saddle River, NJ.: Pearson Prentice Hall. </w:t>
      </w:r>
      <w:r w:rsidRPr="00265046">
        <w:rPr>
          <w:b w:val="0"/>
          <w:sz w:val="24"/>
          <w:szCs w:val="24"/>
        </w:rPr>
        <w:t xml:space="preserve"> </w:t>
      </w:r>
    </w:p>
    <w:p w14:paraId="41B34812" w14:textId="77777777" w:rsidR="008E52C1" w:rsidRPr="00265046" w:rsidRDefault="008E52C1" w:rsidP="008E52C1">
      <w:pPr>
        <w:pStyle w:val="Heading1"/>
        <w:shd w:val="clear" w:color="auto" w:fill="FFFFFF"/>
        <w:spacing w:before="0" w:beforeAutospacing="0" w:after="225" w:afterAutospacing="0" w:line="480" w:lineRule="auto"/>
        <w:ind w:left="993" w:hanging="993"/>
        <w:textAlignment w:val="baseline"/>
        <w:rPr>
          <w:b w:val="0"/>
          <w:bCs w:val="0"/>
          <w:color w:val="333333"/>
          <w:spacing w:val="-1"/>
          <w:sz w:val="24"/>
          <w:szCs w:val="24"/>
        </w:rPr>
      </w:pPr>
      <w:r w:rsidRPr="00265046">
        <w:rPr>
          <w:b w:val="0"/>
          <w:sz w:val="24"/>
          <w:szCs w:val="24"/>
        </w:rPr>
        <w:t xml:space="preserve">Leschin- Hoar, Clare. 2016. </w:t>
      </w:r>
      <w:r w:rsidRPr="009533BD">
        <w:rPr>
          <w:b w:val="0"/>
          <w:sz w:val="24"/>
          <w:szCs w:val="24"/>
        </w:rPr>
        <w:t>“</w:t>
      </w:r>
      <w:r w:rsidRPr="009533BD">
        <w:rPr>
          <w:b w:val="0"/>
          <w:bCs w:val="0"/>
          <w:spacing w:val="-1"/>
          <w:sz w:val="24"/>
          <w:szCs w:val="24"/>
        </w:rPr>
        <w:t xml:space="preserve">Study: Program To Protect Fish Is Saving Fishermen's Lives, Too”. NPR. Accessed September 07, 2019. </w:t>
      </w:r>
      <w:hyperlink r:id="rId13" w:history="1">
        <w:r w:rsidRPr="00265046">
          <w:rPr>
            <w:rStyle w:val="Hyperlink"/>
            <w:b w:val="0"/>
            <w:sz w:val="24"/>
            <w:szCs w:val="24"/>
          </w:rPr>
          <w:t>https://www.npr.org/sections/thesalt/2016/02/16/466612148/study-program-to-protect-fish-is-saving-fishermens-lives-too</w:t>
        </w:r>
      </w:hyperlink>
    </w:p>
    <w:p w14:paraId="15E0C072" w14:textId="77777777" w:rsidR="008E52C1" w:rsidRPr="00265046" w:rsidRDefault="008E52C1" w:rsidP="008E52C1">
      <w:pPr>
        <w:spacing w:line="480" w:lineRule="auto"/>
        <w:ind w:left="993" w:hanging="993"/>
        <w:rPr>
          <w:rFonts w:ascii="Times New Roman" w:hAnsi="Times New Roman" w:cs="Times New Roman"/>
          <w:sz w:val="24"/>
          <w:szCs w:val="24"/>
        </w:rPr>
      </w:pPr>
      <w:r w:rsidRPr="00265046">
        <w:rPr>
          <w:rFonts w:ascii="Times New Roman" w:hAnsi="Times New Roman" w:cs="Times New Roman"/>
          <w:sz w:val="24"/>
          <w:szCs w:val="24"/>
        </w:rPr>
        <w:lastRenderedPageBreak/>
        <w:t xml:space="preserve">Measuring the Effects of Catch Shares. n.d. “ See for yourself how catch share programs affect fish stocks, fishing businesses, and local communities”. Accessed September 07, 2019. </w:t>
      </w:r>
      <w:hyperlink r:id="rId14" w:history="1">
        <w:r w:rsidRPr="00265046">
          <w:rPr>
            <w:rStyle w:val="Hyperlink"/>
            <w:rFonts w:ascii="Times New Roman" w:hAnsi="Times New Roman" w:cs="Times New Roman"/>
            <w:sz w:val="24"/>
            <w:szCs w:val="24"/>
          </w:rPr>
          <w:t>https://www.catchshareindicators.org/home/</w:t>
        </w:r>
      </w:hyperlink>
    </w:p>
    <w:p w14:paraId="6A438A16" w14:textId="77777777" w:rsidR="008E52C1" w:rsidRPr="00265046" w:rsidRDefault="008E52C1" w:rsidP="008E52C1">
      <w:pPr>
        <w:pStyle w:val="Heading1"/>
        <w:spacing w:before="0" w:after="0" w:line="480" w:lineRule="auto"/>
        <w:ind w:left="993" w:hanging="993"/>
        <w:rPr>
          <w:b w:val="0"/>
          <w:sz w:val="24"/>
          <w:szCs w:val="24"/>
        </w:rPr>
      </w:pPr>
    </w:p>
    <w:p w14:paraId="3C15626E" w14:textId="77777777" w:rsidR="008E52C1" w:rsidRPr="00265046" w:rsidRDefault="008E52C1" w:rsidP="008E52C1">
      <w:pPr>
        <w:spacing w:line="480" w:lineRule="auto"/>
        <w:ind w:left="993" w:hanging="993"/>
        <w:rPr>
          <w:rFonts w:ascii="Times New Roman" w:hAnsi="Times New Roman" w:cs="Times New Roman"/>
          <w:sz w:val="24"/>
          <w:szCs w:val="24"/>
        </w:rPr>
      </w:pPr>
    </w:p>
    <w:p w14:paraId="1B6DFA25" w14:textId="77777777" w:rsidR="008E52C1" w:rsidRPr="00265046" w:rsidRDefault="008E52C1" w:rsidP="008E52C1">
      <w:pPr>
        <w:spacing w:line="480" w:lineRule="auto"/>
        <w:ind w:left="993" w:hanging="993"/>
        <w:rPr>
          <w:rFonts w:ascii="Times New Roman" w:hAnsi="Times New Roman" w:cs="Times New Roman"/>
          <w:sz w:val="24"/>
          <w:szCs w:val="24"/>
        </w:rPr>
      </w:pPr>
    </w:p>
    <w:p w14:paraId="65220B4C" w14:textId="77777777" w:rsidR="00C33722" w:rsidRPr="00D419E8" w:rsidRDefault="00C33722" w:rsidP="00991E48">
      <w:pPr>
        <w:spacing w:line="240" w:lineRule="auto"/>
        <w:rPr>
          <w:rFonts w:ascii="Times New Roman" w:eastAsia="Times New Roman" w:hAnsi="Times New Roman" w:cs="Times New Roman"/>
          <w:sz w:val="24"/>
          <w:szCs w:val="24"/>
          <w:lang w:eastAsia="en-IN"/>
        </w:rPr>
      </w:pPr>
    </w:p>
    <w:sectPr w:rsidR="00C33722" w:rsidRPr="00D419E8">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B2C02" w14:textId="77777777" w:rsidR="00AE27E4" w:rsidRDefault="00AE27E4" w:rsidP="00406165">
      <w:pPr>
        <w:spacing w:after="0" w:line="240" w:lineRule="auto"/>
      </w:pPr>
      <w:r>
        <w:separator/>
      </w:r>
    </w:p>
  </w:endnote>
  <w:endnote w:type="continuationSeparator" w:id="0">
    <w:p w14:paraId="7B3C9DCF" w14:textId="77777777" w:rsidR="00AE27E4" w:rsidRDefault="00AE27E4" w:rsidP="00406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27B6D" w14:textId="77777777" w:rsidR="00AE27E4" w:rsidRDefault="00AE27E4" w:rsidP="00406165">
      <w:pPr>
        <w:spacing w:after="0" w:line="240" w:lineRule="auto"/>
      </w:pPr>
      <w:r>
        <w:separator/>
      </w:r>
    </w:p>
  </w:footnote>
  <w:footnote w:type="continuationSeparator" w:id="0">
    <w:p w14:paraId="5099AE24" w14:textId="77777777" w:rsidR="00AE27E4" w:rsidRDefault="00AE27E4" w:rsidP="00406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563868"/>
      <w:docPartObj>
        <w:docPartGallery w:val="Page Numbers (Top of Page)"/>
        <w:docPartUnique/>
      </w:docPartObj>
    </w:sdtPr>
    <w:sdtEndPr>
      <w:rPr>
        <w:rFonts w:ascii="Times New Roman" w:hAnsi="Times New Roman" w:cs="Times New Roman"/>
        <w:noProof/>
        <w:sz w:val="24"/>
        <w:szCs w:val="24"/>
      </w:rPr>
    </w:sdtEndPr>
    <w:sdtContent>
      <w:p w14:paraId="2F90BCCC" w14:textId="77777777" w:rsidR="00507E7E" w:rsidRPr="00676285" w:rsidRDefault="00507E7E">
        <w:pPr>
          <w:pStyle w:val="Header"/>
          <w:jc w:val="right"/>
          <w:rPr>
            <w:rFonts w:ascii="Times New Roman" w:hAnsi="Times New Roman" w:cs="Times New Roman"/>
            <w:sz w:val="24"/>
            <w:szCs w:val="24"/>
          </w:rPr>
        </w:pPr>
        <w:r w:rsidRPr="00676285">
          <w:rPr>
            <w:rFonts w:ascii="Times New Roman" w:hAnsi="Times New Roman" w:cs="Times New Roman"/>
            <w:sz w:val="24"/>
            <w:szCs w:val="24"/>
          </w:rPr>
          <w:t xml:space="preserve">Thota </w:t>
        </w:r>
        <w:r w:rsidRPr="00676285">
          <w:rPr>
            <w:rFonts w:ascii="Times New Roman" w:hAnsi="Times New Roman" w:cs="Times New Roman"/>
            <w:sz w:val="24"/>
            <w:szCs w:val="24"/>
          </w:rPr>
          <w:fldChar w:fldCharType="begin"/>
        </w:r>
        <w:r w:rsidRPr="00676285">
          <w:rPr>
            <w:rFonts w:ascii="Times New Roman" w:hAnsi="Times New Roman" w:cs="Times New Roman"/>
            <w:sz w:val="24"/>
            <w:szCs w:val="24"/>
          </w:rPr>
          <w:instrText xml:space="preserve"> PAGE   \* MERGEFORMAT </w:instrText>
        </w:r>
        <w:r w:rsidRPr="00676285">
          <w:rPr>
            <w:rFonts w:ascii="Times New Roman" w:hAnsi="Times New Roman" w:cs="Times New Roman"/>
            <w:sz w:val="24"/>
            <w:szCs w:val="24"/>
          </w:rPr>
          <w:fldChar w:fldCharType="separate"/>
        </w:r>
        <w:r w:rsidR="004B6C48">
          <w:rPr>
            <w:rFonts w:ascii="Times New Roman" w:hAnsi="Times New Roman" w:cs="Times New Roman"/>
            <w:noProof/>
            <w:sz w:val="24"/>
            <w:szCs w:val="24"/>
          </w:rPr>
          <w:t>1</w:t>
        </w:r>
        <w:r w:rsidRPr="00676285">
          <w:rPr>
            <w:rFonts w:ascii="Times New Roman" w:hAnsi="Times New Roman" w:cs="Times New Roman"/>
            <w:noProof/>
            <w:sz w:val="24"/>
            <w:szCs w:val="24"/>
          </w:rPr>
          <w:fldChar w:fldCharType="end"/>
        </w:r>
      </w:p>
    </w:sdtContent>
  </w:sdt>
  <w:p w14:paraId="5EA7B028" w14:textId="77777777" w:rsidR="00507E7E" w:rsidRDefault="00507E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A5982"/>
    <w:multiLevelType w:val="hybridMultilevel"/>
    <w:tmpl w:val="6A50E0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F00B4C"/>
    <w:multiLevelType w:val="hybridMultilevel"/>
    <w:tmpl w:val="061A5E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6D22D7"/>
    <w:multiLevelType w:val="hybridMultilevel"/>
    <w:tmpl w:val="F6DAC5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6E20B2"/>
    <w:multiLevelType w:val="hybridMultilevel"/>
    <w:tmpl w:val="E94C87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6B6E04"/>
    <w:multiLevelType w:val="hybridMultilevel"/>
    <w:tmpl w:val="BA2CE368"/>
    <w:lvl w:ilvl="0" w:tplc="C9A09164">
      <w:start w:val="1"/>
      <w:numFmt w:val="decimal"/>
      <w:lvlText w:val="%1)"/>
      <w:lvlJc w:val="left"/>
      <w:pPr>
        <w:ind w:left="720" w:hanging="360"/>
      </w:pPr>
      <w:rPr>
        <w:rFonts w:hint="default"/>
        <w:i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031199"/>
    <w:multiLevelType w:val="multilevel"/>
    <w:tmpl w:val="C1FA42E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9142D13"/>
    <w:multiLevelType w:val="hybridMultilevel"/>
    <w:tmpl w:val="50A09696"/>
    <w:lvl w:ilvl="0" w:tplc="6E8EAEE4">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8347B8"/>
    <w:multiLevelType w:val="hybridMultilevel"/>
    <w:tmpl w:val="B6C2AEAE"/>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E275163"/>
    <w:multiLevelType w:val="hybridMultilevel"/>
    <w:tmpl w:val="58D68E32"/>
    <w:lvl w:ilvl="0" w:tplc="7C3ED7EC">
      <w:start w:val="1"/>
      <w:numFmt w:val="decimal"/>
      <w:lvlText w:val="%1)"/>
      <w:lvlJc w:val="left"/>
      <w:pPr>
        <w:ind w:left="720" w:hanging="360"/>
      </w:pPr>
      <w:rPr>
        <w:rFonts w:hint="default"/>
        <w:i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8D2DAA"/>
    <w:multiLevelType w:val="hybridMultilevel"/>
    <w:tmpl w:val="FB9AF7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59439AF"/>
    <w:multiLevelType w:val="hybridMultilevel"/>
    <w:tmpl w:val="5A361FEE"/>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1" w15:restartNumberingAfterBreak="0">
    <w:nsid w:val="40914D62"/>
    <w:multiLevelType w:val="hybridMultilevel"/>
    <w:tmpl w:val="E47E31B4"/>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2" w15:restartNumberingAfterBreak="0">
    <w:nsid w:val="49EA691B"/>
    <w:multiLevelType w:val="hybridMultilevel"/>
    <w:tmpl w:val="827EA44A"/>
    <w:lvl w:ilvl="0" w:tplc="58F04332">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5055E6"/>
    <w:multiLevelType w:val="hybridMultilevel"/>
    <w:tmpl w:val="058AE17E"/>
    <w:lvl w:ilvl="0" w:tplc="409C1DCC">
      <w:start w:val="1"/>
      <w:numFmt w:val="decimal"/>
      <w:lvlText w:val="%1)"/>
      <w:lvlJc w:val="left"/>
      <w:pPr>
        <w:ind w:left="720" w:hanging="360"/>
      </w:pPr>
      <w:rPr>
        <w:rFonts w:hint="default"/>
        <w:i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B96734"/>
    <w:multiLevelType w:val="hybridMultilevel"/>
    <w:tmpl w:val="1A6AAC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CD008D"/>
    <w:multiLevelType w:val="hybridMultilevel"/>
    <w:tmpl w:val="A1D4DB16"/>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6" w15:restartNumberingAfterBreak="0">
    <w:nsid w:val="7B664746"/>
    <w:multiLevelType w:val="hybridMultilevel"/>
    <w:tmpl w:val="544EBD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3"/>
  </w:num>
  <w:num w:numId="5">
    <w:abstractNumId w:val="6"/>
  </w:num>
  <w:num w:numId="6">
    <w:abstractNumId w:val="0"/>
  </w:num>
  <w:num w:numId="7">
    <w:abstractNumId w:val="12"/>
  </w:num>
  <w:num w:numId="8">
    <w:abstractNumId w:val="2"/>
  </w:num>
  <w:num w:numId="9">
    <w:abstractNumId w:val="4"/>
  </w:num>
  <w:num w:numId="10">
    <w:abstractNumId w:val="16"/>
  </w:num>
  <w:num w:numId="11">
    <w:abstractNumId w:val="1"/>
  </w:num>
  <w:num w:numId="12">
    <w:abstractNumId w:val="5"/>
  </w:num>
  <w:num w:numId="13">
    <w:abstractNumId w:val="15"/>
  </w:num>
  <w:num w:numId="14">
    <w:abstractNumId w:val="11"/>
  </w:num>
  <w:num w:numId="15">
    <w:abstractNumId w:val="10"/>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65"/>
    <w:rsid w:val="0000173D"/>
    <w:rsid w:val="0001024E"/>
    <w:rsid w:val="00010710"/>
    <w:rsid w:val="000157D7"/>
    <w:rsid w:val="00024D8F"/>
    <w:rsid w:val="000274A8"/>
    <w:rsid w:val="000310A2"/>
    <w:rsid w:val="00034820"/>
    <w:rsid w:val="0003717C"/>
    <w:rsid w:val="000452AD"/>
    <w:rsid w:val="000618A9"/>
    <w:rsid w:val="00071E9D"/>
    <w:rsid w:val="0009612C"/>
    <w:rsid w:val="000A3F25"/>
    <w:rsid w:val="000A4ED9"/>
    <w:rsid w:val="000A634C"/>
    <w:rsid w:val="000B193D"/>
    <w:rsid w:val="000B3ED5"/>
    <w:rsid w:val="000B5FD7"/>
    <w:rsid w:val="000C0ACC"/>
    <w:rsid w:val="000C76AC"/>
    <w:rsid w:val="000D512C"/>
    <w:rsid w:val="000D6082"/>
    <w:rsid w:val="000E3DB4"/>
    <w:rsid w:val="000E72FB"/>
    <w:rsid w:val="000E7C15"/>
    <w:rsid w:val="000F2321"/>
    <w:rsid w:val="000F641B"/>
    <w:rsid w:val="00102128"/>
    <w:rsid w:val="0010656A"/>
    <w:rsid w:val="00126D92"/>
    <w:rsid w:val="00135583"/>
    <w:rsid w:val="0013634E"/>
    <w:rsid w:val="00147928"/>
    <w:rsid w:val="00151FBE"/>
    <w:rsid w:val="0015239D"/>
    <w:rsid w:val="00152B93"/>
    <w:rsid w:val="00157080"/>
    <w:rsid w:val="001607F8"/>
    <w:rsid w:val="001615BE"/>
    <w:rsid w:val="00162FD9"/>
    <w:rsid w:val="001651CE"/>
    <w:rsid w:val="001700E1"/>
    <w:rsid w:val="00170BD9"/>
    <w:rsid w:val="001711EB"/>
    <w:rsid w:val="0017165E"/>
    <w:rsid w:val="00176555"/>
    <w:rsid w:val="001821A5"/>
    <w:rsid w:val="00184677"/>
    <w:rsid w:val="00184A41"/>
    <w:rsid w:val="00184A8E"/>
    <w:rsid w:val="00194002"/>
    <w:rsid w:val="001953FD"/>
    <w:rsid w:val="001A0648"/>
    <w:rsid w:val="001A1963"/>
    <w:rsid w:val="001A1AC2"/>
    <w:rsid w:val="001B092E"/>
    <w:rsid w:val="001B290A"/>
    <w:rsid w:val="001B5341"/>
    <w:rsid w:val="001B62FE"/>
    <w:rsid w:val="001C2028"/>
    <w:rsid w:val="001C3CF4"/>
    <w:rsid w:val="001C66EF"/>
    <w:rsid w:val="001C7004"/>
    <w:rsid w:val="001D042D"/>
    <w:rsid w:val="001D5F34"/>
    <w:rsid w:val="001D76DB"/>
    <w:rsid w:val="001D78ED"/>
    <w:rsid w:val="001E24D6"/>
    <w:rsid w:val="001E2850"/>
    <w:rsid w:val="001F104E"/>
    <w:rsid w:val="001F33F4"/>
    <w:rsid w:val="001F556E"/>
    <w:rsid w:val="0020513E"/>
    <w:rsid w:val="00221384"/>
    <w:rsid w:val="00235153"/>
    <w:rsid w:val="002376CB"/>
    <w:rsid w:val="002376CD"/>
    <w:rsid w:val="002431DA"/>
    <w:rsid w:val="00247337"/>
    <w:rsid w:val="00256044"/>
    <w:rsid w:val="0026094E"/>
    <w:rsid w:val="00265FEC"/>
    <w:rsid w:val="00270294"/>
    <w:rsid w:val="00271D30"/>
    <w:rsid w:val="002752A0"/>
    <w:rsid w:val="00282B77"/>
    <w:rsid w:val="00283FC9"/>
    <w:rsid w:val="00292C9B"/>
    <w:rsid w:val="002972A9"/>
    <w:rsid w:val="002B234D"/>
    <w:rsid w:val="002B5AAA"/>
    <w:rsid w:val="002C0632"/>
    <w:rsid w:val="002C3960"/>
    <w:rsid w:val="002C478A"/>
    <w:rsid w:val="002C6FAC"/>
    <w:rsid w:val="002D1A20"/>
    <w:rsid w:val="002F6DE1"/>
    <w:rsid w:val="00300FC8"/>
    <w:rsid w:val="00301642"/>
    <w:rsid w:val="00302819"/>
    <w:rsid w:val="0030364D"/>
    <w:rsid w:val="00303E8D"/>
    <w:rsid w:val="00304F5B"/>
    <w:rsid w:val="003061E5"/>
    <w:rsid w:val="00306AA5"/>
    <w:rsid w:val="00310270"/>
    <w:rsid w:val="003237EE"/>
    <w:rsid w:val="00325381"/>
    <w:rsid w:val="00330A77"/>
    <w:rsid w:val="00336D74"/>
    <w:rsid w:val="003558FF"/>
    <w:rsid w:val="00360A55"/>
    <w:rsid w:val="0036226F"/>
    <w:rsid w:val="00362D90"/>
    <w:rsid w:val="0036460D"/>
    <w:rsid w:val="0037271B"/>
    <w:rsid w:val="00374442"/>
    <w:rsid w:val="00376AD9"/>
    <w:rsid w:val="00381023"/>
    <w:rsid w:val="00387E46"/>
    <w:rsid w:val="003A326B"/>
    <w:rsid w:val="003B0391"/>
    <w:rsid w:val="003B1EA3"/>
    <w:rsid w:val="003B23E8"/>
    <w:rsid w:val="003B5B78"/>
    <w:rsid w:val="003B6901"/>
    <w:rsid w:val="003C1911"/>
    <w:rsid w:val="003C2793"/>
    <w:rsid w:val="003C54A4"/>
    <w:rsid w:val="003C7EF4"/>
    <w:rsid w:val="003D1AD6"/>
    <w:rsid w:val="003D2BA1"/>
    <w:rsid w:val="003E7958"/>
    <w:rsid w:val="003F3622"/>
    <w:rsid w:val="003F7068"/>
    <w:rsid w:val="00402C8E"/>
    <w:rsid w:val="0040331E"/>
    <w:rsid w:val="00403760"/>
    <w:rsid w:val="00406165"/>
    <w:rsid w:val="00406C56"/>
    <w:rsid w:val="00410837"/>
    <w:rsid w:val="00413983"/>
    <w:rsid w:val="00413C01"/>
    <w:rsid w:val="004157FA"/>
    <w:rsid w:val="00416963"/>
    <w:rsid w:val="00416A6F"/>
    <w:rsid w:val="004171EB"/>
    <w:rsid w:val="004218F1"/>
    <w:rsid w:val="004248AC"/>
    <w:rsid w:val="0042733F"/>
    <w:rsid w:val="00427AF3"/>
    <w:rsid w:val="0043117A"/>
    <w:rsid w:val="004340A5"/>
    <w:rsid w:val="0043540D"/>
    <w:rsid w:val="0045129D"/>
    <w:rsid w:val="0045589E"/>
    <w:rsid w:val="004628E3"/>
    <w:rsid w:val="004669F7"/>
    <w:rsid w:val="004674FA"/>
    <w:rsid w:val="00467DD9"/>
    <w:rsid w:val="00470024"/>
    <w:rsid w:val="00470204"/>
    <w:rsid w:val="004702E5"/>
    <w:rsid w:val="00470D1E"/>
    <w:rsid w:val="00470FF1"/>
    <w:rsid w:val="0047483F"/>
    <w:rsid w:val="00475496"/>
    <w:rsid w:val="004822F9"/>
    <w:rsid w:val="004841F0"/>
    <w:rsid w:val="0048634D"/>
    <w:rsid w:val="004900EE"/>
    <w:rsid w:val="00491639"/>
    <w:rsid w:val="004946B3"/>
    <w:rsid w:val="004965A3"/>
    <w:rsid w:val="00497574"/>
    <w:rsid w:val="004A5AD7"/>
    <w:rsid w:val="004B08CC"/>
    <w:rsid w:val="004B4CBA"/>
    <w:rsid w:val="004B6C48"/>
    <w:rsid w:val="004C26E1"/>
    <w:rsid w:val="004C5114"/>
    <w:rsid w:val="004C60AC"/>
    <w:rsid w:val="004D029D"/>
    <w:rsid w:val="004E0EF8"/>
    <w:rsid w:val="004E375E"/>
    <w:rsid w:val="004E72CB"/>
    <w:rsid w:val="004E7CC6"/>
    <w:rsid w:val="004F1B66"/>
    <w:rsid w:val="004F2BE0"/>
    <w:rsid w:val="004F4847"/>
    <w:rsid w:val="00507E7E"/>
    <w:rsid w:val="00507F92"/>
    <w:rsid w:val="005100E3"/>
    <w:rsid w:val="00511DC9"/>
    <w:rsid w:val="00511F93"/>
    <w:rsid w:val="00514037"/>
    <w:rsid w:val="005146BB"/>
    <w:rsid w:val="0051580B"/>
    <w:rsid w:val="00516EF1"/>
    <w:rsid w:val="00520327"/>
    <w:rsid w:val="0052220F"/>
    <w:rsid w:val="0052577D"/>
    <w:rsid w:val="005333DE"/>
    <w:rsid w:val="00533A67"/>
    <w:rsid w:val="00535CDA"/>
    <w:rsid w:val="00540536"/>
    <w:rsid w:val="00546132"/>
    <w:rsid w:val="00547282"/>
    <w:rsid w:val="005511D9"/>
    <w:rsid w:val="0055169C"/>
    <w:rsid w:val="00553B19"/>
    <w:rsid w:val="00554685"/>
    <w:rsid w:val="00555CC5"/>
    <w:rsid w:val="0055668E"/>
    <w:rsid w:val="0056002E"/>
    <w:rsid w:val="005606BA"/>
    <w:rsid w:val="00560E90"/>
    <w:rsid w:val="00562C6F"/>
    <w:rsid w:val="00563232"/>
    <w:rsid w:val="00563DC1"/>
    <w:rsid w:val="005671E4"/>
    <w:rsid w:val="005723E6"/>
    <w:rsid w:val="00573178"/>
    <w:rsid w:val="0057445E"/>
    <w:rsid w:val="00575C2B"/>
    <w:rsid w:val="00584194"/>
    <w:rsid w:val="0058491C"/>
    <w:rsid w:val="005920A7"/>
    <w:rsid w:val="005951BC"/>
    <w:rsid w:val="00596AA6"/>
    <w:rsid w:val="00596FC8"/>
    <w:rsid w:val="005A034A"/>
    <w:rsid w:val="005A51F3"/>
    <w:rsid w:val="005A7E67"/>
    <w:rsid w:val="005B3A7E"/>
    <w:rsid w:val="005B4144"/>
    <w:rsid w:val="005B546C"/>
    <w:rsid w:val="005B5D9B"/>
    <w:rsid w:val="005B76FC"/>
    <w:rsid w:val="005C1640"/>
    <w:rsid w:val="005C1E3C"/>
    <w:rsid w:val="005C2EEE"/>
    <w:rsid w:val="005C33D7"/>
    <w:rsid w:val="005C609C"/>
    <w:rsid w:val="005C6B4B"/>
    <w:rsid w:val="005D2085"/>
    <w:rsid w:val="005D2259"/>
    <w:rsid w:val="005D2742"/>
    <w:rsid w:val="005E10A8"/>
    <w:rsid w:val="005E337B"/>
    <w:rsid w:val="005E3DE6"/>
    <w:rsid w:val="005E74D1"/>
    <w:rsid w:val="005F0E4A"/>
    <w:rsid w:val="00602721"/>
    <w:rsid w:val="00616601"/>
    <w:rsid w:val="0062194C"/>
    <w:rsid w:val="00624745"/>
    <w:rsid w:val="00624942"/>
    <w:rsid w:val="00627673"/>
    <w:rsid w:val="00632F96"/>
    <w:rsid w:val="00643E92"/>
    <w:rsid w:val="00656620"/>
    <w:rsid w:val="006648E2"/>
    <w:rsid w:val="00674C3B"/>
    <w:rsid w:val="00674FB7"/>
    <w:rsid w:val="00676285"/>
    <w:rsid w:val="0067702E"/>
    <w:rsid w:val="006832C3"/>
    <w:rsid w:val="006834F8"/>
    <w:rsid w:val="00686B41"/>
    <w:rsid w:val="0069106E"/>
    <w:rsid w:val="00691E3D"/>
    <w:rsid w:val="00692BC7"/>
    <w:rsid w:val="00692E5B"/>
    <w:rsid w:val="006A0BC7"/>
    <w:rsid w:val="006A403C"/>
    <w:rsid w:val="006A540B"/>
    <w:rsid w:val="006B4E06"/>
    <w:rsid w:val="006B5632"/>
    <w:rsid w:val="006B5E1B"/>
    <w:rsid w:val="006B6A47"/>
    <w:rsid w:val="006C02C6"/>
    <w:rsid w:val="006C10DB"/>
    <w:rsid w:val="006C1FC0"/>
    <w:rsid w:val="006D3D26"/>
    <w:rsid w:val="006E0C0E"/>
    <w:rsid w:val="006E2C0F"/>
    <w:rsid w:val="006E7CE7"/>
    <w:rsid w:val="006F09A2"/>
    <w:rsid w:val="006F21B3"/>
    <w:rsid w:val="007014CD"/>
    <w:rsid w:val="007076E4"/>
    <w:rsid w:val="007078B5"/>
    <w:rsid w:val="00707E0B"/>
    <w:rsid w:val="007136F9"/>
    <w:rsid w:val="00714AFA"/>
    <w:rsid w:val="00717881"/>
    <w:rsid w:val="00723E43"/>
    <w:rsid w:val="007260DE"/>
    <w:rsid w:val="0072688C"/>
    <w:rsid w:val="00735D6D"/>
    <w:rsid w:val="0074048D"/>
    <w:rsid w:val="007410DA"/>
    <w:rsid w:val="0075147E"/>
    <w:rsid w:val="007515EE"/>
    <w:rsid w:val="00752C0C"/>
    <w:rsid w:val="00753B8C"/>
    <w:rsid w:val="00756952"/>
    <w:rsid w:val="00756F01"/>
    <w:rsid w:val="00757C72"/>
    <w:rsid w:val="00761568"/>
    <w:rsid w:val="00764E2F"/>
    <w:rsid w:val="0076532C"/>
    <w:rsid w:val="00765DC2"/>
    <w:rsid w:val="0076705D"/>
    <w:rsid w:val="00772C88"/>
    <w:rsid w:val="00776318"/>
    <w:rsid w:val="0078131A"/>
    <w:rsid w:val="00781B94"/>
    <w:rsid w:val="00783E88"/>
    <w:rsid w:val="007A0E7B"/>
    <w:rsid w:val="007B2998"/>
    <w:rsid w:val="007B2E29"/>
    <w:rsid w:val="007B3678"/>
    <w:rsid w:val="007B3780"/>
    <w:rsid w:val="007B3E33"/>
    <w:rsid w:val="007C01BD"/>
    <w:rsid w:val="007C21CB"/>
    <w:rsid w:val="007C5277"/>
    <w:rsid w:val="007C786D"/>
    <w:rsid w:val="007D1004"/>
    <w:rsid w:val="007E1C2B"/>
    <w:rsid w:val="007E23D4"/>
    <w:rsid w:val="007E3100"/>
    <w:rsid w:val="007E3370"/>
    <w:rsid w:val="007E3E7C"/>
    <w:rsid w:val="007F6E3B"/>
    <w:rsid w:val="0080053B"/>
    <w:rsid w:val="00801838"/>
    <w:rsid w:val="00803C13"/>
    <w:rsid w:val="008052FB"/>
    <w:rsid w:val="00807B3B"/>
    <w:rsid w:val="0081542D"/>
    <w:rsid w:val="008208CA"/>
    <w:rsid w:val="00825FB3"/>
    <w:rsid w:val="00836AA2"/>
    <w:rsid w:val="008379A9"/>
    <w:rsid w:val="00842C39"/>
    <w:rsid w:val="00847337"/>
    <w:rsid w:val="008502C4"/>
    <w:rsid w:val="008508A7"/>
    <w:rsid w:val="008521DC"/>
    <w:rsid w:val="00852842"/>
    <w:rsid w:val="00852866"/>
    <w:rsid w:val="0085514E"/>
    <w:rsid w:val="008560B1"/>
    <w:rsid w:val="00856F51"/>
    <w:rsid w:val="008607BE"/>
    <w:rsid w:val="00862F33"/>
    <w:rsid w:val="00863BD5"/>
    <w:rsid w:val="0086537C"/>
    <w:rsid w:val="00866ADB"/>
    <w:rsid w:val="00873A73"/>
    <w:rsid w:val="008756B7"/>
    <w:rsid w:val="00876CE1"/>
    <w:rsid w:val="00877CD0"/>
    <w:rsid w:val="008858D0"/>
    <w:rsid w:val="00886DCA"/>
    <w:rsid w:val="00887E00"/>
    <w:rsid w:val="008A0D8C"/>
    <w:rsid w:val="008A712D"/>
    <w:rsid w:val="008B3689"/>
    <w:rsid w:val="008B42F3"/>
    <w:rsid w:val="008B7C0D"/>
    <w:rsid w:val="008C661F"/>
    <w:rsid w:val="008D77C3"/>
    <w:rsid w:val="008D7986"/>
    <w:rsid w:val="008E0C17"/>
    <w:rsid w:val="008E113B"/>
    <w:rsid w:val="008E52C1"/>
    <w:rsid w:val="008E709D"/>
    <w:rsid w:val="008F320C"/>
    <w:rsid w:val="0090601A"/>
    <w:rsid w:val="00906159"/>
    <w:rsid w:val="00906385"/>
    <w:rsid w:val="0090718D"/>
    <w:rsid w:val="009147C2"/>
    <w:rsid w:val="00914E8C"/>
    <w:rsid w:val="00914F71"/>
    <w:rsid w:val="00921C83"/>
    <w:rsid w:val="00922BF4"/>
    <w:rsid w:val="00930F8F"/>
    <w:rsid w:val="00943F87"/>
    <w:rsid w:val="00946FD8"/>
    <w:rsid w:val="009533BD"/>
    <w:rsid w:val="009564F8"/>
    <w:rsid w:val="009661C1"/>
    <w:rsid w:val="009701C4"/>
    <w:rsid w:val="00975139"/>
    <w:rsid w:val="00975C6A"/>
    <w:rsid w:val="009777F3"/>
    <w:rsid w:val="009810AD"/>
    <w:rsid w:val="00985B4E"/>
    <w:rsid w:val="0098784E"/>
    <w:rsid w:val="00991E48"/>
    <w:rsid w:val="0099257E"/>
    <w:rsid w:val="0099454B"/>
    <w:rsid w:val="009969E2"/>
    <w:rsid w:val="00997780"/>
    <w:rsid w:val="009A190A"/>
    <w:rsid w:val="009B0EF4"/>
    <w:rsid w:val="009C02FE"/>
    <w:rsid w:val="009C0443"/>
    <w:rsid w:val="009C0AB2"/>
    <w:rsid w:val="009C45CE"/>
    <w:rsid w:val="009C4B2E"/>
    <w:rsid w:val="009E0B1B"/>
    <w:rsid w:val="009E0C59"/>
    <w:rsid w:val="009E1BDE"/>
    <w:rsid w:val="009E630F"/>
    <w:rsid w:val="009F1E32"/>
    <w:rsid w:val="009F2398"/>
    <w:rsid w:val="009F37D4"/>
    <w:rsid w:val="009F4065"/>
    <w:rsid w:val="009F7D38"/>
    <w:rsid w:val="00A018FB"/>
    <w:rsid w:val="00A0262B"/>
    <w:rsid w:val="00A04053"/>
    <w:rsid w:val="00A053FC"/>
    <w:rsid w:val="00A06B5A"/>
    <w:rsid w:val="00A123CA"/>
    <w:rsid w:val="00A1555A"/>
    <w:rsid w:val="00A17E7B"/>
    <w:rsid w:val="00A2177D"/>
    <w:rsid w:val="00A21D33"/>
    <w:rsid w:val="00A22B06"/>
    <w:rsid w:val="00A26C77"/>
    <w:rsid w:val="00A30D7C"/>
    <w:rsid w:val="00A315AF"/>
    <w:rsid w:val="00A31A46"/>
    <w:rsid w:val="00A3640C"/>
    <w:rsid w:val="00A372C8"/>
    <w:rsid w:val="00A377B8"/>
    <w:rsid w:val="00A3796A"/>
    <w:rsid w:val="00A40350"/>
    <w:rsid w:val="00A47E3A"/>
    <w:rsid w:val="00A5342D"/>
    <w:rsid w:val="00A54814"/>
    <w:rsid w:val="00A6295B"/>
    <w:rsid w:val="00A63F9F"/>
    <w:rsid w:val="00A66016"/>
    <w:rsid w:val="00A702CE"/>
    <w:rsid w:val="00A70FAB"/>
    <w:rsid w:val="00A81F98"/>
    <w:rsid w:val="00A82CCA"/>
    <w:rsid w:val="00A833DD"/>
    <w:rsid w:val="00A83441"/>
    <w:rsid w:val="00AA5850"/>
    <w:rsid w:val="00AB0AB7"/>
    <w:rsid w:val="00AB6B67"/>
    <w:rsid w:val="00AC4F08"/>
    <w:rsid w:val="00AC5014"/>
    <w:rsid w:val="00AC6098"/>
    <w:rsid w:val="00AC717B"/>
    <w:rsid w:val="00AD2A2D"/>
    <w:rsid w:val="00AD2A75"/>
    <w:rsid w:val="00AE0488"/>
    <w:rsid w:val="00AE1587"/>
    <w:rsid w:val="00AE27E4"/>
    <w:rsid w:val="00AE2E43"/>
    <w:rsid w:val="00AE41D3"/>
    <w:rsid w:val="00AE4999"/>
    <w:rsid w:val="00AF260F"/>
    <w:rsid w:val="00AF2D48"/>
    <w:rsid w:val="00B0375E"/>
    <w:rsid w:val="00B047DD"/>
    <w:rsid w:val="00B1060C"/>
    <w:rsid w:val="00B204BE"/>
    <w:rsid w:val="00B22DD4"/>
    <w:rsid w:val="00B23B63"/>
    <w:rsid w:val="00B31075"/>
    <w:rsid w:val="00B4348F"/>
    <w:rsid w:val="00B44E45"/>
    <w:rsid w:val="00B45B39"/>
    <w:rsid w:val="00B462D0"/>
    <w:rsid w:val="00B462FE"/>
    <w:rsid w:val="00B546AA"/>
    <w:rsid w:val="00B55448"/>
    <w:rsid w:val="00B558EB"/>
    <w:rsid w:val="00B60817"/>
    <w:rsid w:val="00B66DC9"/>
    <w:rsid w:val="00B70F25"/>
    <w:rsid w:val="00B71595"/>
    <w:rsid w:val="00B76BDC"/>
    <w:rsid w:val="00B802C2"/>
    <w:rsid w:val="00B81D17"/>
    <w:rsid w:val="00B87543"/>
    <w:rsid w:val="00B900CC"/>
    <w:rsid w:val="00B93043"/>
    <w:rsid w:val="00B956BD"/>
    <w:rsid w:val="00B9598C"/>
    <w:rsid w:val="00B96A3C"/>
    <w:rsid w:val="00BA2549"/>
    <w:rsid w:val="00BA2859"/>
    <w:rsid w:val="00BB058D"/>
    <w:rsid w:val="00BB1539"/>
    <w:rsid w:val="00BB67E3"/>
    <w:rsid w:val="00BC0C49"/>
    <w:rsid w:val="00BC1BD5"/>
    <w:rsid w:val="00BC26FD"/>
    <w:rsid w:val="00BC2BFF"/>
    <w:rsid w:val="00BC497A"/>
    <w:rsid w:val="00BC6396"/>
    <w:rsid w:val="00BC63AE"/>
    <w:rsid w:val="00BC6D46"/>
    <w:rsid w:val="00BD2DC9"/>
    <w:rsid w:val="00BD32DB"/>
    <w:rsid w:val="00BD65BB"/>
    <w:rsid w:val="00BE38D2"/>
    <w:rsid w:val="00BE4B52"/>
    <w:rsid w:val="00BE6CAF"/>
    <w:rsid w:val="00BF348E"/>
    <w:rsid w:val="00BF412A"/>
    <w:rsid w:val="00BF4D30"/>
    <w:rsid w:val="00BF7227"/>
    <w:rsid w:val="00C0504D"/>
    <w:rsid w:val="00C05DEF"/>
    <w:rsid w:val="00C1044C"/>
    <w:rsid w:val="00C14734"/>
    <w:rsid w:val="00C164E8"/>
    <w:rsid w:val="00C24026"/>
    <w:rsid w:val="00C242C2"/>
    <w:rsid w:val="00C256EA"/>
    <w:rsid w:val="00C33722"/>
    <w:rsid w:val="00C37494"/>
    <w:rsid w:val="00C41E25"/>
    <w:rsid w:val="00C42FE2"/>
    <w:rsid w:val="00C45B70"/>
    <w:rsid w:val="00C472EA"/>
    <w:rsid w:val="00C47E1F"/>
    <w:rsid w:val="00C531D9"/>
    <w:rsid w:val="00C555AF"/>
    <w:rsid w:val="00C5676E"/>
    <w:rsid w:val="00C56BCD"/>
    <w:rsid w:val="00C61433"/>
    <w:rsid w:val="00C62857"/>
    <w:rsid w:val="00C6623E"/>
    <w:rsid w:val="00C74A9D"/>
    <w:rsid w:val="00C75916"/>
    <w:rsid w:val="00C75C75"/>
    <w:rsid w:val="00C80F0E"/>
    <w:rsid w:val="00C82469"/>
    <w:rsid w:val="00C82A2C"/>
    <w:rsid w:val="00C84FC1"/>
    <w:rsid w:val="00C90D71"/>
    <w:rsid w:val="00C92881"/>
    <w:rsid w:val="00C94280"/>
    <w:rsid w:val="00C9463F"/>
    <w:rsid w:val="00CA1BA4"/>
    <w:rsid w:val="00CA283C"/>
    <w:rsid w:val="00CA460D"/>
    <w:rsid w:val="00CA47CD"/>
    <w:rsid w:val="00CB09A2"/>
    <w:rsid w:val="00CB1720"/>
    <w:rsid w:val="00CB773D"/>
    <w:rsid w:val="00CC1667"/>
    <w:rsid w:val="00CC3DCF"/>
    <w:rsid w:val="00CD7D42"/>
    <w:rsid w:val="00CE1999"/>
    <w:rsid w:val="00CE2BF3"/>
    <w:rsid w:val="00CF2DDE"/>
    <w:rsid w:val="00CF5C70"/>
    <w:rsid w:val="00D0082A"/>
    <w:rsid w:val="00D01C87"/>
    <w:rsid w:val="00D02253"/>
    <w:rsid w:val="00D0284A"/>
    <w:rsid w:val="00D05D3F"/>
    <w:rsid w:val="00D07C3E"/>
    <w:rsid w:val="00D10374"/>
    <w:rsid w:val="00D116AD"/>
    <w:rsid w:val="00D145ED"/>
    <w:rsid w:val="00D158F1"/>
    <w:rsid w:val="00D23AB9"/>
    <w:rsid w:val="00D419E8"/>
    <w:rsid w:val="00D47C54"/>
    <w:rsid w:val="00D538F7"/>
    <w:rsid w:val="00D55E55"/>
    <w:rsid w:val="00D634FF"/>
    <w:rsid w:val="00D641A9"/>
    <w:rsid w:val="00D7128E"/>
    <w:rsid w:val="00D7148B"/>
    <w:rsid w:val="00D7307C"/>
    <w:rsid w:val="00D75354"/>
    <w:rsid w:val="00D75417"/>
    <w:rsid w:val="00D75BC5"/>
    <w:rsid w:val="00D77D34"/>
    <w:rsid w:val="00D85416"/>
    <w:rsid w:val="00D87B83"/>
    <w:rsid w:val="00D87F93"/>
    <w:rsid w:val="00D90B4B"/>
    <w:rsid w:val="00D90C4B"/>
    <w:rsid w:val="00DA0FBD"/>
    <w:rsid w:val="00DA5C18"/>
    <w:rsid w:val="00DA749E"/>
    <w:rsid w:val="00DB046C"/>
    <w:rsid w:val="00DB186F"/>
    <w:rsid w:val="00DC1755"/>
    <w:rsid w:val="00DC342E"/>
    <w:rsid w:val="00DC56CD"/>
    <w:rsid w:val="00DC6B2F"/>
    <w:rsid w:val="00DD7C79"/>
    <w:rsid w:val="00DE1FCA"/>
    <w:rsid w:val="00DE3226"/>
    <w:rsid w:val="00DE6F46"/>
    <w:rsid w:val="00DF2523"/>
    <w:rsid w:val="00DF51DB"/>
    <w:rsid w:val="00DF54E2"/>
    <w:rsid w:val="00DF7B16"/>
    <w:rsid w:val="00E00163"/>
    <w:rsid w:val="00E0612D"/>
    <w:rsid w:val="00E149E8"/>
    <w:rsid w:val="00E16DBB"/>
    <w:rsid w:val="00E17F9E"/>
    <w:rsid w:val="00E222D1"/>
    <w:rsid w:val="00E2581E"/>
    <w:rsid w:val="00E25D9D"/>
    <w:rsid w:val="00E2604E"/>
    <w:rsid w:val="00E272EF"/>
    <w:rsid w:val="00E32C02"/>
    <w:rsid w:val="00E3520C"/>
    <w:rsid w:val="00E363E6"/>
    <w:rsid w:val="00E42EE9"/>
    <w:rsid w:val="00E43DE5"/>
    <w:rsid w:val="00E4480C"/>
    <w:rsid w:val="00E532F5"/>
    <w:rsid w:val="00E54A08"/>
    <w:rsid w:val="00E552CA"/>
    <w:rsid w:val="00E61822"/>
    <w:rsid w:val="00E625F2"/>
    <w:rsid w:val="00E70717"/>
    <w:rsid w:val="00E75753"/>
    <w:rsid w:val="00E7602A"/>
    <w:rsid w:val="00E77B05"/>
    <w:rsid w:val="00E81434"/>
    <w:rsid w:val="00E81D7F"/>
    <w:rsid w:val="00E91443"/>
    <w:rsid w:val="00E91F96"/>
    <w:rsid w:val="00E95352"/>
    <w:rsid w:val="00EA1B38"/>
    <w:rsid w:val="00EB10F3"/>
    <w:rsid w:val="00EB3730"/>
    <w:rsid w:val="00EB4AE8"/>
    <w:rsid w:val="00EB6215"/>
    <w:rsid w:val="00EC0DE8"/>
    <w:rsid w:val="00EC1454"/>
    <w:rsid w:val="00EC7F9B"/>
    <w:rsid w:val="00ED0F0D"/>
    <w:rsid w:val="00ED232B"/>
    <w:rsid w:val="00ED489A"/>
    <w:rsid w:val="00ED5124"/>
    <w:rsid w:val="00ED6262"/>
    <w:rsid w:val="00EF254C"/>
    <w:rsid w:val="00EF6384"/>
    <w:rsid w:val="00F14C57"/>
    <w:rsid w:val="00F17E0A"/>
    <w:rsid w:val="00F22603"/>
    <w:rsid w:val="00F250F1"/>
    <w:rsid w:val="00F25AD1"/>
    <w:rsid w:val="00F320EE"/>
    <w:rsid w:val="00F3222C"/>
    <w:rsid w:val="00F34206"/>
    <w:rsid w:val="00F364DB"/>
    <w:rsid w:val="00F36EAD"/>
    <w:rsid w:val="00F37E60"/>
    <w:rsid w:val="00F4791B"/>
    <w:rsid w:val="00F54E94"/>
    <w:rsid w:val="00F5594A"/>
    <w:rsid w:val="00F55B35"/>
    <w:rsid w:val="00F56DDA"/>
    <w:rsid w:val="00F6752D"/>
    <w:rsid w:val="00F67546"/>
    <w:rsid w:val="00F76ACD"/>
    <w:rsid w:val="00F82EF3"/>
    <w:rsid w:val="00F836CB"/>
    <w:rsid w:val="00F83A7C"/>
    <w:rsid w:val="00F84A7D"/>
    <w:rsid w:val="00F85AE3"/>
    <w:rsid w:val="00F86D64"/>
    <w:rsid w:val="00F900FC"/>
    <w:rsid w:val="00F91933"/>
    <w:rsid w:val="00F957D0"/>
    <w:rsid w:val="00FA28FF"/>
    <w:rsid w:val="00FA2DB9"/>
    <w:rsid w:val="00FA5BC8"/>
    <w:rsid w:val="00FA6C5D"/>
    <w:rsid w:val="00FB38D6"/>
    <w:rsid w:val="00FB474B"/>
    <w:rsid w:val="00FD17B8"/>
    <w:rsid w:val="00FD44DD"/>
    <w:rsid w:val="00FD54DE"/>
    <w:rsid w:val="00FD5CEC"/>
    <w:rsid w:val="00FE0398"/>
    <w:rsid w:val="00FE4337"/>
    <w:rsid w:val="00FE55B7"/>
    <w:rsid w:val="00FE63FE"/>
    <w:rsid w:val="00FE66E2"/>
    <w:rsid w:val="00FF1F99"/>
    <w:rsid w:val="00FF2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0C09A"/>
  <w15:docId w15:val="{0676EC09-0737-4380-86AB-A74EA650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2C1"/>
  </w:style>
  <w:style w:type="paragraph" w:styleId="Heading1">
    <w:name w:val="heading 1"/>
    <w:basedOn w:val="Normal"/>
    <w:link w:val="Heading1Char"/>
    <w:uiPriority w:val="9"/>
    <w:qFormat/>
    <w:rsid w:val="008E52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6165"/>
  </w:style>
  <w:style w:type="paragraph" w:styleId="Footer">
    <w:name w:val="footer"/>
    <w:basedOn w:val="Normal"/>
    <w:link w:val="FooterChar"/>
    <w:uiPriority w:val="99"/>
    <w:unhideWhenUsed/>
    <w:rsid w:val="00406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6165"/>
  </w:style>
  <w:style w:type="paragraph" w:styleId="BalloonText">
    <w:name w:val="Balloon Text"/>
    <w:basedOn w:val="Normal"/>
    <w:link w:val="BalloonTextChar"/>
    <w:uiPriority w:val="99"/>
    <w:semiHidden/>
    <w:unhideWhenUsed/>
    <w:rsid w:val="00406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165"/>
    <w:rPr>
      <w:rFonts w:ascii="Tahoma" w:hAnsi="Tahoma" w:cs="Tahoma"/>
      <w:sz w:val="16"/>
      <w:szCs w:val="16"/>
    </w:rPr>
  </w:style>
  <w:style w:type="paragraph" w:styleId="ListParagraph">
    <w:name w:val="List Paragraph"/>
    <w:basedOn w:val="Normal"/>
    <w:uiPriority w:val="34"/>
    <w:qFormat/>
    <w:rsid w:val="0017165E"/>
    <w:pPr>
      <w:ind w:left="720"/>
      <w:contextualSpacing/>
    </w:pPr>
  </w:style>
  <w:style w:type="character" w:styleId="Hyperlink">
    <w:name w:val="Hyperlink"/>
    <w:basedOn w:val="DefaultParagraphFont"/>
    <w:uiPriority w:val="99"/>
    <w:unhideWhenUsed/>
    <w:rsid w:val="0017165E"/>
    <w:rPr>
      <w:color w:val="0000FF" w:themeColor="hyperlink"/>
      <w:u w:val="single"/>
    </w:rPr>
  </w:style>
  <w:style w:type="character" w:styleId="FollowedHyperlink">
    <w:name w:val="FollowedHyperlink"/>
    <w:basedOn w:val="DefaultParagraphFont"/>
    <w:uiPriority w:val="99"/>
    <w:semiHidden/>
    <w:unhideWhenUsed/>
    <w:rsid w:val="001B092E"/>
    <w:rPr>
      <w:color w:val="800080" w:themeColor="followedHyperlink"/>
      <w:u w:val="single"/>
    </w:rPr>
  </w:style>
  <w:style w:type="character" w:styleId="Strong">
    <w:name w:val="Strong"/>
    <w:basedOn w:val="DefaultParagraphFont"/>
    <w:uiPriority w:val="22"/>
    <w:qFormat/>
    <w:rsid w:val="008B42F3"/>
    <w:rPr>
      <w:b/>
      <w:bCs/>
    </w:rPr>
  </w:style>
  <w:style w:type="paragraph" w:styleId="NormalWeb">
    <w:name w:val="Normal (Web)"/>
    <w:basedOn w:val="Normal"/>
    <w:uiPriority w:val="99"/>
    <w:semiHidden/>
    <w:unhideWhenUsed/>
    <w:rsid w:val="004B08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E52C1"/>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8E5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70381">
      <w:bodyDiv w:val="1"/>
      <w:marLeft w:val="0"/>
      <w:marRight w:val="0"/>
      <w:marTop w:val="0"/>
      <w:marBottom w:val="0"/>
      <w:divBdr>
        <w:top w:val="none" w:sz="0" w:space="0" w:color="auto"/>
        <w:left w:val="none" w:sz="0" w:space="0" w:color="auto"/>
        <w:bottom w:val="none" w:sz="0" w:space="0" w:color="auto"/>
        <w:right w:val="none" w:sz="0" w:space="0" w:color="auto"/>
      </w:divBdr>
    </w:div>
    <w:div w:id="244463155">
      <w:bodyDiv w:val="1"/>
      <w:marLeft w:val="0"/>
      <w:marRight w:val="0"/>
      <w:marTop w:val="0"/>
      <w:marBottom w:val="0"/>
      <w:divBdr>
        <w:top w:val="none" w:sz="0" w:space="0" w:color="auto"/>
        <w:left w:val="none" w:sz="0" w:space="0" w:color="auto"/>
        <w:bottom w:val="none" w:sz="0" w:space="0" w:color="auto"/>
        <w:right w:val="none" w:sz="0" w:space="0" w:color="auto"/>
      </w:divBdr>
    </w:div>
    <w:div w:id="662857287">
      <w:bodyDiv w:val="1"/>
      <w:marLeft w:val="0"/>
      <w:marRight w:val="0"/>
      <w:marTop w:val="0"/>
      <w:marBottom w:val="0"/>
      <w:divBdr>
        <w:top w:val="none" w:sz="0" w:space="0" w:color="auto"/>
        <w:left w:val="none" w:sz="0" w:space="0" w:color="auto"/>
        <w:bottom w:val="none" w:sz="0" w:space="0" w:color="auto"/>
        <w:right w:val="none" w:sz="0" w:space="0" w:color="auto"/>
      </w:divBdr>
    </w:div>
    <w:div w:id="163243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ezproxy.lib.usf.edu/science/article/pii/S0308597X13002509?via%3Dihub" TargetMode="External"/><Relationship Id="rId13" Type="http://schemas.openxmlformats.org/officeDocument/2006/relationships/hyperlink" Target="https://www.npr.org/sections/thesalt/2016/02/16/466612148/study-program-to-protect-fish-is-saving-fishermens-lives-too"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www.edf.org/oceans/how-catch-shares-work-promising-solu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onomist.com/node/21548240/prin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economist.com/science-and-technology/2008/09/18/a-rising-tide" TargetMode="External"/><Relationship Id="rId4" Type="http://schemas.openxmlformats.org/officeDocument/2006/relationships/webSettings" Target="webSettings.xml"/><Relationship Id="rId9" Type="http://schemas.openxmlformats.org/officeDocument/2006/relationships/hyperlink" Target="https://www.netflix.com/watch/80149704?trackId=13752289&amp;tctx=0%2C5%2C33104f2e-eb77-4179-8f33-e1ce7872e2ad-347647296%2C%2C" TargetMode="External"/><Relationship Id="rId14" Type="http://schemas.openxmlformats.org/officeDocument/2006/relationships/hyperlink" Target="https://www.catchshareindicators.org/home/"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en-IN"/>
              <a:t>Graph 1- Negative</a:t>
            </a:r>
            <a:r>
              <a:rPr lang="en-IN" baseline="0"/>
              <a:t> externality</a:t>
            </a:r>
            <a:endParaRPr lang="en-IN"/>
          </a:p>
        </c:rich>
      </c:tx>
      <c:layout>
        <c:manualLayout>
          <c:xMode val="edge"/>
          <c:yMode val="edge"/>
          <c:x val="0.23972805482648002"/>
          <c:y val="2.7777777777777776E-2"/>
        </c:manualLayout>
      </c:layout>
      <c:overlay val="1"/>
    </c:title>
    <c:autoTitleDeleted val="0"/>
    <c:plotArea>
      <c:layout>
        <c:manualLayout>
          <c:layoutTarget val="inner"/>
          <c:xMode val="edge"/>
          <c:yMode val="edge"/>
          <c:x val="0.11492107757363663"/>
          <c:y val="0.12342269716285464"/>
          <c:w val="0.52953375619714205"/>
          <c:h val="0.77238407699037626"/>
        </c:manualLayout>
      </c:layout>
      <c:lineChart>
        <c:grouping val="standard"/>
        <c:varyColors val="0"/>
        <c:ser>
          <c:idx val="0"/>
          <c:order val="0"/>
          <c:tx>
            <c:strRef>
              <c:f>Sheet1!$B$1</c:f>
              <c:strCache>
                <c:ptCount val="1"/>
                <c:pt idx="0">
                  <c:v>Demand </c:v>
                </c:pt>
              </c:strCache>
            </c:strRef>
          </c:tx>
          <c:marker>
            <c:symbol val="none"/>
          </c:marker>
          <c:dLbls>
            <c:dLbl>
              <c:idx val="0"/>
              <c:layout>
                <c:manualLayout>
                  <c:x val="0.19212962962962962"/>
                  <c:y val="0.34523809523809523"/>
                </c:manualLayout>
              </c:layout>
              <c:tx>
                <c:rich>
                  <a:bodyPr/>
                  <a:lstStyle/>
                  <a:p>
                    <a:r>
                      <a:rPr lang="en-US"/>
                      <a:t>Market equilibrium </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69BA-49E1-8AE8-C97D2D18D144}"/>
                </c:ext>
              </c:extLst>
            </c:dLbl>
            <c:dLbl>
              <c:idx val="1"/>
              <c:delete val="1"/>
              <c:extLst>
                <c:ext xmlns:c15="http://schemas.microsoft.com/office/drawing/2012/chart" uri="{CE6537A1-D6FC-4f65-9D91-7224C49458BB}"/>
                <c:ext xmlns:c16="http://schemas.microsoft.com/office/drawing/2014/chart" uri="{C3380CC4-5D6E-409C-BE32-E72D297353CC}">
                  <c16:uniqueId val="{00000001-69BA-49E1-8AE8-C97D2D18D144}"/>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Sheet1!$A$2:$A$3</c:f>
              <c:strCache>
                <c:ptCount val="2"/>
                <c:pt idx="0">
                  <c:v>Q 1</c:v>
                </c:pt>
                <c:pt idx="1">
                  <c:v>Q 2</c:v>
                </c:pt>
              </c:strCache>
            </c:strRef>
          </c:cat>
          <c:val>
            <c:numRef>
              <c:f>Sheet1!$B$2:$B$3</c:f>
              <c:numCache>
                <c:formatCode>General</c:formatCode>
                <c:ptCount val="2"/>
                <c:pt idx="0">
                  <c:v>4.5</c:v>
                </c:pt>
                <c:pt idx="1">
                  <c:v>1.5</c:v>
                </c:pt>
              </c:numCache>
            </c:numRef>
          </c:val>
          <c:smooth val="0"/>
          <c:extLst>
            <c:ext xmlns:c16="http://schemas.microsoft.com/office/drawing/2014/chart" uri="{C3380CC4-5D6E-409C-BE32-E72D297353CC}">
              <c16:uniqueId val="{00000002-69BA-49E1-8AE8-C97D2D18D144}"/>
            </c:ext>
          </c:extLst>
        </c:ser>
        <c:ser>
          <c:idx val="1"/>
          <c:order val="1"/>
          <c:tx>
            <c:strRef>
              <c:f>Sheet1!$C$1</c:f>
              <c:strCache>
                <c:ptCount val="1"/>
                <c:pt idx="0">
                  <c:v>Supply 2= Marginal social cost and private cost after Catch Share</c:v>
                </c:pt>
              </c:strCache>
            </c:strRef>
          </c:tx>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3-69BA-49E1-8AE8-C97D2D18D144}"/>
                </c:ext>
              </c:extLst>
            </c:dLbl>
            <c:dLbl>
              <c:idx val="1"/>
              <c:layout>
                <c:manualLayout>
                  <c:x val="-0.20370370370370369"/>
                  <c:y val="9.1269528808898881E-2"/>
                </c:manualLayout>
              </c:layout>
              <c:tx>
                <c:rich>
                  <a:bodyPr/>
                  <a:lstStyle/>
                  <a:p>
                    <a:r>
                      <a:rPr lang="en-US"/>
                      <a:t>Efficient</a:t>
                    </a:r>
                    <a:r>
                      <a:rPr lang="en-US" baseline="0"/>
                      <a:t> equilibrium</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69BA-49E1-8AE8-C97D2D18D144}"/>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Sheet1!$A$2:$A$3</c:f>
              <c:strCache>
                <c:ptCount val="2"/>
                <c:pt idx="0">
                  <c:v>Q 1</c:v>
                </c:pt>
                <c:pt idx="1">
                  <c:v>Q 2</c:v>
                </c:pt>
              </c:strCache>
            </c:strRef>
          </c:cat>
          <c:val>
            <c:numRef>
              <c:f>Sheet1!$C$2:$C$3</c:f>
              <c:numCache>
                <c:formatCode>General</c:formatCode>
                <c:ptCount val="2"/>
                <c:pt idx="0">
                  <c:v>1</c:v>
                </c:pt>
                <c:pt idx="1">
                  <c:v>4</c:v>
                </c:pt>
              </c:numCache>
            </c:numRef>
          </c:val>
          <c:smooth val="0"/>
          <c:extLst>
            <c:ext xmlns:c16="http://schemas.microsoft.com/office/drawing/2014/chart" uri="{C3380CC4-5D6E-409C-BE32-E72D297353CC}">
              <c16:uniqueId val="{00000005-69BA-49E1-8AE8-C97D2D18D144}"/>
            </c:ext>
          </c:extLst>
        </c:ser>
        <c:ser>
          <c:idx val="2"/>
          <c:order val="2"/>
          <c:tx>
            <c:strRef>
              <c:f>Sheet1!$D$1</c:f>
              <c:strCache>
                <c:ptCount val="1"/>
                <c:pt idx="0">
                  <c:v>Supply 1= Marginal private cost before Catch Share</c:v>
                </c:pt>
              </c:strCache>
            </c:strRef>
          </c:tx>
          <c:marker>
            <c:symbol val="none"/>
          </c:marker>
          <c:dLbls>
            <c:delete val="1"/>
          </c:dLbls>
          <c:cat>
            <c:strRef>
              <c:f>Sheet1!$A$2:$A$3</c:f>
              <c:strCache>
                <c:ptCount val="2"/>
                <c:pt idx="0">
                  <c:v>Q 1</c:v>
                </c:pt>
                <c:pt idx="1">
                  <c:v>Q 2</c:v>
                </c:pt>
              </c:strCache>
            </c:strRef>
          </c:cat>
          <c:val>
            <c:numRef>
              <c:f>Sheet1!$D$2:$D$3</c:f>
              <c:numCache>
                <c:formatCode>General</c:formatCode>
                <c:ptCount val="2"/>
                <c:pt idx="0">
                  <c:v>0</c:v>
                </c:pt>
                <c:pt idx="1">
                  <c:v>3</c:v>
                </c:pt>
              </c:numCache>
            </c:numRef>
          </c:val>
          <c:smooth val="0"/>
          <c:extLst>
            <c:ext xmlns:c16="http://schemas.microsoft.com/office/drawing/2014/chart" uri="{C3380CC4-5D6E-409C-BE32-E72D297353CC}">
              <c16:uniqueId val="{00000006-69BA-49E1-8AE8-C97D2D18D144}"/>
            </c:ext>
          </c:extLst>
        </c:ser>
        <c:dLbls>
          <c:showLegendKey val="0"/>
          <c:showVal val="1"/>
          <c:showCatName val="0"/>
          <c:showSerName val="0"/>
          <c:showPercent val="0"/>
          <c:showBubbleSize val="0"/>
        </c:dLbls>
        <c:smooth val="0"/>
        <c:axId val="276641280"/>
        <c:axId val="139423680"/>
      </c:lineChart>
      <c:catAx>
        <c:axId val="276641280"/>
        <c:scaling>
          <c:orientation val="minMax"/>
        </c:scaling>
        <c:delete val="0"/>
        <c:axPos val="b"/>
        <c:title>
          <c:tx>
            <c:rich>
              <a:bodyPr/>
              <a:lstStyle/>
              <a:p>
                <a:pPr>
                  <a:defRPr/>
                </a:pPr>
                <a:r>
                  <a:rPr lang="en-IN"/>
                  <a:t>Quantity</a:t>
                </a:r>
              </a:p>
            </c:rich>
          </c:tx>
          <c:layout>
            <c:manualLayout>
              <c:xMode val="edge"/>
              <c:yMode val="edge"/>
              <c:x val="0.33033027121609804"/>
              <c:y val="0.93966254218222722"/>
            </c:manualLayout>
          </c:layout>
          <c:overlay val="0"/>
        </c:title>
        <c:numFmt formatCode="General" sourceLinked="0"/>
        <c:majorTickMark val="out"/>
        <c:minorTickMark val="none"/>
        <c:tickLblPos val="nextTo"/>
        <c:crossAx val="139423680"/>
        <c:crosses val="autoZero"/>
        <c:auto val="1"/>
        <c:lblAlgn val="ctr"/>
        <c:lblOffset val="100"/>
        <c:noMultiLvlLbl val="0"/>
      </c:catAx>
      <c:valAx>
        <c:axId val="139423680"/>
        <c:scaling>
          <c:orientation val="minMax"/>
        </c:scaling>
        <c:delete val="0"/>
        <c:axPos val="l"/>
        <c:title>
          <c:tx>
            <c:rich>
              <a:bodyPr rot="-5400000" vert="horz"/>
              <a:lstStyle/>
              <a:p>
                <a:pPr>
                  <a:defRPr/>
                </a:pPr>
                <a:r>
                  <a:rPr lang="en-IN"/>
                  <a:t>Price</a:t>
                </a:r>
              </a:p>
            </c:rich>
          </c:tx>
          <c:overlay val="0"/>
        </c:title>
        <c:numFmt formatCode="General" sourceLinked="1"/>
        <c:majorTickMark val="out"/>
        <c:minorTickMark val="none"/>
        <c:tickLblPos val="nextTo"/>
        <c:crossAx val="27664128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0.11285</cdr:x>
      <cdr:y>0.5506</cdr:y>
    </cdr:from>
    <cdr:to>
      <cdr:x>0.44444</cdr:x>
      <cdr:y>0.55357</cdr:y>
    </cdr:to>
    <cdr:cxnSp macro="">
      <cdr:nvCxnSpPr>
        <cdr:cNvPr id="21" name="Straight Connector 20"/>
        <cdr:cNvCxnSpPr/>
      </cdr:nvCxnSpPr>
      <cdr:spPr>
        <a:xfrm xmlns:a="http://schemas.openxmlformats.org/drawingml/2006/main" flipV="1">
          <a:off x="619125" y="1762126"/>
          <a:ext cx="1819275" cy="9524"/>
        </a:xfrm>
        <a:prstGeom xmlns:a="http://schemas.openxmlformats.org/drawingml/2006/main" prst="line">
          <a:avLst/>
        </a:prstGeom>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0.44271</cdr:x>
      <cdr:y>0.55655</cdr:y>
    </cdr:from>
    <cdr:to>
      <cdr:x>0.44444</cdr:x>
      <cdr:y>0.89881</cdr:y>
    </cdr:to>
    <cdr:cxnSp macro="">
      <cdr:nvCxnSpPr>
        <cdr:cNvPr id="24" name="Straight Connector 23"/>
        <cdr:cNvCxnSpPr/>
      </cdr:nvCxnSpPr>
      <cdr:spPr>
        <a:xfrm xmlns:a="http://schemas.openxmlformats.org/drawingml/2006/main">
          <a:off x="2428876" y="1781175"/>
          <a:ext cx="9524" cy="1095375"/>
        </a:xfrm>
        <a:prstGeom xmlns:a="http://schemas.openxmlformats.org/drawingml/2006/main" prst="line">
          <a:avLst/>
        </a:prstGeom>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0.40278</cdr:x>
      <cdr:y>0.47917</cdr:y>
    </cdr:from>
    <cdr:to>
      <cdr:x>0.40278</cdr:x>
      <cdr:y>0.91369</cdr:y>
    </cdr:to>
    <cdr:cxnSp macro="">
      <cdr:nvCxnSpPr>
        <cdr:cNvPr id="26" name="Straight Connector 25"/>
        <cdr:cNvCxnSpPr/>
      </cdr:nvCxnSpPr>
      <cdr:spPr>
        <a:xfrm xmlns:a="http://schemas.openxmlformats.org/drawingml/2006/main">
          <a:off x="2209800" y="1533525"/>
          <a:ext cx="0" cy="139065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0.11111</cdr:x>
      <cdr:y>0.46429</cdr:y>
    </cdr:from>
    <cdr:to>
      <cdr:x>0.39931</cdr:x>
      <cdr:y>0.46429</cdr:y>
    </cdr:to>
    <cdr:cxnSp macro="">
      <cdr:nvCxnSpPr>
        <cdr:cNvPr id="10" name="Straight Connector 9"/>
        <cdr:cNvCxnSpPr/>
      </cdr:nvCxnSpPr>
      <cdr:spPr>
        <a:xfrm xmlns:a="http://schemas.openxmlformats.org/drawingml/2006/main" flipH="1">
          <a:off x="609600" y="1485900"/>
          <a:ext cx="1581150" cy="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0.47569</cdr:x>
      <cdr:y>0.36012</cdr:y>
    </cdr:from>
    <cdr:to>
      <cdr:x>0.47743</cdr:x>
      <cdr:y>0.45833</cdr:y>
    </cdr:to>
    <cdr:cxnSp macro="">
      <cdr:nvCxnSpPr>
        <cdr:cNvPr id="11" name="Straight Arrow Connector 10"/>
        <cdr:cNvCxnSpPr/>
      </cdr:nvCxnSpPr>
      <cdr:spPr>
        <a:xfrm xmlns:a="http://schemas.openxmlformats.org/drawingml/2006/main" flipV="1">
          <a:off x="2609850" y="1152525"/>
          <a:ext cx="9525" cy="314326"/>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0.10417</cdr:x>
      <cdr:y>0.39881</cdr:y>
    </cdr:from>
    <cdr:to>
      <cdr:x>0.19271</cdr:x>
      <cdr:y>0.46429</cdr:y>
    </cdr:to>
    <cdr:sp macro="" textlink="">
      <cdr:nvSpPr>
        <cdr:cNvPr id="5" name="Text Box 4"/>
        <cdr:cNvSpPr txBox="1"/>
      </cdr:nvSpPr>
      <cdr:spPr>
        <a:xfrm xmlns:a="http://schemas.openxmlformats.org/drawingml/2006/main">
          <a:off x="571500" y="1276350"/>
          <a:ext cx="485775" cy="2095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IN" sz="900"/>
            <a:t>paid</a:t>
          </a:r>
        </a:p>
      </cdr:txBody>
    </cdr:sp>
  </cdr:relSizeAnchor>
  <cdr:relSizeAnchor xmlns:cdr="http://schemas.openxmlformats.org/drawingml/2006/chartDrawing">
    <cdr:from>
      <cdr:x>0.12674</cdr:x>
      <cdr:y>0.46726</cdr:y>
    </cdr:from>
    <cdr:to>
      <cdr:x>0.12847</cdr:x>
      <cdr:y>0.54464</cdr:y>
    </cdr:to>
    <cdr:cxnSp macro="">
      <cdr:nvCxnSpPr>
        <cdr:cNvPr id="12" name="Straight Arrow Connector 11"/>
        <cdr:cNvCxnSpPr/>
      </cdr:nvCxnSpPr>
      <cdr:spPr>
        <a:xfrm xmlns:a="http://schemas.openxmlformats.org/drawingml/2006/main" flipV="1">
          <a:off x="695325" y="1495426"/>
          <a:ext cx="9526" cy="247649"/>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0.48669</cdr:x>
      <cdr:y>0.41647</cdr:y>
    </cdr:from>
    <cdr:to>
      <cdr:x>0.64236</cdr:x>
      <cdr:y>0.52083</cdr:y>
    </cdr:to>
    <cdr:sp macro="" textlink="">
      <cdr:nvSpPr>
        <cdr:cNvPr id="15" name="Text Box 1"/>
        <cdr:cNvSpPr txBox="1"/>
      </cdr:nvSpPr>
      <cdr:spPr>
        <a:xfrm xmlns:a="http://schemas.openxmlformats.org/drawingml/2006/main">
          <a:off x="2670174" y="1332866"/>
          <a:ext cx="854075" cy="33401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r>
            <a:rPr lang="en-IN" sz="1000"/>
            <a:t>Deadweight loss</a:t>
          </a:r>
        </a:p>
      </cdr:txBody>
    </cdr:sp>
  </cdr:relSizeAnchor>
  <cdr:relSizeAnchor xmlns:cdr="http://schemas.openxmlformats.org/drawingml/2006/chartDrawing">
    <cdr:from>
      <cdr:x>0.42188</cdr:x>
      <cdr:y>0.47321</cdr:y>
    </cdr:from>
    <cdr:to>
      <cdr:x>0.50868</cdr:x>
      <cdr:y>0.47619</cdr:y>
    </cdr:to>
    <cdr:cxnSp macro="">
      <cdr:nvCxnSpPr>
        <cdr:cNvPr id="8" name="Straight Arrow Connector 7"/>
        <cdr:cNvCxnSpPr/>
      </cdr:nvCxnSpPr>
      <cdr:spPr>
        <a:xfrm xmlns:a="http://schemas.openxmlformats.org/drawingml/2006/main" flipV="1">
          <a:off x="2314575" y="1514476"/>
          <a:ext cx="476250" cy="9524"/>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2256</Words>
  <Characters>12862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Neha Thota</cp:lastModifiedBy>
  <cp:revision>5</cp:revision>
  <dcterms:created xsi:type="dcterms:W3CDTF">2019-12-04T02:08:00Z</dcterms:created>
  <dcterms:modified xsi:type="dcterms:W3CDTF">2021-09-15T00:26:00Z</dcterms:modified>
</cp:coreProperties>
</file>