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F2A" w:rsidRDefault="002842A8">
      <w:pPr>
        <w:pBdr>
          <w:bottom w:val="single" w:sz="24" w:space="10" w:color="6A1B9A"/>
        </w:pBdr>
        <w:spacing w:before="2200"/>
        <w:jc w:val="center"/>
      </w:pPr>
      <w:r>
        <w:rPr>
          <w:b/>
          <w:bCs/>
          <w:color w:val="4B1D7A"/>
          <w:sz w:val="56"/>
          <w:szCs w:val="56"/>
        </w:rPr>
        <w:t>NETWORK SECURITY</w:t>
      </w:r>
    </w:p>
    <w:p w:rsidR="00766F2A" w:rsidRDefault="00741916" w:rsidP="00741916">
      <w:pPr>
        <w:tabs>
          <w:tab w:val="center" w:pos="4680"/>
          <w:tab w:val="left" w:pos="7515"/>
        </w:tabs>
        <w:spacing w:before="160" w:after="600"/>
      </w:pPr>
      <w:r>
        <w:rPr>
          <w:b/>
          <w:bCs/>
          <w:color w:val="8E44AD"/>
          <w:sz w:val="40"/>
          <w:szCs w:val="40"/>
        </w:rPr>
        <w:tab/>
      </w:r>
      <w:r w:rsidR="002842A8">
        <w:rPr>
          <w:b/>
          <w:bCs/>
          <w:color w:val="8E44AD"/>
          <w:sz w:val="40"/>
          <w:szCs w:val="40"/>
        </w:rPr>
        <w:t>LAB REPORT</w:t>
      </w:r>
      <w:r>
        <w:rPr>
          <w:b/>
          <w:bCs/>
          <w:color w:val="8E44AD"/>
          <w:sz w:val="40"/>
          <w:szCs w:val="40"/>
        </w:rPr>
        <w:tab/>
      </w:r>
    </w:p>
    <w:p w:rsidR="00766F2A" w:rsidRDefault="002842A8">
      <w:pPr>
        <w:spacing w:after="80"/>
        <w:jc w:val="center"/>
      </w:pPr>
      <w:r>
        <w:rPr>
          <w:b/>
          <w:bCs/>
          <w:sz w:val="26"/>
          <w:szCs w:val="26"/>
        </w:rPr>
        <w:t>DVWA Attack Simulation</w:t>
      </w:r>
    </w:p>
    <w:p w:rsidR="00766F2A" w:rsidRDefault="002842A8">
      <w:pPr>
        <w:spacing w:after="1000"/>
        <w:jc w:val="center"/>
      </w:pPr>
      <w:r>
        <w:rPr>
          <w:i/>
          <w:iCs/>
          <w:color w:val="595959"/>
        </w:rPr>
        <w:t xml:space="preserve">SQL Injection Analysis via </w:t>
      </w:r>
      <w:proofErr w:type="gramStart"/>
      <w:r>
        <w:rPr>
          <w:i/>
          <w:iCs/>
          <w:color w:val="595959"/>
        </w:rPr>
        <w:t>Wireshark  •</w:t>
      </w:r>
      <w:proofErr w:type="gramEnd"/>
      <w:r>
        <w:rPr>
          <w:i/>
          <w:iCs/>
          <w:color w:val="595959"/>
        </w:rPr>
        <w:t xml:space="preserve">  Brute-Force Testing via Burp Suite</w:t>
      </w:r>
    </w:p>
    <w:tbl>
      <w:tblPr>
        <w:tblW w:w="70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b/>
                <w:bCs/>
                <w:color w:val="4B1D7A"/>
                <w:sz w:val="21"/>
                <w:szCs w:val="21"/>
              </w:rPr>
              <w:t>Course:</w:t>
            </w:r>
          </w:p>
        </w:tc>
        <w:tc>
          <w:tcPr>
            <w:tcW w:w="4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sz w:val="21"/>
                <w:szCs w:val="21"/>
              </w:rPr>
              <w:t>Network Security</w:t>
            </w:r>
          </w:p>
        </w:tc>
      </w:tr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b/>
                <w:bCs/>
                <w:color w:val="4B1D7A"/>
                <w:sz w:val="21"/>
                <w:szCs w:val="21"/>
              </w:rPr>
              <w:t>Lab Focus:</w:t>
            </w:r>
          </w:p>
        </w:tc>
        <w:tc>
          <w:tcPr>
            <w:tcW w:w="4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sz w:val="21"/>
                <w:szCs w:val="21"/>
              </w:rPr>
              <w:t>Penetration Testing &amp; Traffic Analysis</w:t>
            </w:r>
          </w:p>
        </w:tc>
      </w:tr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b/>
                <w:bCs/>
                <w:color w:val="4B1D7A"/>
                <w:sz w:val="21"/>
                <w:szCs w:val="21"/>
              </w:rPr>
              <w:t>Target Application:</w:t>
            </w:r>
          </w:p>
        </w:tc>
        <w:tc>
          <w:tcPr>
            <w:tcW w:w="4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sz w:val="21"/>
                <w:szCs w:val="21"/>
              </w:rPr>
              <w:t>Damn Vulnerable Web Application (DVWA)</w:t>
            </w:r>
          </w:p>
        </w:tc>
      </w:tr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b/>
                <w:bCs/>
                <w:color w:val="4B1D7A"/>
                <w:sz w:val="21"/>
                <w:szCs w:val="21"/>
              </w:rPr>
              <w:t>Tools Used:</w:t>
            </w:r>
          </w:p>
        </w:tc>
        <w:tc>
          <w:tcPr>
            <w:tcW w:w="4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sz w:val="21"/>
                <w:szCs w:val="21"/>
              </w:rPr>
              <w:t>Wireshark, Burp Suite Community Edition</w:t>
            </w:r>
          </w:p>
        </w:tc>
      </w:tr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b/>
                <w:bCs/>
                <w:color w:val="4B1D7A"/>
                <w:sz w:val="21"/>
                <w:szCs w:val="21"/>
              </w:rPr>
              <w:t>Environment:</w:t>
            </w:r>
          </w:p>
        </w:tc>
        <w:tc>
          <w:tcPr>
            <w:tcW w:w="4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66F2A" w:rsidRDefault="002842A8">
            <w:r>
              <w:rPr>
                <w:sz w:val="21"/>
                <w:szCs w:val="21"/>
              </w:rPr>
              <w:t>Kali Linux</w:t>
            </w:r>
          </w:p>
        </w:tc>
      </w:tr>
    </w:tbl>
    <w:p w:rsidR="00766F2A" w:rsidRDefault="002842A8">
      <w:pPr>
        <w:sectPr w:rsidR="00766F2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:rsidR="00766F2A" w:rsidRDefault="002842A8">
      <w:pPr>
        <w:pStyle w:val="Heading1"/>
      </w:pPr>
      <w:r>
        <w:lastRenderedPageBreak/>
        <w:t>1. Introduction</w:t>
      </w:r>
    </w:p>
    <w:p w:rsidR="00766F2A" w:rsidRDefault="002842A8">
      <w:pPr>
        <w:spacing w:after="200"/>
      </w:pPr>
      <w:r>
        <w:t>This lab report documents the practical execution of a local vulnerability assessment and penetration test against the Damn Vulnerable Web Application (DVWA). The objectives were twofold: first, to execute a SQL Injection (</w:t>
      </w:r>
      <w:proofErr w:type="spellStart"/>
      <w:r>
        <w:t>SQLi</w:t>
      </w:r>
      <w:proofErr w:type="spellEnd"/>
      <w:r>
        <w:t>) attack and analyze its netw</w:t>
      </w:r>
      <w:r>
        <w:t>ork-level signatures using Wireshark; second, to perform an automated brute-force attack against an authentication portal using Burp Suite.</w:t>
      </w:r>
    </w:p>
    <w:p w:rsidR="00766F2A" w:rsidRDefault="002842A8">
      <w:pPr>
        <w:pStyle w:val="Heading1"/>
      </w:pPr>
      <w:r>
        <w:t>2. Lab Environment Setup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Operating System (Attacker &amp; Host): </w:t>
      </w:r>
      <w:r>
        <w:t>Kali Linux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Target Application: </w:t>
      </w:r>
      <w:r>
        <w:t>DVWA (running locally on</w:t>
      </w:r>
      <w:r>
        <w:t xml:space="preserve"> Apache, PHP, and </w:t>
      </w:r>
      <w:proofErr w:type="spellStart"/>
      <w:r>
        <w:t>MariaDB</w:t>
      </w:r>
      <w:proofErr w:type="spellEnd"/>
      <w:r>
        <w:t>)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Target IP Address: </w:t>
      </w:r>
      <w:r>
        <w:t>10.0.2.15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Network Interface used for Wireshark: </w:t>
      </w:r>
      <w:r>
        <w:t>Loopback (lo)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Note on Network Architecture: </w:t>
      </w:r>
      <w:r>
        <w:t>Because both the web browser and the web application server resided on the same Kali host, traffic remained internal t</w:t>
      </w:r>
      <w:r>
        <w:t>o the local network stack. Capturing on standard interfaces like eth0 misses this data; hence, the virtual loopback (lo) interface was required to capture the internal packets.</w:t>
      </w:r>
    </w:p>
    <w:p w:rsidR="00766F2A" w:rsidRDefault="002842A8">
      <w:pPr>
        <w:pStyle w:val="Heading2"/>
      </w:pPr>
      <w:r>
        <w:t>DVWA Environmental Configuration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962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1: </w:t>
      </w:r>
      <w:r>
        <w:rPr>
          <w:i/>
          <w:iCs/>
          <w:color w:val="595959"/>
          <w:sz w:val="19"/>
          <w:szCs w:val="19"/>
        </w:rPr>
        <w:t>DVWA administration panel confirming the global security context is dropped down to “low” state before running test scripts.</w:t>
      </w:r>
    </w:p>
    <w:p w:rsidR="00766F2A" w:rsidRDefault="002842A8">
      <w:pPr>
        <w:pStyle w:val="Heading1"/>
      </w:pPr>
      <w:r>
        <w:t>3. SQL Injection using Wireshark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Target Module: </w:t>
      </w:r>
      <w:r>
        <w:t>http://10.0.2.15/DVWA/vulnerabilities/sqli/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DVWA Security Level: </w:t>
      </w:r>
      <w:r>
        <w:t>LOW</w:t>
      </w:r>
    </w:p>
    <w:p w:rsidR="00766F2A" w:rsidRDefault="002842A8">
      <w:pPr>
        <w:pStyle w:val="Heading2"/>
      </w:pPr>
      <w:r>
        <w:t>Execution Step</w:t>
      </w:r>
      <w:r>
        <w:t>s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lastRenderedPageBreak/>
        <w:t>Wireshark was launched and configured to actively capture on the Loopback (lo) interface.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The DVWA SQL Injection page was opened in the local browser.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A baseline normal query (1) was submitted to record expected behavior.</w:t>
      </w:r>
    </w:p>
    <w:p w:rsidR="00766F2A" w:rsidRDefault="002842A8">
      <w:pPr>
        <w:pStyle w:val="Heading2"/>
      </w:pPr>
      <w:r>
        <w:t>Normal Baseline Input Behavior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2133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2: </w:t>
      </w:r>
      <w:r>
        <w:rPr>
          <w:i/>
          <w:iCs/>
          <w:color w:val="595959"/>
          <w:sz w:val="19"/>
          <w:szCs w:val="19"/>
        </w:rPr>
        <w:t>DVWA SQL Injection module displaying standard application response output when querying a legitimate single user ID.</w:t>
      </w:r>
    </w:p>
    <w:p w:rsidR="00766F2A" w:rsidRDefault="002842A8">
      <w:pPr>
        <w:spacing w:after="200"/>
      </w:pPr>
      <w:r>
        <w:t>The malicious logical payload was injected into the User ID input field:</w:t>
      </w:r>
    </w:p>
    <w:p w:rsidR="00766F2A" w:rsidRDefault="002842A8">
      <w:pPr>
        <w:shd w:val="clear" w:color="auto" w:fill="2D2D2D"/>
        <w:spacing w:before="100" w:after="200"/>
        <w:ind w:left="360" w:right="360"/>
      </w:pPr>
      <w:r>
        <w:rPr>
          <w:rFonts w:ascii="Consolas" w:eastAsia="Consolas" w:hAnsi="Consolas" w:cs="Consolas"/>
          <w:color w:val="E8C4FF"/>
          <w:sz w:val="21"/>
          <w:szCs w:val="21"/>
        </w:rPr>
        <w:t>1' OR '1'='1</w:t>
      </w:r>
    </w:p>
    <w:p w:rsidR="00766F2A" w:rsidRDefault="002842A8">
      <w:pPr>
        <w:pStyle w:val="Heading2"/>
      </w:pPr>
      <w:r>
        <w:t>Malicious Injection Exploitation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23526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3: </w:t>
      </w:r>
      <w:r>
        <w:rPr>
          <w:i/>
          <w:iCs/>
          <w:color w:val="595959"/>
          <w:sz w:val="19"/>
          <w:szCs w:val="19"/>
        </w:rPr>
        <w:t>Application response panel rendering multiple accounts simultaneously after logic validation is overridden by the input sequence.</w:t>
      </w:r>
    </w:p>
    <w:p w:rsidR="00766F2A" w:rsidRDefault="002842A8">
      <w:pPr>
        <w:spacing w:after="200"/>
      </w:pPr>
      <w:r>
        <w:t>The application's authentication logic was bypassed, causing the backend database query to evaluate as universally t</w:t>
      </w:r>
      <w:r>
        <w:t>rue (TRUE) and print all user records to the screen.</w:t>
      </w:r>
    </w:p>
    <w:p w:rsidR="00766F2A" w:rsidRDefault="002842A8">
      <w:pPr>
        <w:pStyle w:val="Heading2"/>
      </w:pPr>
      <w:r>
        <w:t>Network Traffic Breakdown &amp; Analysis</w:t>
      </w:r>
    </w:p>
    <w:p w:rsidR="00766F2A" w:rsidRDefault="002842A8">
      <w:pPr>
        <w:spacing w:after="200"/>
      </w:pPr>
      <w:r>
        <w:t>Upon stopping the Wireshark capture and filtering for HTTP requests, the exact malicious exploit packet was isolated in Frame 86.</w:t>
      </w:r>
    </w:p>
    <w:p w:rsidR="00766F2A" w:rsidRDefault="002842A8">
      <w:pPr>
        <w:pStyle w:val="Heading2"/>
      </w:pPr>
      <w:r>
        <w:t>Isolated Malicious Frame Overview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485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4: </w:t>
      </w:r>
      <w:r>
        <w:rPr>
          <w:i/>
          <w:iCs/>
          <w:color w:val="595959"/>
          <w:sz w:val="19"/>
          <w:szCs w:val="19"/>
        </w:rPr>
        <w:t>Wireshark HTTP transmission log highlighting Frame 86 over loopback routing matching target parameter paths.</w:t>
      </w:r>
    </w:p>
    <w:p w:rsidR="00766F2A" w:rsidRDefault="002842A8">
      <w:pPr>
        <w:pStyle w:val="Heading2"/>
      </w:pPr>
      <w:r>
        <w:t>SQL Injection Network Evidence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8191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5: </w:t>
      </w:r>
      <w:r>
        <w:rPr>
          <w:i/>
          <w:iCs/>
          <w:color w:val="595959"/>
          <w:sz w:val="19"/>
          <w:szCs w:val="19"/>
        </w:rPr>
        <w:t>Expanded layer details window tracking internal communication flags for the active loopback sequence.</w:t>
      </w:r>
    </w:p>
    <w:p w:rsidR="00766F2A" w:rsidRDefault="002842A8">
      <w:pPr>
        <w:pStyle w:val="Heading2"/>
      </w:pPr>
      <w:r>
        <w:t>Raw Packet Bytes Dump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371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6: </w:t>
      </w:r>
      <w:r>
        <w:rPr>
          <w:i/>
          <w:iCs/>
          <w:color w:val="595959"/>
          <w:sz w:val="19"/>
          <w:szCs w:val="19"/>
        </w:rPr>
        <w:t xml:space="preserve">Hexadecimal field breakdown panel showing </w:t>
      </w:r>
      <w:proofErr w:type="spellStart"/>
      <w:r>
        <w:rPr>
          <w:i/>
          <w:iCs/>
          <w:color w:val="595959"/>
          <w:sz w:val="19"/>
          <w:szCs w:val="19"/>
        </w:rPr>
        <w:t>cleartext</w:t>
      </w:r>
      <w:proofErr w:type="spellEnd"/>
      <w:r>
        <w:rPr>
          <w:i/>
          <w:iCs/>
          <w:color w:val="595959"/>
          <w:sz w:val="19"/>
          <w:szCs w:val="19"/>
        </w:rPr>
        <w:t xml:space="preserve"> URL string encoding parameters mapping the injection vectors.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>Sourc</w:t>
      </w:r>
      <w:r>
        <w:rPr>
          <w:b/>
          <w:bCs/>
          <w:color w:val="4B1D7A"/>
        </w:rPr>
        <w:t xml:space="preserve">e &amp; Destination Verification: </w:t>
      </w:r>
      <w:r>
        <w:t>Both the source IP and destination IP are logged as 10.0.2.15, proving internal loopback routing.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Protocol &amp; Target Port: </w:t>
      </w:r>
      <w:r>
        <w:t>The payload was sent via standard HTTP over TCP Port 80.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Hex and Text Data Analysis: </w:t>
      </w:r>
      <w:r>
        <w:t>Lines 0040 through 0080 of the hex dump showcase the raw HTTP GET request. The parameter string is clearly visible as URL-encoded data: id=1%27+OR+%271%27%3D%271&amp;Submit=Submit.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%27 represents the injected single quote (') used to break the SQL syntax struc</w:t>
      </w:r>
      <w:r>
        <w:t>ture.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%3D represents the equals sign (=).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+ represents the space character.</w:t>
      </w:r>
    </w:p>
    <w:p w:rsidR="00766F2A" w:rsidRDefault="002842A8">
      <w:pPr>
        <w:pStyle w:val="Heading1"/>
      </w:pPr>
      <w:r>
        <w:t>4. Brute Force using Burp Suite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Target Module: </w:t>
      </w:r>
      <w:r>
        <w:t>http://10.0.2.15/DVWA/vulnerabilities/brute/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Tooling Used: </w:t>
      </w:r>
      <w:r>
        <w:t>Burp Suite Community Edition (Proxy + Intruder)</w:t>
      </w:r>
    </w:p>
    <w:p w:rsidR="00766F2A" w:rsidRDefault="002842A8">
      <w:pPr>
        <w:pStyle w:val="Heading2"/>
      </w:pPr>
      <w:r>
        <w:t>Execution Steps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The built-</w:t>
      </w:r>
      <w:r>
        <w:t>in Burp Browser was launched via the Proxy → Intercept tab.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Intercept was briefly turned off to log into DVWA and navigate to the Brute Force page.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Intercept was turned ON, and dummy credentials (username: admin, password: password123) were submitted to capture the initial raw HTTP request structure.</w:t>
      </w:r>
    </w:p>
    <w:p w:rsidR="00766F2A" w:rsidRDefault="002842A8">
      <w:pPr>
        <w:pStyle w:val="Heading2"/>
      </w:pPr>
      <w:r>
        <w:t>Intruder Configuration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The trapped request was sent to the Intruder module (Ctrl + I), and the proxy i</w:t>
      </w:r>
      <w:r>
        <w:t>ntercept was turned off to restore browser connectivity.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In Intruder → Positions, the attack type was set to Cluster Bomb to ensure every username combination would be tested against every single password combination systematically.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The default variable co</w:t>
      </w:r>
      <w:r>
        <w:t>nfigurations were cleared, and custom position markers (§) were wrapped manually around the target username and password strings.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t>In Intruder → Payloads, lists were configured for both positions: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Payload Position 1 (Usernames): </w:t>
      </w:r>
      <w:r>
        <w:t>Admin, root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>Payload Position</w:t>
      </w:r>
      <w:r>
        <w:rPr>
          <w:b/>
          <w:bCs/>
          <w:color w:val="4B1D7A"/>
        </w:rPr>
        <w:t xml:space="preserve"> 2 (Passwords): </w:t>
      </w:r>
      <w:r>
        <w:t xml:space="preserve">123456, password, </w:t>
      </w:r>
      <w:proofErr w:type="spellStart"/>
      <w:r>
        <w:t>xyzswm</w:t>
      </w:r>
      <w:proofErr w:type="spellEnd"/>
      <w:r>
        <w:t xml:space="preserve">, </w:t>
      </w:r>
      <w:proofErr w:type="spellStart"/>
      <w:r>
        <w:t>poiu</w:t>
      </w:r>
      <w:proofErr w:type="spellEnd"/>
    </w:p>
    <w:p w:rsidR="00766F2A" w:rsidRDefault="002842A8">
      <w:pPr>
        <w:pStyle w:val="Heading2"/>
      </w:pPr>
      <w:r>
        <w:t>Burp Suite Intruder Configuration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4573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7: </w:t>
      </w:r>
      <w:r>
        <w:rPr>
          <w:i/>
          <w:iCs/>
          <w:color w:val="595959"/>
          <w:sz w:val="19"/>
          <w:szCs w:val="19"/>
        </w:rPr>
        <w:t>Burp Suite Intruder workspace staging the custom payload list dictionary rules against variable dictionary markers.</w:t>
      </w:r>
    </w:p>
    <w:p w:rsidR="00766F2A" w:rsidRDefault="002842A8">
      <w:pPr>
        <w:pStyle w:val="Heading2"/>
      </w:pPr>
      <w:r>
        <w:t>Attack Execution &amp; Anomaly Detection</w:t>
      </w:r>
    </w:p>
    <w:p w:rsidR="00766F2A" w:rsidRDefault="002842A8">
      <w:pPr>
        <w:spacing w:after="200"/>
      </w:pPr>
      <w:r>
        <w:t>The attac</w:t>
      </w:r>
      <w:r>
        <w:t>k was launched, cycling through 8 total request permutations.</w:t>
      </w:r>
    </w:p>
    <w:p w:rsidR="00766F2A" w:rsidRDefault="002842A8">
      <w:pPr>
        <w:pStyle w:val="Heading2"/>
      </w:pPr>
      <w:r>
        <w:t>Burp Suite Intruder Matrix Results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0287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8: </w:t>
      </w:r>
      <w:r>
        <w:rPr>
          <w:i/>
          <w:iCs/>
          <w:color w:val="595959"/>
          <w:sz w:val="19"/>
          <w:szCs w:val="19"/>
        </w:rPr>
        <w:t>The completed Intruder brute force index mapping response lengths and server processing times for each string pair iteration.</w:t>
      </w:r>
    </w:p>
    <w:p w:rsidR="00766F2A" w:rsidRDefault="002842A8">
      <w:pPr>
        <w:pStyle w:val="Heading2"/>
      </w:pPr>
      <w:r>
        <w:t>Anomaly Identification &amp; Request View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11144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9: </w:t>
      </w:r>
      <w:r>
        <w:rPr>
          <w:i/>
          <w:iCs/>
          <w:color w:val="595959"/>
          <w:sz w:val="19"/>
          <w:szCs w:val="19"/>
        </w:rPr>
        <w:t>Split-screen analysis tracking anomalous single-byte compression delta flags inside Request 3's backend response structure.</w:t>
      </w:r>
    </w:p>
    <w:p w:rsidR="00766F2A" w:rsidRDefault="002842A8">
      <w:pPr>
        <w:spacing w:after="200"/>
      </w:pPr>
      <w:r>
        <w:t>By analyzing the completed results matrix, a structural anomaly was spotted on Re</w:t>
      </w:r>
      <w:r>
        <w:t>quest 3: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Successful Combination: </w:t>
      </w:r>
      <w:r>
        <w:t>Payload 1 = Admin | Payload 2 = password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Data Length Proof: </w:t>
      </w:r>
      <w:r>
        <w:t>Every single failed attack returned an HTTP response length of exactly 5242 bytes. Request 3 returned a response length of 5241 bytes. This 1-byte deviation is tec</w:t>
      </w:r>
      <w:r>
        <w:t>hnical proof of an altered application state.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Session State Verification: </w:t>
      </w:r>
      <w:r>
        <w:t>Inspecting the raw Response tab for Request 3 reveals that the application server issued a Set-Cookie: PHPSESSID=... header. This indicates that the server successfully validated the</w:t>
      </w:r>
      <w:r>
        <w:t xml:space="preserve"> credentials, generated a </w:t>
      </w:r>
      <w:proofErr w:type="spellStart"/>
      <w:r>
        <w:t>stateful</w:t>
      </w:r>
      <w:proofErr w:type="spellEnd"/>
      <w:r>
        <w:t xml:space="preserve"> tracking cookie, and logged the attacker in.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Rendered Output: </w:t>
      </w:r>
      <w:r>
        <w:t xml:space="preserve">The browser response reflected this success state by rendering the secure landing screen displaying: </w:t>
      </w:r>
      <w:r>
        <w:rPr>
          <w:i/>
          <w:iCs/>
        </w:rPr>
        <w:t>“Welcome to the password protected area admin.”</w:t>
      </w:r>
    </w:p>
    <w:p w:rsidR="00766F2A" w:rsidRDefault="002842A8">
      <w:pPr>
        <w:pStyle w:val="Heading2"/>
      </w:pPr>
      <w:r>
        <w:t>Bypassed Authentication Dashboard</w:t>
      </w:r>
    </w:p>
    <w:tbl>
      <w:tblPr>
        <w:tblW w:w="5700" w:type="dxa"/>
        <w:jc w:val="center"/>
        <w:tblBorders>
          <w:top w:val="single" w:sz="4" w:space="0" w:color="B583D1"/>
          <w:left w:val="single" w:sz="4" w:space="0" w:color="B583D1"/>
          <w:bottom w:val="single" w:sz="4" w:space="0" w:color="B583D1"/>
          <w:right w:val="single" w:sz="4" w:space="0" w:color="B583D1"/>
          <w:insideH w:val="single" w:sz="4" w:space="0" w:color="B583D1"/>
          <w:insideV w:val="single" w:sz="4" w:space="0" w:color="B58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</w:tblGrid>
      <w:tr w:rsidR="00766F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6F2A" w:rsidRDefault="002842A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0" cy="30384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F2A" w:rsidRDefault="002842A8">
      <w:pPr>
        <w:spacing w:before="80" w:after="240"/>
        <w:jc w:val="center"/>
      </w:pPr>
      <w:r>
        <w:rPr>
          <w:b/>
          <w:bCs/>
          <w:i/>
          <w:iCs/>
          <w:color w:val="4B1D7A"/>
          <w:sz w:val="19"/>
          <w:szCs w:val="19"/>
        </w:rPr>
        <w:t xml:space="preserve">Figure 10: </w:t>
      </w:r>
      <w:r>
        <w:rPr>
          <w:i/>
          <w:iCs/>
          <w:color w:val="595959"/>
          <w:sz w:val="19"/>
          <w:szCs w:val="19"/>
        </w:rPr>
        <w:t>Rendered login screen showing the admin panel dashboard loaded after accepting the verified injection credentials.</w:t>
      </w:r>
    </w:p>
    <w:p w:rsidR="00766F2A" w:rsidRDefault="002842A8">
      <w:pPr>
        <w:pStyle w:val="Heading1"/>
      </w:pPr>
      <w:r>
        <w:t>5. Key Learning Outcomes &amp; Conclusion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Loopback vs. Network Traffic: </w:t>
      </w:r>
      <w:r>
        <w:t>Running a full lab environment on a single machine requires an understanding of the loopback interface (lo). Traditional physical network sniffing (eth0) cannot see traffic that never crosses a physical network interface card.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Payload Visibility: </w:t>
      </w:r>
      <w:r>
        <w:t>Unencrypt</w:t>
      </w:r>
      <w:r>
        <w:t>ed HTTP traffic exposes sensitive injection strings and plaintext parameters completely to network sniffers, underscoring the absolute necessity of transport layer encryption (HTTPS).</w:t>
      </w:r>
    </w:p>
    <w:p w:rsidR="00766F2A" w:rsidRDefault="002842A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4B1D7A"/>
        </w:rPr>
        <w:t xml:space="preserve">Response Length Behavior: </w:t>
      </w:r>
      <w:r>
        <w:t xml:space="preserve">Automated attacks rely heavily on identifying </w:t>
      </w:r>
      <w:r>
        <w:t>structural anomalies in server responses. A difference of even a single byte or status code can safely pinpoint a successful exploit or valid authentication bypass amidst thousands of failed requests.</w:t>
      </w:r>
    </w:p>
    <w:tbl>
      <w:tblPr>
        <w:tblW w:w="9360" w:type="dxa"/>
        <w:tblBorders>
          <w:left w:val="single" w:sz="18" w:space="0" w:color="6A1B9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6F2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E6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66F2A" w:rsidRDefault="002842A8">
            <w:r>
              <w:rPr>
                <w:b/>
                <w:bCs/>
                <w:color w:val="4B1D7A"/>
              </w:rPr>
              <w:t xml:space="preserve">Final Summary:  </w:t>
            </w:r>
            <w:r>
              <w:t>This lab successfully simulated the pra</w:t>
            </w:r>
            <w:r>
              <w:t>ctical exploitation of raw SQL query manipulation tracked via Wireshark and automated credential enumeration via a Burp Suite brute-force attack, using local packet inspection tools to track and verify the resulting system behavior.</w:t>
            </w:r>
          </w:p>
        </w:tc>
      </w:tr>
    </w:tbl>
    <w:p w:rsidR="00000000" w:rsidRDefault="002842A8"/>
    <w:sectPr w:rsidR="00000000">
      <w:headerReference w:type="even" r:id="rId23"/>
      <w:headerReference w:type="default" r:id="rId24"/>
      <w:footerReference w:type="default" r:id="rId25"/>
      <w:headerReference w:type="firs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842A8">
      <w:r>
        <w:separator/>
      </w:r>
    </w:p>
  </w:endnote>
  <w:endnote w:type="continuationSeparator" w:id="0">
    <w:p w:rsidR="00000000" w:rsidRDefault="002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F2A" w:rsidRDefault="002842A8">
    <w:pPr>
      <w:pBdr>
        <w:top w:val="single" w:sz="4" w:space="4" w:color="B583D1"/>
      </w:pBd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741916">
      <w:rPr>
        <w:color w:val="595959"/>
        <w:sz w:val="17"/>
        <w:szCs w:val="17"/>
      </w:rPr>
      <w:fldChar w:fldCharType="separate"/>
    </w:r>
    <w:r>
      <w:rPr>
        <w:noProof/>
        <w:color w:val="595959"/>
        <w:sz w:val="17"/>
        <w:szCs w:val="17"/>
      </w:rPr>
      <w:t>7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741916">
      <w:rPr>
        <w:color w:val="595959"/>
        <w:sz w:val="17"/>
        <w:szCs w:val="17"/>
      </w:rPr>
      <w:fldChar w:fldCharType="separate"/>
    </w:r>
    <w:r>
      <w:rPr>
        <w:noProof/>
        <w:color w:val="595959"/>
        <w:sz w:val="17"/>
        <w:szCs w:val="17"/>
      </w:rPr>
      <w:t>7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842A8">
      <w:r>
        <w:separator/>
      </w:r>
    </w:p>
  </w:footnote>
  <w:footnote w:type="continuationSeparator" w:id="0">
    <w:p w:rsidR="00000000" w:rsidRDefault="0028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10" o:spid="_x0000_s2051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11" o:spid="_x0000_s2052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09" o:spid="_x0000_s2050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13" o:spid="_x0000_s2054" type="#_x0000_t136" style="position:absolute;margin-left:0;margin-top:0;width:494.9pt;height:164.9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F2A" w:rsidRDefault="00741916">
    <w:pPr>
      <w:pBdr>
        <w:bottom w:val="single" w:sz="4" w:space="4" w:color="B583D1"/>
      </w:pBdr>
      <w:tabs>
        <w:tab w:val="right" w:pos="9026"/>
      </w:tabs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14" o:spid="_x0000_s2055" type="#_x0000_t136" style="position:absolute;margin-left:0;margin-top:0;width:494.9pt;height:164.9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  <w:r w:rsidR="002842A8">
      <w:rPr>
        <w:i/>
        <w:iCs/>
        <w:color w:val="8E44AD"/>
        <w:sz w:val="17"/>
        <w:szCs w:val="17"/>
      </w:rPr>
      <w:t>Network Security Lab Report</w:t>
    </w:r>
    <w:r w:rsidR="002842A8">
      <w:rPr>
        <w:i/>
        <w:iCs/>
        <w:color w:val="8E44AD"/>
        <w:sz w:val="17"/>
        <w:szCs w:val="17"/>
      </w:rPr>
      <w:tab/>
      <w:t xml:space="preserve">DVWA: </w:t>
    </w:r>
    <w:proofErr w:type="spellStart"/>
    <w:r w:rsidR="002842A8">
      <w:rPr>
        <w:i/>
        <w:iCs/>
        <w:color w:val="8E44AD"/>
        <w:sz w:val="17"/>
        <w:szCs w:val="17"/>
      </w:rPr>
      <w:t>SQLi</w:t>
    </w:r>
    <w:proofErr w:type="spellEnd"/>
    <w:r w:rsidR="002842A8">
      <w:rPr>
        <w:i/>
        <w:iCs/>
        <w:color w:val="8E44AD"/>
        <w:sz w:val="17"/>
        <w:szCs w:val="17"/>
      </w:rPr>
      <w:t xml:space="preserve"> &amp; Brute Force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916" w:rsidRDefault="0074191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70112" o:spid="_x0000_s2053" type="#_x0000_t136" style="position:absolute;margin-left:0;margin-top:0;width:494.9pt;height:164.9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ehavibesz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D214D"/>
    <w:multiLevelType w:val="hybridMultilevel"/>
    <w:tmpl w:val="90AA5E1C"/>
    <w:lvl w:ilvl="0" w:tplc="AD760162">
      <w:start w:val="1"/>
      <w:numFmt w:val="bullet"/>
      <w:lvlText w:val="•"/>
      <w:lvlJc w:val="left"/>
      <w:pPr>
        <w:ind w:left="540" w:hanging="270"/>
      </w:pPr>
      <w:rPr>
        <w:color w:val="8E44AD"/>
      </w:rPr>
    </w:lvl>
    <w:lvl w:ilvl="1" w:tplc="632849E0">
      <w:numFmt w:val="decimal"/>
      <w:lvlText w:val=""/>
      <w:lvlJc w:val="left"/>
    </w:lvl>
    <w:lvl w:ilvl="2" w:tplc="6B028992">
      <w:numFmt w:val="decimal"/>
      <w:lvlText w:val=""/>
      <w:lvlJc w:val="left"/>
    </w:lvl>
    <w:lvl w:ilvl="3" w:tplc="1CB491EE">
      <w:numFmt w:val="decimal"/>
      <w:lvlText w:val=""/>
      <w:lvlJc w:val="left"/>
    </w:lvl>
    <w:lvl w:ilvl="4" w:tplc="D1AC63F8">
      <w:numFmt w:val="decimal"/>
      <w:lvlText w:val=""/>
      <w:lvlJc w:val="left"/>
    </w:lvl>
    <w:lvl w:ilvl="5" w:tplc="7E2262B8">
      <w:numFmt w:val="decimal"/>
      <w:lvlText w:val=""/>
      <w:lvlJc w:val="left"/>
    </w:lvl>
    <w:lvl w:ilvl="6" w:tplc="B89841E0">
      <w:numFmt w:val="decimal"/>
      <w:lvlText w:val=""/>
      <w:lvlJc w:val="left"/>
    </w:lvl>
    <w:lvl w:ilvl="7" w:tplc="87B469B4">
      <w:numFmt w:val="decimal"/>
      <w:lvlText w:val=""/>
      <w:lvlJc w:val="left"/>
    </w:lvl>
    <w:lvl w:ilvl="8" w:tplc="ADB23B9A">
      <w:numFmt w:val="decimal"/>
      <w:lvlText w:val=""/>
      <w:lvlJc w:val="left"/>
    </w:lvl>
  </w:abstractNum>
  <w:abstractNum w:abstractNumId="1" w15:restartNumberingAfterBreak="0">
    <w:nsid w:val="52A11F6B"/>
    <w:multiLevelType w:val="hybridMultilevel"/>
    <w:tmpl w:val="08C6FF34"/>
    <w:lvl w:ilvl="0" w:tplc="15D6266C">
      <w:start w:val="1"/>
      <w:numFmt w:val="bullet"/>
      <w:lvlText w:val="●"/>
      <w:lvlJc w:val="left"/>
      <w:pPr>
        <w:ind w:left="720" w:hanging="360"/>
      </w:pPr>
    </w:lvl>
    <w:lvl w:ilvl="1" w:tplc="81E6DB3C">
      <w:start w:val="1"/>
      <w:numFmt w:val="bullet"/>
      <w:lvlText w:val="○"/>
      <w:lvlJc w:val="left"/>
      <w:pPr>
        <w:ind w:left="1440" w:hanging="360"/>
      </w:pPr>
    </w:lvl>
    <w:lvl w:ilvl="2" w:tplc="27E0264E">
      <w:start w:val="1"/>
      <w:numFmt w:val="bullet"/>
      <w:lvlText w:val="■"/>
      <w:lvlJc w:val="left"/>
      <w:pPr>
        <w:ind w:left="2160" w:hanging="360"/>
      </w:pPr>
    </w:lvl>
    <w:lvl w:ilvl="3" w:tplc="F44A848A">
      <w:start w:val="1"/>
      <w:numFmt w:val="bullet"/>
      <w:lvlText w:val="●"/>
      <w:lvlJc w:val="left"/>
      <w:pPr>
        <w:ind w:left="2880" w:hanging="360"/>
      </w:pPr>
    </w:lvl>
    <w:lvl w:ilvl="4" w:tplc="4078C982">
      <w:start w:val="1"/>
      <w:numFmt w:val="bullet"/>
      <w:lvlText w:val="○"/>
      <w:lvlJc w:val="left"/>
      <w:pPr>
        <w:ind w:left="3600" w:hanging="360"/>
      </w:pPr>
    </w:lvl>
    <w:lvl w:ilvl="5" w:tplc="358460C2">
      <w:start w:val="1"/>
      <w:numFmt w:val="bullet"/>
      <w:lvlText w:val="■"/>
      <w:lvlJc w:val="left"/>
      <w:pPr>
        <w:ind w:left="4320" w:hanging="360"/>
      </w:pPr>
    </w:lvl>
    <w:lvl w:ilvl="6" w:tplc="5A82BD24">
      <w:start w:val="1"/>
      <w:numFmt w:val="bullet"/>
      <w:lvlText w:val="●"/>
      <w:lvlJc w:val="left"/>
      <w:pPr>
        <w:ind w:left="5040" w:hanging="360"/>
      </w:pPr>
    </w:lvl>
    <w:lvl w:ilvl="7" w:tplc="B7BC44AC">
      <w:start w:val="1"/>
      <w:numFmt w:val="bullet"/>
      <w:lvlText w:val="●"/>
      <w:lvlJc w:val="left"/>
      <w:pPr>
        <w:ind w:left="5760" w:hanging="360"/>
      </w:pPr>
    </w:lvl>
    <w:lvl w:ilvl="8" w:tplc="DE10CA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F2A"/>
    <w:rsid w:val="002842A8"/>
    <w:rsid w:val="00741916"/>
    <w:rsid w:val="0076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BB6B682"/>
  <w15:docId w15:val="{B8111A38-3F8F-4CF2-99AE-21458CFA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6A1B9A"/>
      </w:pBdr>
      <w:spacing w:before="420" w:after="200"/>
      <w:outlineLvl w:val="0"/>
    </w:pPr>
    <w:rPr>
      <w:b/>
      <w:bCs/>
      <w:color w:val="4B1D7A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8E44AD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19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916"/>
  </w:style>
  <w:style w:type="paragraph" w:styleId="Footer">
    <w:name w:val="footer"/>
    <w:basedOn w:val="Normal"/>
    <w:link w:val="FooterChar"/>
    <w:uiPriority w:val="99"/>
    <w:unhideWhenUsed/>
    <w:rsid w:val="007419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2026-06-19T14:50:00Z</dcterms:created>
  <dcterms:modified xsi:type="dcterms:W3CDTF">2026-06-24T10:20:00Z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