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44A21" w14:textId="6F42C596" w:rsidR="0089055E" w:rsidRDefault="0089055E" w:rsidP="0089055E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585F633" w14:textId="3FAAA494" w:rsidR="0089055E" w:rsidRDefault="0089055E" w:rsidP="0089055E">
      <w:pPr>
        <w:ind w:left="360"/>
      </w:pPr>
      <w:r>
        <w:t xml:space="preserve">We can conclude that film &amp; video, music, and theater are dominant </w:t>
      </w:r>
      <w:r w:rsidR="000504BC">
        <w:t xml:space="preserve">categories </w:t>
      </w:r>
      <w:r>
        <w:t>in Kickstarter campaigns, for they have more than a 50% success rate, compared to other campaigns.</w:t>
      </w:r>
    </w:p>
    <w:p w14:paraId="6D8152B8" w14:textId="5DFC4BCC" w:rsidR="0089055E" w:rsidRDefault="0089055E" w:rsidP="0089055E">
      <w:pPr>
        <w:ind w:left="360"/>
      </w:pPr>
      <w:r>
        <w:t>There is also more success than failure in Kickstarter campaigns.</w:t>
      </w:r>
    </w:p>
    <w:p w14:paraId="105F5D03" w14:textId="746749F3" w:rsidR="0089055E" w:rsidRDefault="0089055E" w:rsidP="0089055E">
      <w:pPr>
        <w:ind w:left="360"/>
      </w:pPr>
      <w:r>
        <w:t>Most importantly, there is no love for journalism</w:t>
      </w:r>
      <w:r w:rsidR="000504BC">
        <w:t xml:space="preserve"> because they have a zero-success rate.</w:t>
      </w:r>
    </w:p>
    <w:p w14:paraId="15DCA9EF" w14:textId="5C984420" w:rsidR="0089055E" w:rsidRDefault="0089055E" w:rsidP="000504BC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180E5028" w14:textId="1F87555E" w:rsidR="00B10FF4" w:rsidRDefault="00F230F0" w:rsidP="00B10FF4">
      <w:pPr>
        <w:ind w:left="360"/>
      </w:pPr>
      <w:r>
        <w:t xml:space="preserve">We </w:t>
      </w:r>
      <w:r w:rsidR="00B10FF4">
        <w:t>can’t</w:t>
      </w:r>
      <w:r>
        <w:t xml:space="preserve"> look at other factors that </w:t>
      </w:r>
      <w:r w:rsidR="00B10FF4">
        <w:t>determines the success or failure of a Kickstarter campaign, such as sta</w:t>
      </w:r>
      <w:r w:rsidR="00E22F7F">
        <w:t>ff</w:t>
      </w:r>
      <w:r w:rsidR="00B10FF4">
        <w:t xml:space="preserve"> pick and spotlight. It’s also lacking where the campaign is being held, whether it’s in a small town or a metropolis because population plays a </w:t>
      </w:r>
      <w:r w:rsidR="00E22F7F">
        <w:t>factor in the number of backers, they’re able to get.</w:t>
      </w:r>
    </w:p>
    <w:p w14:paraId="6AC7B90C" w14:textId="1EDE53E0" w:rsidR="001F5AC6" w:rsidRDefault="0089055E" w:rsidP="00B10FF4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2128374D" w14:textId="1E99D56C" w:rsidR="00B10FF4" w:rsidRDefault="00B10FF4" w:rsidP="00B10FF4">
      <w:pPr>
        <w:ind w:left="360"/>
      </w:pPr>
      <w:r>
        <w:t>We can have a column on the table for the type of environments the campaign started from</w:t>
      </w:r>
      <w:r w:rsidR="00E22F7F">
        <w:t xml:space="preserve"> and an estimated population. A chart that shows how many campaigns succeed whether they have spotlight or able to pick their staff would also be useful.</w:t>
      </w:r>
    </w:p>
    <w:p w14:paraId="0E533675" w14:textId="295CE2AC" w:rsidR="003517D3" w:rsidRDefault="003517D3" w:rsidP="00B10FF4">
      <w:pPr>
        <w:ind w:left="360"/>
      </w:pPr>
    </w:p>
    <w:p w14:paraId="6B70B4DA" w14:textId="46184FE0" w:rsidR="003517D3" w:rsidRDefault="003517D3" w:rsidP="00B10FF4">
      <w:pPr>
        <w:ind w:left="360"/>
      </w:pPr>
      <w:r>
        <w:rPr>
          <w:b/>
          <w:bCs/>
          <w:u w:val="single"/>
        </w:rPr>
        <w:t>#</w:t>
      </w:r>
      <w:bookmarkStart w:id="0" w:name="_GoBack"/>
      <w:bookmarkEnd w:id="0"/>
      <w:r>
        <w:rPr>
          <w:b/>
          <w:bCs/>
          <w:u w:val="single"/>
        </w:rPr>
        <w:t>BONUS</w:t>
      </w:r>
    </w:p>
    <w:p w14:paraId="5B453000" w14:textId="6B851AD7" w:rsidR="003517D3" w:rsidRDefault="003517D3" w:rsidP="003517D3">
      <w:pPr>
        <w:pStyle w:val="ListParagraph"/>
        <w:numPr>
          <w:ilvl w:val="0"/>
          <w:numId w:val="2"/>
        </w:numPr>
      </w:pPr>
      <w:r w:rsidRPr="003517D3">
        <w:t>Use your data to determine whether the mean or the median summarizes the data more meaningfully.</w:t>
      </w:r>
    </w:p>
    <w:p w14:paraId="6C638F42" w14:textId="6D52A721" w:rsidR="003517D3" w:rsidRDefault="003517D3" w:rsidP="003517D3">
      <w:pPr>
        <w:ind w:left="360"/>
      </w:pPr>
      <w:r>
        <w:t>In this sheet of data, the mean summarizes the data more meaningfully because the data is so spread out from each other and it lacks consistency.</w:t>
      </w:r>
    </w:p>
    <w:p w14:paraId="4604A42C" w14:textId="2ACBE7B7" w:rsidR="003517D3" w:rsidRDefault="003517D3" w:rsidP="003517D3">
      <w:pPr>
        <w:pStyle w:val="ListParagraph"/>
        <w:numPr>
          <w:ilvl w:val="0"/>
          <w:numId w:val="2"/>
        </w:numPr>
      </w:pPr>
      <w:r w:rsidRPr="003517D3">
        <w:t>Use your data to determine if there is more variability with successful or unsuccessful campaigns. Does this make sense? Why or why not?</w:t>
      </w:r>
    </w:p>
    <w:p w14:paraId="71C50F9A" w14:textId="32F041C7" w:rsidR="003517D3" w:rsidRPr="003517D3" w:rsidRDefault="003517D3" w:rsidP="00B10FF4">
      <w:pPr>
        <w:ind w:left="360"/>
      </w:pPr>
      <w:r>
        <w:t>There’s more variability with successful campaigns because under a certain threshold of backers, the campaign will fail, which is 0 to 30. On the other side, there can be more variety of backers over a certain threshold, which is 31 and everything else above.</w:t>
      </w:r>
    </w:p>
    <w:sectPr w:rsidR="003517D3" w:rsidRPr="0035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25A88"/>
    <w:multiLevelType w:val="hybridMultilevel"/>
    <w:tmpl w:val="32D45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D66B3"/>
    <w:multiLevelType w:val="hybridMultilevel"/>
    <w:tmpl w:val="D39A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DA"/>
    <w:rsid w:val="000504BC"/>
    <w:rsid w:val="00311F45"/>
    <w:rsid w:val="003517D3"/>
    <w:rsid w:val="0089055E"/>
    <w:rsid w:val="00AC5B15"/>
    <w:rsid w:val="00AC79DA"/>
    <w:rsid w:val="00B10FF4"/>
    <w:rsid w:val="00E22F7F"/>
    <w:rsid w:val="00F2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D9D1"/>
  <w15:chartTrackingRefBased/>
  <w15:docId w15:val="{D416AC6F-BC4F-4325-BA8B-E8C23810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Nehemiah Dang</dc:creator>
  <cp:keywords/>
  <dc:description/>
  <cp:lastModifiedBy>Nehemiah Dang</cp:lastModifiedBy>
  <cp:revision>4</cp:revision>
  <dcterms:created xsi:type="dcterms:W3CDTF">2020-03-01T05:10:00Z</dcterms:created>
  <dcterms:modified xsi:type="dcterms:W3CDTF">2020-03-07T03:39:00Z</dcterms:modified>
</cp:coreProperties>
</file>