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Usuario: Nemastreet</w:t>
      </w:r>
    </w:p>
    <w:p>
      <w:r>
        <w:t>(Desktop JavaFX - Tienda de Ropas)</w:t>
      </w:r>
    </w:p>
    <w:p>
      <w:r>
        <w:t>INTEGRANTES:</w:t>
        <w:br/>
        <w:t>Maikol Nehemias Quispe Ramos</w:t>
        <w:br/>
        <w:t>Yerson Michel Mamani Challco</w:t>
      </w:r>
    </w:p>
    <w:p>
      <w:pPr>
        <w:pStyle w:val="Heading1"/>
      </w:pPr>
      <w:r>
        <w:t>1. Inicio de Sesión (Login)</w:t>
      </w:r>
    </w:p>
    <w:p>
      <w:r>
        <w:t>El sistema de NemaStreet solicitará credenciales de acceso.</w:t>
      </w:r>
    </w:p>
    <w:p>
      <w:r>
        <w:t>1. Ingrese su Usuario.</w:t>
        <w:br/>
        <w:t>2. Ingrese su Contraseña.</w:t>
        <w:br/>
        <w:t>3. Haga clic en el botón Ingresar.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mockup_17821541519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Pantalla Principal (Dashboard)</w:t>
      </w:r>
    </w:p>
    <w:p>
      <w:r>
        <w:t>Interfaz principal con el menú de navegación para administrar la tienda de ropa.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mockup_1782154174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Gestión de Ropa y Prendas</w:t>
      </w:r>
    </w:p>
    <w:p>
      <w:r>
        <w:t>Registre, modifique y controle el stock de polos, pantalones, casacas, etc.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mockup_17821541831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Módulo de Ventas de NemaStreet</w:t>
      </w:r>
    </w:p>
    <w:p>
      <w:r>
        <w:t>1. Busque la prenda a vender y defina la Cantidad.</w:t>
        <w:br/>
        <w:t>2. Agregue al carrito.</w:t>
        <w:br/>
        <w:t>3. Haga clic en Procesar Venta.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mockup_17821541934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