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3.png" ContentType="image/png"/>
  <Override PartName="/word/media/rId117.png" ContentType="image/png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1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Перехожу в распакованную папку с помощью cd. Запускаю скрипт install-tl-* с правами root, используя sudo в начале команды (рис. 1)</w:t>
      </w:r>
    </w:p>
    <w:p>
      <w:pPr>
        <w:pStyle w:val="CaptionedFigure"/>
      </w:pPr>
      <w:bookmarkStart w:id="26" w:name="fig:002"/>
      <w:r>
        <w:drawing>
          <wp:inline>
            <wp:extent cx="5334000" cy="247185"/>
            <wp:effectExtent b="0" l="0" r="0" t="0"/>
            <wp:docPr descr="Рис. 1: Запуск скрипта" title="" id="24" name="Picture"/>
            <a:graphic>
              <a:graphicData uri="http://schemas.openxmlformats.org/drawingml/2006/picture">
                <pic:pic>
                  <pic:nvPicPr>
                    <pic:cNvPr descr="image/l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2).</w:t>
      </w:r>
    </w:p>
    <w:p>
      <w:pPr>
        <w:pStyle w:val="CaptionedFigure"/>
      </w:pPr>
      <w:bookmarkStart w:id="30" w:name="fig:003"/>
      <w:r>
        <w:drawing>
          <wp:inline>
            <wp:extent cx="5334000" cy="88564"/>
            <wp:effectExtent b="0" l="0" r="0" t="0"/>
            <wp:docPr descr="Рис. 2: Добавление в PATH" title="" id="28" name="Picture"/>
            <a:graphic>
              <a:graphicData uri="http://schemas.openxmlformats.org/drawingml/2006/picture">
                <pic:pic>
                  <pic:nvPicPr>
                    <pic:cNvPr descr="image/l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Добавление в PATH</w:t>
      </w:r>
    </w:p>
    <w:bookmarkEnd w:id="31"/>
    <w:bookmarkStart w:id="52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2.18. (рис. 3).</w:t>
      </w:r>
    </w:p>
    <w:p>
      <w:pPr>
        <w:pStyle w:val="CaptionedFigure"/>
      </w:pPr>
      <w:bookmarkStart w:id="35" w:name="fig:004"/>
      <w:r>
        <w:drawing>
          <wp:inline>
            <wp:extent cx="5334000" cy="832555"/>
            <wp:effectExtent b="0" l="0" r="0" t="0"/>
            <wp:docPr descr="Рис. 3: Скачивание pandoc" title="" id="33" name="Picture"/>
            <a:graphic>
              <a:graphicData uri="http://schemas.openxmlformats.org/drawingml/2006/picture">
                <pic:pic>
                  <pic:nvPicPr>
                    <pic:cNvPr descr="image/l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Скачивание pandoc</w:t>
      </w:r>
    </w:p>
    <w:p>
      <w:pPr>
        <w:pStyle w:val="BodyText"/>
      </w:pPr>
      <w:r>
        <w:t xml:space="preserve">Скачиваю архив pandoc-crossref 0.3.13.0 (рис. 4).</w:t>
      </w:r>
    </w:p>
    <w:p>
      <w:pPr>
        <w:pStyle w:val="CaptionedFigure"/>
      </w:pPr>
      <w:bookmarkStart w:id="39" w:name="fig:005"/>
      <w:r>
        <w:drawing>
          <wp:inline>
            <wp:extent cx="5334000" cy="782282"/>
            <wp:effectExtent b="0" l="0" r="0" t="0"/>
            <wp:docPr descr="Рис. 4: Скачивание pandoc-crossref" title="" id="37" name="Picture"/>
            <a:graphic>
              <a:graphicData uri="http://schemas.openxmlformats.org/drawingml/2006/picture">
                <pic:pic>
                  <pic:nvPicPr>
                    <pic:cNvPr descr="image/l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Скачивание pandoc-crossref</w:t>
      </w:r>
    </w:p>
    <w:p>
      <w:pPr>
        <w:pStyle w:val="BodyText"/>
      </w:pPr>
      <w:r>
        <w:t xml:space="preserve">Распаковываю скачанные архивы (рис. 5).</w:t>
      </w:r>
    </w:p>
    <w:p>
      <w:pPr>
        <w:pStyle w:val="CaptionedFigure"/>
      </w:pPr>
      <w:bookmarkStart w:id="43" w:name="fig:006"/>
      <w:r>
        <w:drawing>
          <wp:inline>
            <wp:extent cx="5334000" cy="390109"/>
            <wp:effectExtent b="0" l="0" r="0" t="0"/>
            <wp:docPr descr="Рис. 5: Распаковка архивов" title="" id="41" name="Picture"/>
            <a:graphic>
              <a:graphicData uri="http://schemas.openxmlformats.org/drawingml/2006/picture">
                <pic:pic>
                  <pic:nvPicPr>
                    <pic:cNvPr descr="image/l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6).</w:t>
      </w:r>
    </w:p>
    <w:p>
      <w:pPr>
        <w:pStyle w:val="CaptionedFigure"/>
      </w:pPr>
      <w:bookmarkStart w:id="47" w:name="fig:007"/>
      <w:r>
        <w:drawing>
          <wp:inline>
            <wp:extent cx="5334000" cy="412036"/>
            <wp:effectExtent b="0" l="0" r="0" t="0"/>
            <wp:docPr descr="Рис. 6: Копирование каталогов в другую директорию" title="" id="45" name="Picture"/>
            <a:graphic>
              <a:graphicData uri="http://schemas.openxmlformats.org/drawingml/2006/picture">
                <pic:pic>
                  <pic:nvPicPr>
                    <pic:cNvPr descr="image/l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7).</w:t>
      </w:r>
    </w:p>
    <w:p>
      <w:pPr>
        <w:pStyle w:val="CaptionedFigure"/>
      </w:pPr>
      <w:bookmarkStart w:id="51" w:name="fig:008"/>
      <w:r>
        <w:drawing>
          <wp:inline>
            <wp:extent cx="4686300" cy="508000"/>
            <wp:effectExtent b="0" l="0" r="0" t="0"/>
            <wp:docPr descr="Рис. 7: Проверка правильности выполнения команды" title="" id="49" name="Picture"/>
            <a:graphic>
              <a:graphicData uri="http://schemas.openxmlformats.org/drawingml/2006/picture">
                <pic:pic>
                  <pic:nvPicPr>
                    <pic:cNvPr descr="image/l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правильности выполнения команды</w:t>
      </w:r>
    </w:p>
    <w:bookmarkEnd w:id="52"/>
    <w:bookmarkEnd w:id="53"/>
    <w:bookmarkStart w:id="93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8).</w:t>
      </w:r>
    </w:p>
    <w:p>
      <w:pPr>
        <w:pStyle w:val="CaptionedFigure"/>
      </w:pPr>
      <w:bookmarkStart w:id="57" w:name="fig:009"/>
      <w:r>
        <w:drawing>
          <wp:inline>
            <wp:extent cx="5334000" cy="110434"/>
            <wp:effectExtent b="0" l="0" r="0" t="0"/>
            <wp:docPr descr="Рис. 8: Перемещение между директориями" title="" id="55" name="Picture"/>
            <a:graphic>
              <a:graphicData uri="http://schemas.openxmlformats.org/drawingml/2006/picture">
                <pic:pic>
                  <pic:nvPicPr>
                    <pic:cNvPr descr="image/l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9).</w:t>
      </w:r>
    </w:p>
    <w:p>
      <w:pPr>
        <w:pStyle w:val="CaptionedFigure"/>
      </w:pPr>
      <w:bookmarkStart w:id="61" w:name="fig:010"/>
      <w:r>
        <w:drawing>
          <wp:inline>
            <wp:extent cx="5334000" cy="211319"/>
            <wp:effectExtent b="0" l="0" r="0" t="0"/>
            <wp:docPr descr="Рис. 9: Обновление локального репозитория" title="" id="59" name="Picture"/>
            <a:graphic>
              <a:graphicData uri="http://schemas.openxmlformats.org/drawingml/2006/picture">
                <pic:pic>
                  <pic:nvPicPr>
                    <pic:cNvPr descr="image/l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№4 с помощью cd (рис. 10).</w:t>
      </w:r>
    </w:p>
    <w:p>
      <w:pPr>
        <w:pStyle w:val="CaptionedFigure"/>
      </w:pPr>
      <w:bookmarkStart w:id="65" w:name="fig:011"/>
      <w:r>
        <w:drawing>
          <wp:inline>
            <wp:extent cx="5334000" cy="104974"/>
            <wp:effectExtent b="0" l="0" r="0" t="0"/>
            <wp:docPr descr="Рис. 10: Перемещение между директориями" title="" id="63" name="Picture"/>
            <a:graphic>
              <a:graphicData uri="http://schemas.openxmlformats.org/drawingml/2006/picture">
                <pic:pic>
                  <pic:nvPicPr>
                    <pic:cNvPr descr="image/l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11).</w:t>
      </w:r>
    </w:p>
    <w:p>
      <w:pPr>
        <w:pStyle w:val="CaptionedFigure"/>
      </w:pPr>
      <w:bookmarkStart w:id="68" w:name="fig:012"/>
      <w:r>
        <w:drawing>
          <wp:inline>
            <wp:extent cx="5334000" cy="88564"/>
            <wp:effectExtent b="0" l="0" r="0" t="0"/>
            <wp:docPr descr="Рис. 11: Компиляция шаблона" title="" id="66" name="Picture"/>
            <a:graphic>
              <a:graphicData uri="http://schemas.openxmlformats.org/drawingml/2006/picture">
                <pic:pic>
                  <pic:nvPicPr>
                    <pic:cNvPr descr="image/l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Компиляция шаблона</w:t>
      </w:r>
    </w:p>
    <w:p>
      <w:pPr>
        <w:pStyle w:val="BodyText"/>
      </w:pPr>
      <w:r>
        <w:t xml:space="preserve">Открываю сгенерированный файл report.docx LibreOffice (рис. 12).</w:t>
      </w:r>
    </w:p>
    <w:p>
      <w:pPr>
        <w:pStyle w:val="CaptionedFigure"/>
      </w:pPr>
      <w:bookmarkStart w:id="72" w:name="fig:013"/>
      <w:r>
        <w:drawing>
          <wp:inline>
            <wp:extent cx="5334000" cy="3474720"/>
            <wp:effectExtent b="0" l="0" r="0" t="0"/>
            <wp:docPr descr="Рис. 12: Открытие файла docx" title="" id="70" name="Picture"/>
            <a:graphic>
              <a:graphicData uri="http://schemas.openxmlformats.org/drawingml/2006/picture">
                <pic:pic>
                  <pic:nvPicPr>
                    <pic:cNvPr descr="image/l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Открытие файла docx</w:t>
      </w:r>
    </w:p>
    <w:p>
      <w:pPr>
        <w:pStyle w:val="BodyText"/>
      </w:pPr>
      <w:r>
        <w:t xml:space="preserve">Открываю сгенерированный файл report.pdf (рис. 13). Убедилась, что все правильно сгенерировалось.</w:t>
      </w:r>
    </w:p>
    <w:p>
      <w:pPr>
        <w:pStyle w:val="CaptionedFigure"/>
      </w:pPr>
      <w:bookmarkStart w:id="76" w:name="fig:014"/>
      <w:r>
        <w:drawing>
          <wp:inline>
            <wp:extent cx="5334000" cy="5517931"/>
            <wp:effectExtent b="0" l="0" r="0" t="0"/>
            <wp:docPr descr="Рис. 13: Открытие файла pdf" title="" id="74" name="Picture"/>
            <a:graphic>
              <a:graphicData uri="http://schemas.openxmlformats.org/drawingml/2006/picture">
                <pic:pic>
                  <pic:nvPicPr>
                    <pic:cNvPr descr="image/l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14). С помощью команды ls проверяю, удалились ли созданные файлы.</w:t>
      </w:r>
    </w:p>
    <w:p>
      <w:pPr>
        <w:pStyle w:val="CaptionedFigure"/>
      </w:pPr>
      <w:bookmarkStart w:id="80" w:name="fig:015"/>
      <w:r>
        <w:drawing>
          <wp:inline>
            <wp:extent cx="5334000" cy="191160"/>
            <wp:effectExtent b="0" l="0" r="0" t="0"/>
            <wp:docPr descr="Рис. 14: Удаление файлов" title="" id="78" name="Picture"/>
            <a:graphic>
              <a:graphicData uri="http://schemas.openxmlformats.org/drawingml/2006/picture">
                <pic:pic>
                  <pic:nvPicPr>
                    <pic:cNvPr descr="image/l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15).</w:t>
      </w:r>
    </w:p>
    <w:p>
      <w:pPr>
        <w:pStyle w:val="CaptionedFigure"/>
      </w:pPr>
      <w:bookmarkStart w:id="84" w:name="fig:016"/>
      <w:r>
        <w:drawing>
          <wp:inline>
            <wp:extent cx="5334000" cy="2561226"/>
            <wp:effectExtent b="0" l="0" r="0" t="0"/>
            <wp:docPr descr="Рис. 15: Открытие файла rm" title="" id="82" name="Picture"/>
            <a:graphic>
              <a:graphicData uri="http://schemas.openxmlformats.org/drawingml/2006/picture">
                <pic:pic>
                  <pic:nvPicPr>
                    <pic:cNvPr descr="image/l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16).</w:t>
      </w:r>
    </w:p>
    <w:p>
      <w:pPr>
        <w:pStyle w:val="CaptionedFigure"/>
      </w:pPr>
      <w:bookmarkStart w:id="88" w:name="fig:017"/>
      <w:r>
        <w:drawing>
          <wp:inline>
            <wp:extent cx="5334000" cy="271549"/>
            <wp:effectExtent b="0" l="0" r="0" t="0"/>
            <wp:docPr descr="Рис. 16: Копирование файла с новым именем" title="" id="86" name="Picture"/>
            <a:graphic>
              <a:graphicData uri="http://schemas.openxmlformats.org/drawingml/2006/picture">
                <pic:pic>
                  <pic:nvPicPr>
                    <pic:cNvPr descr="image/l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17).</w:t>
      </w:r>
    </w:p>
    <w:p>
      <w:pPr>
        <w:pStyle w:val="CaptionedFigure"/>
      </w:pPr>
      <w:bookmarkStart w:id="92" w:name="fig:018"/>
      <w:r>
        <w:drawing>
          <wp:inline>
            <wp:extent cx="5334000" cy="4944171"/>
            <wp:effectExtent b="0" l="0" r="0" t="0"/>
            <wp:docPr descr="Рис. 17: Заполнение отчета" title="" id="90" name="Picture"/>
            <a:graphic>
              <a:graphicData uri="http://schemas.openxmlformats.org/drawingml/2006/picture">
                <pic:pic>
                  <pic:nvPicPr>
                    <pic:cNvPr descr="image/l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93"/>
    <w:bookmarkStart w:id="12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lab03/report с помощью cd, чтобы там заполнять отчет по третьей лабораторной работе (рис. 18).</w:t>
      </w:r>
    </w:p>
    <w:p>
      <w:pPr>
        <w:pStyle w:val="CaptionedFigure"/>
      </w:pPr>
      <w:bookmarkStart w:id="97" w:name="fig:019"/>
      <w:r>
        <w:drawing>
          <wp:inline>
            <wp:extent cx="5334000" cy="345041"/>
            <wp:effectExtent b="0" l="0" r="0" t="0"/>
            <wp:docPr descr="Рис. 18: Перемещение между директориями" title="" id="95" name="Picture"/>
            <a:graphic>
              <a:graphicData uri="http://schemas.openxmlformats.org/drawingml/2006/picture">
                <pic:pic>
                  <pic:nvPicPr>
                    <pic:cNvPr descr="image/l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19).</w:t>
      </w:r>
    </w:p>
    <w:p>
      <w:pPr>
        <w:pStyle w:val="CaptionedFigure"/>
      </w:pPr>
      <w:bookmarkStart w:id="101" w:name="fig:020"/>
      <w:r>
        <w:drawing>
          <wp:inline>
            <wp:extent cx="5334000" cy="246726"/>
            <wp:effectExtent b="0" l="0" r="0" t="0"/>
            <wp:docPr descr="Рис. 19: Коп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l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20).</w:t>
      </w:r>
    </w:p>
    <w:p>
      <w:pPr>
        <w:pStyle w:val="CaptionedFigure"/>
      </w:pPr>
      <w:bookmarkStart w:id="105" w:name="fig:021"/>
      <w:r>
        <w:drawing>
          <wp:inline>
            <wp:extent cx="5334000" cy="2897020"/>
            <wp:effectExtent b="0" l="0" r="0" t="0"/>
            <wp:docPr descr="Рис. 20: Работа над отчетом" title="" id="103" name="Picture"/>
            <a:graphic>
              <a:graphicData uri="http://schemas.openxmlformats.org/drawingml/2006/picture">
                <pic:pic>
                  <pic:nvPicPr>
                    <pic:cNvPr descr="image/l2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Работа над отчетом</w:t>
      </w:r>
    </w:p>
    <w:p>
      <w:pPr>
        <w:pStyle w:val="BodyText"/>
      </w:pPr>
      <w:r>
        <w:t xml:space="preserve">Компелирую файл с отчетом по лабораторной работе (рис. 21).</w:t>
      </w:r>
    </w:p>
    <w:p>
      <w:pPr>
        <w:pStyle w:val="CaptionedFigure"/>
      </w:pPr>
      <w:bookmarkStart w:id="109" w:name="fig:022"/>
      <w:r>
        <w:drawing>
          <wp:inline>
            <wp:extent cx="5334000" cy="279078"/>
            <wp:effectExtent b="0" l="0" r="0" t="0"/>
            <wp:docPr descr="Рис. 21: Компиляция файлов" title="" id="107" name="Picture"/>
            <a:graphic>
              <a:graphicData uri="http://schemas.openxmlformats.org/drawingml/2006/picture">
                <pic:pic>
                  <pic:nvPicPr>
                    <pic:cNvPr descr="image/l2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Компиляция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(22).</w:t>
      </w:r>
    </w:p>
    <w:p>
      <w:pPr>
        <w:pStyle w:val="FirstParagraph"/>
      </w:pPr>
      <w:r>
        <w:drawing>
          <wp:inline>
            <wp:extent cx="5334000" cy="196979"/>
            <wp:effectExtent b="0" l="0" r="0" t="0"/>
            <wp:docPr descr="Удаление лишних файлов" title="" id="111" name="Picture"/>
            <a:graphic>
              <a:graphicData uri="http://schemas.openxmlformats.org/drawingml/2006/picture">
                <pic:pic>
                  <pic:nvPicPr>
                    <pic:cNvPr descr="image/l26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#fig:023 width=70% }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(23).</w:t>
      </w:r>
    </w:p>
    <w:p>
      <w:pPr>
        <w:pStyle w:val="CaptionedFigure"/>
      </w:pPr>
      <w:bookmarkStart w:id="116" w:name="fig:024"/>
      <w:r>
        <w:drawing>
          <wp:inline>
            <wp:extent cx="5334000" cy="113259"/>
            <wp:effectExtent b="0" l="0" r="0" t="0"/>
            <wp:docPr descr="Рис. 22: Добавление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l2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22: 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 (</w:t>
      </w:r>
      <w:r>
        <w:rPr>
          <w:bCs/>
          <w:b/>
        </w:rPr>
        <w:t xml:space="preserve">¿fig:026?</w:t>
      </w:r>
      <w:r>
        <w:t xml:space="preserve">).</w:t>
      </w:r>
    </w:p>
    <w:p>
      <w:pPr>
        <w:pStyle w:val="CaptionedFigure"/>
      </w:pPr>
      <w:bookmarkStart w:id="120" w:name="fig:025"/>
      <w:r>
        <w:drawing>
          <wp:inline>
            <wp:extent cx="5334000" cy="198099"/>
            <wp:effectExtent b="0" l="0" r="0" t="0"/>
            <wp:docPr descr="Рис. 23: Отправка файлов" title="" id="118" name="Picture"/>
            <a:graphic>
              <a:graphicData uri="http://schemas.openxmlformats.org/drawingml/2006/picture">
                <pic:pic>
                  <pic:nvPicPr>
                    <pic:cNvPr descr="image/l28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23: Отправка файлов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123"/>
    <w:bookmarkStart w:id="1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24">
        <w:r>
          <w:rPr>
            <w:rStyle w:val="Hyperlink"/>
          </w:rPr>
          <w:t xml:space="preserve">Архитектура ЭВМ</w:t>
        </w:r>
      </w:hyperlink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124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Байрамов Керим Сапарович</dc:creator>
  <dc:language>ru-RU</dc:language>
  <cp:keywords/>
  <dcterms:created xsi:type="dcterms:W3CDTF">2024-10-12T20:49:58Z</dcterms:created>
  <dcterms:modified xsi:type="dcterms:W3CDTF">2024-10-12T20:49:58Z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