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Байрамов</w:t>
      </w:r>
      <w:r>
        <w:t xml:space="preserve"> </w:t>
      </w:r>
      <w:r>
        <w:t xml:space="preserve">Керим</w:t>
      </w:r>
      <w:r>
        <w:t xml:space="preserve"> </w:t>
      </w:r>
      <w:r>
        <w:t xml:space="preserve">Сапарович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2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Я открываю Midnight Commander (рис. 1) и с помощью клавиш со стрелками и Enter перехожу в каталог ~/work/arch-pc. Затем нажимаю F7, чтобы создать новый каталог lab05 (рис. 2).</w:t>
      </w:r>
    </w:p>
    <w:p>
      <w:pPr>
        <w:pStyle w:val="CaptionedFigure"/>
      </w:pPr>
      <w:r>
        <w:drawing>
          <wp:inline>
            <wp:extent cx="5334000" cy="4382000"/>
            <wp:effectExtent b="0" l="0" r="0" t="0"/>
            <wp:docPr descr="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r>
        <w:drawing>
          <wp:inline>
            <wp:extent cx="5334000" cy="3627396"/>
            <wp:effectExtent b="0" l="0" r="0" t="0"/>
            <wp:docPr descr="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7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Используя команду touch, создаю файл lab05-1.asm (рис. 3).</w:t>
      </w:r>
    </w:p>
    <w:p>
      <w:pPr>
        <w:pStyle w:val="CaptionedFigure"/>
      </w:pPr>
      <w:r>
        <w:drawing>
          <wp:inline>
            <wp:extent cx="5334000" cy="2539011"/>
            <wp:effectExtent b="0" l="0" r="0" t="0"/>
            <wp:docPr descr="Создание файла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9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 lab05-1.asm</w:t>
      </w:r>
    </w:p>
    <w:p>
      <w:pPr>
        <w:pStyle w:val="CaptionedFigure"/>
      </w:pPr>
      <w:r>
        <w:drawing>
          <wp:inline>
            <wp:extent cx="5334000" cy="4455458"/>
            <wp:effectExtent b="0" l="0" r="0" t="0"/>
            <wp:docPr descr="Создание файла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файла lab05-1.asm</w:t>
      </w:r>
    </w:p>
    <w:p>
      <w:pPr>
        <w:pStyle w:val="BodyText"/>
      </w:pPr>
      <w:r>
        <w:t xml:space="preserve">Открываю файл на редактирование, нажав клавишу F4. Выбираю редактор mcedit и пишу код программы согласно заданию (рис. 5).</w:t>
      </w:r>
    </w:p>
    <w:p>
      <w:pPr>
        <w:pStyle w:val="CaptionedFigure"/>
      </w:pPr>
      <w:r>
        <w:drawing>
          <wp:inline>
            <wp:extent cx="5334000" cy="4582732"/>
            <wp:effectExtent b="0" l="0" r="0" t="0"/>
            <wp:docPr descr="Программа lab05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2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lab05-1.asm</w:t>
      </w:r>
    </w:p>
    <w:p>
      <w:pPr>
        <w:pStyle w:val="BodyText"/>
      </w:pPr>
      <w:r>
        <w:t xml:space="preserve">Для проверки кода открываю файл на просмотр, нажав клавишу F3, и убеждаюсь, что он содержит необходимый текст (рис. 6).</w:t>
      </w:r>
    </w:p>
    <w:p>
      <w:pPr>
        <w:pStyle w:val="CaptionedFigure"/>
      </w:pPr>
      <w:r>
        <w:drawing>
          <wp:inline>
            <wp:extent cx="5043637" cy="4774130"/>
            <wp:effectExtent b="0" l="0" r="0" t="0"/>
            <wp:docPr descr="Просмотр файла lab05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477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файла lab05-1.asm</w:t>
      </w:r>
    </w:p>
    <w:p>
      <w:pPr>
        <w:pStyle w:val="BodyText"/>
      </w:pPr>
      <w:r>
        <w:t xml:space="preserve">Затем я компилирую файл программы в объектный файл, выполняю компоновку объектного файла и получаю исполняемый файл программы (рис. 7).</w:t>
      </w:r>
    </w:p>
    <w:p>
      <w:pPr>
        <w:pStyle w:val="CaptionedFigure"/>
      </w:pPr>
      <w:r>
        <w:drawing>
          <wp:inline>
            <wp:extent cx="5334000" cy="1131216"/>
            <wp:effectExtent b="0" l="0" r="0" t="0"/>
            <wp:docPr descr="Запуск программы lab05-1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1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lab05-1.asm</w:t>
      </w:r>
    </w:p>
    <w:bookmarkEnd w:id="42"/>
    <w:bookmarkStart w:id="61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 in_out.asm и помещаю его в рабочий каталог (рис. 8). Для копирования файла использую клавишу F5, а для перемещения — клавишу F6.</w:t>
      </w:r>
    </w:p>
    <w:p>
      <w:pPr>
        <w:pStyle w:val="CaptionedFigure"/>
      </w:pPr>
      <w:r>
        <w:drawing>
          <wp:inline>
            <wp:extent cx="5334000" cy="3455929"/>
            <wp:effectExtent b="0" l="0" r="0" t="0"/>
            <wp:docPr descr="Копирование файла in_out.asm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5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файла in_out.asm</w:t>
      </w:r>
    </w:p>
    <w:p>
      <w:pPr>
        <w:pStyle w:val="BodyText"/>
      </w:pPr>
      <w:r>
        <w:t xml:space="preserve">Затем я копирую lab05-1.asm в lab05-2.asm (рис. 9).</w:t>
      </w:r>
    </w:p>
    <w:p>
      <w:pPr>
        <w:pStyle w:val="CaptionedFigure"/>
      </w:pPr>
      <w:r>
        <w:drawing>
          <wp:inline>
            <wp:extent cx="5334000" cy="3525626"/>
            <wp:effectExtent b="0" l="0" r="0" t="0"/>
            <wp:docPr descr="Копирование файла lab05-1.asm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5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 файла lab05-1.asm</w:t>
      </w:r>
    </w:p>
    <w:p>
      <w:pPr>
        <w:pStyle w:val="BodyText"/>
      </w:pPr>
      <w:r>
        <w:t xml:space="preserve">В новом файле lab05-2.asm пишу код программы с использованием подпрограмм из внешнего файла in_out.asm (рис. 10).</w:t>
      </w:r>
    </w:p>
    <w:p>
      <w:pPr>
        <w:pStyle w:val="CaptionedFigure"/>
      </w:pPr>
      <w:r>
        <w:drawing>
          <wp:inline>
            <wp:extent cx="5334000" cy="3192000"/>
            <wp:effectExtent b="0" l="0" r="0" t="0"/>
            <wp:docPr descr="Программа lab05-2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lab05-2.asm</w:t>
      </w:r>
    </w:p>
    <w:p>
      <w:pPr>
        <w:pStyle w:val="BodyText"/>
      </w:pPr>
      <w:r>
        <w:t xml:space="preserve">После компиляции программы я проверяю её запуск (рис. 11).</w:t>
      </w:r>
    </w:p>
    <w:p>
      <w:pPr>
        <w:pStyle w:val="CaptionedFigure"/>
      </w:pPr>
      <w:r>
        <w:drawing>
          <wp:inline>
            <wp:extent cx="5334000" cy="1211213"/>
            <wp:effectExtent b="0" l="0" r="0" t="0"/>
            <wp:docPr descr="Запуск программы lab05-2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lab05-2.asm</w:t>
      </w:r>
    </w:p>
    <w:p>
      <w:pPr>
        <w:pStyle w:val="BodyText"/>
      </w:pPr>
      <w:r>
        <w:t xml:space="preserve">В файле lab05-2.asm я заменяю подпрограмму sprintLF на sprint, после чего заново собираю исполняемый файл (рис. 12) (рис. 13).</w:t>
      </w:r>
    </w:p>
    <w:p>
      <w:pPr>
        <w:pStyle w:val="CaptionedFigure"/>
      </w:pPr>
      <w:r>
        <w:drawing>
          <wp:inline>
            <wp:extent cx="3984858" cy="3724976"/>
            <wp:effectExtent b="0" l="0" r="0" t="0"/>
            <wp:docPr descr="Программа в файле lab05-2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372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lab05-2.asm</w:t>
      </w:r>
    </w:p>
    <w:p>
      <w:pPr>
        <w:pStyle w:val="CaptionedFigure"/>
      </w:pPr>
      <w:r>
        <w:drawing>
          <wp:inline>
            <wp:extent cx="5334000" cy="1013838"/>
            <wp:effectExtent b="0" l="0" r="0" t="0"/>
            <wp:docPr descr="Запуск программы lab05-2.asm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3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lab05-2.asm</w:t>
      </w:r>
    </w:p>
    <w:p>
      <w:pPr>
        <w:pStyle w:val="BodyText"/>
      </w:pPr>
      <w:r>
        <w:t xml:space="preserve">Теперь после вывода строки программа не завершается символом перехода на новую строку.</w:t>
      </w:r>
    </w:p>
    <w:bookmarkEnd w:id="61"/>
    <w:bookmarkStart w:id="74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скопировал программу lab05-1.asm и изменил код так, чтобы она работала по следующему алгоритму:</w:t>
      </w:r>
      <w:r>
        <w:t xml:space="preserve"> </w:t>
      </w:r>
      <w:r>
        <w:t xml:space="preserve">(рис. 14) (рис. 15)</w:t>
      </w:r>
    </w:p>
    <w:p>
      <w:pPr>
        <w:pStyle w:val="Compact"/>
        <w:numPr>
          <w:ilvl w:val="0"/>
          <w:numId w:val="1001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ввести строку с клавиатуры;</w:t>
      </w:r>
    </w:p>
    <w:p>
      <w:pPr>
        <w:pStyle w:val="Compact"/>
        <w:numPr>
          <w:ilvl w:val="0"/>
          <w:numId w:val="1001"/>
        </w:numPr>
      </w:pPr>
      <w:r>
        <w:t xml:space="preserve">вывести введённую строку на экран.</w:t>
      </w:r>
    </w:p>
    <w:p>
      <w:pPr>
        <w:pStyle w:val="CaptionedFigure"/>
      </w:pPr>
      <w:r>
        <w:drawing>
          <wp:inline>
            <wp:extent cx="4494997" cy="5601903"/>
            <wp:effectExtent b="0" l="0" r="0" t="0"/>
            <wp:docPr descr="Программа lab05-3.as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560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lab05-3.asm</w:t>
      </w:r>
    </w:p>
    <w:p>
      <w:pPr>
        <w:pStyle w:val="CaptionedFigure"/>
      </w:pPr>
      <w:r>
        <w:drawing>
          <wp:inline>
            <wp:extent cx="5334000" cy="1144127"/>
            <wp:effectExtent b="0" l="0" r="0" t="0"/>
            <wp:docPr descr="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4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Аналогичным образом я скопировал программу lab05-2.asm и изменил код, но теперь использовал подпрограммы из файла in_out.asm (рис. 16) (рис. 17).</w:t>
      </w:r>
    </w:p>
    <w:p>
      <w:pPr>
        <w:pStyle w:val="CaptionedFigure"/>
      </w:pPr>
      <w:r>
        <w:drawing>
          <wp:inline>
            <wp:extent cx="4379494" cy="4302492"/>
            <wp:effectExtent b="0" l="0" r="0" t="0"/>
            <wp:docPr descr="Программа lab05-4.asm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4302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lab05-4.asm</w:t>
      </w:r>
    </w:p>
    <w:p>
      <w:pPr>
        <w:pStyle w:val="CaptionedFigure"/>
      </w:pPr>
      <w:r>
        <w:drawing>
          <wp:inline>
            <wp:extent cx="5334000" cy="960734"/>
            <wp:effectExtent b="0" l="0" r="0" t="0"/>
            <wp:docPr descr="Запуск программы lab05-4.asm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lab05-4.asm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Байрамов Керим Сапарович</dc:creator>
  <dc:language>ru-RU</dc:language>
  <cp:keywords/>
  <dcterms:created xsi:type="dcterms:W3CDTF">2024-11-09T07:55:38Z</dcterms:created>
  <dcterms:modified xsi:type="dcterms:W3CDTF">2024-11-09T07:55:38Z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