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ED38DC" w:rsidP="00ED38DC">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0B94036A" w14:textId="2504B4F2" w:rsidR="00234B39" w:rsidRDefault="00ED38DC" w:rsidP="00F31748">
      <w:pPr>
        <w:pStyle w:val="NormalWeb"/>
        <w:divId w:val="465317432"/>
        <w:rPr>
          <w:rFonts w:ascii="Arial" w:hAnsi="Arial" w:cs="Arial"/>
        </w:rPr>
      </w:pPr>
      <w:r>
        <w:rPr>
          <w:rStyle w:val="Strong"/>
          <w:rFonts w:ascii="Arial" w:hAnsi="Arial" w:cs="Arial"/>
        </w:rPr>
        <w:t>Learner Name</w:t>
      </w:r>
      <w:r>
        <w:rPr>
          <w:rFonts w:ascii="Arial" w:hAnsi="Arial" w:cs="Arial"/>
        </w:rPr>
        <w:t xml:space="preserve">: </w:t>
      </w:r>
      <w:r w:rsidR="00F31748">
        <w:rPr>
          <w:rFonts w:ascii="Arial" w:hAnsi="Arial" w:cs="Arial"/>
        </w:rPr>
        <w:t>NEHRU K</w:t>
      </w:r>
    </w:p>
    <w:p w14:paraId="677DC39A" w14:textId="629A9E44" w:rsidR="00DD5008" w:rsidRDefault="00DD5008" w:rsidP="00F31748">
      <w:pPr>
        <w:pStyle w:val="NormalWeb"/>
        <w:divId w:val="465317432"/>
        <w:rPr>
          <w:rFonts w:ascii="Arial" w:hAnsi="Arial" w:cs="Arial"/>
        </w:rPr>
      </w:pPr>
      <w:r>
        <w:rPr>
          <w:rStyle w:val="Strong"/>
          <w:rFonts w:ascii="Arial" w:hAnsi="Arial" w:cs="Arial"/>
        </w:rPr>
        <w:t>Learner Email</w:t>
      </w:r>
      <w:r>
        <w:rPr>
          <w:rFonts w:ascii="Arial" w:hAnsi="Arial" w:cs="Arial"/>
        </w:rPr>
        <w:t xml:space="preserve">: </w:t>
      </w:r>
      <w:hyperlink r:id="rId5" w:history="1">
        <w:r w:rsidR="005A5DF0" w:rsidRPr="005C616D">
          <w:rPr>
            <w:rStyle w:val="Hyperlink"/>
            <w:rFonts w:ascii="Arial" w:hAnsi="Arial" w:cs="Arial"/>
          </w:rPr>
          <w:t>nehru.k.aero@snsct.org</w:t>
        </w:r>
      </w:hyperlink>
      <w:r w:rsidR="005A5DF0">
        <w:rPr>
          <w:rFonts w:ascii="Arial" w:hAnsi="Arial" w:cs="Arial"/>
        </w:rPr>
        <w:t xml:space="preserve"> </w:t>
      </w:r>
    </w:p>
    <w:p w14:paraId="4D7EECF3" w14:textId="3CE2BDF4" w:rsidR="00234B39" w:rsidRDefault="00ED38DC" w:rsidP="00F31748">
      <w:pPr>
        <w:pStyle w:val="NormalWeb"/>
        <w:divId w:val="465317432"/>
        <w:rPr>
          <w:rFonts w:ascii="Arial" w:hAnsi="Arial" w:cs="Arial"/>
        </w:rPr>
      </w:pPr>
      <w:r>
        <w:rPr>
          <w:rStyle w:val="Strong"/>
          <w:rFonts w:ascii="Arial" w:hAnsi="Arial" w:cs="Arial"/>
        </w:rPr>
        <w:t>Topic</w:t>
      </w:r>
      <w:r>
        <w:rPr>
          <w:rFonts w:ascii="Arial" w:hAnsi="Arial" w:cs="Arial"/>
        </w:rPr>
        <w:t xml:space="preserve">: </w:t>
      </w:r>
      <w:r w:rsidR="00F31748">
        <w:rPr>
          <w:rFonts w:ascii="Arial" w:hAnsi="Arial" w:cs="Arial"/>
        </w:rPr>
        <w:t>Engineering</w:t>
      </w:r>
    </w:p>
    <w:p w14:paraId="19551121" w14:textId="469F5F30" w:rsidR="00234B39" w:rsidRDefault="00ED38DC" w:rsidP="00F31748">
      <w:pPr>
        <w:pStyle w:val="NormalWeb"/>
        <w:divId w:val="465317432"/>
        <w:rPr>
          <w:rFonts w:ascii="Arial" w:hAnsi="Arial" w:cs="Arial"/>
        </w:rPr>
      </w:pPr>
      <w:r>
        <w:rPr>
          <w:rStyle w:val="Strong"/>
          <w:rFonts w:ascii="Arial" w:hAnsi="Arial" w:cs="Arial"/>
        </w:rPr>
        <w:t>Research Paper</w:t>
      </w:r>
      <w:r>
        <w:rPr>
          <w:rFonts w:ascii="Arial" w:hAnsi="Arial" w:cs="Arial"/>
        </w:rPr>
        <w:t xml:space="preserve">: </w:t>
      </w:r>
      <w:r w:rsidR="005A5DF0">
        <w:rPr>
          <w:rFonts w:ascii="Arial" w:hAnsi="Arial" w:cs="Arial"/>
        </w:rPr>
        <w:fldChar w:fldCharType="begin"/>
      </w:r>
      <w:r w:rsidR="005A5DF0">
        <w:rPr>
          <w:rFonts w:ascii="Arial" w:hAnsi="Arial" w:cs="Arial"/>
        </w:rPr>
        <w:instrText>HYPERLINK "</w:instrText>
      </w:r>
      <w:r w:rsidR="005A5DF0" w:rsidRPr="005A5DF0">
        <w:rPr>
          <w:rFonts w:ascii="Arial" w:hAnsi="Arial" w:cs="Arial"/>
        </w:rPr>
        <w:instrText>https://doi.org/10.1038/s44172-024-00278-</w:instrText>
      </w:r>
      <w:r w:rsidR="005A5DF0">
        <w:rPr>
          <w:rFonts w:ascii="Arial" w:hAnsi="Arial" w:cs="Arial"/>
        </w:rPr>
        <w:instrText>1"</w:instrText>
      </w:r>
      <w:r w:rsidR="005A5DF0">
        <w:rPr>
          <w:rFonts w:ascii="Arial" w:hAnsi="Arial" w:cs="Arial"/>
        </w:rPr>
        <w:fldChar w:fldCharType="separate"/>
      </w:r>
      <w:r w:rsidR="005A5DF0" w:rsidRPr="005C616D">
        <w:rPr>
          <w:rStyle w:val="Hyperlink"/>
          <w:rFonts w:ascii="Arial" w:hAnsi="Arial" w:cs="Arial"/>
        </w:rPr>
        <w:t>https://doi.org/10.1038/s44172-024-00278-</w:t>
      </w:r>
      <w:r w:rsidR="005A5DF0" w:rsidRPr="005C616D">
        <w:rPr>
          <w:rStyle w:val="Hyperlink"/>
          <w:rFonts w:ascii="Arial" w:hAnsi="Arial" w:cs="Arial"/>
        </w:rPr>
        <w:t>1</w:t>
      </w:r>
      <w:r w:rsidR="005A5DF0">
        <w:rPr>
          <w:rFonts w:ascii="Arial" w:hAnsi="Arial" w:cs="Arial"/>
        </w:rPr>
        <w:fldChar w:fldCharType="end"/>
      </w:r>
      <w:r w:rsidR="005A5DF0">
        <w:rPr>
          <w:rFonts w:ascii="Arial" w:hAnsi="Arial" w:cs="Arial"/>
        </w:rPr>
        <w:t xml:space="preserve"> </w:t>
      </w:r>
    </w:p>
    <w:p w14:paraId="6F7ED336" w14:textId="6CDE4C5C" w:rsidR="00234B39" w:rsidRDefault="00ED38DC">
      <w:pPr>
        <w:pStyle w:val="Heading3"/>
        <w:divId w:val="465317432"/>
        <w:rPr>
          <w:rFonts w:ascii="Arial" w:eastAsia="Times New Roman" w:hAnsi="Arial" w:cs="Arial"/>
        </w:rPr>
      </w:pPr>
      <w:r>
        <w:rPr>
          <w:rFonts w:ascii="Arial" w:eastAsia="Times New Roman" w:hAnsi="Arial" w:cs="Arial"/>
        </w:rPr>
        <w:t>Initial Prompt</w:t>
      </w:r>
      <w:r w:rsidR="00F31748">
        <w:rPr>
          <w:rFonts w:ascii="Arial" w:eastAsia="Times New Roman" w:hAnsi="Arial" w:cs="Arial"/>
        </w:rPr>
        <w:t xml:space="preserve">: </w:t>
      </w:r>
      <w:r w:rsidR="002C1329">
        <w:rPr>
          <w:rFonts w:ascii="Arial" w:eastAsia="Times New Roman" w:hAnsi="Arial" w:cs="Arial"/>
        </w:rPr>
        <w:t>summarize the given research paper</w:t>
      </w:r>
    </w:p>
    <w:p w14:paraId="6F79AF9B" w14:textId="44FF80D6" w:rsidR="00234B39" w:rsidRDefault="00ED38DC" w:rsidP="005A5DF0">
      <w:pPr>
        <w:pStyle w:val="NormalWeb"/>
        <w:spacing w:line="276" w:lineRule="auto"/>
        <w:jc w:val="both"/>
        <w:divId w:val="465317432"/>
        <w:rPr>
          <w:rFonts w:ascii="Arial" w:hAnsi="Arial" w:cs="Arial"/>
        </w:rPr>
      </w:pPr>
      <w:r>
        <w:rPr>
          <w:rStyle w:val="Strong"/>
          <w:rFonts w:ascii="Arial" w:hAnsi="Arial" w:cs="Arial"/>
        </w:rPr>
        <w:t>Description (50 words max)</w:t>
      </w:r>
      <w:r>
        <w:rPr>
          <w:rFonts w:ascii="Arial" w:hAnsi="Arial" w:cs="Arial"/>
        </w:rPr>
        <w:t xml:space="preserve">: </w:t>
      </w:r>
      <w:r w:rsidR="002C1329">
        <w:rPr>
          <w:rFonts w:ascii="Arial" w:hAnsi="Arial" w:cs="Arial"/>
        </w:rPr>
        <w:t xml:space="preserve">extract the details and summarise </w:t>
      </w:r>
      <w:r w:rsidR="005A5DF0">
        <w:rPr>
          <w:rFonts w:ascii="Arial" w:hAnsi="Arial" w:cs="Arial"/>
        </w:rPr>
        <w:t xml:space="preserve">the research paper </w:t>
      </w:r>
      <w:r w:rsidR="002C1329">
        <w:rPr>
          <w:rFonts w:ascii="Arial" w:hAnsi="Arial" w:cs="Arial"/>
        </w:rPr>
        <w:t>within 100 words</w:t>
      </w:r>
    </w:p>
    <w:p w14:paraId="2A52CA37" w14:textId="5F9E7EA9" w:rsidR="00234B39" w:rsidRDefault="00ED38DC" w:rsidP="005A5DF0">
      <w:pPr>
        <w:pStyle w:val="NormalWeb"/>
        <w:spacing w:line="276" w:lineRule="auto"/>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r w:rsidR="002C1329" w:rsidRPr="002C1329">
        <w:rPr>
          <w:rFonts w:ascii="Arial" w:hAnsi="Arial" w:cs="Arial"/>
        </w:rPr>
        <w:t>The Building-block Flow Model (BFM) is introduced to improve the accuracy of wall-</w:t>
      </w:r>
      <w:proofErr w:type="spellStart"/>
      <w:r w:rsidR="002C1329" w:rsidRPr="002C1329">
        <w:rPr>
          <w:rFonts w:ascii="Arial" w:hAnsi="Arial" w:cs="Arial"/>
        </w:rPr>
        <w:t>modeled</w:t>
      </w:r>
      <w:proofErr w:type="spellEnd"/>
      <w:r w:rsidR="002C1329" w:rsidRPr="002C1329">
        <w:rPr>
          <w:rFonts w:ascii="Arial" w:hAnsi="Arial" w:cs="Arial"/>
        </w:rPr>
        <w:t xml:space="preserve"> large-eddy simulations in computational fluid dynamics (CFD). BFM addresses limitations in current models by incorporating essential flow physics through a finite set of simple flow cases. It aims to predict multiple flow regimes, unify closure models across flow regions, and ensure numerical consistency. BFM is scalable and applicable to complex geometries. Demonstrated on five cases, including an aircraft landing, BFM shows comparable or superior accuracy to existing models, promising advancements in low-emission vehicle designs and significant cost and fuel savings across industries.</w:t>
      </w:r>
    </w:p>
    <w:p w14:paraId="45247207" w14:textId="77777777" w:rsidR="00234B39" w:rsidRDefault="00ED38DC" w:rsidP="005A5DF0">
      <w:pPr>
        <w:pStyle w:val="Heading3"/>
        <w:spacing w:line="276" w:lineRule="auto"/>
        <w:jc w:val="both"/>
        <w:divId w:val="465317432"/>
        <w:rPr>
          <w:rFonts w:ascii="Arial" w:eastAsia="Times New Roman" w:hAnsi="Arial" w:cs="Arial"/>
        </w:rPr>
      </w:pPr>
      <w:r>
        <w:rPr>
          <w:rFonts w:ascii="Arial" w:eastAsia="Times New Roman" w:hAnsi="Arial" w:cs="Arial"/>
        </w:rPr>
        <w:t>Iteration 1</w:t>
      </w:r>
    </w:p>
    <w:p w14:paraId="22374C6A" w14:textId="291AF4E1" w:rsidR="00234B39" w:rsidRDefault="00ED38DC" w:rsidP="005A5DF0">
      <w:pPr>
        <w:pStyle w:val="NormalWeb"/>
        <w:spacing w:line="276" w:lineRule="auto"/>
        <w:jc w:val="both"/>
        <w:divId w:val="465317432"/>
        <w:rPr>
          <w:rFonts w:ascii="Arial" w:hAnsi="Arial" w:cs="Arial"/>
        </w:rPr>
      </w:pPr>
      <w:r>
        <w:rPr>
          <w:rStyle w:val="Strong"/>
          <w:rFonts w:ascii="Arial" w:hAnsi="Arial" w:cs="Arial"/>
        </w:rPr>
        <w:t>Description (50 words max)</w:t>
      </w:r>
      <w:r>
        <w:rPr>
          <w:rFonts w:ascii="Arial" w:hAnsi="Arial" w:cs="Arial"/>
        </w:rPr>
        <w:t xml:space="preserve">: </w:t>
      </w:r>
      <w:proofErr w:type="gramStart"/>
      <w:r w:rsidR="002C1329">
        <w:rPr>
          <w:rFonts w:ascii="Arial" w:hAnsi="Arial" w:cs="Arial"/>
        </w:rPr>
        <w:t>again</w:t>
      </w:r>
      <w:proofErr w:type="gramEnd"/>
      <w:r w:rsidR="002C1329">
        <w:rPr>
          <w:rFonts w:ascii="Arial" w:hAnsi="Arial" w:cs="Arial"/>
        </w:rPr>
        <w:t xml:space="preserve"> analyse the research paper give me a abstract within 100 words</w:t>
      </w:r>
    </w:p>
    <w:p w14:paraId="78924B3B" w14:textId="77777777" w:rsidR="002C1329" w:rsidRPr="002C1329" w:rsidRDefault="00ED38DC" w:rsidP="005A5DF0">
      <w:pPr>
        <w:pStyle w:val="NormalWeb"/>
        <w:spacing w:line="276" w:lineRule="auto"/>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r w:rsidR="002C1329" w:rsidRPr="002C1329">
        <w:rPr>
          <w:rFonts w:ascii="Arial" w:hAnsi="Arial" w:cs="Arial"/>
        </w:rPr>
        <w:t>The Building-block Flow Model (BFM) offers a novel approach to improving large-eddy simulations in computational fluid dynamics (CFD). Designed to predict various flow regimes, the BFM integrates key flow physics into a unified model applicable to complex geometries and scalable for future needs. It also accounts for numerical errors and adapts to different flow conditions, bridging gaps in current closure models. Demonstrated on real-world applications, including an aircraft landing configuration, BFM delivers accuracy comparable to or better than existing methods, providing a pathway for more efficient, cost-effective, and environmentally friendly vehicle designs across multiple industries.</w:t>
      </w:r>
    </w:p>
    <w:p w14:paraId="3E7B3821" w14:textId="1F5D015C" w:rsidR="00234B39" w:rsidRDefault="00234B39" w:rsidP="005A5DF0">
      <w:pPr>
        <w:pStyle w:val="NormalWeb"/>
        <w:spacing w:line="276" w:lineRule="auto"/>
        <w:jc w:val="both"/>
        <w:divId w:val="465317432"/>
        <w:rPr>
          <w:rFonts w:ascii="Arial" w:hAnsi="Arial" w:cs="Arial"/>
        </w:rPr>
      </w:pPr>
    </w:p>
    <w:p w14:paraId="1825179E" w14:textId="77777777" w:rsidR="00234B39" w:rsidRDefault="00ED38DC" w:rsidP="005A5DF0">
      <w:pPr>
        <w:pStyle w:val="Heading3"/>
        <w:spacing w:line="276" w:lineRule="auto"/>
        <w:jc w:val="both"/>
        <w:divId w:val="465317432"/>
        <w:rPr>
          <w:rFonts w:ascii="Arial" w:eastAsia="Times New Roman" w:hAnsi="Arial" w:cs="Arial"/>
        </w:rPr>
      </w:pPr>
      <w:r>
        <w:rPr>
          <w:rFonts w:ascii="Arial" w:eastAsia="Times New Roman" w:hAnsi="Arial" w:cs="Arial"/>
        </w:rPr>
        <w:t>Iteration 2</w:t>
      </w:r>
    </w:p>
    <w:p w14:paraId="6207C2C4" w14:textId="069B3E8B" w:rsidR="00234B39" w:rsidRDefault="00ED38DC" w:rsidP="005A5DF0">
      <w:pPr>
        <w:pStyle w:val="NormalWeb"/>
        <w:spacing w:line="276" w:lineRule="auto"/>
        <w:jc w:val="both"/>
        <w:divId w:val="465317432"/>
        <w:rPr>
          <w:rFonts w:ascii="Arial" w:hAnsi="Arial" w:cs="Arial"/>
        </w:rPr>
      </w:pPr>
      <w:r>
        <w:rPr>
          <w:rStyle w:val="Strong"/>
          <w:rFonts w:ascii="Arial" w:hAnsi="Arial" w:cs="Arial"/>
        </w:rPr>
        <w:t>Description (50 words max)</w:t>
      </w:r>
      <w:r>
        <w:rPr>
          <w:rFonts w:ascii="Arial" w:hAnsi="Arial" w:cs="Arial"/>
        </w:rPr>
        <w:t xml:space="preserve">: </w:t>
      </w:r>
      <w:r w:rsidR="002C1329">
        <w:rPr>
          <w:rFonts w:ascii="Arial" w:hAnsi="Arial" w:cs="Arial"/>
        </w:rPr>
        <w:t xml:space="preserve">generate a new abstract based on the analysis of these both previous abstract </w:t>
      </w:r>
    </w:p>
    <w:p w14:paraId="266A5048" w14:textId="77777777" w:rsidR="002C1329" w:rsidRPr="002C1329" w:rsidRDefault="00ED38DC" w:rsidP="005A5DF0">
      <w:pPr>
        <w:pStyle w:val="NormalWeb"/>
        <w:spacing w:line="276" w:lineRule="auto"/>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r w:rsidR="002C1329" w:rsidRPr="002C1329">
        <w:rPr>
          <w:rFonts w:ascii="Arial" w:hAnsi="Arial" w:cs="Arial"/>
        </w:rPr>
        <w:t>The Building-block Flow Model (BFM) is a cutting-edge solution designed to enhance large-eddy simulations in computational fluid dynamics (CFD). By incorporating essential flow physics from a set of simple flows, BFM bridges the limitations of existing models, offering accurate predictions across diverse flow regimes. The model unifies boundary and flow closure models, adapts to numerical schemes, and scales to complex geometries and future flow scenarios. Tested on cases like aircraft landing, BFM delivers results on par with or exceeding current models, positioning itself as a powerful tool for advancing sustainable vehicle designs, fuel efficiency, and cost savings in various industries.</w:t>
      </w:r>
    </w:p>
    <w:p w14:paraId="5EC7C626" w14:textId="5796A5FC" w:rsidR="00234B39" w:rsidRDefault="00234B39" w:rsidP="005A5DF0">
      <w:pPr>
        <w:pStyle w:val="NormalWeb"/>
        <w:spacing w:line="276" w:lineRule="auto"/>
        <w:jc w:val="both"/>
        <w:divId w:val="465317432"/>
        <w:rPr>
          <w:rFonts w:ascii="Arial" w:hAnsi="Arial" w:cs="Arial"/>
        </w:rPr>
      </w:pPr>
    </w:p>
    <w:p w14:paraId="31097DB1" w14:textId="77777777" w:rsidR="00234B39" w:rsidRDefault="00ED38DC" w:rsidP="005A5DF0">
      <w:pPr>
        <w:pStyle w:val="Heading3"/>
        <w:spacing w:line="276" w:lineRule="auto"/>
        <w:jc w:val="both"/>
        <w:divId w:val="465317432"/>
        <w:rPr>
          <w:rFonts w:ascii="Arial" w:eastAsia="Times New Roman" w:hAnsi="Arial" w:cs="Arial"/>
        </w:rPr>
      </w:pPr>
      <w:r>
        <w:rPr>
          <w:rFonts w:ascii="Arial" w:eastAsia="Times New Roman" w:hAnsi="Arial" w:cs="Arial"/>
        </w:rPr>
        <w:t>Final Prompt</w:t>
      </w:r>
    </w:p>
    <w:p w14:paraId="5427B9A1" w14:textId="3CD1794C" w:rsidR="00234B39" w:rsidRDefault="00ED38DC" w:rsidP="005A5DF0">
      <w:pPr>
        <w:pStyle w:val="NormalWeb"/>
        <w:spacing w:line="276" w:lineRule="auto"/>
        <w:jc w:val="both"/>
        <w:divId w:val="465317432"/>
        <w:rPr>
          <w:rFonts w:ascii="Arial" w:hAnsi="Arial" w:cs="Arial"/>
        </w:rPr>
      </w:pPr>
      <w:r>
        <w:rPr>
          <w:rStyle w:val="Strong"/>
          <w:rFonts w:ascii="Arial" w:hAnsi="Arial" w:cs="Arial"/>
        </w:rPr>
        <w:t>Description (50 words max)</w:t>
      </w:r>
      <w:r>
        <w:rPr>
          <w:rFonts w:ascii="Arial" w:hAnsi="Arial" w:cs="Arial"/>
        </w:rPr>
        <w:t xml:space="preserve">: </w:t>
      </w:r>
      <w:r w:rsidR="005A5DF0" w:rsidRPr="005A5DF0">
        <w:rPr>
          <w:rFonts w:ascii="Arial" w:hAnsi="Arial" w:cs="Arial"/>
        </w:rPr>
        <w:t xml:space="preserve">ok after analysing all these abstract </w:t>
      </w:r>
      <w:r w:rsidR="005A5DF0">
        <w:rPr>
          <w:rFonts w:ascii="Arial" w:hAnsi="Arial" w:cs="Arial"/>
        </w:rPr>
        <w:t xml:space="preserve">and the given research paper </w:t>
      </w:r>
      <w:r w:rsidR="005A5DF0" w:rsidRPr="005A5DF0">
        <w:rPr>
          <w:rFonts w:ascii="Arial" w:hAnsi="Arial" w:cs="Arial"/>
        </w:rPr>
        <w:t>gimme a final abstract with key insights and ap</w:t>
      </w:r>
      <w:r w:rsidR="005A5DF0">
        <w:rPr>
          <w:rFonts w:ascii="Arial" w:hAnsi="Arial" w:cs="Arial"/>
        </w:rPr>
        <w:t>p</w:t>
      </w:r>
      <w:r w:rsidR="005A5DF0" w:rsidRPr="005A5DF0">
        <w:rPr>
          <w:rFonts w:ascii="Arial" w:hAnsi="Arial" w:cs="Arial"/>
        </w:rPr>
        <w:t>lication</w:t>
      </w:r>
    </w:p>
    <w:p w14:paraId="03F17574" w14:textId="77777777" w:rsidR="005A5DF0" w:rsidRPr="005A5DF0" w:rsidRDefault="00ED38DC" w:rsidP="005A5DF0">
      <w:pPr>
        <w:pStyle w:val="NormalWeb"/>
        <w:spacing w:line="276" w:lineRule="auto"/>
        <w:jc w:val="both"/>
        <w:divId w:val="465317432"/>
        <w:rPr>
          <w:rFonts w:ascii="Arial" w:hAnsi="Arial" w:cs="Arial"/>
        </w:rPr>
      </w:pPr>
      <w:r>
        <w:rPr>
          <w:rStyle w:val="Strong"/>
          <w:rFonts w:ascii="Arial" w:hAnsi="Arial" w:cs="Arial"/>
        </w:rPr>
        <w:t>Generated Summary (100 words max)</w:t>
      </w:r>
      <w:r>
        <w:rPr>
          <w:rFonts w:ascii="Arial" w:hAnsi="Arial" w:cs="Arial"/>
        </w:rPr>
        <w:t xml:space="preserve">: </w:t>
      </w:r>
      <w:r w:rsidR="005A5DF0" w:rsidRPr="005A5DF0">
        <w:rPr>
          <w:rFonts w:ascii="Arial" w:hAnsi="Arial" w:cs="Arial"/>
        </w:rPr>
        <w:t>The Building-block Flow Model (BFM) offers a novel solution for improving large-eddy simulations (LES) in external aerodynamic applications. It enhances current computational fluid dynamics (CFD) models by integrating essential flow physics from simple flows to predict complex regimes. Key features include unified closure models, numerical consistency, and scalability. BFM has shown high accuracy in practical scenarios like aircraft landing simulations, often surpassing existing models. Its applications include optimizing low-emission vehicle designs, achieving fuel savings, and reducing environmental impacts in aerospace, shipping, and transportation, while accelerating innovation in CFD for complex engineering challenges.</w:t>
      </w:r>
    </w:p>
    <w:p w14:paraId="13093686" w14:textId="6133A7D9" w:rsidR="00234B39" w:rsidRDefault="00234B39" w:rsidP="005A5DF0">
      <w:pPr>
        <w:pStyle w:val="NormalWeb"/>
        <w:spacing w:line="276" w:lineRule="auto"/>
        <w:jc w:val="both"/>
        <w:divId w:val="465317432"/>
        <w:rPr>
          <w:rFonts w:ascii="Arial" w:hAnsi="Arial" w:cs="Arial"/>
        </w:rPr>
      </w:pPr>
    </w:p>
    <w:p w14:paraId="637D6EC5" w14:textId="77777777" w:rsidR="00234B39" w:rsidRDefault="00ED38DC" w:rsidP="005A5DF0">
      <w:pPr>
        <w:pStyle w:val="Heading3"/>
        <w:spacing w:line="276" w:lineRule="auto"/>
        <w:jc w:val="both"/>
        <w:divId w:val="465317432"/>
        <w:rPr>
          <w:rFonts w:ascii="Arial" w:eastAsia="Times New Roman" w:hAnsi="Arial" w:cs="Arial"/>
        </w:rPr>
      </w:pPr>
      <w:r>
        <w:rPr>
          <w:rFonts w:ascii="Arial" w:eastAsia="Times New Roman" w:hAnsi="Arial" w:cs="Arial"/>
        </w:rPr>
        <w:t>Insights and Applications</w:t>
      </w:r>
    </w:p>
    <w:p w14:paraId="10A659E0" w14:textId="77777777" w:rsidR="005A5DF0" w:rsidRPr="005A5DF0" w:rsidRDefault="00ED38DC" w:rsidP="005A5DF0">
      <w:pPr>
        <w:pStyle w:val="NormalWeb"/>
        <w:spacing w:line="276" w:lineRule="auto"/>
        <w:jc w:val="both"/>
        <w:divId w:val="465317432"/>
        <w:rPr>
          <w:rFonts w:ascii="Arial" w:hAnsi="Arial" w:cs="Arial"/>
        </w:rPr>
      </w:pPr>
      <w:r>
        <w:rPr>
          <w:rStyle w:val="Strong"/>
          <w:rFonts w:ascii="Arial" w:hAnsi="Arial" w:cs="Arial"/>
        </w:rPr>
        <w:t>Key Insights (150 words max)</w:t>
      </w:r>
      <w:r>
        <w:rPr>
          <w:rFonts w:ascii="Arial" w:hAnsi="Arial" w:cs="Arial"/>
        </w:rPr>
        <w:t xml:space="preserve">: </w:t>
      </w:r>
      <w:r w:rsidR="005A5DF0" w:rsidRPr="005A5DF0">
        <w:rPr>
          <w:rFonts w:ascii="Arial" w:hAnsi="Arial" w:cs="Arial"/>
        </w:rPr>
        <w:t xml:space="preserve">The Building-block Flow Model (BFM) offers a unified approach to large-eddy simulation (LES) by bridging the gap between flow regions, integrating closure models for both boundaries and general flow, </w:t>
      </w:r>
      <w:r w:rsidR="005A5DF0" w:rsidRPr="005A5DF0">
        <w:rPr>
          <w:rFonts w:ascii="Arial" w:hAnsi="Arial" w:cs="Arial"/>
        </w:rPr>
        <w:lastRenderedPageBreak/>
        <w:t>which enhances overall accuracy. By incorporating essential flow physics from simple flows, BFM accurately predicts complex flow regimes. The model is designed to maintain numerical consistency, accounting for computational errors and ensuring compatibility with a variety of grids and numerical schemes. Its flexibility allows for the integration of additional flow physics in the future, making BFM adaptable to a wide range of computational fluid dynamics (CFD) applications. In practical scenarios, such as aircraft landing simulations, BFM has demonstrated performance on par with or exceeding existing state-of-the-art models, showcasing its potential to advance accuracy in CFD and meet the demands of complex aerodynamic simulations.</w:t>
      </w:r>
    </w:p>
    <w:p w14:paraId="5E0F6F54" w14:textId="58D2A431" w:rsidR="00234B39" w:rsidRDefault="00234B39" w:rsidP="005A5DF0">
      <w:pPr>
        <w:pStyle w:val="NormalWeb"/>
        <w:spacing w:line="276" w:lineRule="auto"/>
        <w:jc w:val="both"/>
        <w:divId w:val="465317432"/>
        <w:rPr>
          <w:rFonts w:ascii="Arial" w:hAnsi="Arial" w:cs="Arial"/>
        </w:rPr>
      </w:pPr>
    </w:p>
    <w:p w14:paraId="23DC0C29" w14:textId="77777777" w:rsidR="005A5DF0" w:rsidRPr="005A5DF0" w:rsidRDefault="00ED38DC" w:rsidP="005A5DF0">
      <w:pPr>
        <w:pStyle w:val="NormalWeb"/>
        <w:spacing w:line="276" w:lineRule="auto"/>
        <w:jc w:val="both"/>
        <w:divId w:val="465317432"/>
        <w:rPr>
          <w:rFonts w:ascii="Arial" w:hAnsi="Arial" w:cs="Arial"/>
        </w:rPr>
      </w:pPr>
      <w:r>
        <w:rPr>
          <w:rStyle w:val="Strong"/>
          <w:rFonts w:ascii="Arial" w:hAnsi="Arial" w:cs="Arial"/>
        </w:rPr>
        <w:t>Potential Applications (150 words max)</w:t>
      </w:r>
      <w:r>
        <w:rPr>
          <w:rFonts w:ascii="Arial" w:hAnsi="Arial" w:cs="Arial"/>
        </w:rPr>
        <w:t xml:space="preserve">: </w:t>
      </w:r>
      <w:r w:rsidR="005A5DF0" w:rsidRPr="005A5DF0">
        <w:rPr>
          <w:rFonts w:ascii="Arial" w:hAnsi="Arial" w:cs="Arial"/>
        </w:rPr>
        <w:t>The Building-block Flow Model (BFM) offers significant applications across various industries. In aerospace design, BFM enhances the accuracy of aerodynamic simulations, allowing for the optimization of low-emission aircraft designs, leading to substantial fuel savings and reduced emissions. In automotive and shipping sectors, BFM can simulate flow dynamics around vehicles and ships, improving fuel efficiency and lowering drag. For sustainable technologies, the model plays a crucial role in developing environmentally friendly transportation systems by reducing pollutant emissions and aiding in the design of energy-efficient vehicles. Additionally, BFM's scalability and ability to handle complex geometries make it an ideal tool for advanced simulations in industrial, architectural, and mechanical engineering applications, allowing engineers to tackle complex fluid dynamics challenges with greater precision.</w:t>
      </w:r>
    </w:p>
    <w:p w14:paraId="112EDBB6" w14:textId="4BCB40CF" w:rsidR="00234B39" w:rsidRDefault="00234B39" w:rsidP="005A5DF0">
      <w:pPr>
        <w:pStyle w:val="NormalWeb"/>
        <w:spacing w:line="276" w:lineRule="auto"/>
        <w:jc w:val="both"/>
        <w:divId w:val="465317432"/>
        <w:rPr>
          <w:rFonts w:ascii="Arial" w:hAnsi="Arial" w:cs="Arial"/>
        </w:rPr>
      </w:pPr>
    </w:p>
    <w:p w14:paraId="551F611C" w14:textId="77777777" w:rsidR="005A5DF0" w:rsidRPr="005A5DF0" w:rsidRDefault="005A5DF0" w:rsidP="005A5DF0">
      <w:pPr>
        <w:pStyle w:val="NormalWeb"/>
        <w:spacing w:line="276" w:lineRule="auto"/>
        <w:jc w:val="both"/>
        <w:divId w:val="492985870"/>
        <w:rPr>
          <w:rFonts w:ascii="Arial" w:eastAsia="Times New Roman" w:hAnsi="Arial" w:cs="Arial"/>
          <w:b/>
          <w:bCs/>
          <w:color w:val="333333"/>
          <w:sz w:val="27"/>
          <w:szCs w:val="27"/>
        </w:rPr>
      </w:pPr>
      <w:r w:rsidRPr="005A5DF0">
        <w:rPr>
          <w:rFonts w:ascii="Arial" w:eastAsia="Times New Roman" w:hAnsi="Arial" w:cs="Arial"/>
          <w:b/>
          <w:bCs/>
          <w:color w:val="333333"/>
          <w:sz w:val="27"/>
          <w:szCs w:val="27"/>
        </w:rPr>
        <w:t>Evaluation</w:t>
      </w:r>
    </w:p>
    <w:p w14:paraId="2FDD621D" w14:textId="77777777" w:rsidR="005A5DF0" w:rsidRPr="005A5DF0" w:rsidRDefault="005A5DF0" w:rsidP="005A5DF0">
      <w:pPr>
        <w:pStyle w:val="NormalWeb"/>
        <w:spacing w:line="276" w:lineRule="auto"/>
        <w:jc w:val="both"/>
        <w:divId w:val="492985870"/>
        <w:rPr>
          <w:rFonts w:ascii="Arial" w:eastAsia="Times New Roman" w:hAnsi="Arial" w:cs="Arial"/>
          <w:color w:val="333333"/>
        </w:rPr>
      </w:pPr>
      <w:r w:rsidRPr="005A5DF0">
        <w:rPr>
          <w:rFonts w:ascii="Arial" w:eastAsia="Times New Roman" w:hAnsi="Arial" w:cs="Arial"/>
          <w:b/>
          <w:bCs/>
          <w:color w:val="333333"/>
        </w:rPr>
        <w:t>Clarity (50 words max):</w:t>
      </w:r>
      <w:r w:rsidRPr="005A5DF0">
        <w:rPr>
          <w:rFonts w:ascii="Arial" w:eastAsia="Times New Roman" w:hAnsi="Arial" w:cs="Arial"/>
          <w:color w:val="333333"/>
        </w:rPr>
        <w:t xml:space="preserve"> The final summary and insights are clear and well-structured, providing a concise overview of the </w:t>
      </w:r>
      <w:proofErr w:type="gramStart"/>
      <w:r w:rsidRPr="005A5DF0">
        <w:rPr>
          <w:rFonts w:ascii="Arial" w:eastAsia="Times New Roman" w:hAnsi="Arial" w:cs="Arial"/>
          <w:color w:val="333333"/>
        </w:rPr>
        <w:t>Building</w:t>
      </w:r>
      <w:proofErr w:type="gramEnd"/>
      <w:r w:rsidRPr="005A5DF0">
        <w:rPr>
          <w:rFonts w:ascii="Arial" w:eastAsia="Times New Roman" w:hAnsi="Arial" w:cs="Arial"/>
          <w:color w:val="333333"/>
        </w:rPr>
        <w:t>-block Flow Model (BFM). The descriptions of the model's features and applications are straightforward and easy to understand, effectively communicating the model's benefits and potential impact across various industries.</w:t>
      </w:r>
    </w:p>
    <w:p w14:paraId="5B09BE70" w14:textId="77777777" w:rsidR="005A5DF0" w:rsidRPr="005A5DF0" w:rsidRDefault="005A5DF0" w:rsidP="005A5DF0">
      <w:pPr>
        <w:pStyle w:val="NormalWeb"/>
        <w:spacing w:line="276" w:lineRule="auto"/>
        <w:jc w:val="both"/>
        <w:divId w:val="492985870"/>
        <w:rPr>
          <w:rFonts w:ascii="Arial" w:eastAsia="Times New Roman" w:hAnsi="Arial" w:cs="Arial"/>
          <w:color w:val="333333"/>
        </w:rPr>
      </w:pPr>
      <w:r w:rsidRPr="005A5DF0">
        <w:rPr>
          <w:rFonts w:ascii="Arial" w:eastAsia="Times New Roman" w:hAnsi="Arial" w:cs="Arial"/>
          <w:b/>
          <w:bCs/>
          <w:color w:val="333333"/>
        </w:rPr>
        <w:t>Accuracy (50 words max):</w:t>
      </w:r>
      <w:r w:rsidRPr="005A5DF0">
        <w:rPr>
          <w:rFonts w:ascii="Arial" w:eastAsia="Times New Roman" w:hAnsi="Arial" w:cs="Arial"/>
          <w:color w:val="333333"/>
        </w:rPr>
        <w:t xml:space="preserve"> The final summary accurately reflects the capabilities and advantages of BFM, including its ability to integrate essential flow physics, ensure numerical consistency, and handle complex geometries. The applications listed are correct and align with the model's demonstrated performance and potential uses in aerospace, automotive, shipping, and sustainable technologies.</w:t>
      </w:r>
    </w:p>
    <w:p w14:paraId="1FDBA89B" w14:textId="77777777" w:rsidR="005A5DF0" w:rsidRPr="005A5DF0" w:rsidRDefault="005A5DF0" w:rsidP="005A5DF0">
      <w:pPr>
        <w:pStyle w:val="NormalWeb"/>
        <w:spacing w:line="276" w:lineRule="auto"/>
        <w:jc w:val="both"/>
        <w:divId w:val="492985870"/>
        <w:rPr>
          <w:rFonts w:ascii="Arial" w:eastAsia="Times New Roman" w:hAnsi="Arial" w:cs="Arial"/>
          <w:color w:val="333333"/>
        </w:rPr>
      </w:pPr>
      <w:r w:rsidRPr="005A5DF0">
        <w:rPr>
          <w:rFonts w:ascii="Arial" w:hAnsi="Arial" w:cs="Arial"/>
          <w:b/>
          <w:bCs/>
        </w:rPr>
        <w:lastRenderedPageBreak/>
        <w:t>Relevance (50 words max):</w:t>
      </w:r>
      <w:r w:rsidRPr="005A5DF0">
        <w:rPr>
          <w:rFonts w:ascii="Arial" w:eastAsia="Times New Roman" w:hAnsi="Arial" w:cs="Arial"/>
          <w:color w:val="333333"/>
        </w:rPr>
        <w:t xml:space="preserve"> The insights and applications are highly relevant to current challenges in computational fluid dynamics (CFD). The summary addresses practical uses in aerospace design, automotive and shipping industries, and sustainable technologies, which are pertinent to advancing CFD accuracy and efficiency in real-world engineering and environmental contexts.</w:t>
      </w:r>
    </w:p>
    <w:p w14:paraId="48DFF496" w14:textId="77777777" w:rsidR="005A5DF0" w:rsidRPr="005A5DF0" w:rsidRDefault="005A5DF0" w:rsidP="005A5DF0">
      <w:pPr>
        <w:pStyle w:val="NormalWeb"/>
        <w:spacing w:line="276" w:lineRule="auto"/>
        <w:jc w:val="both"/>
        <w:divId w:val="492985870"/>
        <w:rPr>
          <w:rFonts w:ascii="Arial" w:hAnsi="Arial" w:cs="Arial"/>
          <w:b/>
          <w:bCs/>
        </w:rPr>
      </w:pPr>
      <w:r w:rsidRPr="005A5DF0">
        <w:rPr>
          <w:rFonts w:ascii="Arial" w:hAnsi="Arial" w:cs="Arial"/>
          <w:b/>
          <w:bCs/>
        </w:rPr>
        <w:t>Reflection (250 words max):</w:t>
      </w:r>
    </w:p>
    <w:p w14:paraId="06780D49" w14:textId="7418BF41" w:rsidR="005A5DF0" w:rsidRPr="005A5DF0" w:rsidRDefault="005A5DF0" w:rsidP="005A5DF0">
      <w:pPr>
        <w:pStyle w:val="NormalWeb"/>
        <w:spacing w:line="276" w:lineRule="auto"/>
        <w:jc w:val="both"/>
        <w:divId w:val="492985870"/>
        <w:rPr>
          <w:rFonts w:ascii="Arial" w:eastAsia="Times New Roman" w:hAnsi="Arial" w:cs="Arial"/>
          <w:color w:val="333333"/>
        </w:rPr>
      </w:pPr>
      <w:r w:rsidRPr="005A5DF0">
        <w:rPr>
          <w:rFonts w:ascii="Arial" w:eastAsia="Times New Roman" w:hAnsi="Arial" w:cs="Arial"/>
          <w:color w:val="333333"/>
        </w:rPr>
        <w:t xml:space="preserve">The process of </w:t>
      </w:r>
      <w:proofErr w:type="spellStart"/>
      <w:r w:rsidRPr="005A5DF0">
        <w:rPr>
          <w:rFonts w:ascii="Arial" w:eastAsia="Times New Roman" w:hAnsi="Arial" w:cs="Arial"/>
          <w:color w:val="333333"/>
        </w:rPr>
        <w:t>analyzing</w:t>
      </w:r>
      <w:proofErr w:type="spellEnd"/>
      <w:r w:rsidRPr="005A5DF0">
        <w:rPr>
          <w:rFonts w:ascii="Arial" w:eastAsia="Times New Roman" w:hAnsi="Arial" w:cs="Arial"/>
          <w:color w:val="333333"/>
        </w:rPr>
        <w:t xml:space="preserve"> and summarizing the </w:t>
      </w:r>
      <w:proofErr w:type="gramStart"/>
      <w:r w:rsidRPr="005A5DF0">
        <w:rPr>
          <w:rFonts w:ascii="Arial" w:eastAsia="Times New Roman" w:hAnsi="Arial" w:cs="Arial"/>
          <w:color w:val="333333"/>
        </w:rPr>
        <w:t>Building</w:t>
      </w:r>
      <w:proofErr w:type="gramEnd"/>
      <w:r w:rsidRPr="005A5DF0">
        <w:rPr>
          <w:rFonts w:ascii="Arial" w:eastAsia="Times New Roman" w:hAnsi="Arial" w:cs="Arial"/>
          <w:color w:val="333333"/>
        </w:rPr>
        <w:t>-block Flow Model (BFM) has provided valuable insights into its innovative approach and practical applications. One of the key learning experiences was understanding how BFM integrates essential flow physics to improve large-eddy simulations (LES) and address limitations of current CFD models. The model's ability to unify closure models, ensure numerical consistency, and adapt to complex geometries highlights its versatility and advanced capabilities.</w:t>
      </w:r>
      <w:r w:rsidR="00070EDE">
        <w:rPr>
          <w:rFonts w:ascii="Arial" w:eastAsia="Times New Roman" w:hAnsi="Arial" w:cs="Arial"/>
          <w:color w:val="333333"/>
        </w:rPr>
        <w:t xml:space="preserve"> </w:t>
      </w:r>
      <w:r w:rsidRPr="005A5DF0">
        <w:rPr>
          <w:rFonts w:ascii="Arial" w:eastAsia="Times New Roman" w:hAnsi="Arial" w:cs="Arial"/>
          <w:color w:val="333333"/>
        </w:rPr>
        <w:t>Challenges included distilling complex technical information into clear and concise summaries while maintaining accuracy. This involved carefully evaluating the model's features and applications to ensure that the final descriptions accurately reflected its capabilities and relevance. Additionally, translating technical jargon into accessible language for broader audiences required a focused approach.</w:t>
      </w:r>
      <w:r w:rsidR="00070EDE">
        <w:rPr>
          <w:rFonts w:ascii="Arial" w:eastAsia="Times New Roman" w:hAnsi="Arial" w:cs="Arial"/>
          <w:color w:val="333333"/>
        </w:rPr>
        <w:t xml:space="preserve"> </w:t>
      </w:r>
      <w:r w:rsidRPr="005A5DF0">
        <w:rPr>
          <w:rFonts w:ascii="Arial" w:eastAsia="Times New Roman" w:hAnsi="Arial" w:cs="Arial"/>
          <w:color w:val="333333"/>
        </w:rPr>
        <w:t>Overall, the exercise emphasized the importance of clarity in communicating complex scientific concepts and the need for precise, relevant information to support practical applications. It also reinforced the value of detailed understanding when summarizing technical models, ensuring that key insights and potential impacts are effectively conveyed. This reflection underscores the critical role of effective communication in advancing knowledge and facilitating the application of innovative technologies in various fields.</w:t>
      </w:r>
    </w:p>
    <w:p w14:paraId="1E1A6E14" w14:textId="6F854353" w:rsidR="0046607C" w:rsidRPr="005A5DF0" w:rsidRDefault="0046607C">
      <w:pPr>
        <w:pStyle w:val="NormalWeb"/>
        <w:divId w:val="492985870"/>
        <w:rPr>
          <w:rFonts w:ascii="Arial" w:hAnsi="Arial" w:cs="Arial"/>
        </w:rPr>
      </w:pPr>
    </w:p>
    <w:sectPr w:rsidR="0046607C" w:rsidRPr="005A5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536383">
    <w:abstractNumId w:val="7"/>
  </w:num>
  <w:num w:numId="2" w16cid:durableId="1636837718">
    <w:abstractNumId w:val="6"/>
  </w:num>
  <w:num w:numId="3" w16cid:durableId="1531380651">
    <w:abstractNumId w:val="3"/>
  </w:num>
  <w:num w:numId="4" w16cid:durableId="1926451108">
    <w:abstractNumId w:val="2"/>
  </w:num>
  <w:num w:numId="5" w16cid:durableId="1216547750">
    <w:abstractNumId w:val="1"/>
  </w:num>
  <w:num w:numId="6" w16cid:durableId="1450659239">
    <w:abstractNumId w:val="5"/>
  </w:num>
  <w:num w:numId="7" w16cid:durableId="1325739474">
    <w:abstractNumId w:val="4"/>
  </w:num>
  <w:num w:numId="8" w16cid:durableId="102212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0EDE"/>
    <w:rsid w:val="00234B39"/>
    <w:rsid w:val="002C1329"/>
    <w:rsid w:val="0046607C"/>
    <w:rsid w:val="005244B8"/>
    <w:rsid w:val="00557A30"/>
    <w:rsid w:val="005A5DF0"/>
    <w:rsid w:val="00954CB7"/>
    <w:rsid w:val="00A958D5"/>
    <w:rsid w:val="00B10FC4"/>
    <w:rsid w:val="00B45D63"/>
    <w:rsid w:val="00C7611A"/>
    <w:rsid w:val="00DD5008"/>
    <w:rsid w:val="00EB2D84"/>
    <w:rsid w:val="00EB63BE"/>
    <w:rsid w:val="00ED38DC"/>
    <w:rsid w:val="00F3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docId w15:val="{4D91F853-EF28-4FD1-8FEE-7E0EA50A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A5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43915113">
                  <w:marLeft w:val="0"/>
                  <w:marRight w:val="0"/>
                  <w:marTop w:val="0"/>
                  <w:marBottom w:val="0"/>
                  <w:divBdr>
                    <w:top w:val="none" w:sz="0" w:space="0" w:color="auto"/>
                    <w:left w:val="none" w:sz="0" w:space="0" w:color="auto"/>
                    <w:bottom w:val="none" w:sz="0" w:space="0" w:color="auto"/>
                    <w:right w:val="none" w:sz="0" w:space="0" w:color="auto"/>
                  </w:divBdr>
                  <w:divsChild>
                    <w:div w:id="1406028519">
                      <w:marLeft w:val="0"/>
                      <w:marRight w:val="0"/>
                      <w:marTop w:val="0"/>
                      <w:marBottom w:val="0"/>
                      <w:divBdr>
                        <w:top w:val="none" w:sz="0" w:space="0" w:color="auto"/>
                        <w:left w:val="none" w:sz="0" w:space="0" w:color="auto"/>
                        <w:bottom w:val="none" w:sz="0" w:space="0" w:color="auto"/>
                        <w:right w:val="none" w:sz="0" w:space="0" w:color="auto"/>
                      </w:divBdr>
                      <w:divsChild>
                        <w:div w:id="932976727">
                          <w:marLeft w:val="0"/>
                          <w:marRight w:val="0"/>
                          <w:marTop w:val="0"/>
                          <w:marBottom w:val="0"/>
                          <w:divBdr>
                            <w:top w:val="none" w:sz="0" w:space="0" w:color="auto"/>
                            <w:left w:val="none" w:sz="0" w:space="0" w:color="auto"/>
                            <w:bottom w:val="none" w:sz="0" w:space="0" w:color="auto"/>
                            <w:right w:val="none" w:sz="0" w:space="0" w:color="auto"/>
                          </w:divBdr>
                          <w:divsChild>
                            <w:div w:id="1401978433">
                              <w:marLeft w:val="0"/>
                              <w:marRight w:val="0"/>
                              <w:marTop w:val="0"/>
                              <w:marBottom w:val="0"/>
                              <w:divBdr>
                                <w:top w:val="none" w:sz="0" w:space="0" w:color="auto"/>
                                <w:left w:val="none" w:sz="0" w:space="0" w:color="auto"/>
                                <w:bottom w:val="none" w:sz="0" w:space="0" w:color="auto"/>
                                <w:right w:val="none" w:sz="0" w:space="0" w:color="auto"/>
                              </w:divBdr>
                              <w:divsChild>
                                <w:div w:id="1030447420">
                                  <w:marLeft w:val="0"/>
                                  <w:marRight w:val="0"/>
                                  <w:marTop w:val="0"/>
                                  <w:marBottom w:val="0"/>
                                  <w:divBdr>
                                    <w:top w:val="none" w:sz="0" w:space="0" w:color="auto"/>
                                    <w:left w:val="none" w:sz="0" w:space="0" w:color="auto"/>
                                    <w:bottom w:val="none" w:sz="0" w:space="0" w:color="auto"/>
                                    <w:right w:val="none" w:sz="0" w:space="0" w:color="auto"/>
                                  </w:divBdr>
                                  <w:divsChild>
                                    <w:div w:id="454328200">
                                      <w:marLeft w:val="0"/>
                                      <w:marRight w:val="0"/>
                                      <w:marTop w:val="0"/>
                                      <w:marBottom w:val="0"/>
                                      <w:divBdr>
                                        <w:top w:val="none" w:sz="0" w:space="0" w:color="auto"/>
                                        <w:left w:val="none" w:sz="0" w:space="0" w:color="auto"/>
                                        <w:bottom w:val="none" w:sz="0" w:space="0" w:color="auto"/>
                                        <w:right w:val="none" w:sz="0" w:space="0" w:color="auto"/>
                                      </w:divBdr>
                                      <w:divsChild>
                                        <w:div w:id="5416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33686">
                  <w:marLeft w:val="0"/>
                  <w:marRight w:val="0"/>
                  <w:marTop w:val="0"/>
                  <w:marBottom w:val="0"/>
                  <w:divBdr>
                    <w:top w:val="none" w:sz="0" w:space="0" w:color="auto"/>
                    <w:left w:val="none" w:sz="0" w:space="0" w:color="auto"/>
                    <w:bottom w:val="none" w:sz="0" w:space="0" w:color="auto"/>
                    <w:right w:val="none" w:sz="0" w:space="0" w:color="auto"/>
                  </w:divBdr>
                  <w:divsChild>
                    <w:div w:id="1084497197">
                      <w:marLeft w:val="0"/>
                      <w:marRight w:val="0"/>
                      <w:marTop w:val="0"/>
                      <w:marBottom w:val="0"/>
                      <w:divBdr>
                        <w:top w:val="none" w:sz="0" w:space="0" w:color="auto"/>
                        <w:left w:val="none" w:sz="0" w:space="0" w:color="auto"/>
                        <w:bottom w:val="none" w:sz="0" w:space="0" w:color="auto"/>
                        <w:right w:val="none" w:sz="0" w:space="0" w:color="auto"/>
                      </w:divBdr>
                      <w:divsChild>
                        <w:div w:id="470053561">
                          <w:marLeft w:val="0"/>
                          <w:marRight w:val="0"/>
                          <w:marTop w:val="0"/>
                          <w:marBottom w:val="0"/>
                          <w:divBdr>
                            <w:top w:val="none" w:sz="0" w:space="0" w:color="auto"/>
                            <w:left w:val="none" w:sz="0" w:space="0" w:color="auto"/>
                            <w:bottom w:val="none" w:sz="0" w:space="0" w:color="auto"/>
                            <w:right w:val="none" w:sz="0" w:space="0" w:color="auto"/>
                          </w:divBdr>
                          <w:divsChild>
                            <w:div w:id="700401439">
                              <w:marLeft w:val="0"/>
                              <w:marRight w:val="0"/>
                              <w:marTop w:val="0"/>
                              <w:marBottom w:val="0"/>
                              <w:divBdr>
                                <w:top w:val="none" w:sz="0" w:space="0" w:color="auto"/>
                                <w:left w:val="none" w:sz="0" w:space="0" w:color="auto"/>
                                <w:bottom w:val="none" w:sz="0" w:space="0" w:color="auto"/>
                                <w:right w:val="none" w:sz="0" w:space="0" w:color="auto"/>
                              </w:divBdr>
                              <w:divsChild>
                                <w:div w:id="1568959443">
                                  <w:marLeft w:val="0"/>
                                  <w:marRight w:val="0"/>
                                  <w:marTop w:val="0"/>
                                  <w:marBottom w:val="0"/>
                                  <w:divBdr>
                                    <w:top w:val="none" w:sz="0" w:space="0" w:color="auto"/>
                                    <w:left w:val="none" w:sz="0" w:space="0" w:color="auto"/>
                                    <w:bottom w:val="none" w:sz="0" w:space="0" w:color="auto"/>
                                    <w:right w:val="none" w:sz="0" w:space="0" w:color="auto"/>
                                  </w:divBdr>
                                  <w:divsChild>
                                    <w:div w:id="103041588">
                                      <w:marLeft w:val="0"/>
                                      <w:marRight w:val="0"/>
                                      <w:marTop w:val="0"/>
                                      <w:marBottom w:val="0"/>
                                      <w:divBdr>
                                        <w:top w:val="none" w:sz="0" w:space="0" w:color="auto"/>
                                        <w:left w:val="none" w:sz="0" w:space="0" w:color="auto"/>
                                        <w:bottom w:val="none" w:sz="0" w:space="0" w:color="auto"/>
                                        <w:right w:val="none" w:sz="0" w:space="0" w:color="auto"/>
                                      </w:divBdr>
                                      <w:divsChild>
                                        <w:div w:id="1173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548671">
                  <w:marLeft w:val="0"/>
                  <w:marRight w:val="0"/>
                  <w:marTop w:val="0"/>
                  <w:marBottom w:val="0"/>
                  <w:divBdr>
                    <w:top w:val="none" w:sz="0" w:space="0" w:color="auto"/>
                    <w:left w:val="none" w:sz="0" w:space="0" w:color="auto"/>
                    <w:bottom w:val="none" w:sz="0" w:space="0" w:color="auto"/>
                    <w:right w:val="none" w:sz="0" w:space="0" w:color="auto"/>
                  </w:divBdr>
                  <w:divsChild>
                    <w:div w:id="48309983">
                      <w:marLeft w:val="0"/>
                      <w:marRight w:val="0"/>
                      <w:marTop w:val="0"/>
                      <w:marBottom w:val="0"/>
                      <w:divBdr>
                        <w:top w:val="none" w:sz="0" w:space="0" w:color="auto"/>
                        <w:left w:val="none" w:sz="0" w:space="0" w:color="auto"/>
                        <w:bottom w:val="none" w:sz="0" w:space="0" w:color="auto"/>
                        <w:right w:val="none" w:sz="0" w:space="0" w:color="auto"/>
                      </w:divBdr>
                      <w:divsChild>
                        <w:div w:id="59717035">
                          <w:marLeft w:val="0"/>
                          <w:marRight w:val="0"/>
                          <w:marTop w:val="0"/>
                          <w:marBottom w:val="0"/>
                          <w:divBdr>
                            <w:top w:val="none" w:sz="0" w:space="0" w:color="auto"/>
                            <w:left w:val="none" w:sz="0" w:space="0" w:color="auto"/>
                            <w:bottom w:val="none" w:sz="0" w:space="0" w:color="auto"/>
                            <w:right w:val="none" w:sz="0" w:space="0" w:color="auto"/>
                          </w:divBdr>
                          <w:divsChild>
                            <w:div w:id="532152814">
                              <w:marLeft w:val="0"/>
                              <w:marRight w:val="0"/>
                              <w:marTop w:val="0"/>
                              <w:marBottom w:val="0"/>
                              <w:divBdr>
                                <w:top w:val="none" w:sz="0" w:space="0" w:color="auto"/>
                                <w:left w:val="none" w:sz="0" w:space="0" w:color="auto"/>
                                <w:bottom w:val="none" w:sz="0" w:space="0" w:color="auto"/>
                                <w:right w:val="none" w:sz="0" w:space="0" w:color="auto"/>
                              </w:divBdr>
                              <w:divsChild>
                                <w:div w:id="5002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271">
                  <w:marLeft w:val="0"/>
                  <w:marRight w:val="0"/>
                  <w:marTop w:val="0"/>
                  <w:marBottom w:val="0"/>
                  <w:divBdr>
                    <w:top w:val="none" w:sz="0" w:space="0" w:color="auto"/>
                    <w:left w:val="none" w:sz="0" w:space="0" w:color="auto"/>
                    <w:bottom w:val="none" w:sz="0" w:space="0" w:color="auto"/>
                    <w:right w:val="none" w:sz="0" w:space="0" w:color="auto"/>
                  </w:divBdr>
                  <w:divsChild>
                    <w:div w:id="1683975899">
                      <w:marLeft w:val="0"/>
                      <w:marRight w:val="0"/>
                      <w:marTop w:val="0"/>
                      <w:marBottom w:val="0"/>
                      <w:divBdr>
                        <w:top w:val="none" w:sz="0" w:space="0" w:color="auto"/>
                        <w:left w:val="none" w:sz="0" w:space="0" w:color="auto"/>
                        <w:bottom w:val="none" w:sz="0" w:space="0" w:color="auto"/>
                        <w:right w:val="none" w:sz="0" w:space="0" w:color="auto"/>
                      </w:divBdr>
                      <w:divsChild>
                        <w:div w:id="825053159">
                          <w:marLeft w:val="0"/>
                          <w:marRight w:val="0"/>
                          <w:marTop w:val="0"/>
                          <w:marBottom w:val="0"/>
                          <w:divBdr>
                            <w:top w:val="none" w:sz="0" w:space="0" w:color="auto"/>
                            <w:left w:val="none" w:sz="0" w:space="0" w:color="auto"/>
                            <w:bottom w:val="none" w:sz="0" w:space="0" w:color="auto"/>
                            <w:right w:val="none" w:sz="0" w:space="0" w:color="auto"/>
                          </w:divBdr>
                          <w:divsChild>
                            <w:div w:id="424233390">
                              <w:marLeft w:val="0"/>
                              <w:marRight w:val="0"/>
                              <w:marTop w:val="0"/>
                              <w:marBottom w:val="0"/>
                              <w:divBdr>
                                <w:top w:val="none" w:sz="0" w:space="0" w:color="auto"/>
                                <w:left w:val="none" w:sz="0" w:space="0" w:color="auto"/>
                                <w:bottom w:val="none" w:sz="0" w:space="0" w:color="auto"/>
                                <w:right w:val="none" w:sz="0" w:space="0" w:color="auto"/>
                              </w:divBdr>
                              <w:divsChild>
                                <w:div w:id="1020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0200">
                  <w:marLeft w:val="0"/>
                  <w:marRight w:val="0"/>
                  <w:marTop w:val="0"/>
                  <w:marBottom w:val="0"/>
                  <w:divBdr>
                    <w:top w:val="none" w:sz="0" w:space="0" w:color="auto"/>
                    <w:left w:val="none" w:sz="0" w:space="0" w:color="auto"/>
                    <w:bottom w:val="none" w:sz="0" w:space="0" w:color="auto"/>
                    <w:right w:val="none" w:sz="0" w:space="0" w:color="auto"/>
                  </w:divBdr>
                  <w:divsChild>
                    <w:div w:id="1442844747">
                      <w:marLeft w:val="0"/>
                      <w:marRight w:val="0"/>
                      <w:marTop w:val="0"/>
                      <w:marBottom w:val="0"/>
                      <w:divBdr>
                        <w:top w:val="none" w:sz="0" w:space="0" w:color="auto"/>
                        <w:left w:val="none" w:sz="0" w:space="0" w:color="auto"/>
                        <w:bottom w:val="none" w:sz="0" w:space="0" w:color="auto"/>
                        <w:right w:val="none" w:sz="0" w:space="0" w:color="auto"/>
                      </w:divBdr>
                      <w:divsChild>
                        <w:div w:id="192042492">
                          <w:marLeft w:val="0"/>
                          <w:marRight w:val="0"/>
                          <w:marTop w:val="0"/>
                          <w:marBottom w:val="0"/>
                          <w:divBdr>
                            <w:top w:val="none" w:sz="0" w:space="0" w:color="auto"/>
                            <w:left w:val="none" w:sz="0" w:space="0" w:color="auto"/>
                            <w:bottom w:val="none" w:sz="0" w:space="0" w:color="auto"/>
                            <w:right w:val="none" w:sz="0" w:space="0" w:color="auto"/>
                          </w:divBdr>
                          <w:divsChild>
                            <w:div w:id="1060446724">
                              <w:marLeft w:val="0"/>
                              <w:marRight w:val="0"/>
                              <w:marTop w:val="0"/>
                              <w:marBottom w:val="0"/>
                              <w:divBdr>
                                <w:top w:val="none" w:sz="0" w:space="0" w:color="auto"/>
                                <w:left w:val="none" w:sz="0" w:space="0" w:color="auto"/>
                                <w:bottom w:val="none" w:sz="0" w:space="0" w:color="auto"/>
                                <w:right w:val="none" w:sz="0" w:space="0" w:color="auto"/>
                              </w:divBdr>
                              <w:divsChild>
                                <w:div w:id="1351835269">
                                  <w:marLeft w:val="0"/>
                                  <w:marRight w:val="0"/>
                                  <w:marTop w:val="0"/>
                                  <w:marBottom w:val="0"/>
                                  <w:divBdr>
                                    <w:top w:val="none" w:sz="0" w:space="0" w:color="auto"/>
                                    <w:left w:val="none" w:sz="0" w:space="0" w:color="auto"/>
                                    <w:bottom w:val="none" w:sz="0" w:space="0" w:color="auto"/>
                                    <w:right w:val="none" w:sz="0" w:space="0" w:color="auto"/>
                                  </w:divBdr>
                                  <w:divsChild>
                                    <w:div w:id="1591429527">
                                      <w:marLeft w:val="0"/>
                                      <w:marRight w:val="0"/>
                                      <w:marTop w:val="0"/>
                                      <w:marBottom w:val="0"/>
                                      <w:divBdr>
                                        <w:top w:val="none" w:sz="0" w:space="0" w:color="auto"/>
                                        <w:left w:val="none" w:sz="0" w:space="0" w:color="auto"/>
                                        <w:bottom w:val="none" w:sz="0" w:space="0" w:color="auto"/>
                                        <w:right w:val="none" w:sz="0" w:space="0" w:color="auto"/>
                                      </w:divBdr>
                                      <w:divsChild>
                                        <w:div w:id="20984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83127">
                  <w:marLeft w:val="0"/>
                  <w:marRight w:val="0"/>
                  <w:marTop w:val="0"/>
                  <w:marBottom w:val="0"/>
                  <w:divBdr>
                    <w:top w:val="none" w:sz="0" w:space="0" w:color="auto"/>
                    <w:left w:val="none" w:sz="0" w:space="0" w:color="auto"/>
                    <w:bottom w:val="none" w:sz="0" w:space="0" w:color="auto"/>
                    <w:right w:val="none" w:sz="0" w:space="0" w:color="auto"/>
                  </w:divBdr>
                  <w:divsChild>
                    <w:div w:id="861435858">
                      <w:marLeft w:val="0"/>
                      <w:marRight w:val="0"/>
                      <w:marTop w:val="0"/>
                      <w:marBottom w:val="0"/>
                      <w:divBdr>
                        <w:top w:val="none" w:sz="0" w:space="0" w:color="auto"/>
                        <w:left w:val="none" w:sz="0" w:space="0" w:color="auto"/>
                        <w:bottom w:val="none" w:sz="0" w:space="0" w:color="auto"/>
                        <w:right w:val="none" w:sz="0" w:space="0" w:color="auto"/>
                      </w:divBdr>
                      <w:divsChild>
                        <w:div w:id="1038236734">
                          <w:marLeft w:val="0"/>
                          <w:marRight w:val="0"/>
                          <w:marTop w:val="0"/>
                          <w:marBottom w:val="0"/>
                          <w:divBdr>
                            <w:top w:val="none" w:sz="0" w:space="0" w:color="auto"/>
                            <w:left w:val="none" w:sz="0" w:space="0" w:color="auto"/>
                            <w:bottom w:val="none" w:sz="0" w:space="0" w:color="auto"/>
                            <w:right w:val="none" w:sz="0" w:space="0" w:color="auto"/>
                          </w:divBdr>
                          <w:divsChild>
                            <w:div w:id="478545905">
                              <w:marLeft w:val="0"/>
                              <w:marRight w:val="0"/>
                              <w:marTop w:val="0"/>
                              <w:marBottom w:val="0"/>
                              <w:divBdr>
                                <w:top w:val="none" w:sz="0" w:space="0" w:color="auto"/>
                                <w:left w:val="none" w:sz="0" w:space="0" w:color="auto"/>
                                <w:bottom w:val="none" w:sz="0" w:space="0" w:color="auto"/>
                                <w:right w:val="none" w:sz="0" w:space="0" w:color="auto"/>
                              </w:divBdr>
                              <w:divsChild>
                                <w:div w:id="1866864212">
                                  <w:marLeft w:val="0"/>
                                  <w:marRight w:val="0"/>
                                  <w:marTop w:val="0"/>
                                  <w:marBottom w:val="0"/>
                                  <w:divBdr>
                                    <w:top w:val="none" w:sz="0" w:space="0" w:color="auto"/>
                                    <w:left w:val="none" w:sz="0" w:space="0" w:color="auto"/>
                                    <w:bottom w:val="none" w:sz="0" w:space="0" w:color="auto"/>
                                    <w:right w:val="none" w:sz="0" w:space="0" w:color="auto"/>
                                  </w:divBdr>
                                  <w:divsChild>
                                    <w:div w:id="1929996482">
                                      <w:marLeft w:val="0"/>
                                      <w:marRight w:val="0"/>
                                      <w:marTop w:val="0"/>
                                      <w:marBottom w:val="0"/>
                                      <w:divBdr>
                                        <w:top w:val="none" w:sz="0" w:space="0" w:color="auto"/>
                                        <w:left w:val="none" w:sz="0" w:space="0" w:color="auto"/>
                                        <w:bottom w:val="none" w:sz="0" w:space="0" w:color="auto"/>
                                        <w:right w:val="none" w:sz="0" w:space="0" w:color="auto"/>
                                      </w:divBdr>
                                      <w:divsChild>
                                        <w:div w:id="187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42684">
                  <w:marLeft w:val="0"/>
                  <w:marRight w:val="0"/>
                  <w:marTop w:val="0"/>
                  <w:marBottom w:val="0"/>
                  <w:divBdr>
                    <w:top w:val="none" w:sz="0" w:space="0" w:color="auto"/>
                    <w:left w:val="none" w:sz="0" w:space="0" w:color="auto"/>
                    <w:bottom w:val="none" w:sz="0" w:space="0" w:color="auto"/>
                    <w:right w:val="none" w:sz="0" w:space="0" w:color="auto"/>
                  </w:divBdr>
                  <w:divsChild>
                    <w:div w:id="858935963">
                      <w:marLeft w:val="0"/>
                      <w:marRight w:val="0"/>
                      <w:marTop w:val="0"/>
                      <w:marBottom w:val="0"/>
                      <w:divBdr>
                        <w:top w:val="none" w:sz="0" w:space="0" w:color="auto"/>
                        <w:left w:val="none" w:sz="0" w:space="0" w:color="auto"/>
                        <w:bottom w:val="none" w:sz="0" w:space="0" w:color="auto"/>
                        <w:right w:val="none" w:sz="0" w:space="0" w:color="auto"/>
                      </w:divBdr>
                      <w:divsChild>
                        <w:div w:id="886529819">
                          <w:marLeft w:val="0"/>
                          <w:marRight w:val="0"/>
                          <w:marTop w:val="0"/>
                          <w:marBottom w:val="0"/>
                          <w:divBdr>
                            <w:top w:val="none" w:sz="0" w:space="0" w:color="auto"/>
                            <w:left w:val="none" w:sz="0" w:space="0" w:color="auto"/>
                            <w:bottom w:val="none" w:sz="0" w:space="0" w:color="auto"/>
                            <w:right w:val="none" w:sz="0" w:space="0" w:color="auto"/>
                          </w:divBdr>
                          <w:divsChild>
                            <w:div w:id="822236854">
                              <w:marLeft w:val="0"/>
                              <w:marRight w:val="0"/>
                              <w:marTop w:val="0"/>
                              <w:marBottom w:val="0"/>
                              <w:divBdr>
                                <w:top w:val="none" w:sz="0" w:space="0" w:color="auto"/>
                                <w:left w:val="none" w:sz="0" w:space="0" w:color="auto"/>
                                <w:bottom w:val="none" w:sz="0" w:space="0" w:color="auto"/>
                                <w:right w:val="none" w:sz="0" w:space="0" w:color="auto"/>
                              </w:divBdr>
                              <w:divsChild>
                                <w:div w:id="1771464966">
                                  <w:marLeft w:val="0"/>
                                  <w:marRight w:val="0"/>
                                  <w:marTop w:val="0"/>
                                  <w:marBottom w:val="0"/>
                                  <w:divBdr>
                                    <w:top w:val="none" w:sz="0" w:space="0" w:color="auto"/>
                                    <w:left w:val="none" w:sz="0" w:space="0" w:color="auto"/>
                                    <w:bottom w:val="none" w:sz="0" w:space="0" w:color="auto"/>
                                    <w:right w:val="none" w:sz="0" w:space="0" w:color="auto"/>
                                  </w:divBdr>
                                  <w:divsChild>
                                    <w:div w:id="811019366">
                                      <w:marLeft w:val="0"/>
                                      <w:marRight w:val="0"/>
                                      <w:marTop w:val="0"/>
                                      <w:marBottom w:val="0"/>
                                      <w:divBdr>
                                        <w:top w:val="none" w:sz="0" w:space="0" w:color="auto"/>
                                        <w:left w:val="none" w:sz="0" w:space="0" w:color="auto"/>
                                        <w:bottom w:val="none" w:sz="0" w:space="0" w:color="auto"/>
                                        <w:right w:val="none" w:sz="0" w:space="0" w:color="auto"/>
                                      </w:divBdr>
                                      <w:divsChild>
                                        <w:div w:id="1996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15833">
                  <w:marLeft w:val="0"/>
                  <w:marRight w:val="0"/>
                  <w:marTop w:val="0"/>
                  <w:marBottom w:val="0"/>
                  <w:divBdr>
                    <w:top w:val="none" w:sz="0" w:space="0" w:color="auto"/>
                    <w:left w:val="none" w:sz="0" w:space="0" w:color="auto"/>
                    <w:bottom w:val="none" w:sz="0" w:space="0" w:color="auto"/>
                    <w:right w:val="none" w:sz="0" w:space="0" w:color="auto"/>
                  </w:divBdr>
                  <w:divsChild>
                    <w:div w:id="1450589284">
                      <w:marLeft w:val="0"/>
                      <w:marRight w:val="0"/>
                      <w:marTop w:val="0"/>
                      <w:marBottom w:val="0"/>
                      <w:divBdr>
                        <w:top w:val="none" w:sz="0" w:space="0" w:color="auto"/>
                        <w:left w:val="none" w:sz="0" w:space="0" w:color="auto"/>
                        <w:bottom w:val="none" w:sz="0" w:space="0" w:color="auto"/>
                        <w:right w:val="none" w:sz="0" w:space="0" w:color="auto"/>
                      </w:divBdr>
                      <w:divsChild>
                        <w:div w:id="511183805">
                          <w:marLeft w:val="0"/>
                          <w:marRight w:val="0"/>
                          <w:marTop w:val="0"/>
                          <w:marBottom w:val="0"/>
                          <w:divBdr>
                            <w:top w:val="none" w:sz="0" w:space="0" w:color="auto"/>
                            <w:left w:val="none" w:sz="0" w:space="0" w:color="auto"/>
                            <w:bottom w:val="none" w:sz="0" w:space="0" w:color="auto"/>
                            <w:right w:val="none" w:sz="0" w:space="0" w:color="auto"/>
                          </w:divBdr>
                          <w:divsChild>
                            <w:div w:id="645622565">
                              <w:marLeft w:val="0"/>
                              <w:marRight w:val="0"/>
                              <w:marTop w:val="0"/>
                              <w:marBottom w:val="0"/>
                              <w:divBdr>
                                <w:top w:val="none" w:sz="0" w:space="0" w:color="auto"/>
                                <w:left w:val="none" w:sz="0" w:space="0" w:color="auto"/>
                                <w:bottom w:val="none" w:sz="0" w:space="0" w:color="auto"/>
                                <w:right w:val="none" w:sz="0" w:space="0" w:color="auto"/>
                              </w:divBdr>
                              <w:divsChild>
                                <w:div w:id="1493914761">
                                  <w:marLeft w:val="0"/>
                                  <w:marRight w:val="0"/>
                                  <w:marTop w:val="0"/>
                                  <w:marBottom w:val="0"/>
                                  <w:divBdr>
                                    <w:top w:val="none" w:sz="0" w:space="0" w:color="auto"/>
                                    <w:left w:val="none" w:sz="0" w:space="0" w:color="auto"/>
                                    <w:bottom w:val="none" w:sz="0" w:space="0" w:color="auto"/>
                                    <w:right w:val="none" w:sz="0" w:space="0" w:color="auto"/>
                                  </w:divBdr>
                                  <w:divsChild>
                                    <w:div w:id="557130193">
                                      <w:marLeft w:val="0"/>
                                      <w:marRight w:val="0"/>
                                      <w:marTop w:val="0"/>
                                      <w:marBottom w:val="0"/>
                                      <w:divBdr>
                                        <w:top w:val="none" w:sz="0" w:space="0" w:color="auto"/>
                                        <w:left w:val="none" w:sz="0" w:space="0" w:color="auto"/>
                                        <w:bottom w:val="none" w:sz="0" w:space="0" w:color="auto"/>
                                        <w:right w:val="none" w:sz="0" w:space="0" w:color="auto"/>
                                      </w:divBdr>
                                      <w:divsChild>
                                        <w:div w:id="17654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976848">
                  <w:marLeft w:val="0"/>
                  <w:marRight w:val="0"/>
                  <w:marTop w:val="0"/>
                  <w:marBottom w:val="0"/>
                  <w:divBdr>
                    <w:top w:val="none" w:sz="0" w:space="0" w:color="auto"/>
                    <w:left w:val="none" w:sz="0" w:space="0" w:color="auto"/>
                    <w:bottom w:val="none" w:sz="0" w:space="0" w:color="auto"/>
                    <w:right w:val="none" w:sz="0" w:space="0" w:color="auto"/>
                  </w:divBdr>
                  <w:divsChild>
                    <w:div w:id="1040939264">
                      <w:marLeft w:val="0"/>
                      <w:marRight w:val="0"/>
                      <w:marTop w:val="0"/>
                      <w:marBottom w:val="0"/>
                      <w:divBdr>
                        <w:top w:val="none" w:sz="0" w:space="0" w:color="auto"/>
                        <w:left w:val="none" w:sz="0" w:space="0" w:color="auto"/>
                        <w:bottom w:val="none" w:sz="0" w:space="0" w:color="auto"/>
                        <w:right w:val="none" w:sz="0" w:space="0" w:color="auto"/>
                      </w:divBdr>
                      <w:divsChild>
                        <w:div w:id="36781479">
                          <w:marLeft w:val="0"/>
                          <w:marRight w:val="0"/>
                          <w:marTop w:val="0"/>
                          <w:marBottom w:val="0"/>
                          <w:divBdr>
                            <w:top w:val="none" w:sz="0" w:space="0" w:color="auto"/>
                            <w:left w:val="none" w:sz="0" w:space="0" w:color="auto"/>
                            <w:bottom w:val="none" w:sz="0" w:space="0" w:color="auto"/>
                            <w:right w:val="none" w:sz="0" w:space="0" w:color="auto"/>
                          </w:divBdr>
                          <w:divsChild>
                            <w:div w:id="131095305">
                              <w:marLeft w:val="0"/>
                              <w:marRight w:val="0"/>
                              <w:marTop w:val="0"/>
                              <w:marBottom w:val="0"/>
                              <w:divBdr>
                                <w:top w:val="none" w:sz="0" w:space="0" w:color="auto"/>
                                <w:left w:val="none" w:sz="0" w:space="0" w:color="auto"/>
                                <w:bottom w:val="none" w:sz="0" w:space="0" w:color="auto"/>
                                <w:right w:val="none" w:sz="0" w:space="0" w:color="auto"/>
                              </w:divBdr>
                              <w:divsChild>
                                <w:div w:id="1041058017">
                                  <w:marLeft w:val="0"/>
                                  <w:marRight w:val="0"/>
                                  <w:marTop w:val="0"/>
                                  <w:marBottom w:val="0"/>
                                  <w:divBdr>
                                    <w:top w:val="none" w:sz="0" w:space="0" w:color="auto"/>
                                    <w:left w:val="none" w:sz="0" w:space="0" w:color="auto"/>
                                    <w:bottom w:val="none" w:sz="0" w:space="0" w:color="auto"/>
                                    <w:right w:val="none" w:sz="0" w:space="0" w:color="auto"/>
                                  </w:divBdr>
                                  <w:divsChild>
                                    <w:div w:id="147602668">
                                      <w:marLeft w:val="0"/>
                                      <w:marRight w:val="0"/>
                                      <w:marTop w:val="0"/>
                                      <w:marBottom w:val="0"/>
                                      <w:divBdr>
                                        <w:top w:val="none" w:sz="0" w:space="0" w:color="auto"/>
                                        <w:left w:val="none" w:sz="0" w:space="0" w:color="auto"/>
                                        <w:bottom w:val="none" w:sz="0" w:space="0" w:color="auto"/>
                                        <w:right w:val="none" w:sz="0" w:space="0" w:color="auto"/>
                                      </w:divBdr>
                                      <w:divsChild>
                                        <w:div w:id="18362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15174">
                  <w:marLeft w:val="0"/>
                  <w:marRight w:val="0"/>
                  <w:marTop w:val="0"/>
                  <w:marBottom w:val="0"/>
                  <w:divBdr>
                    <w:top w:val="none" w:sz="0" w:space="0" w:color="auto"/>
                    <w:left w:val="none" w:sz="0" w:space="0" w:color="auto"/>
                    <w:bottom w:val="none" w:sz="0" w:space="0" w:color="auto"/>
                    <w:right w:val="none" w:sz="0" w:space="0" w:color="auto"/>
                  </w:divBdr>
                  <w:divsChild>
                    <w:div w:id="862130558">
                      <w:marLeft w:val="0"/>
                      <w:marRight w:val="0"/>
                      <w:marTop w:val="0"/>
                      <w:marBottom w:val="0"/>
                      <w:divBdr>
                        <w:top w:val="none" w:sz="0" w:space="0" w:color="auto"/>
                        <w:left w:val="none" w:sz="0" w:space="0" w:color="auto"/>
                        <w:bottom w:val="none" w:sz="0" w:space="0" w:color="auto"/>
                        <w:right w:val="none" w:sz="0" w:space="0" w:color="auto"/>
                      </w:divBdr>
                      <w:divsChild>
                        <w:div w:id="476266625">
                          <w:marLeft w:val="0"/>
                          <w:marRight w:val="0"/>
                          <w:marTop w:val="0"/>
                          <w:marBottom w:val="0"/>
                          <w:divBdr>
                            <w:top w:val="none" w:sz="0" w:space="0" w:color="auto"/>
                            <w:left w:val="none" w:sz="0" w:space="0" w:color="auto"/>
                            <w:bottom w:val="none" w:sz="0" w:space="0" w:color="auto"/>
                            <w:right w:val="none" w:sz="0" w:space="0" w:color="auto"/>
                          </w:divBdr>
                          <w:divsChild>
                            <w:div w:id="773790466">
                              <w:marLeft w:val="0"/>
                              <w:marRight w:val="0"/>
                              <w:marTop w:val="0"/>
                              <w:marBottom w:val="0"/>
                              <w:divBdr>
                                <w:top w:val="none" w:sz="0" w:space="0" w:color="auto"/>
                                <w:left w:val="none" w:sz="0" w:space="0" w:color="auto"/>
                                <w:bottom w:val="none" w:sz="0" w:space="0" w:color="auto"/>
                                <w:right w:val="none" w:sz="0" w:space="0" w:color="auto"/>
                              </w:divBdr>
                              <w:divsChild>
                                <w:div w:id="1526479137">
                                  <w:marLeft w:val="0"/>
                                  <w:marRight w:val="0"/>
                                  <w:marTop w:val="0"/>
                                  <w:marBottom w:val="0"/>
                                  <w:divBdr>
                                    <w:top w:val="none" w:sz="0" w:space="0" w:color="auto"/>
                                    <w:left w:val="none" w:sz="0" w:space="0" w:color="auto"/>
                                    <w:bottom w:val="none" w:sz="0" w:space="0" w:color="auto"/>
                                    <w:right w:val="none" w:sz="0" w:space="0" w:color="auto"/>
                                  </w:divBdr>
                                  <w:divsChild>
                                    <w:div w:id="241571096">
                                      <w:marLeft w:val="0"/>
                                      <w:marRight w:val="0"/>
                                      <w:marTop w:val="0"/>
                                      <w:marBottom w:val="0"/>
                                      <w:divBdr>
                                        <w:top w:val="none" w:sz="0" w:space="0" w:color="auto"/>
                                        <w:left w:val="none" w:sz="0" w:space="0" w:color="auto"/>
                                        <w:bottom w:val="none" w:sz="0" w:space="0" w:color="auto"/>
                                        <w:right w:val="none" w:sz="0" w:space="0" w:color="auto"/>
                                      </w:divBdr>
                                      <w:divsChild>
                                        <w:div w:id="19017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16072856">
                  <w:marLeft w:val="0"/>
                  <w:marRight w:val="0"/>
                  <w:marTop w:val="0"/>
                  <w:marBottom w:val="0"/>
                  <w:divBdr>
                    <w:top w:val="none" w:sz="0" w:space="0" w:color="auto"/>
                    <w:left w:val="none" w:sz="0" w:space="0" w:color="auto"/>
                    <w:bottom w:val="none" w:sz="0" w:space="0" w:color="auto"/>
                    <w:right w:val="none" w:sz="0" w:space="0" w:color="auto"/>
                  </w:divBdr>
                  <w:divsChild>
                    <w:div w:id="1923828900">
                      <w:marLeft w:val="0"/>
                      <w:marRight w:val="0"/>
                      <w:marTop w:val="0"/>
                      <w:marBottom w:val="0"/>
                      <w:divBdr>
                        <w:top w:val="none" w:sz="0" w:space="0" w:color="auto"/>
                        <w:left w:val="none" w:sz="0" w:space="0" w:color="auto"/>
                        <w:bottom w:val="none" w:sz="0" w:space="0" w:color="auto"/>
                        <w:right w:val="none" w:sz="0" w:space="0" w:color="auto"/>
                      </w:divBdr>
                      <w:divsChild>
                        <w:div w:id="1982032549">
                          <w:marLeft w:val="0"/>
                          <w:marRight w:val="0"/>
                          <w:marTop w:val="0"/>
                          <w:marBottom w:val="0"/>
                          <w:divBdr>
                            <w:top w:val="none" w:sz="0" w:space="0" w:color="auto"/>
                            <w:left w:val="none" w:sz="0" w:space="0" w:color="auto"/>
                            <w:bottom w:val="none" w:sz="0" w:space="0" w:color="auto"/>
                            <w:right w:val="none" w:sz="0" w:space="0" w:color="auto"/>
                          </w:divBdr>
                          <w:divsChild>
                            <w:div w:id="1257325826">
                              <w:marLeft w:val="0"/>
                              <w:marRight w:val="0"/>
                              <w:marTop w:val="0"/>
                              <w:marBottom w:val="0"/>
                              <w:divBdr>
                                <w:top w:val="none" w:sz="0" w:space="0" w:color="auto"/>
                                <w:left w:val="none" w:sz="0" w:space="0" w:color="auto"/>
                                <w:bottom w:val="none" w:sz="0" w:space="0" w:color="auto"/>
                                <w:right w:val="none" w:sz="0" w:space="0" w:color="auto"/>
                              </w:divBdr>
                              <w:divsChild>
                                <w:div w:id="637339887">
                                  <w:marLeft w:val="0"/>
                                  <w:marRight w:val="0"/>
                                  <w:marTop w:val="0"/>
                                  <w:marBottom w:val="0"/>
                                  <w:divBdr>
                                    <w:top w:val="none" w:sz="0" w:space="0" w:color="auto"/>
                                    <w:left w:val="none" w:sz="0" w:space="0" w:color="auto"/>
                                    <w:bottom w:val="none" w:sz="0" w:space="0" w:color="auto"/>
                                    <w:right w:val="none" w:sz="0" w:space="0" w:color="auto"/>
                                  </w:divBdr>
                                  <w:divsChild>
                                    <w:div w:id="800077352">
                                      <w:marLeft w:val="0"/>
                                      <w:marRight w:val="0"/>
                                      <w:marTop w:val="0"/>
                                      <w:marBottom w:val="0"/>
                                      <w:divBdr>
                                        <w:top w:val="none" w:sz="0" w:space="0" w:color="auto"/>
                                        <w:left w:val="none" w:sz="0" w:space="0" w:color="auto"/>
                                        <w:bottom w:val="none" w:sz="0" w:space="0" w:color="auto"/>
                                        <w:right w:val="none" w:sz="0" w:space="0" w:color="auto"/>
                                      </w:divBdr>
                                      <w:divsChild>
                                        <w:div w:id="3447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6287">
                  <w:marLeft w:val="0"/>
                  <w:marRight w:val="0"/>
                  <w:marTop w:val="0"/>
                  <w:marBottom w:val="0"/>
                  <w:divBdr>
                    <w:top w:val="none" w:sz="0" w:space="0" w:color="auto"/>
                    <w:left w:val="none" w:sz="0" w:space="0" w:color="auto"/>
                    <w:bottom w:val="none" w:sz="0" w:space="0" w:color="auto"/>
                    <w:right w:val="none" w:sz="0" w:space="0" w:color="auto"/>
                  </w:divBdr>
                  <w:divsChild>
                    <w:div w:id="865870737">
                      <w:marLeft w:val="0"/>
                      <w:marRight w:val="0"/>
                      <w:marTop w:val="0"/>
                      <w:marBottom w:val="0"/>
                      <w:divBdr>
                        <w:top w:val="none" w:sz="0" w:space="0" w:color="auto"/>
                        <w:left w:val="none" w:sz="0" w:space="0" w:color="auto"/>
                        <w:bottom w:val="none" w:sz="0" w:space="0" w:color="auto"/>
                        <w:right w:val="none" w:sz="0" w:space="0" w:color="auto"/>
                      </w:divBdr>
                      <w:divsChild>
                        <w:div w:id="1493444719">
                          <w:marLeft w:val="0"/>
                          <w:marRight w:val="0"/>
                          <w:marTop w:val="0"/>
                          <w:marBottom w:val="0"/>
                          <w:divBdr>
                            <w:top w:val="none" w:sz="0" w:space="0" w:color="auto"/>
                            <w:left w:val="none" w:sz="0" w:space="0" w:color="auto"/>
                            <w:bottom w:val="none" w:sz="0" w:space="0" w:color="auto"/>
                            <w:right w:val="none" w:sz="0" w:space="0" w:color="auto"/>
                          </w:divBdr>
                          <w:divsChild>
                            <w:div w:id="1775592280">
                              <w:marLeft w:val="0"/>
                              <w:marRight w:val="0"/>
                              <w:marTop w:val="0"/>
                              <w:marBottom w:val="0"/>
                              <w:divBdr>
                                <w:top w:val="none" w:sz="0" w:space="0" w:color="auto"/>
                                <w:left w:val="none" w:sz="0" w:space="0" w:color="auto"/>
                                <w:bottom w:val="none" w:sz="0" w:space="0" w:color="auto"/>
                                <w:right w:val="none" w:sz="0" w:space="0" w:color="auto"/>
                              </w:divBdr>
                              <w:divsChild>
                                <w:div w:id="1804233088">
                                  <w:marLeft w:val="0"/>
                                  <w:marRight w:val="0"/>
                                  <w:marTop w:val="0"/>
                                  <w:marBottom w:val="0"/>
                                  <w:divBdr>
                                    <w:top w:val="none" w:sz="0" w:space="0" w:color="auto"/>
                                    <w:left w:val="none" w:sz="0" w:space="0" w:color="auto"/>
                                    <w:bottom w:val="none" w:sz="0" w:space="0" w:color="auto"/>
                                    <w:right w:val="none" w:sz="0" w:space="0" w:color="auto"/>
                                  </w:divBdr>
                                  <w:divsChild>
                                    <w:div w:id="567347944">
                                      <w:marLeft w:val="0"/>
                                      <w:marRight w:val="0"/>
                                      <w:marTop w:val="0"/>
                                      <w:marBottom w:val="0"/>
                                      <w:divBdr>
                                        <w:top w:val="none" w:sz="0" w:space="0" w:color="auto"/>
                                        <w:left w:val="none" w:sz="0" w:space="0" w:color="auto"/>
                                        <w:bottom w:val="none" w:sz="0" w:space="0" w:color="auto"/>
                                        <w:right w:val="none" w:sz="0" w:space="0" w:color="auto"/>
                                      </w:divBdr>
                                      <w:divsChild>
                                        <w:div w:id="1110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hru.k.aero@sns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 Rex</cp:lastModifiedBy>
  <cp:revision>2</cp:revision>
  <cp:lastPrinted>2024-09-11T07:52:00Z</cp:lastPrinted>
  <dcterms:created xsi:type="dcterms:W3CDTF">2024-09-11T07:53:00Z</dcterms:created>
  <dcterms:modified xsi:type="dcterms:W3CDTF">2024-09-11T07:53:00Z</dcterms:modified>
</cp:coreProperties>
</file>