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4707" w14:textId="010DD93A" w:rsidR="00FB6C0A" w:rsidRDefault="00854152">
      <w:r>
        <w:rPr>
          <w:noProof/>
        </w:rPr>
        <w:drawing>
          <wp:anchor distT="0" distB="0" distL="114300" distR="114300" simplePos="0" relativeHeight="251659264" behindDoc="1" locked="0" layoutInCell="1" allowOverlap="1" wp14:anchorId="7163CE9F" wp14:editId="505F3A1F">
            <wp:simplePos x="0" y="0"/>
            <wp:positionH relativeFrom="margin">
              <wp:posOffset>2084095</wp:posOffset>
            </wp:positionH>
            <wp:positionV relativeFrom="paragraph">
              <wp:posOffset>2061540</wp:posOffset>
            </wp:positionV>
            <wp:extent cx="1472565" cy="2084070"/>
            <wp:effectExtent l="0" t="0" r="0" b="0"/>
            <wp:wrapTight wrapText="bothSides">
              <wp:wrapPolygon edited="0">
                <wp:start x="7265" y="2172"/>
                <wp:lineTo x="4191" y="2764"/>
                <wp:lineTo x="559" y="4541"/>
                <wp:lineTo x="0" y="13821"/>
                <wp:lineTo x="0" y="17177"/>
                <wp:lineTo x="2794" y="18362"/>
                <wp:lineTo x="2794" y="18559"/>
                <wp:lineTo x="6986" y="19349"/>
                <wp:lineTo x="8383" y="19744"/>
                <wp:lineTo x="12295" y="19744"/>
                <wp:lineTo x="13692" y="19349"/>
                <wp:lineTo x="17884" y="18559"/>
                <wp:lineTo x="17884" y="18362"/>
                <wp:lineTo x="21237" y="16782"/>
                <wp:lineTo x="21237" y="14413"/>
                <wp:lineTo x="19840" y="12044"/>
                <wp:lineTo x="20119" y="4739"/>
                <wp:lineTo x="15928" y="2764"/>
                <wp:lineTo x="13133" y="2172"/>
                <wp:lineTo x="7265" y="2172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BF016" w14:textId="64D601BF" w:rsidR="001C7A06" w:rsidRDefault="00FB6C0A">
      <w:r>
        <w:rPr>
          <w:noProof/>
        </w:rPr>
        <w:drawing>
          <wp:anchor distT="0" distB="0" distL="114300" distR="114300" simplePos="0" relativeHeight="251660288" behindDoc="1" locked="0" layoutInCell="1" allowOverlap="1" wp14:anchorId="042258EE" wp14:editId="2AF51F5D">
            <wp:simplePos x="0" y="0"/>
            <wp:positionH relativeFrom="margin">
              <wp:align>right</wp:align>
            </wp:positionH>
            <wp:positionV relativeFrom="paragraph">
              <wp:posOffset>1841602</wp:posOffset>
            </wp:positionV>
            <wp:extent cx="5610860" cy="2582545"/>
            <wp:effectExtent l="0" t="0" r="889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93E91" wp14:editId="6CF6DF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0705" cy="2062480"/>
            <wp:effectExtent l="0" t="0" r="4445" b="0"/>
            <wp:wrapTight wrapText="bothSides">
              <wp:wrapPolygon edited="0">
                <wp:start x="0" y="0"/>
                <wp:lineTo x="0" y="21347"/>
                <wp:lineTo x="21554" y="21347"/>
                <wp:lineTo x="2155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EB99F" w14:textId="4400D70A" w:rsidR="00FB6C0A" w:rsidRDefault="00FB6C0A"/>
    <w:p w14:paraId="54A73C84" w14:textId="18A3CA26" w:rsidR="00FB6C0A" w:rsidRDefault="00FB6C0A"/>
    <w:p w14:paraId="7F71F9D5" w14:textId="21B03D56" w:rsidR="00FB6C0A" w:rsidRDefault="00FB6C0A"/>
    <w:p w14:paraId="1AAD75AC" w14:textId="0B87F75E" w:rsidR="00FB6C0A" w:rsidRDefault="00FB6C0A"/>
    <w:p w14:paraId="7A29873E" w14:textId="26365B46" w:rsidR="00FB6C0A" w:rsidRDefault="00FB6C0A"/>
    <w:p w14:paraId="0E5848C0" w14:textId="6BEBA9B1" w:rsidR="00FB6C0A" w:rsidRDefault="00FB6C0A"/>
    <w:p w14:paraId="4AD9D121" w14:textId="2138B323" w:rsidR="00FB6C0A" w:rsidRDefault="00FB6C0A"/>
    <w:p w14:paraId="173CF885" w14:textId="1916BFA4" w:rsidR="00FB6C0A" w:rsidRDefault="00FB6C0A"/>
    <w:p w14:paraId="18C2A855" w14:textId="7EC08FBB" w:rsidR="00FB6C0A" w:rsidRDefault="00FB6C0A"/>
    <w:p w14:paraId="3C56E462" w14:textId="27B40478" w:rsidR="00FB6C0A" w:rsidRDefault="00FB6C0A"/>
    <w:p w14:paraId="401C41DE" w14:textId="1717A610" w:rsidR="00FB6C0A" w:rsidRDefault="00FB6C0A"/>
    <w:p w14:paraId="51642FB5" w14:textId="67436FFD" w:rsidR="007F7D46" w:rsidRDefault="00FB6C0A" w:rsidP="007F7D46">
      <w:pPr>
        <w:pStyle w:val="Ttulo4"/>
        <w:shd w:val="clear" w:color="auto" w:fill="FFFFFF"/>
        <w:spacing w:before="0" w:beforeAutospacing="0"/>
        <w:jc w:val="center"/>
      </w:pPr>
      <w:r>
        <w:t xml:space="preserve">CLASE </w:t>
      </w:r>
      <w:r w:rsidR="00A70C4D">
        <w:t>5</w:t>
      </w:r>
      <w:r>
        <w:t xml:space="preserve"> :</w:t>
      </w:r>
    </w:p>
    <w:p w14:paraId="29FF2C62" w14:textId="61248737" w:rsidR="00FB6C0A" w:rsidRDefault="00FB6C0A" w:rsidP="007F7D46">
      <w:pPr>
        <w:pStyle w:val="Ttulo4"/>
        <w:shd w:val="clear" w:color="auto" w:fill="FFFFFF"/>
        <w:spacing w:before="0" w:beforeAutospacing="0"/>
        <w:jc w:val="center"/>
        <w:rPr>
          <w:rFonts w:ascii="Lato" w:hAnsi="Lato"/>
          <w:b w:val="0"/>
          <w:bCs w:val="0"/>
          <w:color w:val="0D0D0D" w:themeColor="text1" w:themeTint="F2"/>
        </w:rPr>
      </w:pPr>
      <w:r w:rsidRPr="00FB6C0A">
        <w:rPr>
          <w:rFonts w:ascii="Lato" w:hAnsi="Lato"/>
          <w:b w:val="0"/>
          <w:bCs w:val="0"/>
          <w:color w:val="0D0D0D" w:themeColor="text1" w:themeTint="F2"/>
        </w:rPr>
        <w:t>Transaccionalidad en las Operaciones</w:t>
      </w:r>
      <w:r>
        <w:rPr>
          <w:rFonts w:ascii="Lato" w:hAnsi="Lato"/>
          <w:b w:val="0"/>
          <w:bCs w:val="0"/>
          <w:color w:val="0D0D0D" w:themeColor="text1" w:themeTint="F2"/>
        </w:rPr>
        <w:t>.</w:t>
      </w:r>
    </w:p>
    <w:p w14:paraId="53A6FF19" w14:textId="48953926" w:rsidR="007F7D46" w:rsidRDefault="007F7D46" w:rsidP="007F7D46">
      <w:pPr>
        <w:pStyle w:val="Ttulo4"/>
        <w:shd w:val="clear" w:color="auto" w:fill="FFFFFF"/>
        <w:spacing w:before="0" w:beforeAutospacing="0"/>
        <w:jc w:val="center"/>
        <w:rPr>
          <w:rFonts w:ascii="Lato" w:hAnsi="Lato"/>
          <w:b w:val="0"/>
          <w:bCs w:val="0"/>
          <w:color w:val="0D0D0D" w:themeColor="text1" w:themeTint="F2"/>
        </w:rPr>
      </w:pPr>
    </w:p>
    <w:p w14:paraId="1FBE4332" w14:textId="77777777" w:rsidR="007F7D46" w:rsidRPr="00FB6C0A" w:rsidRDefault="007F7D46" w:rsidP="007F7D46">
      <w:pPr>
        <w:pStyle w:val="Ttulo4"/>
        <w:shd w:val="clear" w:color="auto" w:fill="FFFFFF"/>
        <w:spacing w:before="0" w:beforeAutospacing="0"/>
        <w:jc w:val="center"/>
        <w:rPr>
          <w:rFonts w:ascii="Lato" w:hAnsi="Lato"/>
          <w:b w:val="0"/>
          <w:bCs w:val="0"/>
          <w:color w:val="455A64"/>
        </w:rPr>
      </w:pPr>
    </w:p>
    <w:p w14:paraId="66ECAC5E" w14:textId="40DF95BD" w:rsidR="00FB6C0A" w:rsidRDefault="00FB6C0A">
      <w:r w:rsidRPr="007F7D46">
        <w:rPr>
          <w:b/>
          <w:bCs/>
        </w:rPr>
        <w:t>PROYECTO PERPSONAL</w:t>
      </w:r>
      <w:r>
        <w:t>: Neifer Yadir Gonzalez Goodson.</w:t>
      </w:r>
    </w:p>
    <w:p w14:paraId="5C804BC6" w14:textId="40E7DC26" w:rsidR="00FB6C0A" w:rsidRDefault="00FB6C0A"/>
    <w:p w14:paraId="19F562E4" w14:textId="75DF8A6F" w:rsidR="00FB6C0A" w:rsidRDefault="00FB6C0A"/>
    <w:p w14:paraId="1BCEBAB7" w14:textId="64DDB1A8" w:rsidR="00FB6C0A" w:rsidRDefault="00FB6C0A"/>
    <w:p w14:paraId="009DA191" w14:textId="251606DB" w:rsidR="00A70C4D" w:rsidRDefault="00A70C4D">
      <w:pPr>
        <w:rPr>
          <w:b/>
          <w:bCs/>
        </w:rPr>
      </w:pPr>
      <w:r w:rsidRPr="00A70C4D">
        <w:rPr>
          <w:b/>
          <w:bCs/>
        </w:rPr>
        <w:lastRenderedPageBreak/>
        <w:t xml:space="preserve">¿Qué DDL? </w:t>
      </w:r>
    </w:p>
    <w:p w14:paraId="5911B475" w14:textId="63F1F3CC" w:rsidR="00A70C4D" w:rsidRDefault="00A70C4D">
      <w:pPr>
        <w:rPr>
          <w:b/>
          <w:bCs/>
        </w:rPr>
      </w:pPr>
      <w:r>
        <w:rPr>
          <w:b/>
          <w:bCs/>
        </w:rPr>
        <w:t>R//</w:t>
      </w:r>
      <w:r w:rsidRPr="005F586D">
        <w:rPr>
          <w:rFonts w:asciiTheme="majorHAnsi" w:hAnsiTheme="majorHAnsi" w:cstheme="majorHAnsi"/>
          <w:color w:val="62676E"/>
          <w:bdr w:val="none" w:sz="0" w:space="0" w:color="auto" w:frame="1"/>
          <w:shd w:val="clear" w:color="auto" w:fill="FFFFFF"/>
        </w:rPr>
        <w:t xml:space="preserve"> </w:t>
      </w:r>
      <w:r w:rsidRPr="005F586D">
        <w:rPr>
          <w:rFonts w:asciiTheme="majorHAnsi" w:hAnsiTheme="majorHAnsi" w:cstheme="majorHAnsi"/>
          <w:color w:val="000000" w:themeColor="text1"/>
          <w:bdr w:val="none" w:sz="0" w:space="0" w:color="auto" w:frame="1"/>
          <w:shd w:val="clear" w:color="auto" w:fill="FFFFFF"/>
        </w:rPr>
        <w:t>DDL</w:t>
      </w:r>
      <w:r w:rsidRPr="005F586D">
        <w:rPr>
          <w:rFonts w:asciiTheme="majorHAnsi" w:hAnsiTheme="majorHAnsi" w:cstheme="majorHAnsi"/>
          <w:color w:val="000000" w:themeColor="text1"/>
          <w:shd w:val="clear" w:color="auto" w:fill="FFFFFF"/>
        </w:rPr>
        <w:t> significa lenguaje de definición de datos. Es un conjunto de sentencias SQL que funcionan en la base de datos como un todo, en lugar de una tabla o fila individual. Crear, modificar y eliminar son elementos de este lenguaje. Utilizaría estos elementos cuando desee agregar una tabla, cambiar la composición de una tabla o eliminar una tabla. Estas operaciones son significativas y cambian la naturaleza de la base de datos en cuestión.</w:t>
      </w:r>
    </w:p>
    <w:p w14:paraId="71A7C00D" w14:textId="77777777" w:rsidR="00A70C4D" w:rsidRPr="00A70C4D" w:rsidRDefault="00A70C4D">
      <w:pPr>
        <w:rPr>
          <w:b/>
          <w:bCs/>
        </w:rPr>
      </w:pPr>
    </w:p>
    <w:p w14:paraId="77C71C47" w14:textId="2C94CA4D" w:rsidR="00A70C4D" w:rsidRDefault="00A70C4D">
      <w:pPr>
        <w:rPr>
          <w:b/>
          <w:bCs/>
        </w:rPr>
      </w:pPr>
      <w:r w:rsidRPr="00A70C4D">
        <w:rPr>
          <w:b/>
          <w:bCs/>
        </w:rPr>
        <w:t>- ¿Cuándo se puede anular una acción DDL?</w:t>
      </w:r>
    </w:p>
    <w:p w14:paraId="6585C6C6" w14:textId="5E7CBEF4" w:rsidR="00A70C4D" w:rsidRPr="005F586D" w:rsidRDefault="00A70C4D" w:rsidP="00A70C4D">
      <w:pPr>
        <w:rPr>
          <w:rFonts w:asciiTheme="majorHAnsi" w:hAnsiTheme="majorHAnsi" w:cstheme="majorHAnsi"/>
          <w:b/>
          <w:bCs/>
        </w:rPr>
      </w:pPr>
      <w:r>
        <w:rPr>
          <w:b/>
          <w:bCs/>
        </w:rPr>
        <w:t>R//</w:t>
      </w:r>
      <w:r w:rsidR="005F586D" w:rsidRPr="005F586D">
        <w:rPr>
          <w:rFonts w:asciiTheme="majorHAnsi" w:hAnsiTheme="majorHAnsi" w:cstheme="majorHAnsi"/>
          <w:color w:val="000000" w:themeColor="text1"/>
        </w:rPr>
        <w:t>ninguna instrucción, DDL puede ser anulada por una instrucción ROLLBACK por lo que hay que tener mucha precaución a la hora de utilizarla es decir, las instrucciones DDL generan acciones que no se pueden deshacer , salvo que se disponga de alguna copia de seguridad o de otro elementos de recuperación.</w:t>
      </w:r>
    </w:p>
    <w:p w14:paraId="45D89FDD" w14:textId="77777777" w:rsidR="00A70C4D" w:rsidRDefault="00A70C4D">
      <w:pPr>
        <w:rPr>
          <w:b/>
          <w:bCs/>
        </w:rPr>
      </w:pPr>
    </w:p>
    <w:p w14:paraId="7C1CE9FC" w14:textId="77777777" w:rsidR="00A70C4D" w:rsidRPr="00A70C4D" w:rsidRDefault="00A70C4D">
      <w:pPr>
        <w:rPr>
          <w:b/>
          <w:bCs/>
        </w:rPr>
      </w:pPr>
    </w:p>
    <w:p w14:paraId="5D654F80" w14:textId="2279B6A1" w:rsidR="00C6537A" w:rsidRDefault="00A70C4D">
      <w:pPr>
        <w:rPr>
          <w:b/>
          <w:bCs/>
        </w:rPr>
      </w:pPr>
      <w:r w:rsidRPr="00A70C4D">
        <w:rPr>
          <w:b/>
          <w:bCs/>
        </w:rPr>
        <w:t xml:space="preserve"> - ¿Cuando se utilizan comillas dobles en la creación de una tabla?</w:t>
      </w:r>
    </w:p>
    <w:p w14:paraId="68879B09" w14:textId="5B2F9346" w:rsidR="00A70C4D" w:rsidRDefault="00A70C4D" w:rsidP="00A70C4D">
      <w:pPr>
        <w:rPr>
          <w:b/>
          <w:bCs/>
        </w:rPr>
      </w:pPr>
      <w:r>
        <w:rPr>
          <w:b/>
          <w:bCs/>
        </w:rPr>
        <w:t>R//</w:t>
      </w:r>
      <w:r w:rsidR="005F586D">
        <w:rPr>
          <w:b/>
          <w:bCs/>
        </w:rPr>
        <w:t>en el caso de que el nombre tenga espacios en blanco o caracteres nacionales (permitido solo en algunas bases de datos),</w:t>
      </w:r>
      <w:r w:rsidR="006334D3">
        <w:rPr>
          <w:b/>
          <w:bCs/>
        </w:rPr>
        <w:t>entonces se suele entrecomillas dobles. En el estándar SQL se pueden utilizar comillas dobles al poner de la tabla fin de hacerla sensible a las mayúsculas (se diferenciara entre “FACTURAS” y “facturas”).</w:t>
      </w:r>
    </w:p>
    <w:p w14:paraId="243F225D" w14:textId="102B4F23" w:rsidR="00A70C4D" w:rsidRPr="00A70C4D" w:rsidRDefault="00A70C4D">
      <w:pPr>
        <w:rPr>
          <w:b/>
          <w:bCs/>
        </w:rPr>
      </w:pPr>
    </w:p>
    <w:sectPr w:rsidR="00A70C4D" w:rsidRPr="00A70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7000A"/>
    <w:multiLevelType w:val="multilevel"/>
    <w:tmpl w:val="7DA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0A"/>
    <w:rsid w:val="00160134"/>
    <w:rsid w:val="001C7A06"/>
    <w:rsid w:val="00456BA9"/>
    <w:rsid w:val="005F586D"/>
    <w:rsid w:val="006334D3"/>
    <w:rsid w:val="00676212"/>
    <w:rsid w:val="007F7D46"/>
    <w:rsid w:val="00854152"/>
    <w:rsid w:val="009D30FF"/>
    <w:rsid w:val="00A70C4D"/>
    <w:rsid w:val="00A832CD"/>
    <w:rsid w:val="00B46D09"/>
    <w:rsid w:val="00C6537A"/>
    <w:rsid w:val="00F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60D8"/>
  <w15:chartTrackingRefBased/>
  <w15:docId w15:val="{80C3B55B-F08A-4228-ACE4-CE7695A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B6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B6C0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0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NEIGOOD</dc:creator>
  <cp:keywords/>
  <dc:description/>
  <cp:lastModifiedBy>NEIGOOD</cp:lastModifiedBy>
  <cp:revision>3</cp:revision>
  <dcterms:created xsi:type="dcterms:W3CDTF">2021-09-28T22:29:00Z</dcterms:created>
  <dcterms:modified xsi:type="dcterms:W3CDTF">2021-10-02T16:34:00Z</dcterms:modified>
</cp:coreProperties>
</file>