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EFC" w:rsidRPr="00B40E5C" w:rsidRDefault="005A6EFC" w:rsidP="00596218">
      <w:pPr>
        <w:jc w:val="center"/>
        <w:rPr>
          <w:rFonts w:asciiTheme="majorHAnsi" w:hAnsiTheme="majorHAnsi" w:cstheme="majorHAnsi"/>
          <w:sz w:val="36"/>
        </w:rPr>
      </w:pPr>
    </w:p>
    <w:p w:rsidR="00596218" w:rsidRPr="00596218" w:rsidRDefault="00596218" w:rsidP="00596218">
      <w:pPr>
        <w:jc w:val="center"/>
        <w:rPr>
          <w:rFonts w:asciiTheme="majorHAnsi" w:hAnsiTheme="majorHAnsi" w:cstheme="majorHAnsi"/>
          <w:sz w:val="72"/>
        </w:rPr>
      </w:pPr>
      <w:r w:rsidRPr="00596218">
        <w:rPr>
          <w:rFonts w:asciiTheme="majorHAnsi" w:hAnsiTheme="majorHAnsi" w:cstheme="majorHAnsi"/>
          <w:sz w:val="72"/>
        </w:rPr>
        <w:t>Reducing Memory Access Latencies using Data Compression for Sparse, Iterativ</w:t>
      </w:r>
      <w:bookmarkStart w:id="0" w:name="_GoBack"/>
      <w:bookmarkEnd w:id="0"/>
      <w:r w:rsidRPr="00596218">
        <w:rPr>
          <w:rFonts w:asciiTheme="majorHAnsi" w:hAnsiTheme="majorHAnsi" w:cstheme="majorHAnsi"/>
          <w:sz w:val="72"/>
        </w:rPr>
        <w:t>e Linear Solvers</w:t>
      </w:r>
    </w:p>
    <w:p w:rsidR="000742E0" w:rsidRPr="00B40E5C" w:rsidRDefault="000742E0" w:rsidP="00596218">
      <w:pPr>
        <w:jc w:val="center"/>
        <w:rPr>
          <w:rFonts w:asciiTheme="majorHAnsi" w:hAnsiTheme="majorHAnsi" w:cstheme="majorHAnsi"/>
          <w:sz w:val="40"/>
          <w:szCs w:val="24"/>
        </w:rPr>
      </w:pPr>
    </w:p>
    <w:p w:rsidR="00596218" w:rsidRPr="00596218" w:rsidRDefault="00596218" w:rsidP="00596218">
      <w:pPr>
        <w:jc w:val="center"/>
        <w:rPr>
          <w:rFonts w:asciiTheme="majorHAnsi" w:hAnsiTheme="majorHAnsi" w:cstheme="majorHAnsi"/>
          <w:sz w:val="48"/>
          <w:szCs w:val="24"/>
        </w:rPr>
      </w:pPr>
      <w:r w:rsidRPr="00596218">
        <w:rPr>
          <w:rFonts w:asciiTheme="majorHAnsi" w:hAnsiTheme="majorHAnsi" w:cstheme="majorHAnsi"/>
          <w:sz w:val="48"/>
          <w:szCs w:val="24"/>
        </w:rPr>
        <w:t>Neil Lindquist’s Thesis Defense</w:t>
      </w:r>
    </w:p>
    <w:p w:rsidR="00596218" w:rsidRDefault="00596218" w:rsidP="00596218">
      <w:pPr>
        <w:jc w:val="center"/>
        <w:rPr>
          <w:rFonts w:asciiTheme="majorHAnsi" w:hAnsiTheme="majorHAnsi" w:cstheme="majorHAnsi"/>
          <w:sz w:val="40"/>
          <w:szCs w:val="24"/>
        </w:rPr>
      </w:pPr>
      <w:r>
        <w:rPr>
          <w:rFonts w:asciiTheme="majorHAnsi" w:hAnsiTheme="majorHAnsi" w:cstheme="majorHAnsi"/>
          <w:sz w:val="40"/>
          <w:szCs w:val="24"/>
        </w:rPr>
        <w:t>9:30am Tuesday, April 16</w:t>
      </w:r>
      <w:r w:rsidRPr="00596218">
        <w:rPr>
          <w:rFonts w:asciiTheme="majorHAnsi" w:hAnsiTheme="majorHAnsi" w:cstheme="majorHAnsi"/>
          <w:sz w:val="40"/>
          <w:szCs w:val="24"/>
          <w:vertAlign w:val="superscript"/>
        </w:rPr>
        <w:t>th</w:t>
      </w:r>
      <w:r>
        <w:rPr>
          <w:rFonts w:asciiTheme="majorHAnsi" w:hAnsiTheme="majorHAnsi" w:cstheme="majorHAnsi"/>
          <w:sz w:val="40"/>
          <w:szCs w:val="24"/>
        </w:rPr>
        <w:t xml:space="preserve"> Peter Engle 229</w:t>
      </w:r>
    </w:p>
    <w:p w:rsidR="000742E0" w:rsidRPr="00B40E5C" w:rsidRDefault="000742E0" w:rsidP="00596218">
      <w:pPr>
        <w:jc w:val="center"/>
        <w:rPr>
          <w:rFonts w:asciiTheme="majorHAnsi" w:hAnsiTheme="majorHAnsi" w:cstheme="majorHAnsi"/>
          <w:sz w:val="36"/>
          <w:szCs w:val="24"/>
        </w:rPr>
      </w:pPr>
    </w:p>
    <w:p w:rsidR="00596218" w:rsidRPr="00B40E5C" w:rsidRDefault="00596218" w:rsidP="00596218">
      <w:pPr>
        <w:jc w:val="center"/>
        <w:rPr>
          <w:rFonts w:cstheme="minorHAnsi"/>
          <w:sz w:val="28"/>
          <w:szCs w:val="24"/>
        </w:rPr>
      </w:pPr>
      <w:r w:rsidRPr="00B40E5C">
        <w:rPr>
          <w:rFonts w:cstheme="minorHAnsi"/>
          <w:sz w:val="28"/>
          <w:szCs w:val="24"/>
        </w:rPr>
        <w:t>Solving large, sparse systems of linear equations plays a significant role in certain scientific</w:t>
      </w:r>
      <w:r w:rsidR="00085036" w:rsidRPr="00B40E5C">
        <w:rPr>
          <w:rFonts w:cstheme="minorHAnsi"/>
          <w:sz w:val="28"/>
          <w:szCs w:val="24"/>
        </w:rPr>
        <w:t xml:space="preserve"> and engineering</w:t>
      </w:r>
      <w:r w:rsidRPr="00B40E5C">
        <w:rPr>
          <w:rFonts w:cstheme="minorHAnsi"/>
          <w:sz w:val="28"/>
          <w:szCs w:val="24"/>
        </w:rPr>
        <w:t xml:space="preserve"> computations, such as approximating the solutions to partial differential equations.  However, solvers for these types of problems usually spend most of their time fetching data from main memory.  In an effort to improve the performance of these solvers, this work explores using data compression to reduce the amount of data that needs to be fetched from main memory.  </w:t>
      </w:r>
      <w:r w:rsidR="00A9337D" w:rsidRPr="00B40E5C">
        <w:rPr>
          <w:rFonts w:cstheme="minorHAnsi"/>
          <w:sz w:val="28"/>
          <w:szCs w:val="24"/>
        </w:rPr>
        <w:t>A variety of compression methods were tried, with certain methods able to improve the performance of the test case.</w:t>
      </w:r>
    </w:p>
    <w:p w:rsidR="00B40E5C" w:rsidRDefault="00B40E5C" w:rsidP="00596218">
      <w:pPr>
        <w:jc w:val="center"/>
        <w:rPr>
          <w:rFonts w:asciiTheme="majorHAnsi" w:hAnsiTheme="majorHAnsi" w:cstheme="majorHAnsi"/>
          <w:sz w:val="28"/>
          <w:szCs w:val="24"/>
        </w:rPr>
      </w:pPr>
    </w:p>
    <w:p w:rsidR="00596218" w:rsidRPr="00596218" w:rsidRDefault="00B40E5C" w:rsidP="00596218">
      <w:pPr>
        <w:jc w:val="center"/>
        <w:rPr>
          <w:rFonts w:asciiTheme="majorHAnsi" w:hAnsiTheme="majorHAnsi" w:cstheme="majorHAnsi"/>
          <w:sz w:val="28"/>
          <w:szCs w:val="24"/>
        </w:rPr>
      </w:pPr>
      <w:r>
        <w:rPr>
          <w:rFonts w:asciiTheme="majorHAnsi" w:hAnsiTheme="majorHAnsi" w:cstheme="majorHAnsi"/>
          <w:noProof/>
          <w:sz w:val="28"/>
          <w:szCs w:val="24"/>
        </w:rPr>
        <w:drawing>
          <wp:inline distT="0" distB="0" distL="0" distR="0">
            <wp:extent cx="5394960" cy="2823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3410" cy="2838251"/>
                    </a:xfrm>
                    <a:prstGeom prst="rect">
                      <a:avLst/>
                    </a:prstGeom>
                    <a:noFill/>
                    <a:ln>
                      <a:noFill/>
                    </a:ln>
                  </pic:spPr>
                </pic:pic>
              </a:graphicData>
            </a:graphic>
          </wp:inline>
        </w:drawing>
      </w:r>
    </w:p>
    <w:sectPr w:rsidR="00596218" w:rsidRPr="00596218" w:rsidSect="005962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18"/>
    <w:rsid w:val="000742E0"/>
    <w:rsid w:val="00085036"/>
    <w:rsid w:val="00596218"/>
    <w:rsid w:val="005A6EFC"/>
    <w:rsid w:val="009A3FC9"/>
    <w:rsid w:val="00A9337D"/>
    <w:rsid w:val="00B4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4F19"/>
  <w15:chartTrackingRefBased/>
  <w15:docId w15:val="{F6C22449-F6FA-4197-8408-8A1AF61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Lindquist</dc:creator>
  <cp:keywords/>
  <dc:description/>
  <cp:lastModifiedBy>Neil Lindquist</cp:lastModifiedBy>
  <cp:revision>2</cp:revision>
  <dcterms:created xsi:type="dcterms:W3CDTF">2019-04-02T22:12:00Z</dcterms:created>
  <dcterms:modified xsi:type="dcterms:W3CDTF">2019-04-03T16:06:00Z</dcterms:modified>
</cp:coreProperties>
</file>