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932775" w14:textId="23B8463E" w:rsidR="005418B7" w:rsidRPr="006A40E0" w:rsidRDefault="006A40E0">
      <w:pPr>
        <w:rPr>
          <w:rFonts w:ascii="Helvetica Neue UltraLight" w:hAnsi="Helvetica Neue UltraLight"/>
          <w:b/>
          <w:bCs/>
          <w:sz w:val="20"/>
          <w:szCs w:val="20"/>
        </w:rPr>
      </w:pPr>
      <w:r w:rsidRPr="006A40E0">
        <w:rPr>
          <w:rFonts w:ascii="Helvetica Neue UltraLight" w:hAnsi="Helvetica Neue UltraLight"/>
          <w:b/>
          <w:bCs/>
          <w:sz w:val="20"/>
          <w:szCs w:val="20"/>
        </w:rPr>
        <w:t>Color evolution through history</w:t>
      </w:r>
    </w:p>
    <w:p w14:paraId="4BADC88B" w14:textId="77777777" w:rsidR="006A40E0" w:rsidRPr="007450C7" w:rsidRDefault="006A40E0">
      <w:pPr>
        <w:rPr>
          <w:rFonts w:ascii="Helvetica Neue UltraLight" w:hAnsi="Helvetica Neue UltraLight"/>
          <w:i/>
          <w:iCs/>
          <w:sz w:val="20"/>
          <w:szCs w:val="20"/>
        </w:rPr>
      </w:pPr>
      <w:r w:rsidRPr="007450C7">
        <w:rPr>
          <w:rFonts w:ascii="Helvetica Neue UltraLight" w:hAnsi="Helvetica Neue UltraLight"/>
          <w:i/>
          <w:iCs/>
          <w:sz w:val="20"/>
          <w:szCs w:val="20"/>
        </w:rPr>
        <w:t>How has the use of colors in artwork evolved over time?</w:t>
      </w:r>
    </w:p>
    <w:p w14:paraId="49602EF0" w14:textId="1B6702C6" w:rsidR="006A40E0" w:rsidRPr="006A40E0" w:rsidRDefault="006A40E0">
      <w:pPr>
        <w:rPr>
          <w:rFonts w:ascii="Helvetica Neue UltraLight" w:hAnsi="Helvetica Neue UltraLight"/>
          <w:sz w:val="20"/>
          <w:szCs w:val="20"/>
        </w:rPr>
      </w:pPr>
      <w:r w:rsidRPr="006A40E0">
        <w:rPr>
          <w:rFonts w:ascii="Helvetica Neue UltraLight" w:hAnsi="Helvetica Neue UltraLight"/>
          <w:sz w:val="20"/>
          <w:szCs w:val="20"/>
        </w:rPr>
        <w:t>A representation of the average colors used in each decade.</w:t>
      </w:r>
    </w:p>
    <w:p w14:paraId="7FB2159A" w14:textId="6DF3C1CF" w:rsidR="006A40E0" w:rsidRPr="006A40E0" w:rsidRDefault="006A40E0">
      <w:pPr>
        <w:rPr>
          <w:rFonts w:ascii="Helvetica Neue UltraLight" w:hAnsi="Helvetica Neue UltraLight"/>
          <w:sz w:val="20"/>
          <w:szCs w:val="20"/>
        </w:rPr>
      </w:pPr>
    </w:p>
    <w:p w14:paraId="3B5F0E9F" w14:textId="2D9043F0" w:rsidR="006A40E0" w:rsidRPr="006A40E0" w:rsidRDefault="006A40E0" w:rsidP="006A40E0">
      <w:pPr>
        <w:jc w:val="center"/>
        <w:rPr>
          <w:rFonts w:ascii="Helvetica Neue UltraLight" w:hAnsi="Helvetica Neue UltraLight"/>
          <w:sz w:val="20"/>
          <w:szCs w:val="20"/>
        </w:rPr>
      </w:pPr>
      <w:r w:rsidRPr="006A40E0">
        <w:rPr>
          <w:rFonts w:ascii="Helvetica Neue UltraLight" w:hAnsi="Helvetica Neue UltraLight"/>
          <w:noProof/>
          <w:sz w:val="20"/>
          <w:szCs w:val="20"/>
        </w:rPr>
        <w:drawing>
          <wp:inline distT="0" distB="0" distL="0" distR="0" wp14:anchorId="17E04A6E" wp14:editId="238B095F">
            <wp:extent cx="8229600" cy="4612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9-30 at 2.24.52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1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95288" w14:textId="4914137E" w:rsidR="006A40E0" w:rsidRPr="006A40E0" w:rsidRDefault="006A40E0" w:rsidP="006A40E0">
      <w:pPr>
        <w:rPr>
          <w:rFonts w:ascii="Helvetica Neue UltraLight" w:hAnsi="Helvetica Neue UltraLight"/>
          <w:b/>
          <w:bCs/>
          <w:sz w:val="20"/>
          <w:szCs w:val="20"/>
        </w:rPr>
      </w:pPr>
      <w:r>
        <w:rPr>
          <w:rFonts w:ascii="Helvetica Neue UltraLight" w:hAnsi="Helvetica Neue UltraLight"/>
          <w:b/>
          <w:bCs/>
          <w:sz w:val="20"/>
          <w:szCs w:val="20"/>
        </w:rPr>
        <w:t>Considerations</w:t>
      </w:r>
    </w:p>
    <w:p w14:paraId="49E013C8" w14:textId="77777777" w:rsidR="006A40E0" w:rsidRPr="006A40E0" w:rsidRDefault="006A40E0" w:rsidP="006A40E0">
      <w:pPr>
        <w:pStyle w:val="ListParagraph"/>
        <w:numPr>
          <w:ilvl w:val="0"/>
          <w:numId w:val="1"/>
        </w:numPr>
        <w:rPr>
          <w:rFonts w:ascii="Helvetica Neue UltraLight" w:hAnsi="Helvetica Neue UltraLight"/>
          <w:sz w:val="20"/>
          <w:szCs w:val="20"/>
        </w:rPr>
      </w:pPr>
      <w:r w:rsidRPr="006A40E0">
        <w:rPr>
          <w:rFonts w:ascii="Helvetica Neue UltraLight" w:hAnsi="Helvetica Neue UltraLight"/>
          <w:sz w:val="20"/>
          <w:szCs w:val="20"/>
        </w:rPr>
        <w:t>What should the timeline be? (all of the MET history, one particular time period?)</w:t>
      </w:r>
    </w:p>
    <w:p w14:paraId="3463BA8C" w14:textId="77777777" w:rsidR="006A40E0" w:rsidRPr="006A40E0" w:rsidRDefault="006A40E0" w:rsidP="006A40E0">
      <w:pPr>
        <w:pStyle w:val="ListParagraph"/>
        <w:numPr>
          <w:ilvl w:val="0"/>
          <w:numId w:val="1"/>
        </w:numPr>
        <w:rPr>
          <w:rFonts w:ascii="Helvetica Neue UltraLight" w:hAnsi="Helvetica Neue UltraLight"/>
          <w:sz w:val="20"/>
          <w:szCs w:val="20"/>
        </w:rPr>
      </w:pPr>
      <w:r w:rsidRPr="006A40E0">
        <w:rPr>
          <w:rFonts w:ascii="Helvetica Neue UltraLight" w:hAnsi="Helvetica Neue UltraLight"/>
          <w:sz w:val="20"/>
          <w:szCs w:val="20"/>
        </w:rPr>
        <w:t>Should it focus on all departments or just one? Maybe just one artist?</w:t>
      </w:r>
    </w:p>
    <w:p w14:paraId="70F84CFF" w14:textId="77777777" w:rsidR="006A40E0" w:rsidRPr="006A40E0" w:rsidRDefault="006A40E0" w:rsidP="006A40E0">
      <w:pPr>
        <w:pStyle w:val="ListParagraph"/>
        <w:numPr>
          <w:ilvl w:val="0"/>
          <w:numId w:val="1"/>
        </w:numPr>
        <w:rPr>
          <w:rFonts w:ascii="Helvetica Neue UltraLight" w:hAnsi="Helvetica Neue UltraLight"/>
          <w:sz w:val="20"/>
          <w:szCs w:val="20"/>
        </w:rPr>
      </w:pPr>
      <w:r w:rsidRPr="006A40E0">
        <w:rPr>
          <w:rFonts w:ascii="Helvetica Neue UltraLight" w:hAnsi="Helvetica Neue UltraLight"/>
          <w:sz w:val="20"/>
          <w:szCs w:val="20"/>
        </w:rPr>
        <w:t>Should height mean anything? If the X axis was decade, would splitting each line into years help?</w:t>
      </w:r>
    </w:p>
    <w:p w14:paraId="00AEBF10" w14:textId="0ECED782" w:rsidR="006A40E0" w:rsidRPr="006A40E0" w:rsidRDefault="006A40E0" w:rsidP="006A40E0">
      <w:pPr>
        <w:pStyle w:val="ListParagraph"/>
        <w:numPr>
          <w:ilvl w:val="0"/>
          <w:numId w:val="1"/>
        </w:numPr>
        <w:rPr>
          <w:rFonts w:ascii="Helvetica Neue UltraLight" w:hAnsi="Helvetica Neue UltraLight"/>
          <w:sz w:val="20"/>
          <w:szCs w:val="20"/>
        </w:rPr>
      </w:pPr>
      <w:r w:rsidRPr="006A40E0">
        <w:rPr>
          <w:rFonts w:ascii="Helvetica Neue UltraLight" w:hAnsi="Helvetica Neue UltraLight"/>
          <w:sz w:val="20"/>
          <w:szCs w:val="20"/>
        </w:rPr>
        <w:t xml:space="preserve">Would a small multiplies approach be better breaking down </w:t>
      </w:r>
      <w:r w:rsidR="0064519F">
        <w:rPr>
          <w:rFonts w:ascii="Helvetica Neue UltraLight" w:hAnsi="Helvetica Neue UltraLight"/>
          <w:sz w:val="20"/>
          <w:szCs w:val="20"/>
        </w:rPr>
        <w:t xml:space="preserve">the collection </w:t>
      </w:r>
      <w:r w:rsidRPr="006A40E0">
        <w:rPr>
          <w:rFonts w:ascii="Helvetica Neue UltraLight" w:hAnsi="Helvetica Neue UltraLight"/>
          <w:sz w:val="20"/>
          <w:szCs w:val="20"/>
        </w:rPr>
        <w:t>into different areas of the world?</w:t>
      </w:r>
    </w:p>
    <w:p w14:paraId="128B155F" w14:textId="34A240EC" w:rsidR="006A40E0" w:rsidRDefault="006A40E0">
      <w:pPr>
        <w:rPr>
          <w:rFonts w:ascii="Helvetica Neue UltraLight" w:hAnsi="Helvetica Neue UltraLight"/>
          <w:sz w:val="20"/>
          <w:szCs w:val="20"/>
        </w:rPr>
      </w:pPr>
      <w:r>
        <w:rPr>
          <w:rFonts w:ascii="Helvetica Neue UltraLight" w:hAnsi="Helvetica Neue UltraLight"/>
          <w:sz w:val="20"/>
          <w:szCs w:val="20"/>
        </w:rPr>
        <w:br w:type="page"/>
      </w:r>
    </w:p>
    <w:p w14:paraId="0BCCABFC" w14:textId="21BAB8F0" w:rsidR="006A40E0" w:rsidRPr="007E02CB" w:rsidRDefault="007E02CB">
      <w:pPr>
        <w:rPr>
          <w:rFonts w:ascii="Helvetica Neue UltraLight" w:hAnsi="Helvetica Neue UltraLight"/>
          <w:b/>
          <w:bCs/>
          <w:sz w:val="20"/>
          <w:szCs w:val="20"/>
        </w:rPr>
      </w:pPr>
      <w:r w:rsidRPr="007E02CB">
        <w:rPr>
          <w:rFonts w:ascii="Helvetica Neue UltraLight" w:hAnsi="Helvetica Neue UltraLight"/>
          <w:b/>
          <w:bCs/>
          <w:sz w:val="20"/>
          <w:szCs w:val="20"/>
        </w:rPr>
        <w:lastRenderedPageBreak/>
        <w:t>A story of the MET collection</w:t>
      </w:r>
    </w:p>
    <w:p w14:paraId="13559985" w14:textId="5AC6B4E7" w:rsidR="007E02CB" w:rsidRPr="007450C7" w:rsidRDefault="007E02CB">
      <w:pPr>
        <w:rPr>
          <w:rFonts w:ascii="Helvetica Neue UltraLight" w:hAnsi="Helvetica Neue UltraLight"/>
          <w:i/>
          <w:iCs/>
          <w:sz w:val="20"/>
          <w:szCs w:val="20"/>
        </w:rPr>
      </w:pPr>
      <w:r w:rsidRPr="007450C7">
        <w:rPr>
          <w:rFonts w:ascii="Helvetica Neue UltraLight" w:hAnsi="Helvetica Neue UltraLight"/>
          <w:i/>
          <w:iCs/>
          <w:sz w:val="20"/>
          <w:szCs w:val="20"/>
        </w:rPr>
        <w:t>How are the artworks of the MET collection connected through geographic location and time?</w:t>
      </w:r>
    </w:p>
    <w:p w14:paraId="726DD184" w14:textId="5981DA0C" w:rsidR="007E02CB" w:rsidRDefault="007E02CB">
      <w:pPr>
        <w:rPr>
          <w:rFonts w:ascii="Helvetica Neue UltraLight" w:hAnsi="Helvetica Neue UltraLight"/>
          <w:sz w:val="20"/>
          <w:szCs w:val="20"/>
        </w:rPr>
      </w:pPr>
      <w:r>
        <w:rPr>
          <w:rFonts w:ascii="Helvetica Neue UltraLight" w:hAnsi="Helvetica Neue UltraLight"/>
          <w:sz w:val="20"/>
          <w:szCs w:val="20"/>
        </w:rPr>
        <w:t>A randomly generated story</w:t>
      </w:r>
      <w:r w:rsidR="007A0051">
        <w:rPr>
          <w:rFonts w:ascii="Helvetica Neue UltraLight" w:hAnsi="Helvetica Neue UltraLight"/>
          <w:sz w:val="20"/>
          <w:szCs w:val="20"/>
        </w:rPr>
        <w:t>,</w:t>
      </w:r>
      <w:r>
        <w:rPr>
          <w:rFonts w:ascii="Helvetica Neue UltraLight" w:hAnsi="Helvetica Neue UltraLight"/>
          <w:sz w:val="20"/>
          <w:szCs w:val="20"/>
        </w:rPr>
        <w:t xml:space="preserve"> linking artworks through tags, artist, the artist’s start and end dates (the years they were born and died), the artist’s birthplace and the year the art was created. </w:t>
      </w:r>
    </w:p>
    <w:p w14:paraId="2DEC5481" w14:textId="77777777" w:rsidR="007450C7" w:rsidRDefault="007450C7">
      <w:pPr>
        <w:rPr>
          <w:rFonts w:ascii="Helvetica Neue UltraLight" w:hAnsi="Helvetica Neue UltraLight"/>
          <w:sz w:val="20"/>
          <w:szCs w:val="20"/>
        </w:rPr>
      </w:pPr>
    </w:p>
    <w:p w14:paraId="5E1A06F7" w14:textId="5D5E0BDF" w:rsidR="007E02CB" w:rsidRDefault="007E02CB">
      <w:pPr>
        <w:rPr>
          <w:rFonts w:ascii="Helvetica Neue UltraLight" w:hAnsi="Helvetica Neue UltraLight"/>
          <w:sz w:val="20"/>
          <w:szCs w:val="20"/>
        </w:rPr>
      </w:pPr>
    </w:p>
    <w:p w14:paraId="1049ED77" w14:textId="5A5C2067" w:rsidR="007450C7" w:rsidRDefault="007450C7">
      <w:pPr>
        <w:rPr>
          <w:rFonts w:ascii="Helvetica Neue UltraLight" w:hAnsi="Helvetica Neue UltraLight"/>
          <w:b/>
          <w:bCs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53E883" wp14:editId="7D0B9BF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2E4EC7" w14:textId="77777777" w:rsidR="007450C7" w:rsidRPr="007450C7" w:rsidRDefault="007450C7" w:rsidP="000F25A9">
                            <w:pPr>
                              <w:rPr>
                                <w:rFonts w:ascii="Helvetica Neue UltraLight" w:hAnsi="Helvetica Neue UltraLight"/>
                                <w:sz w:val="32"/>
                                <w:szCs w:val="32"/>
                              </w:rPr>
                            </w:pPr>
                            <w:r w:rsidRPr="007450C7">
                              <w:rPr>
                                <w:rFonts w:ascii="Helvetica Neue UltraLight" w:hAnsi="Helvetica Neue UltraLight"/>
                                <w:sz w:val="32"/>
                                <w:szCs w:val="32"/>
                              </w:rPr>
                              <w:t xml:space="preserve">In </w:t>
                            </w:r>
                            <w:r w:rsidRPr="007450C7">
                              <w:rPr>
                                <w:rFonts w:ascii="Helvetica Neue UltraLight" w:hAnsi="Helvetica Neue UltraLight"/>
                                <w:b/>
                                <w:bCs/>
                                <w:sz w:val="32"/>
                                <w:szCs w:val="32"/>
                              </w:rPr>
                              <w:t>1915</w:t>
                            </w:r>
                            <w:r w:rsidRPr="007450C7">
                              <w:rPr>
                                <w:rFonts w:ascii="Helvetica Neue UltraLight" w:hAnsi="Helvetica Neue UltraLight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7450C7">
                              <w:rPr>
                                <w:rFonts w:ascii="Helvetica Neue UltraLight" w:hAnsi="Helvetica Neue UltraLight"/>
                                <w:b/>
                                <w:bCs/>
                                <w:sz w:val="32"/>
                                <w:szCs w:val="32"/>
                              </w:rPr>
                              <w:t>Pablo Picasso</w:t>
                            </w:r>
                            <w:r w:rsidRPr="007450C7">
                              <w:rPr>
                                <w:rFonts w:ascii="Helvetica Neue UltraLight" w:hAnsi="Helvetica Neue UltraLight"/>
                                <w:sz w:val="32"/>
                                <w:szCs w:val="32"/>
                              </w:rPr>
                              <w:t xml:space="preserve"> created </w:t>
                            </w:r>
                            <w:r w:rsidRPr="007450C7">
                              <w:rPr>
                                <w:rFonts w:ascii="Helvetica Neue UltraLight" w:hAnsi="Helvetica Neue UltraLight"/>
                                <w:b/>
                                <w:bCs/>
                                <w:sz w:val="32"/>
                                <w:szCs w:val="32"/>
                              </w:rPr>
                              <w:t>‘Guitar and Clarinet on a Mantelpiece’</w:t>
                            </w:r>
                            <w:r w:rsidRPr="007450C7">
                              <w:rPr>
                                <w:rFonts w:ascii="Helvetica Neue UltraLight" w:hAnsi="Helvetica Neue UltraLight"/>
                                <w:sz w:val="32"/>
                                <w:szCs w:val="32"/>
                              </w:rPr>
                              <w:t xml:space="preserve">, the same year that </w:t>
                            </w:r>
                            <w:r w:rsidRPr="007450C7">
                              <w:rPr>
                                <w:rFonts w:ascii="Helvetica Neue UltraLight" w:hAnsi="Helvetica Neue UltraLight"/>
                                <w:b/>
                                <w:bCs/>
                                <w:sz w:val="32"/>
                                <w:szCs w:val="32"/>
                              </w:rPr>
                              <w:t>Philip Webb</w:t>
                            </w:r>
                            <w:r w:rsidRPr="007450C7">
                              <w:rPr>
                                <w:rFonts w:ascii="Helvetica Neue UltraLight" w:hAnsi="Helvetica Neue UltraLight"/>
                                <w:sz w:val="32"/>
                                <w:szCs w:val="32"/>
                              </w:rPr>
                              <w:t xml:space="preserve"> died. </w:t>
                            </w:r>
                            <w:r w:rsidRPr="007450C7">
                              <w:rPr>
                                <w:rFonts w:ascii="Helvetica Neue UltraLight" w:hAnsi="Helvetica Neue UltraLight"/>
                                <w:b/>
                                <w:bCs/>
                                <w:sz w:val="32"/>
                                <w:szCs w:val="32"/>
                              </w:rPr>
                              <w:t>Philip Webb</w:t>
                            </w:r>
                            <w:r w:rsidRPr="007450C7">
                              <w:rPr>
                                <w:rFonts w:ascii="Helvetica Neue UltraLight" w:hAnsi="Helvetica Neue UltraLight"/>
                                <w:sz w:val="32"/>
                                <w:szCs w:val="32"/>
                              </w:rPr>
                              <w:t xml:space="preserve"> was born in </w:t>
                            </w:r>
                            <w:r w:rsidRPr="007450C7">
                              <w:rPr>
                                <w:rFonts w:ascii="Helvetica Neue UltraLight" w:hAnsi="Helvetica Neue UltraLight"/>
                                <w:b/>
                                <w:bCs/>
                                <w:sz w:val="32"/>
                                <w:szCs w:val="32"/>
                              </w:rPr>
                              <w:t>Oxford, England</w:t>
                            </w:r>
                            <w:r w:rsidRPr="007450C7">
                              <w:rPr>
                                <w:rFonts w:ascii="Helvetica Neue UltraLight" w:hAnsi="Helvetica Neue UltraLight"/>
                                <w:sz w:val="32"/>
                                <w:szCs w:val="32"/>
                              </w:rPr>
                              <w:t xml:space="preserve"> where in </w:t>
                            </w:r>
                            <w:r w:rsidRPr="007450C7">
                              <w:rPr>
                                <w:rFonts w:ascii="Helvetica Neue UltraLight" w:hAnsi="Helvetica Neue UltraLight"/>
                                <w:b/>
                                <w:bCs/>
                                <w:sz w:val="32"/>
                                <w:szCs w:val="32"/>
                              </w:rPr>
                              <w:t>1809 Thomas Rowlandson</w:t>
                            </w:r>
                            <w:r w:rsidRPr="007450C7">
                              <w:rPr>
                                <w:rFonts w:ascii="Helvetica Neue UltraLight" w:hAnsi="Helvetica Neue UltraLight"/>
                                <w:sz w:val="32"/>
                                <w:szCs w:val="32"/>
                              </w:rPr>
                              <w:t xml:space="preserve"> created </w:t>
                            </w:r>
                            <w:r w:rsidRPr="007450C7">
                              <w:rPr>
                                <w:rFonts w:ascii="Helvetica Neue UltraLight" w:hAnsi="Helvetica Neue UltraLight"/>
                                <w:b/>
                                <w:bCs/>
                                <w:sz w:val="32"/>
                                <w:szCs w:val="32"/>
                              </w:rPr>
                              <w:t>the ‘View of Oxford Castle’</w:t>
                            </w:r>
                            <w:r w:rsidRPr="007450C7">
                              <w:rPr>
                                <w:rFonts w:ascii="Helvetica Neue UltraLight" w:hAnsi="Helvetica Neue UltraLight"/>
                                <w:sz w:val="32"/>
                                <w:szCs w:val="32"/>
                              </w:rPr>
                              <w:t xml:space="preserve"> which features </w:t>
                            </w:r>
                            <w:r w:rsidRPr="007450C7">
                              <w:rPr>
                                <w:rFonts w:ascii="Helvetica Neue UltraLight" w:hAnsi="Helvetica Neue UltraLight"/>
                                <w:b/>
                                <w:bCs/>
                                <w:sz w:val="32"/>
                                <w:szCs w:val="32"/>
                              </w:rPr>
                              <w:t>dogs &amp; birds</w:t>
                            </w:r>
                            <w:r w:rsidRPr="007450C7">
                              <w:rPr>
                                <w:rFonts w:ascii="Helvetica Neue UltraLight" w:hAnsi="Helvetica Neue UltraLight"/>
                                <w:sz w:val="32"/>
                                <w:szCs w:val="32"/>
                              </w:rPr>
                              <w:t xml:space="preserve">. </w:t>
                            </w:r>
                            <w:r w:rsidRPr="007450C7">
                              <w:rPr>
                                <w:rFonts w:ascii="Helvetica Neue UltraLight" w:hAnsi="Helvetica Neue UltraLight"/>
                                <w:b/>
                                <w:bCs/>
                                <w:sz w:val="32"/>
                                <w:szCs w:val="32"/>
                              </w:rPr>
                              <w:t>Dogs and birds</w:t>
                            </w:r>
                            <w:r w:rsidRPr="007450C7">
                              <w:rPr>
                                <w:rFonts w:ascii="Helvetica Neue UltraLight" w:hAnsi="Helvetica Neue UltraLight"/>
                                <w:sz w:val="32"/>
                                <w:szCs w:val="32"/>
                              </w:rPr>
                              <w:t xml:space="preserve"> are also featured in </w:t>
                            </w:r>
                            <w:r w:rsidRPr="007450C7">
                              <w:rPr>
                                <w:rFonts w:ascii="Helvetica Neue UltraLight" w:hAnsi="Helvetica Neue UltraLight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Pierre Charles </w:t>
                            </w:r>
                            <w:proofErr w:type="spellStart"/>
                            <w:r w:rsidRPr="007450C7">
                              <w:rPr>
                                <w:rFonts w:ascii="Helvetica Neue UltraLight" w:hAnsi="Helvetica Neue UltraLight"/>
                                <w:b/>
                                <w:bCs/>
                                <w:sz w:val="32"/>
                                <w:szCs w:val="32"/>
                              </w:rPr>
                              <w:t>Canot’s</w:t>
                            </w:r>
                            <w:proofErr w:type="spellEnd"/>
                            <w:r w:rsidRPr="007450C7">
                              <w:rPr>
                                <w:rFonts w:ascii="Helvetica Neue UltraLight" w:hAnsi="Helvetica Neue UltraLight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1778 Etching &amp; Engraving ‘Dogs and Still Life’</w:t>
                            </w:r>
                            <w:r w:rsidRPr="007450C7">
                              <w:rPr>
                                <w:rFonts w:ascii="Helvetica Neue UltraLight" w:hAnsi="Helvetica Neue UltraLight"/>
                                <w:sz w:val="32"/>
                                <w:szCs w:val="32"/>
                              </w:rPr>
                              <w:t>…</w:t>
                            </w:r>
                          </w:p>
                          <w:p w14:paraId="5491043B" w14:textId="77777777" w:rsidR="007450C7" w:rsidRPr="001B3258" w:rsidRDefault="007450C7">
                            <w:pPr>
                              <w:rPr>
                                <w:rFonts w:ascii="Helvetica Neue UltraLight" w:hAnsi="Helvetica Neue UltraLight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53E883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" filled="f" strokeweight=".5pt">
                <v:fill o:detectmouseclick="t"/>
                <v:textbox style="mso-fit-shape-to-text:t">
                  <w:txbxContent>
                    <w:p w14:paraId="5D2E4EC7" w14:textId="77777777" w:rsidR="007450C7" w:rsidRPr="007450C7" w:rsidRDefault="007450C7" w:rsidP="000F25A9">
                      <w:pPr>
                        <w:rPr>
                          <w:rFonts w:ascii="Helvetica Neue UltraLight" w:hAnsi="Helvetica Neue UltraLight"/>
                          <w:sz w:val="32"/>
                          <w:szCs w:val="32"/>
                        </w:rPr>
                      </w:pPr>
                      <w:r w:rsidRPr="007450C7">
                        <w:rPr>
                          <w:rFonts w:ascii="Helvetica Neue UltraLight" w:hAnsi="Helvetica Neue UltraLight"/>
                          <w:sz w:val="32"/>
                          <w:szCs w:val="32"/>
                        </w:rPr>
                        <w:t xml:space="preserve">In </w:t>
                      </w:r>
                      <w:r w:rsidRPr="007450C7">
                        <w:rPr>
                          <w:rFonts w:ascii="Helvetica Neue UltraLight" w:hAnsi="Helvetica Neue UltraLight"/>
                          <w:b/>
                          <w:bCs/>
                          <w:sz w:val="32"/>
                          <w:szCs w:val="32"/>
                        </w:rPr>
                        <w:t>1915</w:t>
                      </w:r>
                      <w:r w:rsidRPr="007450C7">
                        <w:rPr>
                          <w:rFonts w:ascii="Helvetica Neue UltraLight" w:hAnsi="Helvetica Neue UltraLight"/>
                          <w:sz w:val="32"/>
                          <w:szCs w:val="32"/>
                        </w:rPr>
                        <w:t xml:space="preserve"> </w:t>
                      </w:r>
                      <w:r w:rsidRPr="007450C7">
                        <w:rPr>
                          <w:rFonts w:ascii="Helvetica Neue UltraLight" w:hAnsi="Helvetica Neue UltraLight"/>
                          <w:b/>
                          <w:bCs/>
                          <w:sz w:val="32"/>
                          <w:szCs w:val="32"/>
                        </w:rPr>
                        <w:t>Pablo Picasso</w:t>
                      </w:r>
                      <w:r w:rsidRPr="007450C7">
                        <w:rPr>
                          <w:rFonts w:ascii="Helvetica Neue UltraLight" w:hAnsi="Helvetica Neue UltraLight"/>
                          <w:sz w:val="32"/>
                          <w:szCs w:val="32"/>
                        </w:rPr>
                        <w:t xml:space="preserve"> created </w:t>
                      </w:r>
                      <w:r w:rsidRPr="007450C7">
                        <w:rPr>
                          <w:rFonts w:ascii="Helvetica Neue UltraLight" w:hAnsi="Helvetica Neue UltraLight"/>
                          <w:b/>
                          <w:bCs/>
                          <w:sz w:val="32"/>
                          <w:szCs w:val="32"/>
                        </w:rPr>
                        <w:t>‘Guitar and Clarinet on a Mantelpiece’</w:t>
                      </w:r>
                      <w:r w:rsidRPr="007450C7">
                        <w:rPr>
                          <w:rFonts w:ascii="Helvetica Neue UltraLight" w:hAnsi="Helvetica Neue UltraLight"/>
                          <w:sz w:val="32"/>
                          <w:szCs w:val="32"/>
                        </w:rPr>
                        <w:t xml:space="preserve">, the same year that </w:t>
                      </w:r>
                      <w:r w:rsidRPr="007450C7">
                        <w:rPr>
                          <w:rFonts w:ascii="Helvetica Neue UltraLight" w:hAnsi="Helvetica Neue UltraLight"/>
                          <w:b/>
                          <w:bCs/>
                          <w:sz w:val="32"/>
                          <w:szCs w:val="32"/>
                        </w:rPr>
                        <w:t>Philip Webb</w:t>
                      </w:r>
                      <w:r w:rsidRPr="007450C7">
                        <w:rPr>
                          <w:rFonts w:ascii="Helvetica Neue UltraLight" w:hAnsi="Helvetica Neue UltraLight"/>
                          <w:sz w:val="32"/>
                          <w:szCs w:val="32"/>
                        </w:rPr>
                        <w:t xml:space="preserve"> died. </w:t>
                      </w:r>
                      <w:r w:rsidRPr="007450C7">
                        <w:rPr>
                          <w:rFonts w:ascii="Helvetica Neue UltraLight" w:hAnsi="Helvetica Neue UltraLight"/>
                          <w:b/>
                          <w:bCs/>
                          <w:sz w:val="32"/>
                          <w:szCs w:val="32"/>
                        </w:rPr>
                        <w:t>Philip Webb</w:t>
                      </w:r>
                      <w:r w:rsidRPr="007450C7">
                        <w:rPr>
                          <w:rFonts w:ascii="Helvetica Neue UltraLight" w:hAnsi="Helvetica Neue UltraLight"/>
                          <w:sz w:val="32"/>
                          <w:szCs w:val="32"/>
                        </w:rPr>
                        <w:t xml:space="preserve"> was born in </w:t>
                      </w:r>
                      <w:r w:rsidRPr="007450C7">
                        <w:rPr>
                          <w:rFonts w:ascii="Helvetica Neue UltraLight" w:hAnsi="Helvetica Neue UltraLight"/>
                          <w:b/>
                          <w:bCs/>
                          <w:sz w:val="32"/>
                          <w:szCs w:val="32"/>
                        </w:rPr>
                        <w:t>Oxford, England</w:t>
                      </w:r>
                      <w:r w:rsidRPr="007450C7">
                        <w:rPr>
                          <w:rFonts w:ascii="Helvetica Neue UltraLight" w:hAnsi="Helvetica Neue UltraLight"/>
                          <w:sz w:val="32"/>
                          <w:szCs w:val="32"/>
                        </w:rPr>
                        <w:t xml:space="preserve"> where in </w:t>
                      </w:r>
                      <w:r w:rsidRPr="007450C7">
                        <w:rPr>
                          <w:rFonts w:ascii="Helvetica Neue UltraLight" w:hAnsi="Helvetica Neue UltraLight"/>
                          <w:b/>
                          <w:bCs/>
                          <w:sz w:val="32"/>
                          <w:szCs w:val="32"/>
                        </w:rPr>
                        <w:t>1809 Thomas Rowlandson</w:t>
                      </w:r>
                      <w:r w:rsidRPr="007450C7">
                        <w:rPr>
                          <w:rFonts w:ascii="Helvetica Neue UltraLight" w:hAnsi="Helvetica Neue UltraLight"/>
                          <w:sz w:val="32"/>
                          <w:szCs w:val="32"/>
                        </w:rPr>
                        <w:t xml:space="preserve"> created </w:t>
                      </w:r>
                      <w:r w:rsidRPr="007450C7">
                        <w:rPr>
                          <w:rFonts w:ascii="Helvetica Neue UltraLight" w:hAnsi="Helvetica Neue UltraLight"/>
                          <w:b/>
                          <w:bCs/>
                          <w:sz w:val="32"/>
                          <w:szCs w:val="32"/>
                        </w:rPr>
                        <w:t>the ‘View of Oxford Castle’</w:t>
                      </w:r>
                      <w:r w:rsidRPr="007450C7">
                        <w:rPr>
                          <w:rFonts w:ascii="Helvetica Neue UltraLight" w:hAnsi="Helvetica Neue UltraLight"/>
                          <w:sz w:val="32"/>
                          <w:szCs w:val="32"/>
                        </w:rPr>
                        <w:t xml:space="preserve"> which features </w:t>
                      </w:r>
                      <w:r w:rsidRPr="007450C7">
                        <w:rPr>
                          <w:rFonts w:ascii="Helvetica Neue UltraLight" w:hAnsi="Helvetica Neue UltraLight"/>
                          <w:b/>
                          <w:bCs/>
                          <w:sz w:val="32"/>
                          <w:szCs w:val="32"/>
                        </w:rPr>
                        <w:t>dogs &amp; birds</w:t>
                      </w:r>
                      <w:r w:rsidRPr="007450C7">
                        <w:rPr>
                          <w:rFonts w:ascii="Helvetica Neue UltraLight" w:hAnsi="Helvetica Neue UltraLight"/>
                          <w:sz w:val="32"/>
                          <w:szCs w:val="32"/>
                        </w:rPr>
                        <w:t xml:space="preserve">. </w:t>
                      </w:r>
                      <w:r w:rsidRPr="007450C7">
                        <w:rPr>
                          <w:rFonts w:ascii="Helvetica Neue UltraLight" w:hAnsi="Helvetica Neue UltraLight"/>
                          <w:b/>
                          <w:bCs/>
                          <w:sz w:val="32"/>
                          <w:szCs w:val="32"/>
                        </w:rPr>
                        <w:t>Dogs and birds</w:t>
                      </w:r>
                      <w:r w:rsidRPr="007450C7">
                        <w:rPr>
                          <w:rFonts w:ascii="Helvetica Neue UltraLight" w:hAnsi="Helvetica Neue UltraLight"/>
                          <w:sz w:val="32"/>
                          <w:szCs w:val="32"/>
                        </w:rPr>
                        <w:t xml:space="preserve"> are also featured in </w:t>
                      </w:r>
                      <w:r w:rsidRPr="007450C7">
                        <w:rPr>
                          <w:rFonts w:ascii="Helvetica Neue UltraLight" w:hAnsi="Helvetica Neue UltraLight"/>
                          <w:b/>
                          <w:bCs/>
                          <w:sz w:val="32"/>
                          <w:szCs w:val="32"/>
                        </w:rPr>
                        <w:t xml:space="preserve">Pierre Charles </w:t>
                      </w:r>
                      <w:proofErr w:type="spellStart"/>
                      <w:r w:rsidRPr="007450C7">
                        <w:rPr>
                          <w:rFonts w:ascii="Helvetica Neue UltraLight" w:hAnsi="Helvetica Neue UltraLight"/>
                          <w:b/>
                          <w:bCs/>
                          <w:sz w:val="32"/>
                          <w:szCs w:val="32"/>
                        </w:rPr>
                        <w:t>Canot’s</w:t>
                      </w:r>
                      <w:proofErr w:type="spellEnd"/>
                      <w:r w:rsidRPr="007450C7">
                        <w:rPr>
                          <w:rFonts w:ascii="Helvetica Neue UltraLight" w:hAnsi="Helvetica Neue UltraLight"/>
                          <w:b/>
                          <w:bCs/>
                          <w:sz w:val="32"/>
                          <w:szCs w:val="32"/>
                        </w:rPr>
                        <w:t xml:space="preserve"> 1778 Etching &amp; Engraving ‘Dogs and Still Life’</w:t>
                      </w:r>
                      <w:r w:rsidRPr="007450C7">
                        <w:rPr>
                          <w:rFonts w:ascii="Helvetica Neue UltraLight" w:hAnsi="Helvetica Neue UltraLight"/>
                          <w:sz w:val="32"/>
                          <w:szCs w:val="32"/>
                        </w:rPr>
                        <w:t>…</w:t>
                      </w:r>
                    </w:p>
                    <w:p w14:paraId="5491043B" w14:textId="77777777" w:rsidR="007450C7" w:rsidRPr="001B3258" w:rsidRDefault="007450C7">
                      <w:pPr>
                        <w:rPr>
                          <w:rFonts w:ascii="Helvetica Neue UltraLight" w:hAnsi="Helvetica Neue UltraLight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7B69D04" w14:textId="4B9D0556" w:rsidR="007E02CB" w:rsidRDefault="007E02CB">
      <w:pPr>
        <w:rPr>
          <w:rFonts w:ascii="Helvetica Neue UltraLight" w:hAnsi="Helvetica Neue UltraLight"/>
          <w:b/>
          <w:bCs/>
          <w:sz w:val="20"/>
          <w:szCs w:val="20"/>
        </w:rPr>
      </w:pPr>
      <w:r w:rsidRPr="007E02CB">
        <w:rPr>
          <w:rFonts w:ascii="Helvetica Neue UltraLight" w:hAnsi="Helvetica Neue UltraLight"/>
          <w:b/>
          <w:bCs/>
          <w:sz w:val="20"/>
          <w:szCs w:val="20"/>
        </w:rPr>
        <w:t>Proof of concept</w:t>
      </w:r>
    </w:p>
    <w:p w14:paraId="61E2A036" w14:textId="6FCBE2AB" w:rsidR="007A0051" w:rsidRPr="007A0051" w:rsidRDefault="007A0051">
      <w:pPr>
        <w:rPr>
          <w:rFonts w:ascii="Helvetica Neue UltraLight" w:hAnsi="Helvetica Neue UltraLight"/>
          <w:sz w:val="20"/>
          <w:szCs w:val="20"/>
        </w:rPr>
      </w:pPr>
      <w:r w:rsidRPr="007A0051">
        <w:rPr>
          <w:rFonts w:ascii="Helvetica Neue UltraLight" w:hAnsi="Helvetica Neue UltraLight"/>
          <w:sz w:val="20"/>
          <w:szCs w:val="20"/>
        </w:rPr>
        <w:t xml:space="preserve">Adjacency matrix designed created </w:t>
      </w:r>
      <w:proofErr w:type="gramStart"/>
      <w:r w:rsidRPr="007A0051">
        <w:rPr>
          <w:rFonts w:ascii="Helvetica Neue UltraLight" w:hAnsi="Helvetica Neue UltraLight"/>
          <w:sz w:val="20"/>
          <w:szCs w:val="20"/>
        </w:rPr>
        <w:t>myself</w:t>
      </w:r>
      <w:proofErr w:type="gramEnd"/>
      <w:r>
        <w:rPr>
          <w:rFonts w:ascii="Helvetica Neue UltraLight" w:hAnsi="Helvetica Neue UltraLight"/>
          <w:sz w:val="20"/>
          <w:szCs w:val="20"/>
        </w:rPr>
        <w:t>. Connector language would be generated using a bank of different manually written statements dependent on which elements are being linked. Possibility to implement D</w:t>
      </w:r>
      <w:r w:rsidRPr="007A0051">
        <w:rPr>
          <w:rFonts w:ascii="Helvetica Neue UltraLight" w:hAnsi="Helvetica Neue UltraLight"/>
          <w:sz w:val="20"/>
          <w:szCs w:val="20"/>
        </w:rPr>
        <w:t>ijkstra</w:t>
      </w:r>
      <w:r>
        <w:rPr>
          <w:rFonts w:ascii="Helvetica Neue UltraLight" w:hAnsi="Helvetica Neue UltraLight"/>
          <w:sz w:val="20"/>
          <w:szCs w:val="20"/>
        </w:rPr>
        <w:t xml:space="preserve"> theory to create a path from one artist to another. </w:t>
      </w:r>
    </w:p>
    <w:p w14:paraId="2F835A05" w14:textId="77777777" w:rsidR="000F25A9" w:rsidRPr="007E02CB" w:rsidRDefault="000F25A9">
      <w:pPr>
        <w:rPr>
          <w:rFonts w:ascii="Helvetica Neue UltraLight" w:hAnsi="Helvetica Neue UltraLight"/>
          <w:b/>
          <w:bCs/>
          <w:sz w:val="20"/>
          <w:szCs w:val="20"/>
        </w:rPr>
      </w:pPr>
    </w:p>
    <w:p w14:paraId="218B414C" w14:textId="23C992F5" w:rsidR="007E02CB" w:rsidRDefault="000F25A9">
      <w:pPr>
        <w:rPr>
          <w:rFonts w:ascii="Helvetica Neue UltraLight" w:hAnsi="Helvetica Neue UltraLight"/>
          <w:sz w:val="20"/>
          <w:szCs w:val="20"/>
        </w:rPr>
      </w:pPr>
      <w:r>
        <w:rPr>
          <w:rFonts w:ascii="Helvetica Neue UltraLight" w:hAnsi="Helvetica Neue UltraLight"/>
          <w:noProof/>
          <w:sz w:val="20"/>
          <w:szCs w:val="20"/>
        </w:rPr>
        <w:drawing>
          <wp:inline distT="0" distB="0" distL="0" distR="0" wp14:anchorId="07179142" wp14:editId="5D2130E8">
            <wp:extent cx="4364438" cy="2209800"/>
            <wp:effectExtent l="12700" t="12700" r="17145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9-30 at 2.40.44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8873" cy="2222172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49892A" w14:textId="4B1FCC6D" w:rsidR="006A40E0" w:rsidRDefault="006A40E0">
      <w:pPr>
        <w:rPr>
          <w:rFonts w:ascii="Helvetica Neue UltraLight" w:hAnsi="Helvetica Neue UltraLight"/>
          <w:sz w:val="20"/>
          <w:szCs w:val="20"/>
        </w:rPr>
      </w:pPr>
    </w:p>
    <w:p w14:paraId="1DF245F8" w14:textId="46014A96" w:rsidR="006A40E0" w:rsidRPr="007E02CB" w:rsidRDefault="007E02CB">
      <w:pPr>
        <w:rPr>
          <w:rFonts w:ascii="Helvetica Neue UltraLight" w:hAnsi="Helvetica Neue UltraLight"/>
          <w:b/>
          <w:bCs/>
          <w:sz w:val="20"/>
          <w:szCs w:val="20"/>
        </w:rPr>
      </w:pPr>
      <w:r w:rsidRPr="007E02CB">
        <w:rPr>
          <w:rFonts w:ascii="Helvetica Neue UltraLight" w:hAnsi="Helvetica Neue UltraLight"/>
          <w:b/>
          <w:bCs/>
          <w:sz w:val="20"/>
          <w:szCs w:val="20"/>
        </w:rPr>
        <w:t>Considerations</w:t>
      </w:r>
    </w:p>
    <w:p w14:paraId="3A9740F9" w14:textId="2E4C5D3A" w:rsidR="007E02CB" w:rsidRPr="00984A70" w:rsidRDefault="007E02CB" w:rsidP="00984A70">
      <w:pPr>
        <w:pStyle w:val="ListParagraph"/>
        <w:numPr>
          <w:ilvl w:val="0"/>
          <w:numId w:val="2"/>
        </w:numPr>
        <w:rPr>
          <w:rFonts w:ascii="Helvetica Neue UltraLight" w:hAnsi="Helvetica Neue UltraLight"/>
          <w:sz w:val="20"/>
          <w:szCs w:val="20"/>
        </w:rPr>
      </w:pPr>
      <w:r w:rsidRPr="00984A70">
        <w:rPr>
          <w:rFonts w:ascii="Helvetica Neue UltraLight" w:hAnsi="Helvetica Neue UltraLight"/>
          <w:sz w:val="20"/>
          <w:szCs w:val="20"/>
        </w:rPr>
        <w:t>Which categories should the artwork be linked through? Some produce (like both artworks are ‘paintings’ produce too many results and it’s not interesting).</w:t>
      </w:r>
    </w:p>
    <w:p w14:paraId="47D1DD00" w14:textId="63ADD7D6" w:rsidR="007E02CB" w:rsidRPr="00984A70" w:rsidRDefault="007E02CB" w:rsidP="00984A70">
      <w:pPr>
        <w:pStyle w:val="ListParagraph"/>
        <w:numPr>
          <w:ilvl w:val="0"/>
          <w:numId w:val="2"/>
        </w:numPr>
        <w:rPr>
          <w:rFonts w:ascii="Helvetica Neue UltraLight" w:hAnsi="Helvetica Neue UltraLight"/>
          <w:sz w:val="20"/>
          <w:szCs w:val="20"/>
        </w:rPr>
      </w:pPr>
      <w:r w:rsidRPr="00984A70">
        <w:rPr>
          <w:rFonts w:ascii="Helvetica Neue UltraLight" w:hAnsi="Helvetica Neue UltraLight"/>
          <w:sz w:val="20"/>
          <w:szCs w:val="20"/>
        </w:rPr>
        <w:t>Would it be more interesting to be able to select a start and end artwork for the story (or start and end artist)?</w:t>
      </w:r>
    </w:p>
    <w:p w14:paraId="46BDD1E0" w14:textId="130F94A2" w:rsidR="007E02CB" w:rsidRPr="00984A70" w:rsidRDefault="007E02CB" w:rsidP="00984A70">
      <w:pPr>
        <w:pStyle w:val="ListParagraph"/>
        <w:numPr>
          <w:ilvl w:val="0"/>
          <w:numId w:val="2"/>
        </w:numPr>
        <w:rPr>
          <w:rFonts w:ascii="Helvetica Neue UltraLight" w:hAnsi="Helvetica Neue UltraLight"/>
          <w:sz w:val="20"/>
          <w:szCs w:val="20"/>
        </w:rPr>
      </w:pPr>
      <w:r w:rsidRPr="00984A70">
        <w:rPr>
          <w:rFonts w:ascii="Helvetica Neue UltraLight" w:hAnsi="Helvetica Neue UltraLight"/>
          <w:sz w:val="20"/>
          <w:szCs w:val="20"/>
        </w:rPr>
        <w:t>Should it be limited only to a particular time period / type of art?</w:t>
      </w:r>
    </w:p>
    <w:p w14:paraId="57C5D375" w14:textId="7177F279" w:rsidR="007E02CB" w:rsidRPr="00984A70" w:rsidRDefault="007E02CB" w:rsidP="00984A70">
      <w:pPr>
        <w:pStyle w:val="ListParagraph"/>
        <w:numPr>
          <w:ilvl w:val="0"/>
          <w:numId w:val="2"/>
        </w:numPr>
        <w:rPr>
          <w:rFonts w:ascii="Helvetica Neue UltraLight" w:hAnsi="Helvetica Neue UltraLight"/>
          <w:sz w:val="20"/>
          <w:szCs w:val="20"/>
        </w:rPr>
      </w:pPr>
      <w:r w:rsidRPr="00984A70">
        <w:rPr>
          <w:rFonts w:ascii="Helvetica Neue UltraLight" w:hAnsi="Helvetica Neue UltraLight"/>
          <w:sz w:val="20"/>
          <w:szCs w:val="20"/>
        </w:rPr>
        <w:t>Would it be more interesting to be involved in the creation of the next part of the story by selection ‘connectors’ such as ‘same year’ or same place’ etc</w:t>
      </w:r>
      <w:r w:rsidR="007450C7" w:rsidRPr="00984A70">
        <w:rPr>
          <w:rFonts w:ascii="Helvetica Neue UltraLight" w:hAnsi="Helvetica Neue UltraLight"/>
          <w:sz w:val="20"/>
          <w:szCs w:val="20"/>
        </w:rPr>
        <w:t>.</w:t>
      </w:r>
      <w:r w:rsidRPr="00984A70">
        <w:rPr>
          <w:rFonts w:ascii="Helvetica Neue UltraLight" w:hAnsi="Helvetica Neue UltraLight"/>
          <w:sz w:val="20"/>
          <w:szCs w:val="20"/>
        </w:rPr>
        <w:t>?</w:t>
      </w:r>
    </w:p>
    <w:p w14:paraId="219E0604" w14:textId="46599D3F" w:rsidR="007450C7" w:rsidRDefault="007450C7">
      <w:pPr>
        <w:rPr>
          <w:rFonts w:ascii="Helvetica Neue UltraLight" w:hAnsi="Helvetica Neue UltraLight"/>
          <w:sz w:val="20"/>
          <w:szCs w:val="20"/>
        </w:rPr>
      </w:pPr>
      <w:r>
        <w:rPr>
          <w:rFonts w:ascii="Helvetica Neue UltraLight" w:hAnsi="Helvetica Neue UltraLight"/>
          <w:sz w:val="20"/>
          <w:szCs w:val="20"/>
        </w:rPr>
        <w:br w:type="page"/>
      </w:r>
    </w:p>
    <w:p w14:paraId="15219406" w14:textId="308EBB48" w:rsidR="00425C99" w:rsidRPr="00836FD9" w:rsidRDefault="00425C99">
      <w:pPr>
        <w:rPr>
          <w:rFonts w:ascii="Helvetica Neue UltraLight" w:hAnsi="Helvetica Neue UltraLight"/>
          <w:b/>
          <w:bCs/>
          <w:sz w:val="20"/>
          <w:szCs w:val="20"/>
        </w:rPr>
      </w:pPr>
      <w:r w:rsidRPr="00425C99">
        <w:rPr>
          <w:rFonts w:ascii="Helvetica Neue UltraLight" w:hAnsi="Helvetica Neue UltraLight"/>
          <w:b/>
          <w:bCs/>
          <w:sz w:val="20"/>
          <w:szCs w:val="20"/>
        </w:rPr>
        <w:lastRenderedPageBreak/>
        <w:t>Connected</w:t>
      </w:r>
    </w:p>
    <w:p w14:paraId="76F252E6" w14:textId="2461177F" w:rsidR="007450C7" w:rsidRPr="00932EE5" w:rsidRDefault="007A0051">
      <w:pPr>
        <w:rPr>
          <w:rFonts w:ascii="Helvetica Neue UltraLight" w:hAnsi="Helvetica Neue UltraLight"/>
          <w:i/>
          <w:iCs/>
          <w:sz w:val="20"/>
          <w:szCs w:val="20"/>
        </w:rPr>
      </w:pPr>
      <w:bookmarkStart w:id="0" w:name="_GoBack"/>
      <w:r w:rsidRPr="00932EE5">
        <w:rPr>
          <w:rFonts w:ascii="Helvetica Neue UltraLight" w:hAnsi="Helvetica Neue UltraLight"/>
          <w:i/>
          <w:iCs/>
          <w:sz w:val="20"/>
          <w:szCs w:val="20"/>
        </w:rPr>
        <w:t>What are the most popular topics in art</w:t>
      </w:r>
      <w:r w:rsidR="00836FD9" w:rsidRPr="00932EE5">
        <w:rPr>
          <w:rFonts w:ascii="Helvetica Neue UltraLight" w:hAnsi="Helvetica Neue UltraLight"/>
          <w:i/>
          <w:iCs/>
          <w:sz w:val="20"/>
          <w:szCs w:val="20"/>
        </w:rPr>
        <w:t>?</w:t>
      </w:r>
      <w:r w:rsidRPr="00932EE5">
        <w:rPr>
          <w:rFonts w:ascii="Helvetica Neue UltraLight" w:hAnsi="Helvetica Neue UltraLight"/>
          <w:i/>
          <w:iCs/>
          <w:sz w:val="20"/>
          <w:szCs w:val="20"/>
        </w:rPr>
        <w:t xml:space="preserve"> </w:t>
      </w:r>
      <w:r w:rsidR="00836FD9" w:rsidRPr="00932EE5">
        <w:rPr>
          <w:rFonts w:ascii="Helvetica Neue UltraLight" w:hAnsi="Helvetica Neue UltraLight"/>
          <w:i/>
          <w:iCs/>
          <w:sz w:val="20"/>
          <w:szCs w:val="20"/>
        </w:rPr>
        <w:t>W</w:t>
      </w:r>
      <w:r w:rsidRPr="00932EE5">
        <w:rPr>
          <w:rFonts w:ascii="Helvetica Neue UltraLight" w:hAnsi="Helvetica Neue UltraLight"/>
          <w:i/>
          <w:iCs/>
          <w:sz w:val="20"/>
          <w:szCs w:val="20"/>
        </w:rPr>
        <w:t xml:space="preserve">hat </w:t>
      </w:r>
      <w:r w:rsidR="00836FD9" w:rsidRPr="00932EE5">
        <w:rPr>
          <w:rFonts w:ascii="Helvetica Neue UltraLight" w:hAnsi="Helvetica Neue UltraLight"/>
          <w:i/>
          <w:iCs/>
          <w:sz w:val="20"/>
          <w:szCs w:val="20"/>
        </w:rPr>
        <w:t xml:space="preserve">topics </w:t>
      </w:r>
      <w:r w:rsidRPr="00932EE5">
        <w:rPr>
          <w:rFonts w:ascii="Helvetica Neue UltraLight" w:hAnsi="Helvetica Neue UltraLight"/>
          <w:i/>
          <w:iCs/>
          <w:sz w:val="20"/>
          <w:szCs w:val="20"/>
        </w:rPr>
        <w:t>appear in the same artwork together?</w:t>
      </w:r>
    </w:p>
    <w:bookmarkEnd w:id="0"/>
    <w:p w14:paraId="75CB43F7" w14:textId="19D29B1E" w:rsidR="00836FD9" w:rsidRDefault="00836FD9">
      <w:pPr>
        <w:rPr>
          <w:rFonts w:ascii="Helvetica Neue UltraLight" w:hAnsi="Helvetica Neue UltraLight"/>
          <w:sz w:val="20"/>
          <w:szCs w:val="20"/>
        </w:rPr>
      </w:pPr>
      <w:r>
        <w:rPr>
          <w:rFonts w:ascii="Helvetica Neue UltraLight" w:hAnsi="Helvetica Neue UltraLight"/>
          <w:sz w:val="20"/>
          <w:szCs w:val="20"/>
        </w:rPr>
        <w:t xml:space="preserve">A network visualization showing the topics that artists represent and when they are seen in the same art together. </w:t>
      </w:r>
    </w:p>
    <w:p w14:paraId="4F7496E7" w14:textId="46CDEB6B" w:rsidR="007A0051" w:rsidRDefault="007A0051">
      <w:pPr>
        <w:rPr>
          <w:rFonts w:ascii="Helvetica Neue UltraLight" w:hAnsi="Helvetica Neue UltraLight"/>
          <w:sz w:val="20"/>
          <w:szCs w:val="20"/>
        </w:rPr>
      </w:pPr>
    </w:p>
    <w:p w14:paraId="64CD36FE" w14:textId="7268A014" w:rsidR="007A0051" w:rsidRPr="007A0051" w:rsidRDefault="007A0051">
      <w:pPr>
        <w:rPr>
          <w:rFonts w:ascii="Helvetica Neue UltraLight" w:hAnsi="Helvetica Neue UltraLight"/>
          <w:b/>
          <w:bCs/>
          <w:sz w:val="20"/>
          <w:szCs w:val="20"/>
        </w:rPr>
      </w:pPr>
      <w:r w:rsidRPr="007A0051">
        <w:rPr>
          <w:rFonts w:ascii="Helvetica Neue UltraLight" w:hAnsi="Helvetica Neue UltraLight"/>
          <w:b/>
          <w:bCs/>
          <w:sz w:val="20"/>
          <w:szCs w:val="20"/>
        </w:rPr>
        <w:t>Implementation</w:t>
      </w:r>
    </w:p>
    <w:p w14:paraId="32D22610" w14:textId="24B944F3" w:rsidR="007A0051" w:rsidRDefault="007A0051">
      <w:pPr>
        <w:rPr>
          <w:rFonts w:ascii="Helvetica Neue UltraLight" w:hAnsi="Helvetica Neue UltraLight"/>
          <w:sz w:val="20"/>
          <w:szCs w:val="20"/>
        </w:rPr>
      </w:pPr>
      <w:r>
        <w:rPr>
          <w:rFonts w:ascii="Helvetica Neue UltraLight" w:hAnsi="Helvetica Neue UltraLight"/>
          <w:sz w:val="20"/>
          <w:szCs w:val="20"/>
        </w:rPr>
        <w:t xml:space="preserve">Implemented using </w:t>
      </w:r>
      <w:hyperlink r:id="rId7" w:history="1">
        <w:r w:rsidRPr="0030489C">
          <w:rPr>
            <w:rStyle w:val="Hyperlink"/>
            <w:rFonts w:ascii="Helvetica Neue UltraLight" w:hAnsi="Helvetica Neue UltraLight"/>
            <w:sz w:val="20"/>
            <w:szCs w:val="20"/>
          </w:rPr>
          <w:t>http://sigmajs.org</w:t>
        </w:r>
      </w:hyperlink>
      <w:r>
        <w:rPr>
          <w:rFonts w:ascii="Helvetica Neue UltraLight" w:hAnsi="Helvetica Neue UltraLight"/>
          <w:sz w:val="20"/>
          <w:szCs w:val="20"/>
        </w:rPr>
        <w:t xml:space="preserve"> graph module. </w:t>
      </w:r>
      <w:r w:rsidR="001A1E49">
        <w:rPr>
          <w:rFonts w:ascii="Helvetica Neue UltraLight" w:hAnsi="Helvetica Neue UltraLight"/>
          <w:sz w:val="20"/>
          <w:szCs w:val="20"/>
        </w:rPr>
        <w:t>Size of node to represent how often the tag has been used, each edge would represent a connection of two tags being used in the same artwork.</w:t>
      </w:r>
    </w:p>
    <w:p w14:paraId="2B719AFC" w14:textId="77777777" w:rsidR="001A1E49" w:rsidRDefault="001A1E49">
      <w:pPr>
        <w:rPr>
          <w:rFonts w:ascii="Helvetica Neue UltraLight" w:hAnsi="Helvetica Neue UltraLight"/>
          <w:sz w:val="20"/>
          <w:szCs w:val="20"/>
        </w:rPr>
      </w:pPr>
    </w:p>
    <w:p w14:paraId="5A15401D" w14:textId="7C497944" w:rsidR="001A1E49" w:rsidRDefault="001A1E49">
      <w:pPr>
        <w:rPr>
          <w:rFonts w:ascii="Helvetica Neue UltraLight" w:hAnsi="Helvetica Neue UltraLight"/>
          <w:sz w:val="20"/>
          <w:szCs w:val="20"/>
        </w:rPr>
      </w:pPr>
    </w:p>
    <w:p w14:paraId="29BE12A7" w14:textId="6BAA41C8" w:rsidR="001A1E49" w:rsidRDefault="001A1E49" w:rsidP="00984A70">
      <w:pPr>
        <w:jc w:val="center"/>
        <w:rPr>
          <w:rFonts w:ascii="Helvetica Neue UltraLight" w:hAnsi="Helvetica Neue UltraLight"/>
          <w:sz w:val="20"/>
          <w:szCs w:val="20"/>
        </w:rPr>
      </w:pPr>
      <w:r>
        <w:rPr>
          <w:rFonts w:ascii="Helvetica Neue UltraLight" w:hAnsi="Helvetica Neue UltraLight"/>
          <w:noProof/>
          <w:sz w:val="20"/>
          <w:szCs w:val="20"/>
        </w:rPr>
        <w:drawing>
          <wp:inline distT="0" distB="0" distL="0" distR="0" wp14:anchorId="6EF0E4C4" wp14:editId="5C9FC726">
            <wp:extent cx="6294120" cy="4251960"/>
            <wp:effectExtent l="0" t="0" r="508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T-tag-graph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00" t="11556" r="15668" b="5778"/>
                    <a:stretch/>
                  </pic:blipFill>
                  <pic:spPr bwMode="auto">
                    <a:xfrm>
                      <a:off x="0" y="0"/>
                      <a:ext cx="6294120" cy="4251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077C6C" w14:textId="77777777" w:rsidR="00984A70" w:rsidRDefault="00984A70">
      <w:pPr>
        <w:rPr>
          <w:rFonts w:ascii="Helvetica Neue UltraLight" w:hAnsi="Helvetica Neue UltraLight"/>
          <w:b/>
          <w:bCs/>
          <w:sz w:val="20"/>
          <w:szCs w:val="20"/>
        </w:rPr>
      </w:pPr>
    </w:p>
    <w:p w14:paraId="7DAA7B1B" w14:textId="78A7DE49" w:rsidR="00984A70" w:rsidRPr="00984A70" w:rsidRDefault="00984A70">
      <w:pPr>
        <w:rPr>
          <w:rFonts w:ascii="Helvetica Neue UltraLight" w:hAnsi="Helvetica Neue UltraLight"/>
          <w:b/>
          <w:bCs/>
          <w:sz w:val="20"/>
          <w:szCs w:val="20"/>
        </w:rPr>
      </w:pPr>
      <w:r w:rsidRPr="00984A70">
        <w:rPr>
          <w:rFonts w:ascii="Helvetica Neue UltraLight" w:hAnsi="Helvetica Neue UltraLight"/>
          <w:b/>
          <w:bCs/>
          <w:sz w:val="20"/>
          <w:szCs w:val="20"/>
        </w:rPr>
        <w:t>Considerations</w:t>
      </w:r>
    </w:p>
    <w:p w14:paraId="1CA482A5" w14:textId="0C8885CF" w:rsidR="00984A70" w:rsidRPr="00425C99" w:rsidRDefault="00984A70" w:rsidP="00425C99">
      <w:pPr>
        <w:pStyle w:val="ListParagraph"/>
        <w:numPr>
          <w:ilvl w:val="0"/>
          <w:numId w:val="3"/>
        </w:numPr>
        <w:rPr>
          <w:rFonts w:ascii="Helvetica Neue UltraLight" w:hAnsi="Helvetica Neue UltraLight"/>
          <w:sz w:val="20"/>
          <w:szCs w:val="20"/>
        </w:rPr>
      </w:pPr>
      <w:r w:rsidRPr="00425C99">
        <w:rPr>
          <w:rFonts w:ascii="Helvetica Neue UltraLight" w:hAnsi="Helvetica Neue UltraLight"/>
          <w:sz w:val="20"/>
          <w:szCs w:val="20"/>
        </w:rPr>
        <w:t>Should color represent something (</w:t>
      </w:r>
      <w:r w:rsidRPr="00425C99">
        <w:rPr>
          <w:rFonts w:ascii="Helvetica Neue UltraLight" w:hAnsi="Helvetica Neue UltraLight"/>
          <w:sz w:val="20"/>
          <w:szCs w:val="20"/>
        </w:rPr>
        <w:t>department, medium etc.</w:t>
      </w:r>
      <w:r w:rsidRPr="00425C99">
        <w:rPr>
          <w:rFonts w:ascii="Helvetica Neue UltraLight" w:hAnsi="Helvetica Neue UltraLight"/>
          <w:sz w:val="20"/>
          <w:szCs w:val="20"/>
        </w:rPr>
        <w:t>)?</w:t>
      </w:r>
    </w:p>
    <w:p w14:paraId="6C820ACC" w14:textId="05D2C3EC" w:rsidR="00984A70" w:rsidRPr="00425C99" w:rsidRDefault="00984A70" w:rsidP="00425C99">
      <w:pPr>
        <w:pStyle w:val="ListParagraph"/>
        <w:numPr>
          <w:ilvl w:val="0"/>
          <w:numId w:val="3"/>
        </w:numPr>
        <w:rPr>
          <w:rFonts w:ascii="Helvetica Neue UltraLight" w:hAnsi="Helvetica Neue UltraLight"/>
          <w:sz w:val="20"/>
          <w:szCs w:val="20"/>
        </w:rPr>
      </w:pPr>
      <w:r w:rsidRPr="00425C99">
        <w:rPr>
          <w:rFonts w:ascii="Helvetica Neue UltraLight" w:hAnsi="Helvetica Neue UltraLight"/>
          <w:sz w:val="20"/>
          <w:szCs w:val="20"/>
        </w:rPr>
        <w:t>Would it be interesting to see if the tags changed over time?</w:t>
      </w:r>
    </w:p>
    <w:p w14:paraId="01B2EEA8" w14:textId="6934FD9F" w:rsidR="00984A70" w:rsidRPr="00425C99" w:rsidRDefault="00984A70" w:rsidP="00425C99">
      <w:pPr>
        <w:pStyle w:val="ListParagraph"/>
        <w:numPr>
          <w:ilvl w:val="0"/>
          <w:numId w:val="3"/>
        </w:numPr>
        <w:rPr>
          <w:rFonts w:ascii="Helvetica Neue UltraLight" w:hAnsi="Helvetica Neue UltraLight"/>
          <w:sz w:val="20"/>
          <w:szCs w:val="20"/>
        </w:rPr>
      </w:pPr>
      <w:r w:rsidRPr="00425C99">
        <w:rPr>
          <w:rFonts w:ascii="Helvetica Neue UltraLight" w:hAnsi="Helvetica Neue UltraLight"/>
          <w:sz w:val="20"/>
          <w:szCs w:val="20"/>
        </w:rPr>
        <w:t>Would it be interesting to have dates as part of the tags?</w:t>
      </w:r>
    </w:p>
    <w:p w14:paraId="30F2BA58" w14:textId="1E2F8ECA" w:rsidR="00425C99" w:rsidRDefault="00425C99" w:rsidP="00425C99">
      <w:pPr>
        <w:pStyle w:val="ListParagraph"/>
        <w:numPr>
          <w:ilvl w:val="0"/>
          <w:numId w:val="3"/>
        </w:numPr>
        <w:rPr>
          <w:rFonts w:ascii="Helvetica Neue UltraLight" w:hAnsi="Helvetica Neue UltraLight"/>
          <w:sz w:val="20"/>
          <w:szCs w:val="20"/>
        </w:rPr>
      </w:pPr>
      <w:r w:rsidRPr="00425C99">
        <w:rPr>
          <w:rFonts w:ascii="Helvetica Neue UltraLight" w:hAnsi="Helvetica Neue UltraLight"/>
          <w:sz w:val="20"/>
          <w:szCs w:val="20"/>
        </w:rPr>
        <w:t>Should the number of tags be limited to limit the complexity of the image?</w:t>
      </w:r>
    </w:p>
    <w:p w14:paraId="6130C824" w14:textId="2EAA4EFE" w:rsidR="00984A70" w:rsidRDefault="00425C99" w:rsidP="00425C99">
      <w:pPr>
        <w:pStyle w:val="ListParagraph"/>
        <w:numPr>
          <w:ilvl w:val="0"/>
          <w:numId w:val="3"/>
        </w:numPr>
        <w:rPr>
          <w:rFonts w:ascii="Helvetica Neue UltraLight" w:hAnsi="Helvetica Neue UltraLight"/>
          <w:sz w:val="20"/>
          <w:szCs w:val="20"/>
        </w:rPr>
      </w:pPr>
      <w:r>
        <w:rPr>
          <w:rFonts w:ascii="Helvetica Neue UltraLight" w:hAnsi="Helvetica Neue UltraLight"/>
          <w:sz w:val="20"/>
          <w:szCs w:val="20"/>
        </w:rPr>
        <w:t>Should the edge (line) thickness or color be used to show how often two tags are linked?</w:t>
      </w:r>
    </w:p>
    <w:p w14:paraId="56A52330" w14:textId="66074CF3" w:rsidR="00836FD9" w:rsidRPr="00425C99" w:rsidRDefault="00836FD9" w:rsidP="00425C99">
      <w:pPr>
        <w:pStyle w:val="ListParagraph"/>
        <w:numPr>
          <w:ilvl w:val="0"/>
          <w:numId w:val="3"/>
        </w:numPr>
        <w:rPr>
          <w:rFonts w:ascii="Helvetica Neue UltraLight" w:hAnsi="Helvetica Neue UltraLight"/>
          <w:sz w:val="20"/>
          <w:szCs w:val="20"/>
        </w:rPr>
      </w:pPr>
      <w:r>
        <w:rPr>
          <w:rFonts w:ascii="Helvetica Neue UltraLight" w:hAnsi="Helvetica Neue UltraLight"/>
          <w:sz w:val="20"/>
          <w:szCs w:val="20"/>
        </w:rPr>
        <w:t>If you could add a tool tip, what would it be?</w:t>
      </w:r>
    </w:p>
    <w:sectPr w:rsidR="00836FD9" w:rsidRPr="00425C99" w:rsidSect="006A40E0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 Neue UltraLight">
    <w:panose1 w:val="02000206000000020004"/>
    <w:charset w:val="00"/>
    <w:family w:val="auto"/>
    <w:pitch w:val="variable"/>
    <w:sig w:usb0="A00002FF" w:usb1="5000205B" w:usb2="00000002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C73002"/>
    <w:multiLevelType w:val="hybridMultilevel"/>
    <w:tmpl w:val="D6A65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7A32FB"/>
    <w:multiLevelType w:val="hybridMultilevel"/>
    <w:tmpl w:val="1AC08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E3398F"/>
    <w:multiLevelType w:val="hybridMultilevel"/>
    <w:tmpl w:val="A22E4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0E0"/>
    <w:rsid w:val="000F25A9"/>
    <w:rsid w:val="001A1E49"/>
    <w:rsid w:val="003939C0"/>
    <w:rsid w:val="00425C99"/>
    <w:rsid w:val="005418B7"/>
    <w:rsid w:val="0064519F"/>
    <w:rsid w:val="006A40E0"/>
    <w:rsid w:val="007450C7"/>
    <w:rsid w:val="007A0051"/>
    <w:rsid w:val="007E02CB"/>
    <w:rsid w:val="00836FD9"/>
    <w:rsid w:val="00932EE5"/>
    <w:rsid w:val="00984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2E6E9"/>
  <w15:chartTrackingRefBased/>
  <w15:docId w15:val="{AAC52F20-A3F7-5742-AA74-0B18171E0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0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50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50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62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ettings" Target="settings.xml"/><Relationship Id="rId7" Type="http://schemas.openxmlformats.org/officeDocument/2006/relationships/hyperlink" Target="http://sigmajs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Oliver</dc:creator>
  <cp:keywords/>
  <dc:description/>
  <cp:lastModifiedBy>Neil Oliver</cp:lastModifiedBy>
  <cp:revision>5</cp:revision>
  <dcterms:created xsi:type="dcterms:W3CDTF">2019-09-30T18:25:00Z</dcterms:created>
  <dcterms:modified xsi:type="dcterms:W3CDTF">2019-09-30T20:29:00Z</dcterms:modified>
</cp:coreProperties>
</file>