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to Action Page Content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Headline:</w:t>
      </w:r>
      <w:r w:rsidDel="00000000" w:rsidR="00000000" w:rsidRPr="00000000">
        <w:rPr>
          <w:rtl w:val="0"/>
        </w:rPr>
        <w:t xml:space="preserve"> Inclusion of attention-grabbing tagline.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BREAK THE SILENCE </w:t>
      </w:r>
      <w:r w:rsidDel="00000000" w:rsidR="00000000" w:rsidRPr="00000000">
        <w:rPr>
          <w:color w:val="ff0000"/>
          <w:rtl w:val="0"/>
        </w:rPr>
        <w:t xml:space="preserve">(Anton, #ba4948,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Hashtag</w:t>
      </w:r>
      <w:r w:rsidDel="00000000" w:rsidR="00000000" w:rsidRPr="00000000">
        <w:rPr>
          <w:rtl w:val="0"/>
        </w:rPr>
        <w:t xml:space="preserve">: Inclusion of a hashtag to encourage users to use it on various soc med platforms.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#TakipMata </w:t>
      </w:r>
      <w:r w:rsidDel="00000000" w:rsidR="00000000" w:rsidRPr="00000000">
        <w:rPr>
          <w:color w:val="ff0000"/>
          <w:rtl w:val="0"/>
        </w:rPr>
        <w:t xml:space="preserve">(Anton, #ffe8e2,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About the Hashtag</w:t>
      </w:r>
      <w:r w:rsidDel="00000000" w:rsidR="00000000" w:rsidRPr="00000000">
        <w:rPr>
          <w:rtl w:val="0"/>
        </w:rPr>
        <w:t xml:space="preserve">: Texts explaining the purpose of the hashtag and what it is all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#TakipMata is a hashtag inspired from the Takip-Mata advocacy campaign itself. 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“Takip” refers to the usual statement people tell sexual harassment victims.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“Mata” refers to the eye that perceives the woman, be it society or the harassers themselves.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Encourage Users</w:t>
      </w:r>
      <w:r w:rsidDel="00000000" w:rsidR="00000000" w:rsidRPr="00000000">
        <w:rPr>
          <w:rtl w:val="0"/>
        </w:rPr>
        <w:t xml:space="preserve">: Texts encouraging users to join the initiative.</w:t>
      </w:r>
    </w:p>
    <w:p w:rsidR="00000000" w:rsidDel="00000000" w:rsidP="00000000" w:rsidRDefault="00000000" w:rsidRPr="00000000" w14:paraId="00000011">
      <w:pPr>
        <w:spacing w:after="220" w:before="2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 PART OF OUR GROWING FAMILY! </w:t>
      </w:r>
      <w:r w:rsidDel="00000000" w:rsidR="00000000" w:rsidRPr="00000000">
        <w:rPr>
          <w:color w:val="ff0000"/>
          <w:rtl w:val="0"/>
        </w:rPr>
        <w:t xml:space="preserve">(Anton, #ba4948,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register by signing up in takip </w:t>
      </w:r>
      <w:r w:rsidDel="00000000" w:rsidR="00000000" w:rsidRPr="00000000">
        <w:rPr>
          <w:color w:val="ff0000"/>
          <w:rtl w:val="0"/>
        </w:rPr>
        <w:t xml:space="preserve">(#ba4948) </w:t>
      </w:r>
      <w:r w:rsidDel="00000000" w:rsidR="00000000" w:rsidRPr="00000000">
        <w:rPr>
          <w:rtl w:val="0"/>
        </w:rPr>
        <w:t xml:space="preserve">-mata's </w:t>
      </w:r>
      <w:r w:rsidDel="00000000" w:rsidR="00000000" w:rsidRPr="00000000">
        <w:rPr>
          <w:color w:val="ff0000"/>
          <w:rtl w:val="0"/>
        </w:rPr>
        <w:t xml:space="preserve">(#cb9190)</w:t>
      </w:r>
      <w:r w:rsidDel="00000000" w:rsidR="00000000" w:rsidRPr="00000000">
        <w:rPr>
          <w:rtl w:val="0"/>
        </w:rPr>
        <w:t xml:space="preserve"> website </w:t>
      </w:r>
      <w:r w:rsidDel="00000000" w:rsidR="00000000" w:rsidRPr="00000000">
        <w:rPr>
          <w:color w:val="ff0000"/>
          <w:rtl w:val="0"/>
        </w:rPr>
        <w:t xml:space="preserve">(Courgette, #40393a,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connect with our community by following our socials </w:t>
      </w:r>
      <w:r w:rsidDel="00000000" w:rsidR="00000000" w:rsidRPr="00000000">
        <w:rPr>
          <w:color w:val="ff0000"/>
          <w:rtl w:val="0"/>
        </w:rPr>
        <w:t xml:space="preserve">(Courgette, #40393a,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receive news and updates from our community </w:t>
      </w:r>
      <w:r w:rsidDel="00000000" w:rsidR="00000000" w:rsidRPr="00000000">
        <w:rPr>
          <w:color w:val="ff0000"/>
          <w:rtl w:val="0"/>
        </w:rPr>
        <w:t xml:space="preserve">(Courgette, #40393a,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