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6.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2021</w:t>
      </w:r>
      <w:r>
        <w:t xml:space="preserve"> </w:t>
      </w:r>
      <w:r>
        <w:t xml:space="preserve">Product</w:t>
      </w:r>
      <w:r>
        <w:t xml:space="preserve"> </w:t>
      </w:r>
      <w:r>
        <w:t xml:space="preserve">Management</w:t>
      </w:r>
      <w:r>
        <w:t xml:space="preserve"> </w:t>
      </w:r>
      <w:r>
        <w:t xml:space="preserve">Survey</w:t>
      </w:r>
      <w:r>
        <w:t xml:space="preserve"> </w:t>
      </w:r>
      <w:r>
        <w:t xml:space="preserve">on</w:t>
      </w:r>
      <w:r>
        <w:t xml:space="preserve"> </w:t>
      </w:r>
      <w:r>
        <w:t xml:space="preserve">the</w:t>
      </w:r>
      <w:r>
        <w:t xml:space="preserve"> </w:t>
      </w:r>
      <w:r>
        <w:t xml:space="preserve">current</w:t>
      </w:r>
      <w:r>
        <w:t xml:space="preserve"> </w:t>
      </w:r>
      <w:r>
        <w:t xml:space="preserve">state-of-practice</w:t>
      </w:r>
    </w:p>
    <w:p>
      <w:pPr>
        <w:pStyle w:val="Author"/>
      </w:pPr>
      <w:hyperlink r:id="rId20">
        <w:r>
          <w:rPr>
            <w:rStyle w:val="Hyperlink"/>
          </w:rPr>
          <w:t xml:space="preserve">Neil</w:t>
        </w:r>
        <w:r>
          <w:rPr>
            <w:rStyle w:val="Hyperlink"/>
          </w:rPr>
          <w:t xml:space="preserve"> </w:t>
        </w:r>
        <w:r>
          <w:rPr>
            <w:rStyle w:val="Hyperlink"/>
          </w:rPr>
          <w:t xml:space="preserve">Chalk</w:t>
        </w:r>
      </w:hyperlink>
    </w:p>
    <w:p>
      <w:pPr>
        <w:pStyle w:val="Date"/>
      </w:pPr>
      <w:r>
        <w:t xml:space="preserve">2021-03-11</w:t>
      </w:r>
    </w:p>
    <w:p>
      <w:pPr>
        <w:pStyle w:val="SourceCode"/>
      </w:pPr>
      <w:r>
        <w:rPr>
          <w:rStyle w:val="VerbatimChar"/>
        </w:rPr>
        <w:t xml:space="preserve">&gt; The analysis was done using the R Statistical language (v4.0.3; R Core Team, 2020) on Windows 10 x64, using the packages qqplotr (v0.0.4), gridExtra (v2.3), rpivotTable (v0.3.0), ggplot2 (v3.3.0), tidyr (v1.1.2), dplyr (v0.8.5), rmarkdown (v2.6), sp (v1.4.5), rworldmap (v1.3.6) and knitr (v1.28).</w:t>
      </w:r>
    </w:p>
    <w:bookmarkStart w:id="22" w:name="organisations"/>
    <w:p>
      <w:pPr>
        <w:pStyle w:val="Heading2"/>
      </w:pPr>
      <w:r>
        <w:t xml:space="preserve">Organisations</w:t>
      </w:r>
    </w:p>
    <w:p>
      <w:pPr>
        <w:pStyle w:val="FirstParagraph"/>
      </w:pPr>
      <w:r>
        <w:t xml:space="preserve">What is the make up of the organisations that the respondents are working in?</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org.industry</w:t>
            </w:r>
          </w:p>
        </w:tc>
        <w:tc>
          <w:tcPr>
            <w:tcBorders>
              <w:bottom w:val="single"/>
            </w:tcBorders>
            <w:vAlign w:val="bottom"/>
          </w:tcPr>
          <w:p>
            <w:pPr>
              <w:pStyle w:val="Compact"/>
              <w:jc w:val="center"/>
            </w:pPr>
            <w:r>
              <w:t xml:space="preserve">org.employees</w:t>
            </w:r>
          </w:p>
        </w:tc>
      </w:tr>
      <w:tr>
        <w:tc>
          <w:p/>
        </w:tc>
        <w:tc>
          <w:p>
            <w:pPr>
              <w:pStyle w:val="Compact"/>
              <w:jc w:val="center"/>
            </w:pPr>
            <w:r>
              <w:t xml:space="preserve">Software / IT :38</w:t>
            </w:r>
          </w:p>
        </w:tc>
        <w:tc>
          <w:p>
            <w:pPr>
              <w:pStyle w:val="Compact"/>
              <w:jc w:val="center"/>
            </w:pPr>
            <w:r>
              <w:t xml:space="preserve">&lt; 10 :13</w:t>
            </w:r>
          </w:p>
        </w:tc>
      </w:tr>
      <w:tr>
        <w:tc>
          <w:p/>
        </w:tc>
        <w:tc>
          <w:p>
            <w:pPr>
              <w:pStyle w:val="Compact"/>
              <w:jc w:val="center"/>
            </w:pPr>
            <w:r>
              <w:t xml:space="preserve">Banking / Finance :12</w:t>
            </w:r>
          </w:p>
        </w:tc>
        <w:tc>
          <w:p>
            <w:pPr>
              <w:pStyle w:val="Compact"/>
              <w:jc w:val="center"/>
            </w:pPr>
            <w:r>
              <w:t xml:space="preserve">10-49 :19</w:t>
            </w:r>
          </w:p>
        </w:tc>
      </w:tr>
      <w:tr>
        <w:tc>
          <w:p/>
        </w:tc>
        <w:tc>
          <w:p>
            <w:pPr>
              <w:pStyle w:val="Compact"/>
              <w:jc w:val="center"/>
            </w:pPr>
            <w:r>
              <w:t xml:space="preserve">Private / Consumer : 6</w:t>
            </w:r>
          </w:p>
        </w:tc>
        <w:tc>
          <w:p>
            <w:pPr>
              <w:pStyle w:val="Compact"/>
              <w:jc w:val="center"/>
            </w:pPr>
            <w:r>
              <w:t xml:space="preserve">50-249 :13</w:t>
            </w:r>
          </w:p>
        </w:tc>
      </w:tr>
      <w:tr>
        <w:tc>
          <w:p/>
        </w:tc>
        <w:tc>
          <w:p>
            <w:pPr>
              <w:pStyle w:val="Compact"/>
              <w:jc w:val="center"/>
            </w:pPr>
            <w:r>
              <w:t xml:space="preserve">Retail / Wholesale : 3</w:t>
            </w:r>
          </w:p>
        </w:tc>
        <w:tc>
          <w:p>
            <w:pPr>
              <w:pStyle w:val="Compact"/>
              <w:jc w:val="center"/>
            </w:pPr>
            <w:r>
              <w:t xml:space="preserve">250-4499:16</w:t>
            </w:r>
          </w:p>
        </w:tc>
      </w:tr>
      <w:tr>
        <w:tc>
          <w:p/>
        </w:tc>
        <w:tc>
          <w:p>
            <w:pPr>
              <w:pStyle w:val="Compact"/>
              <w:jc w:val="center"/>
            </w:pPr>
            <w:r>
              <w:t xml:space="preserve">Medical / Health Care: 2</w:t>
            </w:r>
          </w:p>
        </w:tc>
        <w:tc>
          <w:p>
            <w:pPr>
              <w:pStyle w:val="Compact"/>
              <w:jc w:val="center"/>
            </w:pPr>
            <w:r>
              <w:t xml:space="preserve">&gt;= 4500 :10</w:t>
            </w:r>
          </w:p>
        </w:tc>
      </w:tr>
      <w:tr>
        <w:tc>
          <w:p/>
        </w:tc>
        <w:tc>
          <w:p>
            <w:pPr>
              <w:pStyle w:val="Compact"/>
              <w:jc w:val="center"/>
            </w:pPr>
            <w:r>
              <w:t xml:space="preserve">aquamarine : 1</w:t>
            </w:r>
          </w:p>
        </w:tc>
        <w:tc>
          <w:p/>
        </w:tc>
      </w:tr>
      <w:tr>
        <w:tc>
          <w:p/>
        </w:tc>
        <w:tc>
          <w:p>
            <w:pPr>
              <w:pStyle w:val="Compact"/>
              <w:jc w:val="center"/>
            </w:pPr>
            <w:r>
              <w:t xml:space="preserve">(Other) : 9</w:t>
            </w:r>
          </w:p>
        </w:tc>
        <w:tc>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org.TTM</w:t>
            </w:r>
          </w:p>
        </w:tc>
        <w:tc>
          <w:tcPr>
            <w:tcBorders>
              <w:bottom w:val="single"/>
            </w:tcBorders>
            <w:vAlign w:val="bottom"/>
          </w:tcPr>
          <w:p>
            <w:pPr>
              <w:pStyle w:val="Compact"/>
              <w:jc w:val="center"/>
            </w:pPr>
            <w:r>
              <w:t xml:space="preserve">org.releases</w:t>
            </w:r>
          </w:p>
        </w:tc>
        <w:tc>
          <w:tcPr>
            <w:tcBorders>
              <w:bottom w:val="single"/>
            </w:tcBorders>
            <w:vAlign w:val="bottom"/>
          </w:tcPr>
          <w:p>
            <w:pPr>
              <w:pStyle w:val="Compact"/>
              <w:jc w:val="left"/>
            </w:pPr>
            <w:r>
              <w:t xml:space="preserve">org.prodteamsize</w:t>
            </w:r>
          </w:p>
        </w:tc>
      </w:tr>
      <w:tr>
        <w:tc>
          <w:p/>
        </w:tc>
        <w:tc>
          <w:p>
            <w:pPr>
              <w:pStyle w:val="Compact"/>
              <w:jc w:val="center"/>
            </w:pPr>
            <w:r>
              <w:t xml:space="preserve">Less than 4.5 months :28</w:t>
            </w:r>
          </w:p>
        </w:tc>
        <w:tc>
          <w:p>
            <w:pPr>
              <w:pStyle w:val="Compact"/>
              <w:jc w:val="center"/>
            </w:pPr>
            <w:r>
              <w:t xml:space="preserve">More than 12 releases a year :28</w:t>
            </w:r>
          </w:p>
        </w:tc>
        <w:tc>
          <w:p>
            <w:pPr>
              <w:pStyle w:val="Compact"/>
              <w:jc w:val="left"/>
            </w:pPr>
            <w:r>
              <w:t xml:space="preserve">&lt; 4 :25</w:t>
            </w:r>
          </w:p>
        </w:tc>
      </w:tr>
      <w:tr>
        <w:tc>
          <w:p/>
        </w:tc>
        <w:tc>
          <w:p>
            <w:pPr>
              <w:pStyle w:val="Compact"/>
              <w:jc w:val="center"/>
            </w:pPr>
            <w:r>
              <w:t xml:space="preserve">4.5 months to &lt; 9 months :18</w:t>
            </w:r>
          </w:p>
        </w:tc>
        <w:tc>
          <w:p>
            <w:pPr>
              <w:pStyle w:val="Compact"/>
              <w:jc w:val="center"/>
            </w:pPr>
            <w:r>
              <w:t xml:space="preserve">5-12 releases a year :19</w:t>
            </w:r>
          </w:p>
        </w:tc>
        <w:tc>
          <w:p>
            <w:pPr>
              <w:pStyle w:val="Compact"/>
              <w:jc w:val="left"/>
            </w:pPr>
            <w:r>
              <w:t xml:space="preserve">4-9 :21</w:t>
            </w:r>
          </w:p>
        </w:tc>
      </w:tr>
      <w:tr>
        <w:tc>
          <w:p/>
        </w:tc>
        <w:tc>
          <w:p>
            <w:pPr>
              <w:pStyle w:val="Compact"/>
              <w:jc w:val="center"/>
            </w:pPr>
            <w:r>
              <w:t xml:space="preserve">9 Months to &lt; 18 months :12</w:t>
            </w:r>
          </w:p>
        </w:tc>
        <w:tc>
          <w:p>
            <w:pPr>
              <w:pStyle w:val="Compact"/>
              <w:jc w:val="center"/>
            </w:pPr>
            <w:r>
              <w:t xml:space="preserve">3-4 releases a year :11</w:t>
            </w:r>
          </w:p>
        </w:tc>
        <w:tc>
          <w:p>
            <w:pPr>
              <w:pStyle w:val="Compact"/>
              <w:jc w:val="left"/>
            </w:pPr>
            <w:r>
              <w:t xml:space="preserve">10-19 :14</w:t>
            </w:r>
          </w:p>
        </w:tc>
      </w:tr>
      <w:tr>
        <w:tc>
          <w:p/>
        </w:tc>
        <w:tc>
          <w:p>
            <w:pPr>
              <w:pStyle w:val="Compact"/>
              <w:jc w:val="center"/>
            </w:pPr>
            <w:r>
              <w:t xml:space="preserve">More than 18 months : 5</w:t>
            </w:r>
          </w:p>
        </w:tc>
        <w:tc>
          <w:p>
            <w:pPr>
              <w:pStyle w:val="Compact"/>
              <w:jc w:val="center"/>
            </w:pPr>
            <w:r>
              <w:t xml:space="preserve">About 2 releases per year : 5</w:t>
            </w:r>
          </w:p>
        </w:tc>
        <w:tc>
          <w:p>
            <w:pPr>
              <w:pStyle w:val="Compact"/>
              <w:jc w:val="left"/>
            </w:pPr>
            <w:r>
              <w:t xml:space="preserve">20-49 : 5</w:t>
            </w:r>
          </w:p>
        </w:tc>
      </w:tr>
      <w:tr>
        <w:tc>
          <w:p/>
        </w:tc>
        <w:tc>
          <w:p>
            <w:pPr>
              <w:pStyle w:val="Compact"/>
              <w:jc w:val="center"/>
            </w:pPr>
            <w:r>
              <w:t xml:space="preserve">Don’t know and cannot estimate: 8</w:t>
            </w:r>
          </w:p>
        </w:tc>
        <w:tc>
          <w:p>
            <w:pPr>
              <w:pStyle w:val="Compact"/>
              <w:jc w:val="center"/>
            </w:pPr>
            <w:r>
              <w:t xml:space="preserve">About 1 release per year : 3</w:t>
            </w:r>
          </w:p>
        </w:tc>
        <w:tc>
          <w:p>
            <w:pPr>
              <w:pStyle w:val="Compact"/>
              <w:jc w:val="left"/>
            </w:pPr>
            <w:r>
              <w:t xml:space="preserve">50-249: 3</w:t>
            </w:r>
          </w:p>
        </w:tc>
      </w:tr>
      <w:tr>
        <w:tc>
          <w:p/>
        </w:tc>
        <w:tc>
          <w:p/>
        </w:tc>
        <w:tc>
          <w:p>
            <w:pPr>
              <w:pStyle w:val="Compact"/>
              <w:jc w:val="center"/>
            </w:pPr>
            <w:r>
              <w:t xml:space="preserve">Less than one release per year: 0</w:t>
            </w:r>
          </w:p>
        </w:tc>
        <w:tc>
          <w:p>
            <w:pPr>
              <w:pStyle w:val="Compact"/>
              <w:jc w:val="left"/>
            </w:pPr>
            <w:r>
              <w:t xml:space="preserve">&gt; 250 : 3</w:t>
            </w:r>
          </w:p>
        </w:tc>
      </w:tr>
      <w:tr>
        <w:tc>
          <w:p/>
        </w:tc>
        <w:tc>
          <w:p/>
        </w:tc>
        <w:tc>
          <w:p>
            <w:pPr>
              <w:pStyle w:val="Compact"/>
              <w:jc w:val="center"/>
            </w:pPr>
            <w:r>
              <w:t xml:space="preserve">No release so far : 5</w:t>
            </w:r>
          </w:p>
        </w:tc>
        <w:tc>
          <w:p/>
        </w:tc>
      </w:tr>
    </w:tbl>
    <w:p>
      <w:pPr>
        <w:pStyle w:val="BodyText"/>
      </w:pPr>
      <w:r>
        <w:t xml:space="preserve">And where are they located?</w:t>
      </w:r>
    </w:p>
    <w:p>
      <w:pPr>
        <w:pStyle w:val="CaptionedFigure"/>
      </w:pPr>
      <w:r>
        <w:drawing>
          <wp:inline>
            <wp:extent cx="5334000" cy="4000500"/>
            <wp:effectExtent b="0" l="0" r="0" t="0"/>
            <wp:docPr descr="Location of respondents to the survey" title="" id="1" name="Picture"/>
            <a:graphic>
              <a:graphicData uri="http://schemas.openxmlformats.org/drawingml/2006/picture">
                <pic:pic>
                  <pic:nvPicPr>
                    <pic:cNvPr descr="../outputs/ResponsesMap.png" id="0"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Location of respondents to the survey</w:t>
      </w:r>
    </w:p>
    <w:bookmarkEnd w:id="22"/>
    <w:bookmarkStart w:id="24" w:name="role"/>
    <w:p>
      <w:pPr>
        <w:pStyle w:val="Heading2"/>
      </w:pPr>
      <w:r>
        <w:t xml:space="preserve">Role</w:t>
      </w:r>
    </w:p>
    <w:p>
      <w:pPr>
        <w:pStyle w:val="FirstParagraph"/>
      </w:pPr>
      <w:r>
        <w:t xml:space="preserve">How happy were the respondents with their roadmap process and level of responsibility in the role?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roadmap.happiness</w:t>
            </w:r>
          </w:p>
        </w:tc>
        <w:tc>
          <w:tcPr>
            <w:tcBorders>
              <w:bottom w:val="single"/>
            </w:tcBorders>
            <w:vAlign w:val="bottom"/>
          </w:tcPr>
          <w:p>
            <w:pPr>
              <w:pStyle w:val="Compact"/>
              <w:jc w:val="right"/>
            </w:pPr>
            <w:r>
              <w:t xml:space="preserve">role.happiness</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3.6</w:t>
            </w:r>
          </w:p>
        </w:tc>
        <w:tc>
          <w:p/>
        </w:tc>
      </w:tr>
      <w:tr>
        <w:tc>
          <w:p>
            <w:pPr>
              <w:pStyle w:val="Compact"/>
              <w:jc w:val="left"/>
            </w:pPr>
            <w:r>
              <w:t xml:space="preserve">CEO</w:t>
            </w:r>
          </w:p>
        </w:tc>
        <w:tc>
          <w:p>
            <w:pPr>
              <w:pStyle w:val="Compact"/>
              <w:jc w:val="right"/>
            </w:pPr>
            <w:r>
              <w:t xml:space="preserve">6</w:t>
            </w:r>
          </w:p>
        </w:tc>
        <w:tc>
          <w:p>
            <w:pPr>
              <w:pStyle w:val="Compact"/>
              <w:jc w:val="right"/>
            </w:pPr>
            <w:r>
              <w:t xml:space="preserve">3.5</w:t>
            </w:r>
          </w:p>
        </w:tc>
        <w:tc>
          <w:p>
            <w:pPr>
              <w:pStyle w:val="Compact"/>
              <w:jc w:val="right"/>
            </w:pPr>
            <w:r>
              <w:t xml:space="preserve">4.5</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2.0</w:t>
            </w:r>
          </w:p>
        </w:tc>
        <w:tc>
          <w:p>
            <w:pPr>
              <w:pStyle w:val="Compact"/>
              <w:jc w:val="right"/>
            </w:pPr>
            <w:r>
              <w:t xml:space="preserve">3.0</w:t>
            </w:r>
          </w:p>
        </w:tc>
      </w:tr>
      <w:tr>
        <w:tc>
          <w:p>
            <w:pPr>
              <w:pStyle w:val="Compact"/>
              <w:jc w:val="left"/>
            </w:pPr>
            <w:r>
              <w:t xml:space="preserve">CTO</w:t>
            </w:r>
          </w:p>
        </w:tc>
        <w:tc>
          <w:p>
            <w:pPr>
              <w:pStyle w:val="Compact"/>
              <w:jc w:val="right"/>
            </w:pPr>
            <w:r>
              <w:t xml:space="preserve">5</w:t>
            </w:r>
          </w:p>
        </w:tc>
        <w:tc>
          <w:p>
            <w:pPr>
              <w:pStyle w:val="Compact"/>
              <w:jc w:val="right"/>
            </w:pPr>
            <w:r>
              <w:t xml:space="preserve">4.8</w:t>
            </w:r>
          </w:p>
        </w:tc>
        <w:tc>
          <w:p>
            <w:pPr>
              <w:pStyle w:val="Compact"/>
              <w:jc w:val="right"/>
            </w:pPr>
            <w:r>
              <w:t xml:space="preserve">5.0</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5.0</w:t>
            </w:r>
          </w:p>
        </w:tc>
        <w:tc>
          <w:p>
            <w:pPr>
              <w:pStyle w:val="Compact"/>
              <w:jc w:val="right"/>
            </w:pPr>
            <w:r>
              <w:t xml:space="preserve">4.0</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4.0</w:t>
            </w:r>
          </w:p>
        </w:tc>
        <w:tc>
          <w:p>
            <w:pPr>
              <w:pStyle w:val="Compact"/>
              <w:jc w:val="right"/>
            </w:pPr>
            <w:r>
              <w:t xml:space="preserve">5.0</w:t>
            </w:r>
          </w:p>
        </w:tc>
      </w:tr>
      <w:tr>
        <w:tc>
          <w:p>
            <w:pPr>
              <w:pStyle w:val="Compact"/>
              <w:jc w:val="left"/>
            </w:pPr>
            <w:r>
              <w:t xml:space="preserve">FP&amp;A</w:t>
            </w:r>
          </w:p>
        </w:tc>
        <w:tc>
          <w:p>
            <w:pPr>
              <w:pStyle w:val="Compact"/>
              <w:jc w:val="right"/>
            </w:pPr>
            <w:r>
              <w:t xml:space="preserve">1</w:t>
            </w:r>
          </w:p>
        </w:tc>
        <w:tc>
          <w:p>
            <w:pPr>
              <w:pStyle w:val="Compact"/>
              <w:jc w:val="right"/>
            </w:pPr>
            <w:r>
              <w:t xml:space="preserve">4.0</w:t>
            </w:r>
          </w:p>
        </w:tc>
        <w:tc>
          <w:p>
            <w:pPr>
              <w:pStyle w:val="Compact"/>
              <w:jc w:val="right"/>
            </w:pPr>
            <w:r>
              <w:t xml:space="preserve">5.0</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4.0</w:t>
            </w:r>
          </w:p>
        </w:tc>
        <w:tc>
          <w:p>
            <w:pPr>
              <w:pStyle w:val="Compact"/>
              <w:jc w:val="right"/>
            </w:pPr>
            <w:r>
              <w:t xml:space="preserve">4.0</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3.5</w:t>
            </w:r>
          </w:p>
        </w:tc>
        <w:tc>
          <w:p>
            <w:pPr>
              <w:pStyle w:val="Compact"/>
              <w:jc w:val="right"/>
            </w:pPr>
            <w:r>
              <w:t xml:space="preserve">4.2</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4.3</w:t>
            </w:r>
          </w:p>
        </w:tc>
        <w:tc>
          <w:p>
            <w:pPr>
              <w:pStyle w:val="Compact"/>
              <w:jc w:val="right"/>
            </w:pPr>
            <w:r>
              <w:t xml:space="preserve">4.3</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5.0</w:t>
            </w:r>
          </w:p>
        </w:tc>
        <w:tc>
          <w:p>
            <w:pPr>
              <w:pStyle w:val="Compact"/>
              <w:jc w:val="right"/>
            </w:pPr>
            <w:r>
              <w:t xml:space="preserve">4.0</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4.0</w:t>
            </w:r>
          </w:p>
        </w:tc>
        <w:tc>
          <w:p>
            <w:pPr>
              <w:pStyle w:val="Compact"/>
              <w:jc w:val="right"/>
            </w:pPr>
            <w:r>
              <w:t xml:space="preserve">4.0</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3.5</w:t>
            </w:r>
          </w:p>
        </w:tc>
        <w:tc>
          <w:p>
            <w:pPr>
              <w:pStyle w:val="Compact"/>
              <w:jc w:val="right"/>
            </w:pPr>
            <w:r>
              <w:t xml:space="preserve">3.8</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3.0</w:t>
            </w:r>
          </w:p>
        </w:tc>
        <w:tc>
          <w:p>
            <w:pPr>
              <w:pStyle w:val="Compact"/>
              <w:jc w:val="right"/>
            </w:pPr>
            <w:r>
              <w:t xml:space="preserve">5.0</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3.7</w:t>
            </w:r>
          </w:p>
        </w:tc>
        <w:tc>
          <w:p>
            <w:pPr>
              <w:pStyle w:val="Compact"/>
              <w:jc w:val="right"/>
            </w:pPr>
            <w:r>
              <w:t xml:space="preserve">3.8</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5.0</w:t>
            </w:r>
          </w:p>
        </w:tc>
        <w:tc>
          <w:p>
            <w:pPr>
              <w:pStyle w:val="Compact"/>
              <w:jc w:val="right"/>
            </w:pPr>
            <w:r>
              <w:t xml:space="preserve">5.0</w:t>
            </w:r>
          </w:p>
        </w:tc>
      </w:tr>
    </w:tbl>
    <w:p>
      <w:pPr>
        <w:pStyle w:val="SourceCode"/>
      </w:pPr>
      <w:r>
        <w:rPr>
          <w:rStyle w:val="VerbatimChar"/>
        </w:rPr>
        <w:t xml:space="preserve">&gt;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role-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Where do people go to get their information?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Events and conferences</w:t>
            </w:r>
          </w:p>
        </w:tc>
        <w:tc>
          <w:tcPr>
            <w:tcBorders>
              <w:bottom w:val="single"/>
            </w:tcBorders>
            <w:vAlign w:val="bottom"/>
          </w:tcPr>
          <w:p>
            <w:pPr>
              <w:pStyle w:val="Compact"/>
              <w:jc w:val="right"/>
            </w:pPr>
            <w:r>
              <w:t xml:space="preserve">Blogs</w:t>
            </w:r>
          </w:p>
        </w:tc>
        <w:tc>
          <w:tcPr>
            <w:tcBorders>
              <w:bottom w:val="single"/>
            </w:tcBorders>
            <w:vAlign w:val="bottom"/>
          </w:tcPr>
          <w:p>
            <w:pPr>
              <w:pStyle w:val="Compact"/>
              <w:jc w:val="right"/>
            </w:pPr>
            <w:r>
              <w:t xml:space="preserve">Books</w:t>
            </w:r>
          </w:p>
        </w:tc>
        <w:tc>
          <w:tcPr>
            <w:tcBorders>
              <w:bottom w:val="single"/>
            </w:tcBorders>
            <w:vAlign w:val="bottom"/>
          </w:tcPr>
          <w:p>
            <w:pPr>
              <w:pStyle w:val="Compact"/>
              <w:jc w:val="right"/>
            </w:pPr>
            <w:r>
              <w:t xml:space="preserve">Online Communities</w:t>
            </w:r>
          </w:p>
        </w:tc>
        <w:tc>
          <w:tcPr>
            <w:tcBorders>
              <w:bottom w:val="single"/>
            </w:tcBorders>
            <w:vAlign w:val="bottom"/>
          </w:tcPr>
          <w:p>
            <w:pPr>
              <w:pStyle w:val="Compact"/>
              <w:jc w:val="right"/>
            </w:pPr>
            <w:r>
              <w:t xml:space="preserve">Professional Bodies</w:t>
            </w:r>
          </w:p>
        </w:tc>
        <w:tc>
          <w:tcPr>
            <w:tcBorders>
              <w:bottom w:val="single"/>
            </w:tcBorders>
            <w:vAlign w:val="bottom"/>
          </w:tcPr>
          <w:p>
            <w:pPr>
              <w:pStyle w:val="Compact"/>
              <w:jc w:val="right"/>
            </w:pPr>
            <w:r>
              <w:t xml:space="preserve">Professional Certification</w:t>
            </w:r>
          </w:p>
        </w:tc>
        <w:tc>
          <w:tcPr>
            <w:tcBorders>
              <w:bottom w:val="single"/>
            </w:tcBorders>
            <w:vAlign w:val="bottom"/>
          </w:tcPr>
          <w:p>
            <w:pPr>
              <w:pStyle w:val="Compact"/>
              <w:jc w:val="right"/>
            </w:pPr>
            <w:r>
              <w:t xml:space="preserve">Professional Training</w:t>
            </w:r>
          </w:p>
        </w:tc>
        <w:tc>
          <w:tcPr>
            <w:tcBorders>
              <w:bottom w:val="single"/>
            </w:tcBorders>
            <w:vAlign w:val="bottom"/>
          </w:tcPr>
          <w:p>
            <w:pPr>
              <w:pStyle w:val="Compact"/>
              <w:jc w:val="right"/>
            </w:pPr>
            <w:r>
              <w:t xml:space="preserve">Tool Vendor material</w:t>
            </w:r>
          </w:p>
        </w:tc>
        <w:tc>
          <w:tcPr>
            <w:tcBorders>
              <w:bottom w:val="single"/>
            </w:tcBorders>
            <w:vAlign w:val="bottom"/>
          </w:tcPr>
          <w:p>
            <w:pPr>
              <w:pStyle w:val="Compact"/>
              <w:jc w:val="right"/>
            </w:pPr>
            <w:r>
              <w:t xml:space="preserve">Google</w:t>
            </w:r>
          </w:p>
        </w:tc>
      </w:tr>
      <w:tr>
        <w:tc>
          <w:p>
            <w:pPr>
              <w:pStyle w:val="Compact"/>
              <w:jc w:val="left"/>
            </w:pPr>
            <w:r>
              <w:t xml:space="preserve">Associate/Junior Product Manager</w:t>
            </w:r>
          </w:p>
        </w:tc>
        <w:tc>
          <w:p>
            <w:pPr>
              <w:pStyle w:val="Compact"/>
              <w:jc w:val="right"/>
            </w:pPr>
            <w:r>
              <w:t xml:space="preserve">40</w:t>
            </w:r>
          </w:p>
        </w:tc>
        <w:tc>
          <w:p>
            <w:pPr>
              <w:pStyle w:val="Compact"/>
              <w:jc w:val="right"/>
            </w:pPr>
            <w:r>
              <w:t xml:space="preserve">60</w:t>
            </w:r>
          </w:p>
        </w:tc>
        <w:tc>
          <w:p>
            <w:pPr>
              <w:pStyle w:val="Compact"/>
              <w:jc w:val="right"/>
            </w:pPr>
            <w:r>
              <w:t xml:space="preserve">20</w:t>
            </w:r>
          </w:p>
        </w:tc>
        <w:tc>
          <w:p>
            <w:pPr>
              <w:pStyle w:val="Compact"/>
              <w:jc w:val="right"/>
            </w:pPr>
            <w:r>
              <w:t xml:space="preserve">40</w:t>
            </w:r>
          </w:p>
        </w:tc>
        <w:tc>
          <w:p>
            <w:pPr>
              <w:pStyle w:val="Compact"/>
              <w:jc w:val="right"/>
            </w:pPr>
            <w:r>
              <w:t xml:space="preserve">0.0</w:t>
            </w:r>
          </w:p>
        </w:tc>
        <w:tc>
          <w:p>
            <w:pPr>
              <w:pStyle w:val="Compact"/>
              <w:jc w:val="right"/>
            </w:pPr>
            <w:r>
              <w:t xml:space="preserve">40.0</w:t>
            </w:r>
          </w:p>
        </w:tc>
        <w:tc>
          <w:p>
            <w:pPr>
              <w:pStyle w:val="Compact"/>
              <w:jc w:val="right"/>
            </w:pPr>
            <w:r>
              <w:t xml:space="preserve">20</w:t>
            </w:r>
          </w:p>
        </w:tc>
        <w:tc>
          <w:p>
            <w:pPr>
              <w:pStyle w:val="Compact"/>
              <w:jc w:val="right"/>
            </w:pPr>
            <w:r>
              <w:t xml:space="preserve">0.0</w:t>
            </w:r>
          </w:p>
        </w:tc>
        <w:tc>
          <w:p>
            <w:pPr>
              <w:pStyle w:val="Compact"/>
              <w:jc w:val="right"/>
            </w:pPr>
            <w:r>
              <w:t xml:space="preserve">0</w:t>
            </w:r>
          </w:p>
        </w:tc>
      </w:tr>
      <w:tr>
        <w:tc>
          <w:p>
            <w:pPr>
              <w:pStyle w:val="Compact"/>
              <w:jc w:val="left"/>
            </w:pPr>
            <w:r>
              <w:t xml:space="preserve">CEO</w:t>
            </w:r>
          </w:p>
        </w:tc>
        <w:tc>
          <w:p>
            <w:pPr>
              <w:pStyle w:val="Compact"/>
              <w:jc w:val="right"/>
            </w:pPr>
            <w:r>
              <w:t xml:space="preserve">50</w:t>
            </w:r>
          </w:p>
        </w:tc>
        <w:tc>
          <w:p>
            <w:pPr>
              <w:pStyle w:val="Compact"/>
              <w:jc w:val="right"/>
            </w:pPr>
            <w:r>
              <w:t xml:space="preserve">33</w:t>
            </w:r>
          </w:p>
        </w:tc>
        <w:tc>
          <w:p>
            <w:pPr>
              <w:pStyle w:val="Compact"/>
              <w:jc w:val="right"/>
            </w:pPr>
            <w:r>
              <w:t xml:space="preserve">17</w:t>
            </w:r>
          </w:p>
        </w:tc>
        <w:tc>
          <w:p>
            <w:pPr>
              <w:pStyle w:val="Compact"/>
              <w:jc w:val="right"/>
            </w:pPr>
            <w:r>
              <w:t xml:space="preserve">50</w:t>
            </w:r>
          </w:p>
        </w:tc>
        <w:tc>
          <w:p>
            <w:pPr>
              <w:pStyle w:val="Compact"/>
              <w:jc w:val="right"/>
            </w:pPr>
            <w:r>
              <w:t xml:space="preserve">16.7</w:t>
            </w:r>
          </w:p>
        </w:tc>
        <w:tc>
          <w:p>
            <w:pPr>
              <w:pStyle w:val="Compact"/>
              <w:jc w:val="right"/>
            </w:pPr>
            <w:r>
              <w:t xml:space="preserve">0.0</w:t>
            </w:r>
          </w:p>
        </w:tc>
        <w:tc>
          <w:p>
            <w:pPr>
              <w:pStyle w:val="Compact"/>
              <w:jc w:val="right"/>
            </w:pPr>
            <w:r>
              <w:t xml:space="preserve">17</w:t>
            </w:r>
          </w:p>
        </w:tc>
        <w:tc>
          <w:p>
            <w:pPr>
              <w:pStyle w:val="Compact"/>
              <w:jc w:val="right"/>
            </w:pPr>
            <w:r>
              <w:t xml:space="preserve">16.7</w:t>
            </w:r>
          </w:p>
        </w:tc>
        <w:tc>
          <w:p>
            <w:pPr>
              <w:pStyle w:val="Compact"/>
              <w:jc w:val="right"/>
            </w:pPr>
            <w:r>
              <w:t xml:space="preserve">0</w:t>
            </w:r>
          </w:p>
        </w:tc>
      </w:tr>
      <w:tr>
        <w:tc>
          <w:p>
            <w:pPr>
              <w:pStyle w:val="Compact"/>
              <w:jc w:val="left"/>
            </w:pPr>
            <w:r>
              <w:t xml:space="preserve">Continuous improvement specialist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100</w:t>
            </w:r>
          </w:p>
        </w:tc>
      </w:tr>
      <w:tr>
        <w:tc>
          <w:p>
            <w:pPr>
              <w:pStyle w:val="Compact"/>
              <w:jc w:val="left"/>
            </w:pPr>
            <w:r>
              <w:t xml:space="preserve">CTO</w:t>
            </w:r>
          </w:p>
        </w:tc>
        <w:tc>
          <w:p>
            <w:pPr>
              <w:pStyle w:val="Compact"/>
              <w:jc w:val="right"/>
            </w:pPr>
            <w:r>
              <w:t xml:space="preserve">60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c>
          <w:p>
            <w:pPr>
              <w:pStyle w:val="Compact"/>
              <w:jc w:val="right"/>
            </w:pPr>
            <w:r>
              <w:t xml:space="preserve">20.0</w:t>
            </w:r>
          </w:p>
        </w:tc>
        <w:tc>
          <w:p>
            <w:pPr>
              <w:pStyle w:val="Compact"/>
              <w:jc w:val="right"/>
            </w:pPr>
            <w:r>
              <w:t xml:space="preserve">20.0</w:t>
            </w:r>
          </w:p>
        </w:tc>
        <w:tc>
          <w:p>
            <w:pPr>
              <w:pStyle w:val="Compact"/>
              <w:jc w:val="right"/>
            </w:pPr>
            <w:r>
              <w:t xml:space="preserve">20</w:t>
            </w:r>
          </w:p>
        </w:tc>
        <w:tc>
          <w:p>
            <w:pPr>
              <w:pStyle w:val="Compact"/>
              <w:jc w:val="right"/>
            </w:pPr>
            <w:r>
              <w:t xml:space="preserve">40.0</w:t>
            </w:r>
          </w:p>
        </w:tc>
        <w:tc>
          <w:p>
            <w:pPr>
              <w:pStyle w:val="Compact"/>
              <w:jc w:val="right"/>
            </w:pPr>
            <w:r>
              <w:t xml:space="preserve">0</w:t>
            </w:r>
          </w:p>
        </w:tc>
      </w:tr>
      <w:tr>
        <w:tc>
          <w:p>
            <w:pPr>
              <w:pStyle w:val="Compact"/>
              <w:jc w:val="left"/>
            </w:pPr>
            <w:r>
              <w:t xml:space="preserve">Director of Product Design</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Engineering Manager</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50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FP&amp;A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100.0</w:t>
            </w:r>
          </w:p>
        </w:tc>
        <w:tc>
          <w:p>
            <w:pPr>
              <w:pStyle w:val="Compact"/>
              <w:jc w:val="right"/>
            </w:pPr>
            <w:r>
              <w:t xml:space="preserve">0</w:t>
            </w:r>
          </w:p>
        </w:tc>
      </w:tr>
      <w:tr>
        <w:tc>
          <w:p>
            <w:pPr>
              <w:pStyle w:val="Compact"/>
              <w:jc w:val="left"/>
            </w:pPr>
            <w:r>
              <w:t xml:space="preserve">Freelancer ( Products &amp; Growth )</w:t>
            </w:r>
          </w:p>
        </w:tc>
        <w:tc>
          <w:p>
            <w:pPr>
              <w:pStyle w:val="Compact"/>
              <w:jc w:val="right"/>
            </w:pPr>
            <w:r>
              <w:t xml:space="preserve">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Head of Product/VP/Director/CPO</w:t>
            </w:r>
          </w:p>
        </w:tc>
        <w:tc>
          <w:p>
            <w:pPr>
              <w:pStyle w:val="Compact"/>
              <w:jc w:val="right"/>
            </w:pPr>
            <w:r>
              <w:t xml:space="preserve">18</w:t>
            </w:r>
          </w:p>
        </w:tc>
        <w:tc>
          <w:p>
            <w:pPr>
              <w:pStyle w:val="Compact"/>
              <w:jc w:val="right"/>
            </w:pPr>
            <w:r>
              <w:t xml:space="preserve">82</w:t>
            </w:r>
          </w:p>
        </w:tc>
        <w:tc>
          <w:p>
            <w:pPr>
              <w:pStyle w:val="Compact"/>
              <w:jc w:val="right"/>
            </w:pPr>
            <w:r>
              <w:t xml:space="preserve">45</w:t>
            </w:r>
          </w:p>
        </w:tc>
        <w:tc>
          <w:p>
            <w:pPr>
              <w:pStyle w:val="Compact"/>
              <w:jc w:val="right"/>
            </w:pPr>
            <w:r>
              <w:t xml:space="preserve">82</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9.1</w:t>
            </w:r>
          </w:p>
        </w:tc>
        <w:tc>
          <w:p>
            <w:pPr>
              <w:pStyle w:val="Compact"/>
              <w:jc w:val="right"/>
            </w:pPr>
            <w:r>
              <w:t xml:space="preserve">0</w:t>
            </w:r>
          </w:p>
        </w:tc>
      </w:tr>
      <w:tr>
        <w:tc>
          <w:p>
            <w:pPr>
              <w:pStyle w:val="Compact"/>
              <w:jc w:val="left"/>
            </w:pPr>
            <w:r>
              <w:t xml:space="preserve">Lead Product Manager</w:t>
            </w:r>
          </w:p>
        </w:tc>
        <w:tc>
          <w:p>
            <w:pPr>
              <w:pStyle w:val="Compact"/>
              <w:jc w:val="right"/>
            </w:pPr>
            <w:r>
              <w:t xml:space="preserve">67</w:t>
            </w:r>
          </w:p>
        </w:tc>
        <w:tc>
          <w:p>
            <w:pPr>
              <w:pStyle w:val="Compact"/>
              <w:jc w:val="right"/>
            </w:pPr>
            <w:r>
              <w:t xml:space="preserve">83</w:t>
            </w:r>
          </w:p>
        </w:tc>
        <w:tc>
          <w:p>
            <w:pPr>
              <w:pStyle w:val="Compact"/>
              <w:jc w:val="right"/>
            </w:pPr>
            <w:r>
              <w:t xml:space="preserve">67</w:t>
            </w:r>
          </w:p>
        </w:tc>
        <w:tc>
          <w:p>
            <w:pPr>
              <w:pStyle w:val="Compact"/>
              <w:jc w:val="right"/>
            </w:pPr>
            <w:r>
              <w:t xml:space="preserve">50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33.3</w:t>
            </w:r>
          </w:p>
        </w:tc>
        <w:tc>
          <w:p>
            <w:pPr>
              <w:pStyle w:val="Compact"/>
              <w:jc w:val="right"/>
            </w:pPr>
            <w:r>
              <w:t xml:space="preserve">0</w:t>
            </w:r>
          </w:p>
        </w:tc>
      </w:tr>
      <w:tr>
        <w:tc>
          <w:p>
            <w:pPr>
              <w:pStyle w:val="Compact"/>
              <w:jc w:val="left"/>
            </w:pPr>
            <w:r>
              <w:t xml:space="preserve">Operational Manager</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100</w:t>
            </w:r>
          </w:p>
        </w:tc>
        <w:tc>
          <w:p>
            <w:pPr>
              <w:pStyle w:val="Compact"/>
              <w:jc w:val="right"/>
            </w:pPr>
            <w:r>
              <w:t xml:space="preserve">0.0</w:t>
            </w:r>
          </w:p>
        </w:tc>
        <w:tc>
          <w:p>
            <w:pPr>
              <w:pStyle w:val="Compact"/>
              <w:jc w:val="right"/>
            </w:pPr>
            <w:r>
              <w:t xml:space="preserve">100.0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Product Consultant</w:t>
            </w:r>
          </w:p>
        </w:tc>
        <w:tc>
          <w:p>
            <w:pPr>
              <w:pStyle w:val="Compact"/>
              <w:jc w:val="right"/>
            </w:pPr>
            <w:r>
              <w:t xml:space="preserve">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100.0</w:t>
            </w:r>
          </w:p>
        </w:tc>
        <w:tc>
          <w:p>
            <w:pPr>
              <w:pStyle w:val="Compact"/>
              <w:jc w:val="right"/>
            </w:pPr>
            <w:r>
              <w:t xml:space="preserve">0</w:t>
            </w:r>
          </w:p>
        </w:tc>
      </w:tr>
      <w:tr>
        <w:tc>
          <w:p>
            <w:pPr>
              <w:pStyle w:val="Compact"/>
              <w:jc w:val="left"/>
            </w:pPr>
            <w:r>
              <w:t xml:space="preserve">Product Manager</w:t>
            </w:r>
          </w:p>
        </w:tc>
        <w:tc>
          <w:p>
            <w:pPr>
              <w:pStyle w:val="Compact"/>
              <w:jc w:val="right"/>
            </w:pPr>
            <w:r>
              <w:t xml:space="preserve">40</w:t>
            </w:r>
          </w:p>
        </w:tc>
        <w:tc>
          <w:p>
            <w:pPr>
              <w:pStyle w:val="Compact"/>
              <w:jc w:val="right"/>
            </w:pPr>
            <w:r>
              <w:t xml:space="preserve">87</w:t>
            </w:r>
          </w:p>
        </w:tc>
        <w:tc>
          <w:p>
            <w:pPr>
              <w:pStyle w:val="Compact"/>
              <w:jc w:val="right"/>
            </w:pPr>
            <w:r>
              <w:t xml:space="preserve">67</w:t>
            </w:r>
          </w:p>
        </w:tc>
        <w:tc>
          <w:p>
            <w:pPr>
              <w:pStyle w:val="Compact"/>
              <w:jc w:val="right"/>
            </w:pPr>
            <w:r>
              <w:t xml:space="preserve">80</w:t>
            </w:r>
          </w:p>
        </w:tc>
        <w:tc>
          <w:p>
            <w:pPr>
              <w:pStyle w:val="Compact"/>
              <w:jc w:val="right"/>
            </w:pPr>
            <w:r>
              <w:t xml:space="preserve">6.7</w:t>
            </w:r>
          </w:p>
        </w:tc>
        <w:tc>
          <w:p>
            <w:pPr>
              <w:pStyle w:val="Compact"/>
              <w:jc w:val="right"/>
            </w:pPr>
            <w:r>
              <w:t xml:space="preserve">6.7</w:t>
            </w:r>
          </w:p>
        </w:tc>
        <w:tc>
          <w:p>
            <w:pPr>
              <w:pStyle w:val="Compact"/>
              <w:jc w:val="right"/>
            </w:pPr>
            <w:r>
              <w:t xml:space="preserve">27</w:t>
            </w:r>
          </w:p>
        </w:tc>
        <w:tc>
          <w:p>
            <w:pPr>
              <w:pStyle w:val="Compact"/>
              <w:jc w:val="right"/>
            </w:pPr>
            <w:r>
              <w:t xml:space="preserve">33.3</w:t>
            </w:r>
          </w:p>
        </w:tc>
        <w:tc>
          <w:p>
            <w:pPr>
              <w:pStyle w:val="Compact"/>
              <w:jc w:val="right"/>
            </w:pPr>
            <w:r>
              <w:t xml:space="preserve">0</w:t>
            </w:r>
          </w:p>
        </w:tc>
      </w:tr>
      <w:tr>
        <w:tc>
          <w:p>
            <w:pPr>
              <w:pStyle w:val="Compact"/>
              <w:jc w:val="left"/>
            </w:pPr>
            <w:r>
              <w:t xml:space="preserve">Product Marketing Manager</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Senior Product Manager</w:t>
            </w:r>
          </w:p>
        </w:tc>
        <w:tc>
          <w:p>
            <w:pPr>
              <w:pStyle w:val="Compact"/>
              <w:jc w:val="right"/>
            </w:pPr>
            <w:r>
              <w:t xml:space="preserve">58</w:t>
            </w:r>
          </w:p>
        </w:tc>
        <w:tc>
          <w:p>
            <w:pPr>
              <w:pStyle w:val="Compact"/>
              <w:jc w:val="right"/>
            </w:pPr>
            <w:r>
              <w:t xml:space="preserve">67</w:t>
            </w:r>
          </w:p>
        </w:tc>
        <w:tc>
          <w:p>
            <w:pPr>
              <w:pStyle w:val="Compact"/>
              <w:jc w:val="right"/>
            </w:pPr>
            <w:r>
              <w:t xml:space="preserve">83</w:t>
            </w:r>
          </w:p>
        </w:tc>
        <w:tc>
          <w:p>
            <w:pPr>
              <w:pStyle w:val="Compact"/>
              <w:jc w:val="right"/>
            </w:pPr>
            <w:r>
              <w:t xml:space="preserve">75</w:t>
            </w:r>
          </w:p>
        </w:tc>
        <w:tc>
          <w:p>
            <w:pPr>
              <w:pStyle w:val="Compact"/>
              <w:jc w:val="right"/>
            </w:pPr>
            <w:r>
              <w:t xml:space="preserve">8.3</w:t>
            </w:r>
          </w:p>
        </w:tc>
        <w:tc>
          <w:p>
            <w:pPr>
              <w:pStyle w:val="Compact"/>
              <w:jc w:val="right"/>
            </w:pPr>
            <w:r>
              <w:t xml:space="preserve">8.3</w:t>
            </w:r>
          </w:p>
        </w:tc>
        <w:tc>
          <w:p>
            <w:pPr>
              <w:pStyle w:val="Compact"/>
              <w:jc w:val="right"/>
            </w:pPr>
            <w:r>
              <w:t xml:space="preserve">0</w:t>
            </w:r>
          </w:p>
        </w:tc>
        <w:tc>
          <w:p>
            <w:pPr>
              <w:pStyle w:val="Compact"/>
              <w:jc w:val="right"/>
            </w:pPr>
            <w:r>
              <w:t xml:space="preserve">41.7</w:t>
            </w:r>
          </w:p>
        </w:tc>
        <w:tc>
          <w:p>
            <w:pPr>
              <w:pStyle w:val="Compact"/>
              <w:jc w:val="right"/>
            </w:pPr>
            <w:r>
              <w:t xml:space="preserve">0</w:t>
            </w:r>
          </w:p>
        </w:tc>
      </w:tr>
      <w:tr>
        <w:tc>
          <w:p>
            <w:pPr>
              <w:pStyle w:val="Compact"/>
              <w:jc w:val="left"/>
            </w:pPr>
            <w:r>
              <w:t xml:space="preserve">Senior Product Marketing Manager</w:t>
            </w:r>
          </w:p>
        </w:tc>
        <w:tc>
          <w:p>
            <w:pPr>
              <w:pStyle w:val="Compact"/>
              <w:jc w:val="right"/>
            </w:pPr>
            <w:r>
              <w:t xml:space="preserve">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100.0</w:t>
            </w:r>
          </w:p>
        </w:tc>
        <w:tc>
          <w:p>
            <w:pPr>
              <w:pStyle w:val="Compact"/>
              <w:jc w:val="right"/>
            </w:pPr>
            <w:r>
              <w:t xml:space="preserve">0</w:t>
            </w:r>
          </w:p>
        </w:tc>
      </w:tr>
    </w:tbl>
    <w:p>
      <w:pPr>
        <w:pStyle w:val="BodyText"/>
      </w:pPr>
      <w:r>
        <w:t xml:space="preserve">Which professional bodies are they members of?</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ACM</w:t>
            </w:r>
          </w:p>
        </w:tc>
        <w:tc>
          <w:tcPr>
            <w:tcBorders>
              <w:bottom w:val="single"/>
            </w:tcBorders>
            <w:vAlign w:val="bottom"/>
          </w:tcPr>
          <w:p>
            <w:pPr>
              <w:pStyle w:val="Compact"/>
              <w:jc w:val="right"/>
            </w:pPr>
            <w:r>
              <w:t xml:space="preserve">AIPMM</w:t>
            </w:r>
          </w:p>
        </w:tc>
        <w:tc>
          <w:tcPr>
            <w:tcBorders>
              <w:bottom w:val="single"/>
            </w:tcBorders>
            <w:vAlign w:val="bottom"/>
          </w:tcPr>
          <w:p>
            <w:pPr>
              <w:pStyle w:val="Compact"/>
              <w:jc w:val="right"/>
            </w:pPr>
            <w:r>
              <w:t xml:space="preserve">AMI</w:t>
            </w:r>
          </w:p>
        </w:tc>
        <w:tc>
          <w:tcPr>
            <w:tcBorders>
              <w:bottom w:val="single"/>
            </w:tcBorders>
            <w:vAlign w:val="bottom"/>
          </w:tcPr>
          <w:p>
            <w:pPr>
              <w:pStyle w:val="Compact"/>
              <w:jc w:val="right"/>
            </w:pPr>
            <w:r>
              <w:t xml:space="preserve">APM</w:t>
            </w:r>
          </w:p>
        </w:tc>
        <w:tc>
          <w:tcPr>
            <w:tcBorders>
              <w:bottom w:val="single"/>
            </w:tcBorders>
            <w:vAlign w:val="bottom"/>
          </w:tcPr>
          <w:p>
            <w:pPr>
              <w:pStyle w:val="Compact"/>
              <w:jc w:val="right"/>
            </w:pPr>
            <w:r>
              <w:t xml:space="preserve">BCS</w:t>
            </w:r>
          </w:p>
        </w:tc>
        <w:tc>
          <w:tcPr>
            <w:tcBorders>
              <w:bottom w:val="single"/>
            </w:tcBorders>
            <w:vAlign w:val="bottom"/>
          </w:tcPr>
          <w:p>
            <w:pPr>
              <w:pStyle w:val="Compact"/>
              <w:jc w:val="right"/>
            </w:pPr>
            <w:r>
              <w:t xml:space="preserve">IAOIP</w:t>
            </w:r>
          </w:p>
        </w:tc>
        <w:tc>
          <w:tcPr>
            <w:tcBorders>
              <w:bottom w:val="single"/>
            </w:tcBorders>
            <w:vAlign w:val="bottom"/>
          </w:tcPr>
          <w:p>
            <w:pPr>
              <w:pStyle w:val="Compact"/>
              <w:jc w:val="right"/>
            </w:pPr>
            <w:r>
              <w:t xml:space="preserve">ISPMA</w:t>
            </w:r>
          </w:p>
        </w:tc>
        <w:tc>
          <w:tcPr>
            <w:tcBorders>
              <w:bottom w:val="single"/>
            </w:tcBorders>
            <w:vAlign w:val="bottom"/>
          </w:tcPr>
          <w:p>
            <w:pPr>
              <w:pStyle w:val="Compact"/>
              <w:jc w:val="right"/>
            </w:pPr>
            <w:r>
              <w:t xml:space="preserve">PDMA</w:t>
            </w:r>
          </w:p>
        </w:tc>
        <w:tc>
          <w:tcPr>
            <w:tcBorders>
              <w:bottom w:val="single"/>
            </w:tcBorders>
            <w:vAlign w:val="bottom"/>
          </w:tcPr>
          <w:p>
            <w:pPr>
              <w:pStyle w:val="Compact"/>
              <w:jc w:val="right"/>
            </w:pPr>
            <w:r>
              <w:t xml:space="preserve">None</w:t>
            </w:r>
          </w:p>
        </w:tc>
      </w:tr>
      <w:tr>
        <w:tc>
          <w:p>
            <w:pPr>
              <w:pStyle w:val="Compact"/>
              <w:jc w:val="left"/>
            </w:pPr>
            <w:r>
              <w:t xml:space="preserve">Associate/Junior Product Manager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40</w:t>
            </w:r>
          </w:p>
        </w:tc>
      </w:tr>
      <w:tr>
        <w:tc>
          <w:p>
            <w:pPr>
              <w:pStyle w:val="Compact"/>
              <w:jc w:val="left"/>
            </w:pPr>
            <w:r>
              <w:t xml:space="preserve">CEO</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17</w:t>
            </w:r>
          </w:p>
        </w:tc>
        <w:tc>
          <w:p>
            <w:pPr>
              <w:pStyle w:val="Compact"/>
              <w:jc w:val="right"/>
            </w:pPr>
            <w:r>
              <w:t xml:space="preserve">17</w:t>
            </w:r>
          </w:p>
        </w:tc>
        <w:tc>
          <w:p>
            <w:pPr>
              <w:pStyle w:val="Compact"/>
              <w:jc w:val="right"/>
            </w:pPr>
            <w:r>
              <w:t xml:space="preserve">67</w:t>
            </w:r>
          </w:p>
        </w:tc>
      </w:tr>
      <w:tr>
        <w:tc>
          <w:p>
            <w:pPr>
              <w:pStyle w:val="Compact"/>
              <w:jc w:val="left"/>
            </w:pPr>
            <w:r>
              <w:t xml:space="preserve">Continuous improvement specialist</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r>
        <w:tc>
          <w:p>
            <w:pPr>
              <w:pStyle w:val="Compact"/>
              <w:jc w:val="left"/>
            </w:pPr>
            <w:r>
              <w:t xml:space="preserve">CTO</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20.0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80</w:t>
            </w:r>
          </w:p>
        </w:tc>
      </w:tr>
      <w:tr>
        <w:tc>
          <w:p>
            <w:pPr>
              <w:pStyle w:val="Compact"/>
              <w:jc w:val="left"/>
            </w:pPr>
            <w:r>
              <w:t xml:space="preserve">Director of Product Design</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r>
        <w:tc>
          <w:p>
            <w:pPr>
              <w:pStyle w:val="Compact"/>
              <w:jc w:val="left"/>
            </w:pPr>
            <w:r>
              <w:t xml:space="preserve">Engineering Manager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r>
        <w:tc>
          <w:p>
            <w:pPr>
              <w:pStyle w:val="Compact"/>
              <w:jc w:val="left"/>
            </w:pPr>
            <w:r>
              <w:t xml:space="preserve">FP&amp;A</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r>
        <w:tc>
          <w:p>
            <w:pPr>
              <w:pStyle w:val="Compact"/>
              <w:jc w:val="left"/>
            </w:pPr>
            <w:r>
              <w:t xml:space="preserve">Freelancer ( Products &amp; Growth )</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r>
        <w:tc>
          <w:p>
            <w:pPr>
              <w:pStyle w:val="Compact"/>
              <w:jc w:val="left"/>
            </w:pPr>
            <w:r>
              <w:t xml:space="preserve">Head of Product/VP/Director/CPO</w:t>
            </w:r>
          </w:p>
        </w:tc>
        <w:tc>
          <w:p>
            <w:pPr>
              <w:pStyle w:val="Compact"/>
              <w:jc w:val="right"/>
            </w:pPr>
            <w:r>
              <w:t xml:space="preserve">0</w:t>
            </w:r>
          </w:p>
        </w:tc>
        <w:tc>
          <w:p>
            <w:pPr>
              <w:pStyle w:val="Compact"/>
              <w:jc w:val="right"/>
            </w:pPr>
            <w:r>
              <w:t xml:space="preserve">9.1</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91</w:t>
            </w:r>
          </w:p>
        </w:tc>
      </w:tr>
      <w:tr>
        <w:tc>
          <w:p>
            <w:pPr>
              <w:pStyle w:val="Compact"/>
              <w:jc w:val="left"/>
            </w:pPr>
            <w:r>
              <w:t xml:space="preserve">Lead Product Manager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16.7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83</w:t>
            </w:r>
          </w:p>
        </w:tc>
      </w:tr>
      <w:tr>
        <w:tc>
          <w:p>
            <w:pPr>
              <w:pStyle w:val="Compact"/>
              <w:jc w:val="left"/>
            </w:pPr>
            <w:r>
              <w:t xml:space="preserve">Operational Manager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r>
        <w:tc>
          <w:p>
            <w:pPr>
              <w:pStyle w:val="Compact"/>
              <w:jc w:val="left"/>
            </w:pPr>
            <w:r>
              <w:t xml:space="preserve">Product Consultant</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r>
        <w:tc>
          <w:p>
            <w:pPr>
              <w:pStyle w:val="Compact"/>
              <w:jc w:val="left"/>
            </w:pPr>
            <w:r>
              <w:t xml:space="preserve">Product Manager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6.7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73</w:t>
            </w:r>
          </w:p>
        </w:tc>
      </w:tr>
      <w:tr>
        <w:tc>
          <w:p>
            <w:pPr>
              <w:pStyle w:val="Compact"/>
              <w:jc w:val="left"/>
            </w:pPr>
            <w:r>
              <w:t xml:space="preserve">Product Marketing Manager</w:t>
            </w:r>
          </w:p>
        </w:tc>
        <w:tc>
          <w:p>
            <w:pPr>
              <w:pStyle w:val="Compact"/>
              <w:jc w:val="right"/>
            </w:pPr>
            <w:r>
              <w:t xml:space="preserve">100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Senior Product Manager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75</w:t>
            </w:r>
          </w:p>
        </w:tc>
      </w:tr>
      <w:tr>
        <w:tc>
          <w:p>
            <w:pPr>
              <w:pStyle w:val="Compact"/>
              <w:jc w:val="left"/>
            </w:pPr>
            <w:r>
              <w:t xml:space="preserve">Senior Product Marketing Manager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bl>
    <w:bookmarkEnd w:id="24"/>
    <w:bookmarkStart w:id="27" w:name="roadmap"/>
    <w:p>
      <w:pPr>
        <w:pStyle w:val="Heading2"/>
      </w:pPr>
      <w:r>
        <w:t xml:space="preserve">Roadmap</w:t>
      </w:r>
    </w:p>
    <w:p>
      <w:pPr>
        <w:pStyle w:val="FirstParagraph"/>
      </w:pPr>
      <w:r>
        <w:t xml:space="preserve">How mature were the roadmap processes by job title of respondent? Also did happiness with the roadmap process correlate to a higher maturity score?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roadmap.DEEPScore</w:t>
            </w:r>
          </w:p>
        </w:tc>
        <w:tc>
          <w:tcPr>
            <w:tcBorders>
              <w:bottom w:val="single"/>
            </w:tcBorders>
            <w:vAlign w:val="bottom"/>
          </w:tcPr>
          <w:p>
            <w:pPr>
              <w:pStyle w:val="Compact"/>
              <w:jc w:val="right"/>
            </w:pPr>
            <w:r>
              <w:t xml:space="preserve">roadmap.mat_level</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47</w:t>
            </w:r>
          </w:p>
        </w:tc>
        <w:tc>
          <w:p>
            <w:pPr>
              <w:pStyle w:val="Compact"/>
              <w:jc w:val="right"/>
            </w:pPr>
            <w:r>
              <w:t xml:space="preserve">3.0</w:t>
            </w:r>
          </w:p>
        </w:tc>
      </w:tr>
      <w:tr>
        <w:tc>
          <w:p>
            <w:pPr>
              <w:pStyle w:val="Compact"/>
              <w:jc w:val="left"/>
            </w:pPr>
            <w:r>
              <w:t xml:space="preserve">CEO</w:t>
            </w:r>
          </w:p>
        </w:tc>
        <w:tc>
          <w:p>
            <w:pPr>
              <w:pStyle w:val="Compact"/>
              <w:jc w:val="right"/>
            </w:pPr>
            <w:r>
              <w:t xml:space="preserve">6</w:t>
            </w:r>
          </w:p>
        </w:tc>
        <w:tc>
          <w:p>
            <w:pPr>
              <w:pStyle w:val="Compact"/>
              <w:jc w:val="right"/>
            </w:pPr>
            <w:r>
              <w:t xml:space="preserve">50</w:t>
            </w:r>
          </w:p>
        </w:tc>
        <w:tc>
          <w:p>
            <w:pPr>
              <w:pStyle w:val="Compact"/>
              <w:jc w:val="right"/>
            </w:pPr>
            <w:r>
              <w:t xml:space="preserve">3.2</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62</w:t>
            </w:r>
          </w:p>
        </w:tc>
        <w:tc>
          <w:p>
            <w:pPr>
              <w:pStyle w:val="Compact"/>
              <w:jc w:val="right"/>
            </w:pPr>
            <w:r>
              <w:t xml:space="preserve">4.0</w:t>
            </w:r>
          </w:p>
        </w:tc>
      </w:tr>
      <w:tr>
        <w:tc>
          <w:p>
            <w:pPr>
              <w:pStyle w:val="Compact"/>
              <w:jc w:val="left"/>
            </w:pPr>
            <w:r>
              <w:t xml:space="preserve">CTO</w:t>
            </w:r>
          </w:p>
        </w:tc>
        <w:tc>
          <w:p>
            <w:pPr>
              <w:pStyle w:val="Compact"/>
              <w:jc w:val="right"/>
            </w:pPr>
            <w:r>
              <w:t xml:space="preserve">5</w:t>
            </w:r>
          </w:p>
        </w:tc>
        <w:tc>
          <w:p>
            <w:pPr>
              <w:pStyle w:val="Compact"/>
              <w:jc w:val="right"/>
            </w:pPr>
            <w:r>
              <w:t xml:space="preserve">60</w:t>
            </w:r>
          </w:p>
        </w:tc>
        <w:tc>
          <w:p>
            <w:pPr>
              <w:pStyle w:val="Compact"/>
              <w:jc w:val="right"/>
            </w:pPr>
            <w:r>
              <w:t xml:space="preserve">3.6</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64</w:t>
            </w:r>
          </w:p>
        </w:tc>
        <w:tc>
          <w:p>
            <w:pPr>
              <w:pStyle w:val="Compact"/>
              <w:jc w:val="right"/>
            </w:pPr>
            <w:r>
              <w:t xml:space="preserve">4.0</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65</w:t>
            </w:r>
          </w:p>
        </w:tc>
        <w:tc>
          <w:p>
            <w:pPr>
              <w:pStyle w:val="Compact"/>
              <w:jc w:val="right"/>
            </w:pPr>
            <w:r>
              <w:t xml:space="preserve">4.0</w:t>
            </w:r>
          </w:p>
        </w:tc>
      </w:tr>
      <w:tr>
        <w:tc>
          <w:p>
            <w:pPr>
              <w:pStyle w:val="Compact"/>
              <w:jc w:val="left"/>
            </w:pPr>
            <w:r>
              <w:t xml:space="preserve">FP&amp;A</w:t>
            </w:r>
          </w:p>
        </w:tc>
        <w:tc>
          <w:p>
            <w:pPr>
              <w:pStyle w:val="Compact"/>
              <w:jc w:val="right"/>
            </w:pPr>
            <w:r>
              <w:t xml:space="preserve">1</w:t>
            </w:r>
          </w:p>
        </w:tc>
        <w:tc>
          <w:p>
            <w:pPr>
              <w:pStyle w:val="Compact"/>
              <w:jc w:val="right"/>
            </w:pPr>
            <w:r>
              <w:t xml:space="preserve">43</w:t>
            </w:r>
          </w:p>
        </w:tc>
        <w:tc>
          <w:p>
            <w:pPr>
              <w:pStyle w:val="Compact"/>
              <w:jc w:val="right"/>
            </w:pPr>
            <w:r>
              <w:t xml:space="preserve">3.0</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69</w:t>
            </w:r>
          </w:p>
        </w:tc>
        <w:tc>
          <w:p>
            <w:pPr>
              <w:pStyle w:val="Compact"/>
              <w:jc w:val="right"/>
            </w:pPr>
            <w:r>
              <w:t xml:space="preserve">4.0</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66</w:t>
            </w:r>
          </w:p>
        </w:tc>
        <w:tc>
          <w:p>
            <w:pPr>
              <w:pStyle w:val="Compact"/>
              <w:jc w:val="right"/>
            </w:pPr>
            <w:r>
              <w:t xml:space="preserve">3.8</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78</w:t>
            </w:r>
          </w:p>
        </w:tc>
        <w:tc>
          <w:p>
            <w:pPr>
              <w:pStyle w:val="Compact"/>
              <w:jc w:val="right"/>
            </w:pPr>
            <w:r>
              <w:t xml:space="preserve">4.3</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32</w:t>
            </w:r>
          </w:p>
        </w:tc>
        <w:tc>
          <w:p>
            <w:pPr>
              <w:pStyle w:val="Compact"/>
              <w:jc w:val="right"/>
            </w:pPr>
            <w:r>
              <w:t xml:space="preserve">3.0</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80</w:t>
            </w:r>
          </w:p>
        </w:tc>
        <w:tc>
          <w:p>
            <w:pPr>
              <w:pStyle w:val="Compact"/>
              <w:jc w:val="right"/>
            </w:pPr>
            <w:r>
              <w:t xml:space="preserve">4.0</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61</w:t>
            </w:r>
          </w:p>
        </w:tc>
        <w:tc>
          <w:p>
            <w:pPr>
              <w:pStyle w:val="Compact"/>
              <w:jc w:val="right"/>
            </w:pPr>
            <w:r>
              <w:t xml:space="preserve">3.8</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61</w:t>
            </w:r>
          </w:p>
        </w:tc>
        <w:tc>
          <w:p>
            <w:pPr>
              <w:pStyle w:val="Compact"/>
              <w:jc w:val="right"/>
            </w:pPr>
            <w:r>
              <w:t xml:space="preserve">4.0</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56</w:t>
            </w:r>
          </w:p>
        </w:tc>
        <w:tc>
          <w:p>
            <w:pPr>
              <w:pStyle w:val="Compact"/>
              <w:jc w:val="right"/>
            </w:pPr>
            <w:r>
              <w:t xml:space="preserve">3.5</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68</w:t>
            </w:r>
          </w:p>
        </w:tc>
        <w:tc>
          <w:p>
            <w:pPr>
              <w:pStyle w:val="Compact"/>
              <w:jc w:val="right"/>
            </w:pPr>
            <w:r>
              <w:t xml:space="preserve">4.0</w:t>
            </w:r>
          </w:p>
        </w:tc>
      </w:tr>
    </w:tbl>
    <w:p>
      <w:pPr>
        <w:pStyle w:val="BodyText"/>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roadmap-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t>
      </w:r>
      <w:r>
        <w:br/>
      </w:r>
      <w:r>
        <w:rPr>
          <w:rStyle w:val="VerbatimChar"/>
        </w:rPr>
        <w:t xml:space="preserve">&gt; Call:</w:t>
      </w:r>
      <w:r>
        <w:br/>
      </w:r>
      <w:r>
        <w:rPr>
          <w:rStyle w:val="VerbatimChar"/>
        </w:rPr>
        <w:t xml:space="preserve">&gt; lm(formula = role.happiness ~ roadmap.DEEPScore, data = clean_responses)</w:t>
      </w:r>
      <w:r>
        <w:br/>
      </w:r>
      <w:r>
        <w:rPr>
          <w:rStyle w:val="VerbatimChar"/>
        </w:rPr>
        <w:t xml:space="preserve">&gt; </w:t>
      </w:r>
      <w:r>
        <w:br/>
      </w:r>
      <w:r>
        <w:rPr>
          <w:rStyle w:val="VerbatimChar"/>
        </w:rPr>
        <w:t xml:space="preserve">&gt; Residuals:</w:t>
      </w:r>
      <w:r>
        <w:br/>
      </w:r>
      <w:r>
        <w:rPr>
          <w:rStyle w:val="VerbatimChar"/>
        </w:rPr>
        <w:t xml:space="preserve">&gt;     Min      1Q  Median      3Q     Max </w:t>
      </w:r>
      <w:r>
        <w:br/>
      </w:r>
      <w:r>
        <w:rPr>
          <w:rStyle w:val="VerbatimChar"/>
        </w:rPr>
        <w:t xml:space="preserve">&gt; -2.9612 -0.3182 -0.0427  0.8367  1.1367 </w:t>
      </w:r>
      <w:r>
        <w:br/>
      </w:r>
      <w:r>
        <w:rPr>
          <w:rStyle w:val="VerbatimChar"/>
        </w:rPr>
        <w:t xml:space="preserve">&gt; </w:t>
      </w:r>
      <w:r>
        <w:br/>
      </w:r>
      <w:r>
        <w:rPr>
          <w:rStyle w:val="VerbatimChar"/>
        </w:rPr>
        <w:t xml:space="preserve">&gt; Coefficients:</w:t>
      </w:r>
      <w:r>
        <w:br/>
      </w:r>
      <w:r>
        <w:rPr>
          <w:rStyle w:val="VerbatimChar"/>
        </w:rPr>
        <w:t xml:space="preserve">&gt;                   Estimate Std. Error t value Pr(&gt;|t|)    </w:t>
      </w:r>
      <w:r>
        <w:br/>
      </w:r>
      <w:r>
        <w:rPr>
          <w:rStyle w:val="VerbatimChar"/>
        </w:rPr>
        <w:t xml:space="preserve">&gt; (Intercept)        3.73290    0.39862    9.36  7.4e-14 ***</w:t>
      </w:r>
      <w:r>
        <w:br/>
      </w:r>
      <w:r>
        <w:rPr>
          <w:rStyle w:val="VerbatimChar"/>
        </w:rPr>
        <w:t xml:space="preserve">&gt; roadmap.DEEPScore  0.00652    0.00631    1.03      0.3    </w:t>
      </w:r>
      <w:r>
        <w:br/>
      </w:r>
      <w:r>
        <w:rPr>
          <w:rStyle w:val="VerbatimChar"/>
        </w:rPr>
        <w:t xml:space="preserve">&gt; ---</w:t>
      </w:r>
      <w:r>
        <w:br/>
      </w:r>
      <w:r>
        <w:rPr>
          <w:rStyle w:val="VerbatimChar"/>
        </w:rPr>
        <w:t xml:space="preserve">&gt; Signif. codes:  0 '***' 0.001 '**' 0.01 '*' 0.05 '.' 0.1 ' ' 1</w:t>
      </w:r>
      <w:r>
        <w:br/>
      </w:r>
      <w:r>
        <w:rPr>
          <w:rStyle w:val="VerbatimChar"/>
        </w:rPr>
        <w:t xml:space="preserve">&gt; </w:t>
      </w:r>
      <w:r>
        <w:br/>
      </w:r>
      <w:r>
        <w:rPr>
          <w:rStyle w:val="VerbatimChar"/>
        </w:rPr>
        <w:t xml:space="preserve">&gt; Residual standard error: 0.93 on 68 degrees of freedom</w:t>
      </w:r>
      <w:r>
        <w:br/>
      </w:r>
      <w:r>
        <w:rPr>
          <w:rStyle w:val="VerbatimChar"/>
        </w:rPr>
        <w:t xml:space="preserve">&gt;   (1 observation deleted due to missingness)</w:t>
      </w:r>
      <w:r>
        <w:br/>
      </w:r>
      <w:r>
        <w:rPr>
          <w:rStyle w:val="VerbatimChar"/>
        </w:rPr>
        <w:t xml:space="preserve">&gt; Multiple R-squared:  0.0155,  Adjusted R-squared:  0.000992 </w:t>
      </w:r>
      <w:r>
        <w:br/>
      </w:r>
      <w:r>
        <w:rPr>
          <w:rStyle w:val="VerbatimChar"/>
        </w:rPr>
        <w:t xml:space="preserve">&gt; F-statistic: 1.07 on 1 and 68 DF,  p-value: 0.305</w:t>
      </w:r>
    </w:p>
    <w:p>
      <w:pPr>
        <w:pStyle w:val="SourceCode"/>
      </w:pPr>
      <w:r>
        <w:rPr>
          <w:rStyle w:val="VerbatimChar"/>
        </w:rPr>
        <w:t xml:space="preserve">&gt; Analysis of Variance Table</w:t>
      </w:r>
      <w:r>
        <w:br/>
      </w:r>
      <w:r>
        <w:rPr>
          <w:rStyle w:val="VerbatimChar"/>
        </w:rPr>
        <w:t xml:space="preserve">&gt; </w:t>
      </w:r>
      <w:r>
        <w:br/>
      </w:r>
      <w:r>
        <w:rPr>
          <w:rStyle w:val="VerbatimChar"/>
        </w:rPr>
        <w:t xml:space="preserve">&gt; Response: role.happiness</w:t>
      </w:r>
      <w:r>
        <w:br/>
      </w:r>
      <w:r>
        <w:rPr>
          <w:rStyle w:val="VerbatimChar"/>
        </w:rPr>
        <w:t xml:space="preserve">&gt;                   Df Sum Sq Mean Sq F value Pr(&gt;F)</w:t>
      </w:r>
      <w:r>
        <w:br/>
      </w:r>
      <w:r>
        <w:rPr>
          <w:rStyle w:val="VerbatimChar"/>
        </w:rPr>
        <w:t xml:space="preserve">&gt; roadmap.DEEPScore  1    0.9   0.926    1.07    0.3</w:t>
      </w:r>
      <w:r>
        <w:br/>
      </w:r>
      <w:r>
        <w:rPr>
          <w:rStyle w:val="VerbatimChar"/>
        </w:rPr>
        <w:t xml:space="preserve">&gt; Residuals         68   58.9   0.866</w:t>
      </w:r>
    </w:p>
    <w:p>
      <w:pPr>
        <w:pStyle w:val="SourceCode"/>
      </w:pPr>
      <w:r>
        <w:rPr>
          <w:rStyle w:val="VerbatimChar"/>
        </w:rPr>
        <w:t xml:space="preserve">&gt; `geom_smooth()` using formula 'y ~ x'</w:t>
      </w:r>
      <w:r>
        <w:br/>
      </w:r>
      <w:r>
        <w:rPr>
          <w:rStyle w:val="VerbatimChar"/>
        </w:rPr>
        <w:t xml:space="preserve">&gt; `geom_smooth()` using formula 'y ~ x'</w:t>
      </w:r>
    </w:p>
    <w:p>
      <w:pPr>
        <w:pStyle w:val="SourceCode"/>
      </w:pPr>
      <w:r>
        <w:rPr>
          <w:rStyle w:val="VerbatimChar"/>
        </w:rPr>
        <w:t xml:space="preserve">&gt; `stat_bin()` using `bins = 30`. Pick better value with `binwidth`.</w:t>
      </w:r>
    </w:p>
    <w:p>
      <w:pPr>
        <w:pStyle w:val="SourceCode"/>
      </w:pPr>
      <w:r>
        <w:rPr>
          <w:rStyle w:val="VerbatimChar"/>
        </w:rPr>
        <w:t xml:space="preserve">&gt; Warning: Removed 70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roadmap-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references"/>
    <w:p>
      <w:pPr>
        <w:pStyle w:val="Heading2"/>
      </w:pPr>
      <w:r>
        <w:t xml:space="preserve">References</w:t>
      </w:r>
    </w:p>
    <w:p>
      <w:pPr>
        <w:pStyle w:val="SourceCode"/>
      </w:pPr>
      <w:r>
        <w:rPr>
          <w:rStyle w:val="VerbatimChar"/>
        </w:rPr>
        <w:t xml:space="preserve">&gt;   - A. Almeida, A. Loy, and H. Hofmann, qqplotr: Quantile-Quantile Plot Extensions for 'ggplot2', R package version 0.0.2 initially funded by Google Summer of Code 2017, https://github.com/aloy/qqplotr, 2017.</w:t>
      </w:r>
      <w:r>
        <w:br/>
      </w:r>
      <w:r>
        <w:rPr>
          <w:rStyle w:val="VerbatimChar"/>
        </w:rPr>
        <w:t xml:space="preserve">&gt;   - Baptiste Auguie (2017). gridExtra: Miscellaneous Functions for "Grid" Graphics. R package version 2.3. https://CRAN.R-project.org/package=gridExtra</w:t>
      </w:r>
      <w:r>
        <w:br/>
      </w:r>
      <w:r>
        <w:rPr>
          <w:rStyle w:val="VerbatimChar"/>
        </w:rPr>
        <w:t xml:space="preserve">&gt;   - Enzo Martoglio (2018). rpivotTable: Build Powerful Pivot Tables and Dynamically Slice &amp; Dice your Data. R package version 0.3.0. https://CRAN.R-project.org/package=rpivotTable</w:t>
      </w:r>
      <w:r>
        <w:br/>
      </w:r>
      <w:r>
        <w:rPr>
          <w:rStyle w:val="VerbatimChar"/>
        </w:rPr>
        <w:t xml:space="preserve">&gt;   - H. Wickham. ggplot2: Elegant Graphics for Data Analysis. Springer-Verlag New York, 2016.</w:t>
      </w:r>
      <w:r>
        <w:br/>
      </w:r>
      <w:r>
        <w:rPr>
          <w:rStyle w:val="VerbatimChar"/>
        </w:rPr>
        <w:t xml:space="preserve">&gt;   - Hadley Wickham (2020). tidyr: Tidy Messy Data. R package version 1.1.2. https://CRAN.R-project.org/package=tidyr</w:t>
      </w:r>
      <w:r>
        <w:br/>
      </w:r>
      <w:r>
        <w:rPr>
          <w:rStyle w:val="VerbatimChar"/>
        </w:rPr>
        <w:t xml:space="preserve">&gt;   - Hadley Wickham, Romain François, Lionel Henry and Kirill Müller (2020). dplyr: A Grammar of Data Manipulation. R package version 0.8.5. https://CRAN.R-project.org/package=dplyr</w:t>
      </w:r>
      <w:r>
        <w:br/>
      </w:r>
      <w:r>
        <w:rPr>
          <w:rStyle w:val="VerbatimChar"/>
        </w:rPr>
        <w:t xml:space="preserve">&gt;   - JJ Allaire and Yihui Xie and Jonathan McPherson and Javier Luraschi and Kevin Ushey and Aron Atkins and Hadley Wickham and Joe Cheng and Winston Chang and Richard Iannone (2020). rmarkdown: Dynamic Documents for R. R package version 2.6. URL https://rmarkdown.rstudio.com.</w:t>
      </w:r>
      <w:r>
        <w:br/>
      </w:r>
      <w:r>
        <w:rPr>
          <w:rStyle w:val="VerbatimChar"/>
        </w:rPr>
        <w:t xml:space="preserve">&gt;   - Pebesma, E.J., R.S. Bivand, 2005. Classes and methods for spatial data in R. R News 5 (2), https://cran.r-project.org/doc/Rnews/.</w:t>
      </w:r>
      <w:r>
        <w:br/>
      </w:r>
      <w:r>
        <w:rPr>
          <w:rStyle w:val="VerbatimChar"/>
        </w:rPr>
        <w:t xml:space="preserve">&gt;   - R Core Team (2020). R: A language and environment for statistical computing. R Foundation for Statistical Computing, Vienna, Austria. URL https://www.R-project.org/.</w:t>
      </w:r>
      <w:r>
        <w:br/>
      </w:r>
      <w:r>
        <w:rPr>
          <w:rStyle w:val="VerbatimChar"/>
        </w:rPr>
        <w:t xml:space="preserve">&gt;   - South, Andy 2011 rworldmap: A New R package for Mapping Global Data. The R Journal Vol. 3/1 : 35-43.</w:t>
      </w:r>
      <w:r>
        <w:br/>
      </w:r>
      <w:r>
        <w:rPr>
          <w:rStyle w:val="VerbatimChar"/>
        </w:rPr>
        <w:t xml:space="preserve">&gt;   - Yihui Xie (2020). knitr: A General-Purpose Package for Dynamic Report Generation in R. R package version 1.28.</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hyperlink" Id="rId20" Target="https://www.researchgate.net/profile/Neil_Chalk" TargetMode="External" /></Relationships>
</file>

<file path=word/_rels/footnotes.xml.rels><?xml version="1.0" encoding="UTF-8"?>
<Relationships xmlns="http://schemas.openxmlformats.org/package/2006/relationships"><Relationship Type="http://schemas.openxmlformats.org/officeDocument/2006/relationships/hyperlink" Id="rId20" Target="https://www.researchgate.net/profile/Neil_Chal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 Product Management Survey on the current state-of-practice</dc:title>
  <dc:creator>Neil Chalk</dc:creator>
  <cp:keywords/>
  <dcterms:created xsi:type="dcterms:W3CDTF">2021-03-11T00:08:49Z</dcterms:created>
  <dcterms:modified xsi:type="dcterms:W3CDTF">2021-03-11T00:08:49Z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2021-03-11</vt:lpwstr>
  </property>
  <property fmtid="{D5CDD505-2E9C-101B-9397-08002B2CF9AE}" pid="3" name="output">
    <vt:lpwstr/>
  </property>
</Properties>
</file>