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71729" w14:textId="077C7292" w:rsidR="00FF4151" w:rsidRPr="002429AE" w:rsidRDefault="002429AE" w:rsidP="002429AE">
      <w:pPr>
        <w:spacing w:line="480" w:lineRule="auto"/>
        <w:jc w:val="center"/>
        <w:rPr>
          <w:rFonts w:ascii="Aptos" w:hAnsi="Aptos" w:cs="Times New Roman"/>
          <w:b/>
          <w:bCs/>
        </w:rPr>
      </w:pPr>
      <w:r w:rsidRPr="002429AE">
        <w:rPr>
          <w:rFonts w:ascii="Aptos" w:hAnsi="Aptos" w:cs="Times New Roman"/>
          <w:b/>
          <w:bCs/>
        </w:rPr>
        <w:t>Bright Star Catalog – Dataset Description (DS4200 Final Project)</w:t>
      </w:r>
    </w:p>
    <w:p w14:paraId="6714E4CC" w14:textId="3FAB39FE" w:rsidR="002429AE" w:rsidRDefault="002429AE" w:rsidP="00A4425F">
      <w:pPr>
        <w:spacing w:line="360" w:lineRule="auto"/>
        <w:rPr>
          <w:color w:val="000000"/>
        </w:rPr>
      </w:pPr>
      <w:r w:rsidRPr="002429AE">
        <w:rPr>
          <w:rFonts w:ascii="Aptos" w:hAnsi="Aptos" w:cs="Times New Roman"/>
          <w:b/>
          <w:bCs/>
        </w:rPr>
        <w:t xml:space="preserve">Group Members: </w:t>
      </w:r>
      <w:r w:rsidRPr="002429AE">
        <w:rPr>
          <w:color w:val="000000"/>
        </w:rPr>
        <w:t>Neil Devnani, KC Vedula, and Ethan Kang</w:t>
      </w:r>
    </w:p>
    <w:p w14:paraId="2181D2BC" w14:textId="77777777" w:rsidR="00A4425F" w:rsidRDefault="00A4425F" w:rsidP="00A4425F">
      <w:pPr>
        <w:spacing w:line="360" w:lineRule="auto"/>
        <w:rPr>
          <w:rFonts w:ascii="Aptos" w:hAnsi="Aptos"/>
          <w:b/>
          <w:bCs/>
          <w:color w:val="000000" w:themeColor="text1"/>
          <w:u w:val="single"/>
        </w:rPr>
      </w:pPr>
    </w:p>
    <w:p w14:paraId="4E1384BA" w14:textId="5504501A" w:rsidR="00A4425F" w:rsidRPr="00A4425F" w:rsidRDefault="00A4425F" w:rsidP="00A4425F">
      <w:pPr>
        <w:spacing w:line="360" w:lineRule="auto"/>
        <w:rPr>
          <w:rFonts w:ascii="Aptos" w:hAnsi="Aptos"/>
          <w:b/>
          <w:bCs/>
          <w:color w:val="000000" w:themeColor="text1"/>
          <w:u w:val="single"/>
        </w:rPr>
      </w:pPr>
      <w:r w:rsidRPr="00A4425F">
        <w:rPr>
          <w:rFonts w:ascii="Aptos" w:hAnsi="Aptos"/>
          <w:b/>
          <w:bCs/>
          <w:color w:val="000000" w:themeColor="text1"/>
          <w:u w:val="single"/>
        </w:rPr>
        <w:t>Visualization Design Explanation</w:t>
      </w:r>
    </w:p>
    <w:p w14:paraId="44A9B486" w14:textId="2EF5A144" w:rsidR="00A4425F" w:rsidRDefault="00A4425F" w:rsidP="00A4425F">
      <w:pPr>
        <w:spacing w:line="360" w:lineRule="auto"/>
        <w:rPr>
          <w:rFonts w:ascii="Aptos" w:hAnsi="Aptos" w:cs="Menlo"/>
          <w:color w:val="000000" w:themeColor="text1"/>
          <w:shd w:val="clear" w:color="auto" w:fill="FFFFFF"/>
        </w:rPr>
      </w:pPr>
      <w:r w:rsidRPr="00A4425F">
        <w:rPr>
          <w:rFonts w:ascii="Aptos" w:hAnsi="Aptos" w:cs="Times New Roman"/>
          <w:color w:val="000000" w:themeColor="text1"/>
        </w:rPr>
        <w:t xml:space="preserve">Our project </w:t>
      </w:r>
      <w:r w:rsidRPr="00A4425F">
        <w:rPr>
          <w:rFonts w:ascii="Aptos" w:hAnsi="Aptos" w:cs="Menlo"/>
          <w:color w:val="000000" w:themeColor="text1"/>
          <w:shd w:val="clear" w:color="auto" w:fill="FFFFFF"/>
        </w:rPr>
        <w:t>presents five complementary visualizations exploring the NASA Bright Star Catalog, each designed to reveal different aspects of stellar characteristics and distributions. Below is a detailed explanation of the design choices, interactions, and insights for each visualization.</w:t>
      </w:r>
    </w:p>
    <w:p w14:paraId="31842A63" w14:textId="77777777" w:rsidR="00A4425F" w:rsidRPr="00A4425F" w:rsidRDefault="00A4425F" w:rsidP="00A4425F">
      <w:pPr>
        <w:spacing w:line="360" w:lineRule="auto"/>
        <w:rPr>
          <w:rFonts w:ascii="Aptos" w:hAnsi="Aptos" w:cs="Menlo"/>
          <w:color w:val="000000" w:themeColor="text1"/>
          <w:sz w:val="10"/>
          <w:szCs w:val="10"/>
          <w:shd w:val="clear" w:color="auto" w:fill="FFFFFF"/>
        </w:rPr>
      </w:pPr>
    </w:p>
    <w:p w14:paraId="071E310C" w14:textId="29C5B919" w:rsidR="00A4425F" w:rsidRPr="00A4425F" w:rsidRDefault="00A4425F" w:rsidP="00A4425F">
      <w:pPr>
        <w:spacing w:line="360" w:lineRule="auto"/>
        <w:rPr>
          <w:rFonts w:ascii="Aptos" w:hAnsi="Aptos" w:cs="Times New Roman"/>
          <w:i/>
          <w:iCs/>
          <w:color w:val="000000" w:themeColor="text1"/>
        </w:rPr>
      </w:pPr>
      <w:r w:rsidRPr="00A4425F">
        <w:rPr>
          <w:rFonts w:ascii="Aptos" w:hAnsi="Aptos" w:cs="Times New Roman"/>
          <w:i/>
          <w:iCs/>
          <w:color w:val="000000" w:themeColor="text1"/>
        </w:rPr>
        <w:t>Visualization 1 – Star Distribution by Spectral Type (Altair)</w:t>
      </w:r>
    </w:p>
    <w:p w14:paraId="0CDFCE5B" w14:textId="152A6274" w:rsidR="00A4425F" w:rsidRDefault="00A4425F" w:rsidP="00A4425F">
      <w:pPr>
        <w:spacing w:line="360" w:lineRule="auto"/>
        <w:ind w:left="284" w:hanging="284"/>
        <w:rPr>
          <w:rFonts w:ascii="Aptos" w:hAnsi="Aptos" w:cs="Times New Roman"/>
          <w:color w:val="000000" w:themeColor="text1"/>
        </w:rPr>
      </w:pPr>
      <w:r w:rsidRPr="00A4425F">
        <w:rPr>
          <w:rFonts w:ascii="Aptos" w:hAnsi="Aptos" w:cs="Times New Roman"/>
          <w:b/>
          <w:bCs/>
          <w:color w:val="000000" w:themeColor="text1"/>
        </w:rPr>
        <w:t xml:space="preserve">     Design Rationale:</w:t>
      </w:r>
      <w:r>
        <w:rPr>
          <w:rFonts w:ascii="Aptos" w:hAnsi="Aptos" w:cs="Times New Roman"/>
          <w:color w:val="000000" w:themeColor="text1"/>
        </w:rPr>
        <w:t xml:space="preserve"> </w:t>
      </w:r>
      <w:r w:rsidRPr="00A4425F">
        <w:rPr>
          <w:rFonts w:ascii="Aptos" w:hAnsi="Aptos" w:cs="Times New Roman"/>
          <w:color w:val="000000" w:themeColor="text1"/>
        </w:rPr>
        <w:t>We chose a bar chart to display the distribution of stars across spectral types because it effectively compares discrete categorical data. Each bar represents a spectral class (O, B, A, F, G, K, M), with height encoding the count of stars in that category.</w:t>
      </w:r>
    </w:p>
    <w:p w14:paraId="53DC0CF5" w14:textId="50317283" w:rsidR="00A4425F" w:rsidRDefault="00A4425F" w:rsidP="00A4425F">
      <w:pPr>
        <w:spacing w:line="360" w:lineRule="auto"/>
        <w:ind w:left="284" w:hanging="284"/>
        <w:rPr>
          <w:rFonts w:ascii="Aptos" w:hAnsi="Aptos" w:cs="Times New Roman"/>
          <w:b/>
          <w:bCs/>
          <w:color w:val="000000" w:themeColor="text1"/>
        </w:rPr>
      </w:pPr>
      <w:r w:rsidRPr="00A4425F">
        <w:rPr>
          <w:rFonts w:ascii="Aptos" w:hAnsi="Aptos" w:cs="Times New Roman"/>
          <w:b/>
          <w:bCs/>
          <w:color w:val="000000" w:themeColor="text1"/>
        </w:rPr>
        <w:t xml:space="preserve">     Visual Encoding:</w:t>
      </w:r>
    </w:p>
    <w:p w14:paraId="76E19926" w14:textId="77777777" w:rsidR="00A4425F" w:rsidRPr="00A4425F" w:rsidRDefault="00A4425F" w:rsidP="00A4425F">
      <w:pPr>
        <w:pStyle w:val="ListParagraph"/>
        <w:numPr>
          <w:ilvl w:val="0"/>
          <w:numId w:val="2"/>
        </w:numPr>
        <w:spacing w:line="360" w:lineRule="auto"/>
        <w:rPr>
          <w:rFonts w:ascii="Aptos" w:hAnsi="Aptos" w:cs="Times New Roman"/>
          <w:color w:val="000000" w:themeColor="text1"/>
        </w:rPr>
      </w:pPr>
      <w:r w:rsidRPr="00A4425F">
        <w:rPr>
          <w:rFonts w:ascii="Aptos" w:hAnsi="Aptos" w:cs="Times New Roman"/>
          <w:color w:val="000000" w:themeColor="text1"/>
        </w:rPr>
        <w:t>X-axis: Spectral type (categorical variable)</w:t>
      </w:r>
    </w:p>
    <w:p w14:paraId="47BD2E95" w14:textId="7D272350" w:rsidR="00A4425F" w:rsidRPr="00A4425F" w:rsidRDefault="00A4425F" w:rsidP="00A4425F">
      <w:pPr>
        <w:pStyle w:val="ListParagraph"/>
        <w:numPr>
          <w:ilvl w:val="0"/>
          <w:numId w:val="2"/>
        </w:numPr>
        <w:spacing w:line="360" w:lineRule="auto"/>
        <w:rPr>
          <w:rFonts w:ascii="Aptos" w:hAnsi="Aptos" w:cs="Times New Roman"/>
          <w:color w:val="000000" w:themeColor="text1"/>
        </w:rPr>
      </w:pPr>
      <w:r w:rsidRPr="00A4425F">
        <w:rPr>
          <w:rFonts w:ascii="Aptos" w:hAnsi="Aptos" w:cs="Times New Roman"/>
          <w:color w:val="000000" w:themeColor="text1"/>
        </w:rPr>
        <w:t>Y-axis: Number of stars (quantitative)</w:t>
      </w:r>
    </w:p>
    <w:p w14:paraId="3FB0D3A2" w14:textId="6D4D71D4" w:rsidR="00A4425F" w:rsidRPr="00A4425F" w:rsidRDefault="00A4425F" w:rsidP="00A4425F">
      <w:pPr>
        <w:pStyle w:val="ListParagraph"/>
        <w:numPr>
          <w:ilvl w:val="0"/>
          <w:numId w:val="2"/>
        </w:numPr>
        <w:spacing w:line="360" w:lineRule="auto"/>
        <w:rPr>
          <w:rFonts w:ascii="Aptos" w:hAnsi="Aptos" w:cs="Times New Roman"/>
          <w:color w:val="000000" w:themeColor="text1"/>
        </w:rPr>
      </w:pPr>
      <w:r w:rsidRPr="00A4425F">
        <w:rPr>
          <w:rFonts w:ascii="Aptos" w:hAnsi="Aptos" w:cs="Times New Roman"/>
          <w:color w:val="000000" w:themeColor="text1"/>
        </w:rPr>
        <w:t>Color: Each spectral type has a distinct color, reinforcing the categorical nature and making the chart more visually engaging</w:t>
      </w:r>
    </w:p>
    <w:p w14:paraId="22F611CA" w14:textId="6AA6B8F9" w:rsidR="00A4425F" w:rsidRPr="00A4425F" w:rsidRDefault="00A4425F" w:rsidP="00A4425F">
      <w:pPr>
        <w:pStyle w:val="ListParagraph"/>
        <w:numPr>
          <w:ilvl w:val="0"/>
          <w:numId w:val="2"/>
        </w:numPr>
        <w:spacing w:line="360" w:lineRule="auto"/>
        <w:rPr>
          <w:rFonts w:ascii="Aptos" w:hAnsi="Aptos" w:cs="Times New Roman"/>
          <w:color w:val="000000" w:themeColor="text1"/>
        </w:rPr>
      </w:pPr>
      <w:r w:rsidRPr="00A4425F">
        <w:rPr>
          <w:rFonts w:ascii="Aptos" w:hAnsi="Aptos" w:cs="Times New Roman"/>
          <w:color w:val="000000" w:themeColor="text1"/>
        </w:rPr>
        <w:t>Legend: Interactive legend on the right allows clicking to highlight/isolate specific spectral types</w:t>
      </w:r>
    </w:p>
    <w:p w14:paraId="3CCA93B7" w14:textId="7C0847E6" w:rsidR="00A4425F" w:rsidRDefault="00A4425F" w:rsidP="00A4425F">
      <w:pPr>
        <w:spacing w:line="360" w:lineRule="auto"/>
        <w:ind w:left="284" w:hanging="284"/>
        <w:rPr>
          <w:rFonts w:ascii="Aptos" w:hAnsi="Aptos" w:cs="Times New Roman"/>
          <w:color w:val="000000" w:themeColor="text1"/>
        </w:rPr>
      </w:pPr>
      <w:r>
        <w:rPr>
          <w:rFonts w:ascii="Aptos" w:hAnsi="Aptos" w:cs="Times New Roman"/>
          <w:color w:val="000000" w:themeColor="text1"/>
        </w:rPr>
        <w:t xml:space="preserve">     </w:t>
      </w:r>
      <w:r w:rsidRPr="00A4425F">
        <w:rPr>
          <w:rFonts w:ascii="Aptos" w:hAnsi="Aptos" w:cs="Times New Roman"/>
          <w:b/>
          <w:bCs/>
          <w:color w:val="000000" w:themeColor="text1"/>
        </w:rPr>
        <w:t>Key Insights:</w:t>
      </w:r>
      <w:r>
        <w:rPr>
          <w:rFonts w:ascii="Aptos" w:hAnsi="Aptos" w:cs="Times New Roman"/>
          <w:color w:val="000000" w:themeColor="text1"/>
        </w:rPr>
        <w:t xml:space="preserve"> </w:t>
      </w:r>
      <w:r w:rsidRPr="00A4425F">
        <w:rPr>
          <w:rFonts w:ascii="Aptos" w:hAnsi="Aptos" w:cs="Times New Roman"/>
          <w:color w:val="000000" w:themeColor="text1"/>
        </w:rPr>
        <w:t xml:space="preserve">The visualization reveals that A, F, G, and K type stars dominate our dataset, with approximately 680 A-type stars and 670 K-type stars being the most common. In contrast, very hot O-type stars (only ~15 stars) and B-type stars (~310 stars) are much rarer. This distribution reflects fundamental stellar demographics—massive, </w:t>
      </w:r>
      <w:r w:rsidRPr="00A4425F">
        <w:rPr>
          <w:rFonts w:ascii="Aptos" w:hAnsi="Aptos" w:cs="Times New Roman"/>
          <w:color w:val="000000" w:themeColor="text1"/>
        </w:rPr>
        <w:lastRenderedPageBreak/>
        <w:t>hot stars have short lifespans (millions of years) compared to cooler stars (billions of years), making them statistically less common in any snapshot of the galaxy.</w:t>
      </w:r>
    </w:p>
    <w:p w14:paraId="1A129AC6" w14:textId="013EAAD3" w:rsidR="00A4425F" w:rsidRDefault="00A4425F" w:rsidP="00A4425F">
      <w:pPr>
        <w:spacing w:line="360" w:lineRule="auto"/>
        <w:ind w:left="284" w:hanging="284"/>
        <w:rPr>
          <w:rFonts w:ascii="Aptos" w:hAnsi="Aptos" w:cs="Times New Roman"/>
          <w:color w:val="000000" w:themeColor="text1"/>
        </w:rPr>
      </w:pPr>
      <w:r>
        <w:rPr>
          <w:rFonts w:ascii="Aptos" w:hAnsi="Aptos" w:cs="Times New Roman"/>
          <w:color w:val="000000" w:themeColor="text1"/>
        </w:rPr>
        <w:t xml:space="preserve">     </w:t>
      </w:r>
      <w:r w:rsidRPr="00A4425F">
        <w:rPr>
          <w:rFonts w:ascii="Aptos" w:hAnsi="Aptos" w:cs="Times New Roman"/>
          <w:b/>
          <w:bCs/>
          <w:color w:val="000000" w:themeColor="text1"/>
        </w:rPr>
        <w:t>Interaction Design:</w:t>
      </w:r>
      <w:r>
        <w:rPr>
          <w:rFonts w:ascii="Aptos" w:hAnsi="Aptos" w:cs="Times New Roman"/>
          <w:color w:val="000000" w:themeColor="text1"/>
        </w:rPr>
        <w:t xml:space="preserve"> </w:t>
      </w:r>
      <w:r w:rsidRPr="00A4425F">
        <w:rPr>
          <w:rFonts w:ascii="Aptos" w:hAnsi="Aptos" w:cs="Times New Roman"/>
          <w:color w:val="000000" w:themeColor="text1"/>
        </w:rPr>
        <w:t>The interactive legend enables users to click on spectral types to filter the display, allowing focused analysis of specific stellar populations. This helps answer questions like "How do A-type stars compare to M-type stars in frequency?"</w:t>
      </w:r>
    </w:p>
    <w:p w14:paraId="7701CEB2" w14:textId="77777777" w:rsidR="00A4425F" w:rsidRPr="00A4425F" w:rsidRDefault="00A4425F" w:rsidP="00A4425F">
      <w:pPr>
        <w:spacing w:line="360" w:lineRule="auto"/>
        <w:rPr>
          <w:rFonts w:ascii="Aptos" w:hAnsi="Aptos" w:cs="Times New Roman"/>
          <w:color w:val="000000" w:themeColor="text1"/>
          <w:sz w:val="4"/>
          <w:szCs w:val="4"/>
        </w:rPr>
      </w:pPr>
    </w:p>
    <w:p w14:paraId="18B07474" w14:textId="5EAB23C4" w:rsidR="00A4425F" w:rsidRPr="00A4425F" w:rsidRDefault="00A4425F" w:rsidP="00A4425F">
      <w:pPr>
        <w:spacing w:line="360" w:lineRule="auto"/>
        <w:rPr>
          <w:rFonts w:ascii="Aptos" w:hAnsi="Aptos" w:cs="Times New Roman"/>
          <w:i/>
          <w:iCs/>
          <w:color w:val="000000" w:themeColor="text1"/>
        </w:rPr>
      </w:pPr>
      <w:r w:rsidRPr="00A4425F">
        <w:rPr>
          <w:rFonts w:ascii="Aptos" w:hAnsi="Aptos" w:cs="Times New Roman"/>
          <w:i/>
          <w:iCs/>
          <w:color w:val="000000" w:themeColor="text1"/>
        </w:rPr>
        <w:t xml:space="preserve">Visualization </w:t>
      </w:r>
      <w:r>
        <w:rPr>
          <w:rFonts w:ascii="Aptos" w:hAnsi="Aptos" w:cs="Times New Roman"/>
          <w:i/>
          <w:iCs/>
          <w:color w:val="000000" w:themeColor="text1"/>
        </w:rPr>
        <w:t>2 -</w:t>
      </w:r>
      <w:r w:rsidRPr="00A4425F">
        <w:rPr>
          <w:rFonts w:ascii="Aptos" w:hAnsi="Aptos" w:cs="Times New Roman"/>
          <w:i/>
          <w:iCs/>
          <w:color w:val="000000" w:themeColor="text1"/>
        </w:rPr>
        <w:t xml:space="preserve"> </w:t>
      </w:r>
      <w:r>
        <w:rPr>
          <w:rFonts w:ascii="Aptos" w:hAnsi="Aptos" w:cs="Times New Roman"/>
          <w:i/>
          <w:iCs/>
          <w:color w:val="000000" w:themeColor="text1"/>
        </w:rPr>
        <w:t>Color-Magnitude Relationship</w:t>
      </w:r>
      <w:r w:rsidRPr="00A4425F">
        <w:rPr>
          <w:rFonts w:ascii="Aptos" w:hAnsi="Aptos" w:cs="Times New Roman"/>
          <w:i/>
          <w:iCs/>
          <w:color w:val="000000" w:themeColor="text1"/>
        </w:rPr>
        <w:t xml:space="preserve"> (</w:t>
      </w:r>
      <w:r>
        <w:rPr>
          <w:rFonts w:ascii="Aptos" w:hAnsi="Aptos" w:cs="Times New Roman"/>
          <w:i/>
          <w:iCs/>
          <w:color w:val="000000" w:themeColor="text1"/>
        </w:rPr>
        <w:t>D3 Scatte</w:t>
      </w:r>
      <w:r w:rsidRPr="00A4425F">
        <w:rPr>
          <w:rFonts w:ascii="Aptos" w:hAnsi="Aptos" w:cs="Times New Roman"/>
          <w:i/>
          <w:iCs/>
          <w:color w:val="000000" w:themeColor="text1"/>
        </w:rPr>
        <w:t>r</w:t>
      </w:r>
      <w:r>
        <w:rPr>
          <w:rFonts w:ascii="Aptos" w:hAnsi="Aptos" w:cs="Times New Roman"/>
          <w:i/>
          <w:iCs/>
          <w:color w:val="000000" w:themeColor="text1"/>
        </w:rPr>
        <w:t xml:space="preserve"> Plot</w:t>
      </w:r>
      <w:r w:rsidRPr="00A4425F">
        <w:rPr>
          <w:rFonts w:ascii="Aptos" w:hAnsi="Aptos" w:cs="Times New Roman"/>
          <w:i/>
          <w:iCs/>
          <w:color w:val="000000" w:themeColor="text1"/>
        </w:rPr>
        <w:t>)</w:t>
      </w:r>
    </w:p>
    <w:p w14:paraId="447032DF" w14:textId="315D220A" w:rsidR="00A4425F" w:rsidRPr="00A4425F" w:rsidRDefault="00A4425F" w:rsidP="00A4425F">
      <w:pPr>
        <w:spacing w:line="360" w:lineRule="auto"/>
        <w:ind w:left="240"/>
        <w:rPr>
          <w:rFonts w:ascii="Aptos" w:hAnsi="Aptos" w:cs="Times New Roman"/>
          <w:color w:val="000000" w:themeColor="text1"/>
        </w:rPr>
      </w:pPr>
      <w:r w:rsidRPr="00A4425F">
        <w:rPr>
          <w:rFonts w:ascii="Aptos" w:hAnsi="Aptos" w:cs="Times New Roman"/>
          <w:b/>
          <w:bCs/>
          <w:color w:val="000000" w:themeColor="text1"/>
        </w:rPr>
        <w:t>Design Rationale:</w:t>
      </w:r>
      <w:r>
        <w:rPr>
          <w:rFonts w:ascii="Aptos" w:hAnsi="Aptos" w:cs="Times New Roman"/>
          <w:b/>
          <w:bCs/>
          <w:color w:val="000000" w:themeColor="text1"/>
        </w:rPr>
        <w:t xml:space="preserve"> </w:t>
      </w:r>
      <w:r w:rsidRPr="00A4425F">
        <w:rPr>
          <w:rFonts w:ascii="Aptos" w:hAnsi="Aptos" w:cs="Times New Roman"/>
          <w:color w:val="000000" w:themeColor="text1"/>
        </w:rPr>
        <w:t>A scatter plot is the optimal choice for revealing the relationship between two continuous quantitative variables: B-V color index (temperature proxy) and visual magnitude (brightness). This visualization shows the classic color-magnitude diagram familiar in astronomy.</w:t>
      </w:r>
    </w:p>
    <w:p w14:paraId="7053BB24" w14:textId="546FBF0B" w:rsidR="00A4425F" w:rsidRDefault="00A4425F" w:rsidP="00A4425F">
      <w:pPr>
        <w:spacing w:line="360" w:lineRule="auto"/>
        <w:rPr>
          <w:rFonts w:ascii="Aptos" w:hAnsi="Aptos" w:cs="Times New Roman"/>
          <w:b/>
          <w:bCs/>
          <w:color w:val="000000" w:themeColor="text1"/>
        </w:rPr>
      </w:pPr>
      <w:r w:rsidRPr="00A4425F">
        <w:rPr>
          <w:rFonts w:ascii="Aptos" w:hAnsi="Aptos" w:cs="Times New Roman"/>
          <w:b/>
          <w:bCs/>
          <w:color w:val="000000" w:themeColor="text1"/>
        </w:rPr>
        <w:t xml:space="preserve">     </w:t>
      </w:r>
      <w:r w:rsidRPr="00A4425F">
        <w:rPr>
          <w:rFonts w:ascii="Aptos" w:hAnsi="Aptos" w:cs="Times New Roman"/>
          <w:b/>
          <w:bCs/>
          <w:color w:val="000000" w:themeColor="text1"/>
        </w:rPr>
        <w:t>Visual Encoding:</w:t>
      </w:r>
    </w:p>
    <w:p w14:paraId="19B76875" w14:textId="77777777" w:rsidR="00A4425F" w:rsidRPr="00A4425F" w:rsidRDefault="00A4425F" w:rsidP="00A4425F">
      <w:pPr>
        <w:pStyle w:val="ListParagraph"/>
        <w:numPr>
          <w:ilvl w:val="0"/>
          <w:numId w:val="3"/>
        </w:numPr>
        <w:spacing w:line="360" w:lineRule="auto"/>
        <w:rPr>
          <w:rFonts w:ascii="Aptos" w:hAnsi="Aptos" w:cs="Times New Roman"/>
          <w:color w:val="000000" w:themeColor="text1"/>
        </w:rPr>
      </w:pPr>
      <w:r w:rsidRPr="00A4425F">
        <w:rPr>
          <w:rFonts w:ascii="Aptos" w:hAnsi="Aptos" w:cs="Times New Roman"/>
          <w:color w:val="000000" w:themeColor="text1"/>
        </w:rPr>
        <w:t>X-axis: B-V Color Index (temperature proxy) – lower values = hotter/bluer stars, higher values = cooler/redder stars</w:t>
      </w:r>
    </w:p>
    <w:p w14:paraId="2C2F15E4" w14:textId="6EBE59CF" w:rsidR="00A4425F" w:rsidRPr="00A4425F" w:rsidRDefault="00A4425F" w:rsidP="00A4425F">
      <w:pPr>
        <w:pStyle w:val="ListParagraph"/>
        <w:numPr>
          <w:ilvl w:val="0"/>
          <w:numId w:val="3"/>
        </w:numPr>
        <w:spacing w:line="360" w:lineRule="auto"/>
        <w:rPr>
          <w:rFonts w:ascii="Aptos" w:hAnsi="Aptos" w:cs="Times New Roman"/>
          <w:color w:val="000000" w:themeColor="text1"/>
        </w:rPr>
      </w:pPr>
      <w:r w:rsidRPr="00A4425F">
        <w:rPr>
          <w:rFonts w:ascii="Aptos" w:hAnsi="Aptos" w:cs="Times New Roman"/>
          <w:color w:val="000000" w:themeColor="text1"/>
        </w:rPr>
        <w:t>Y-axis: Apparent Magnitude (brightness) – lower values = brighter stars, higher values = dimmer stars</w:t>
      </w:r>
    </w:p>
    <w:p w14:paraId="25679DF4" w14:textId="61C7F834" w:rsidR="00A4425F" w:rsidRPr="00A4425F" w:rsidRDefault="00A4425F" w:rsidP="00A4425F">
      <w:pPr>
        <w:pStyle w:val="ListParagraph"/>
        <w:numPr>
          <w:ilvl w:val="0"/>
          <w:numId w:val="3"/>
        </w:numPr>
        <w:spacing w:line="360" w:lineRule="auto"/>
        <w:rPr>
          <w:rFonts w:ascii="Aptos" w:hAnsi="Aptos" w:cs="Times New Roman"/>
          <w:color w:val="000000" w:themeColor="text1"/>
        </w:rPr>
      </w:pPr>
      <w:r w:rsidRPr="00A4425F">
        <w:rPr>
          <w:rFonts w:ascii="Aptos" w:hAnsi="Aptos" w:cs="Times New Roman"/>
          <w:color w:val="000000" w:themeColor="text1"/>
        </w:rPr>
        <w:t>Point size: Fixed at 3px for consistency</w:t>
      </w:r>
    </w:p>
    <w:p w14:paraId="1323501E" w14:textId="76CE8D6A" w:rsidR="00A4425F" w:rsidRPr="00A4425F" w:rsidRDefault="00A4425F" w:rsidP="00A4425F">
      <w:pPr>
        <w:pStyle w:val="ListParagraph"/>
        <w:numPr>
          <w:ilvl w:val="0"/>
          <w:numId w:val="3"/>
        </w:numPr>
        <w:spacing w:line="360" w:lineRule="auto"/>
        <w:rPr>
          <w:rFonts w:ascii="Aptos" w:hAnsi="Aptos" w:cs="Times New Roman"/>
          <w:color w:val="000000" w:themeColor="text1"/>
        </w:rPr>
      </w:pPr>
      <w:r w:rsidRPr="00A4425F">
        <w:rPr>
          <w:rFonts w:ascii="Aptos" w:hAnsi="Aptos" w:cs="Times New Roman"/>
          <w:color w:val="000000" w:themeColor="text1"/>
        </w:rPr>
        <w:t>Color: Light blue (</w:t>
      </w:r>
      <w:proofErr w:type="spellStart"/>
      <w:r w:rsidRPr="00A4425F">
        <w:rPr>
          <w:rFonts w:ascii="Aptos" w:hAnsi="Aptos" w:cs="Times New Roman"/>
          <w:color w:val="000000" w:themeColor="text1"/>
        </w:rPr>
        <w:t>steelblue</w:t>
      </w:r>
      <w:proofErr w:type="spellEnd"/>
      <w:r w:rsidRPr="00A4425F">
        <w:rPr>
          <w:rFonts w:ascii="Aptos" w:hAnsi="Aptos" w:cs="Times New Roman"/>
          <w:color w:val="000000" w:themeColor="text1"/>
        </w:rPr>
        <w:t>) with 80% opacity to handle overplotting</w:t>
      </w:r>
    </w:p>
    <w:p w14:paraId="623C06B9" w14:textId="37584836" w:rsidR="00A4425F" w:rsidRPr="00A4425F" w:rsidRDefault="00A4425F" w:rsidP="00A4425F">
      <w:pPr>
        <w:pStyle w:val="ListParagraph"/>
        <w:numPr>
          <w:ilvl w:val="0"/>
          <w:numId w:val="3"/>
        </w:numPr>
        <w:spacing w:line="360" w:lineRule="auto"/>
        <w:rPr>
          <w:rFonts w:ascii="Aptos" w:hAnsi="Aptos" w:cs="Times New Roman"/>
          <w:color w:val="000000" w:themeColor="text1"/>
        </w:rPr>
      </w:pPr>
      <w:r w:rsidRPr="00A4425F">
        <w:rPr>
          <w:rFonts w:ascii="Aptos" w:hAnsi="Aptos" w:cs="Times New Roman"/>
          <w:color w:val="000000" w:themeColor="text1"/>
        </w:rPr>
        <w:t>Tooltip: Displays star name, B-V value, and magnitude on hover</w:t>
      </w:r>
    </w:p>
    <w:p w14:paraId="4DA66A43" w14:textId="7AD3801D" w:rsidR="00A4425F" w:rsidRPr="00A4425F" w:rsidRDefault="00A4425F" w:rsidP="00A4425F">
      <w:pPr>
        <w:spacing w:line="360" w:lineRule="auto"/>
        <w:ind w:left="240"/>
        <w:rPr>
          <w:rFonts w:ascii="Aptos" w:hAnsi="Aptos" w:cs="Times New Roman"/>
          <w:color w:val="000000" w:themeColor="text1"/>
        </w:rPr>
      </w:pPr>
      <w:r w:rsidRPr="00A4425F">
        <w:rPr>
          <w:rFonts w:ascii="Aptos" w:hAnsi="Aptos" w:cs="Times New Roman"/>
          <w:b/>
          <w:bCs/>
          <w:color w:val="000000" w:themeColor="text1"/>
        </w:rPr>
        <w:t>Key Insights:</w:t>
      </w:r>
      <w:r>
        <w:rPr>
          <w:rFonts w:ascii="Aptos" w:hAnsi="Aptos" w:cs="Times New Roman"/>
          <w:b/>
          <w:bCs/>
          <w:color w:val="000000" w:themeColor="text1"/>
        </w:rPr>
        <w:t xml:space="preserve"> </w:t>
      </w:r>
      <w:r w:rsidRPr="00A4425F">
        <w:rPr>
          <w:rFonts w:ascii="Aptos" w:hAnsi="Aptos" w:cs="Times New Roman"/>
          <w:color w:val="000000" w:themeColor="text1"/>
        </w:rPr>
        <w:t>The scatter plot reveals a general trend: hotter stars (low B-V values, typically &lt; 0.5) tend to be brighter (low magnitude values around 2-4), while cooler stars (high B-V values &gt; 1.0) are generally dimmer (higher magnitude values around 4-6). This pattern reflects the fundamental mass-luminosity relationship in stellar physics—more massive stars are both hotter and intrinsically more luminous. The concentration of points in the middle region (B-V 0.5-1.5, magnitude 3-5) shows that most observable bright stars are intermediate in both temperature and brightness.</w:t>
      </w:r>
    </w:p>
    <w:p w14:paraId="15C79971" w14:textId="4407E694" w:rsidR="00A4425F" w:rsidRPr="00A4425F" w:rsidRDefault="00A4425F" w:rsidP="00A4425F">
      <w:pPr>
        <w:spacing w:line="360" w:lineRule="auto"/>
        <w:ind w:left="240"/>
        <w:rPr>
          <w:rFonts w:ascii="Aptos" w:hAnsi="Aptos" w:cs="Times New Roman"/>
          <w:color w:val="000000" w:themeColor="text1"/>
        </w:rPr>
      </w:pPr>
      <w:r w:rsidRPr="00A4425F">
        <w:rPr>
          <w:rFonts w:ascii="Aptos" w:hAnsi="Aptos" w:cs="Times New Roman"/>
          <w:b/>
          <w:bCs/>
          <w:color w:val="000000" w:themeColor="text1"/>
        </w:rPr>
        <w:lastRenderedPageBreak/>
        <w:t>Interaction Design:</w:t>
      </w:r>
      <w:r>
        <w:rPr>
          <w:rFonts w:ascii="Aptos" w:hAnsi="Aptos" w:cs="Times New Roman"/>
          <w:b/>
          <w:bCs/>
          <w:color w:val="000000" w:themeColor="text1"/>
        </w:rPr>
        <w:t xml:space="preserve"> </w:t>
      </w:r>
      <w:r w:rsidRPr="00A4425F">
        <w:rPr>
          <w:rFonts w:ascii="Aptos" w:hAnsi="Aptos" w:cs="Times New Roman"/>
          <w:color w:val="000000" w:themeColor="text1"/>
        </w:rPr>
        <w:t>Hovering over individual points reveals detailed information through tooltips, allowing users to explore specific stars without cluttering the visualization. The transparency helps visualize density in overlapping regions.</w:t>
      </w:r>
    </w:p>
    <w:p w14:paraId="4EC5365E" w14:textId="77777777" w:rsidR="00A4425F" w:rsidRPr="00A4425F" w:rsidRDefault="00A4425F" w:rsidP="00A4425F">
      <w:pPr>
        <w:spacing w:line="360" w:lineRule="auto"/>
        <w:rPr>
          <w:rFonts w:ascii="Aptos" w:hAnsi="Aptos" w:cs="Times New Roman"/>
          <w:color w:val="000000" w:themeColor="text1"/>
          <w:sz w:val="4"/>
          <w:szCs w:val="4"/>
        </w:rPr>
      </w:pPr>
    </w:p>
    <w:p w14:paraId="5951AFCB" w14:textId="128A997A" w:rsidR="00A4425F" w:rsidRPr="00A4425F" w:rsidRDefault="00A4425F" w:rsidP="00A4425F">
      <w:pPr>
        <w:spacing w:line="360" w:lineRule="auto"/>
        <w:rPr>
          <w:rFonts w:ascii="Aptos" w:hAnsi="Aptos" w:cs="Times New Roman"/>
          <w:i/>
          <w:iCs/>
          <w:color w:val="000000" w:themeColor="text1"/>
        </w:rPr>
      </w:pPr>
      <w:r w:rsidRPr="00A4425F">
        <w:rPr>
          <w:rFonts w:ascii="Aptos" w:hAnsi="Aptos" w:cs="Times New Roman"/>
          <w:i/>
          <w:iCs/>
          <w:color w:val="000000" w:themeColor="text1"/>
        </w:rPr>
        <w:t xml:space="preserve">Visualization </w:t>
      </w:r>
      <w:r>
        <w:rPr>
          <w:rFonts w:ascii="Aptos" w:hAnsi="Aptos" w:cs="Times New Roman"/>
          <w:i/>
          <w:iCs/>
          <w:color w:val="000000" w:themeColor="text1"/>
        </w:rPr>
        <w:t xml:space="preserve">3 </w:t>
      </w:r>
      <w:r w:rsidR="00203F65">
        <w:rPr>
          <w:rFonts w:ascii="Aptos" w:hAnsi="Aptos" w:cs="Times New Roman"/>
          <w:i/>
          <w:iCs/>
          <w:color w:val="000000" w:themeColor="text1"/>
        </w:rPr>
        <w:t>–</w:t>
      </w:r>
      <w:r w:rsidRPr="00A4425F">
        <w:rPr>
          <w:rFonts w:ascii="Aptos" w:hAnsi="Aptos" w:cs="Times New Roman"/>
          <w:i/>
          <w:iCs/>
          <w:color w:val="000000" w:themeColor="text1"/>
        </w:rPr>
        <w:t xml:space="preserve"> </w:t>
      </w:r>
      <w:r w:rsidR="00203F65">
        <w:rPr>
          <w:rFonts w:ascii="Aptos" w:hAnsi="Aptos" w:cs="Times New Roman"/>
          <w:i/>
          <w:iCs/>
          <w:color w:val="000000" w:themeColor="text1"/>
        </w:rPr>
        <w:t>Temperature &amp; Brightness Distributions</w:t>
      </w:r>
      <w:r w:rsidRPr="00A4425F">
        <w:rPr>
          <w:rFonts w:ascii="Aptos" w:hAnsi="Aptos" w:cs="Times New Roman"/>
          <w:i/>
          <w:iCs/>
          <w:color w:val="000000" w:themeColor="text1"/>
        </w:rPr>
        <w:t xml:space="preserve"> (</w:t>
      </w:r>
      <w:r>
        <w:rPr>
          <w:rFonts w:ascii="Aptos" w:hAnsi="Aptos" w:cs="Times New Roman"/>
          <w:i/>
          <w:iCs/>
          <w:color w:val="000000" w:themeColor="text1"/>
        </w:rPr>
        <w:t xml:space="preserve">D3 </w:t>
      </w:r>
      <w:r>
        <w:rPr>
          <w:rFonts w:ascii="Aptos" w:hAnsi="Aptos" w:cs="Times New Roman"/>
          <w:i/>
          <w:iCs/>
          <w:color w:val="000000" w:themeColor="text1"/>
        </w:rPr>
        <w:t>Density</w:t>
      </w:r>
      <w:r>
        <w:rPr>
          <w:rFonts w:ascii="Aptos" w:hAnsi="Aptos" w:cs="Times New Roman"/>
          <w:i/>
          <w:iCs/>
          <w:color w:val="000000" w:themeColor="text1"/>
        </w:rPr>
        <w:t xml:space="preserve"> Plot</w:t>
      </w:r>
      <w:r w:rsidRPr="00A4425F">
        <w:rPr>
          <w:rFonts w:ascii="Aptos" w:hAnsi="Aptos" w:cs="Times New Roman"/>
          <w:i/>
          <w:iCs/>
          <w:color w:val="000000" w:themeColor="text1"/>
        </w:rPr>
        <w:t>)</w:t>
      </w:r>
    </w:p>
    <w:p w14:paraId="2DD1F3C9" w14:textId="0E86384A" w:rsidR="00A4425F" w:rsidRPr="00203F65" w:rsidRDefault="00A4425F" w:rsidP="00203F65">
      <w:pPr>
        <w:spacing w:line="360" w:lineRule="auto"/>
        <w:ind w:left="240"/>
        <w:rPr>
          <w:rFonts w:ascii="Aptos" w:hAnsi="Aptos" w:cs="Times New Roman"/>
          <w:color w:val="000000" w:themeColor="text1"/>
        </w:rPr>
      </w:pPr>
      <w:r w:rsidRPr="00A4425F">
        <w:rPr>
          <w:rFonts w:ascii="Aptos" w:hAnsi="Aptos" w:cs="Times New Roman"/>
          <w:b/>
          <w:bCs/>
          <w:color w:val="000000" w:themeColor="text1"/>
        </w:rPr>
        <w:t>Design Rationale:</w:t>
      </w:r>
      <w:r w:rsidR="00203F65">
        <w:rPr>
          <w:rFonts w:ascii="Aptos" w:hAnsi="Aptos" w:cs="Times New Roman"/>
          <w:b/>
          <w:bCs/>
          <w:color w:val="000000" w:themeColor="text1"/>
        </w:rPr>
        <w:t xml:space="preserve"> </w:t>
      </w:r>
      <w:r w:rsidR="00203F65" w:rsidRPr="00203F65">
        <w:rPr>
          <w:rFonts w:ascii="Aptos" w:hAnsi="Aptos" w:cs="Times New Roman"/>
          <w:color w:val="000000" w:themeColor="text1"/>
        </w:rPr>
        <w:t>We replaced a redundant visualization with dual density plots to show frequency distributions rather than relationships. Unlike scatter plots that show how variables relate, density plots answer "how many stars exist at each value?" This provides complementary insights about population structure.</w:t>
      </w:r>
    </w:p>
    <w:p w14:paraId="6A8240AE" w14:textId="4E2A1EFC" w:rsidR="00A4425F" w:rsidRDefault="00A4425F" w:rsidP="00A4425F">
      <w:pPr>
        <w:spacing w:line="360" w:lineRule="auto"/>
        <w:rPr>
          <w:rFonts w:ascii="Aptos" w:hAnsi="Aptos" w:cs="Times New Roman"/>
          <w:b/>
          <w:bCs/>
          <w:color w:val="000000" w:themeColor="text1"/>
        </w:rPr>
      </w:pPr>
      <w:r w:rsidRPr="00A4425F">
        <w:rPr>
          <w:rFonts w:ascii="Aptos" w:hAnsi="Aptos" w:cs="Times New Roman"/>
          <w:b/>
          <w:bCs/>
          <w:color w:val="000000" w:themeColor="text1"/>
        </w:rPr>
        <w:t xml:space="preserve">     Visual Encoding:</w:t>
      </w:r>
      <w:r w:rsidR="00203F65">
        <w:rPr>
          <w:rFonts w:ascii="Aptos" w:hAnsi="Aptos" w:cs="Times New Roman"/>
          <w:b/>
          <w:bCs/>
          <w:color w:val="000000" w:themeColor="text1"/>
        </w:rPr>
        <w:t xml:space="preserve"> </w:t>
      </w:r>
    </w:p>
    <w:p w14:paraId="2FC62BF7" w14:textId="77777777" w:rsidR="00203F65" w:rsidRPr="00203F65" w:rsidRDefault="00203F65" w:rsidP="00203F65">
      <w:pPr>
        <w:pStyle w:val="ListParagraph"/>
        <w:numPr>
          <w:ilvl w:val="0"/>
          <w:numId w:val="4"/>
        </w:numPr>
        <w:spacing w:line="360" w:lineRule="auto"/>
        <w:rPr>
          <w:rFonts w:ascii="Aptos" w:hAnsi="Aptos" w:cs="Times New Roman"/>
          <w:color w:val="000000" w:themeColor="text1"/>
        </w:rPr>
      </w:pPr>
      <w:r w:rsidRPr="00203F65">
        <w:rPr>
          <w:rFonts w:ascii="Aptos" w:hAnsi="Aptos" w:cs="Times New Roman"/>
          <w:color w:val="000000" w:themeColor="text1"/>
        </w:rPr>
        <w:t>Top Chart (Blue): Distribution of B-V Color Index (temperature)</w:t>
      </w:r>
    </w:p>
    <w:p w14:paraId="08A309D9" w14:textId="77777777" w:rsidR="00203F65" w:rsidRPr="00203F65" w:rsidRDefault="00203F65" w:rsidP="00203F65">
      <w:pPr>
        <w:pStyle w:val="ListParagraph"/>
        <w:numPr>
          <w:ilvl w:val="1"/>
          <w:numId w:val="4"/>
        </w:numPr>
        <w:spacing w:line="360" w:lineRule="auto"/>
        <w:rPr>
          <w:rFonts w:ascii="Aptos" w:hAnsi="Aptos" w:cs="Times New Roman"/>
          <w:color w:val="000000" w:themeColor="text1"/>
        </w:rPr>
      </w:pPr>
      <w:r w:rsidRPr="00203F65">
        <w:rPr>
          <w:rFonts w:ascii="Aptos" w:hAnsi="Aptos" w:cs="Times New Roman"/>
          <w:color w:val="000000" w:themeColor="text1"/>
        </w:rPr>
        <w:t>X-axis: B-V values (cooler ← → hotter)</w:t>
      </w:r>
    </w:p>
    <w:p w14:paraId="7024F2F0" w14:textId="77777777" w:rsidR="00203F65" w:rsidRPr="00203F65" w:rsidRDefault="00203F65" w:rsidP="00203F65">
      <w:pPr>
        <w:pStyle w:val="ListParagraph"/>
        <w:numPr>
          <w:ilvl w:val="1"/>
          <w:numId w:val="4"/>
        </w:numPr>
        <w:spacing w:line="360" w:lineRule="auto"/>
        <w:rPr>
          <w:rFonts w:ascii="Aptos" w:hAnsi="Aptos" w:cs="Times New Roman"/>
          <w:color w:val="000000" w:themeColor="text1"/>
        </w:rPr>
      </w:pPr>
      <w:r w:rsidRPr="00203F65">
        <w:rPr>
          <w:rFonts w:ascii="Aptos" w:hAnsi="Aptos" w:cs="Times New Roman"/>
          <w:color w:val="000000" w:themeColor="text1"/>
        </w:rPr>
        <w:t>Y-axis: Number of stars</w:t>
      </w:r>
    </w:p>
    <w:p w14:paraId="0A881CE7" w14:textId="07CA1F71" w:rsidR="00203F65" w:rsidRPr="00203F65" w:rsidRDefault="00203F65" w:rsidP="00203F65">
      <w:pPr>
        <w:pStyle w:val="ListParagraph"/>
        <w:numPr>
          <w:ilvl w:val="1"/>
          <w:numId w:val="4"/>
        </w:numPr>
        <w:spacing w:line="360" w:lineRule="auto"/>
        <w:rPr>
          <w:rFonts w:ascii="Aptos" w:hAnsi="Aptos" w:cs="Times New Roman"/>
          <w:color w:val="000000" w:themeColor="text1"/>
        </w:rPr>
      </w:pPr>
      <w:r w:rsidRPr="00203F65">
        <w:rPr>
          <w:rFonts w:ascii="Aptos" w:hAnsi="Aptos" w:cs="Times New Roman"/>
          <w:color w:val="000000" w:themeColor="text1"/>
        </w:rPr>
        <w:t>Color: Blue (#4a90e2) to match temperature theme</w:t>
      </w:r>
    </w:p>
    <w:p w14:paraId="5C8AD607" w14:textId="5D4711F0" w:rsidR="00203F65" w:rsidRPr="00203F65" w:rsidRDefault="00203F65" w:rsidP="00203F65">
      <w:pPr>
        <w:pStyle w:val="ListParagraph"/>
        <w:numPr>
          <w:ilvl w:val="1"/>
          <w:numId w:val="4"/>
        </w:numPr>
        <w:spacing w:line="360" w:lineRule="auto"/>
        <w:rPr>
          <w:rFonts w:ascii="Aptos" w:hAnsi="Aptos" w:cs="Times New Roman"/>
          <w:color w:val="000000" w:themeColor="text1"/>
        </w:rPr>
      </w:pPr>
      <w:r w:rsidRPr="00203F65">
        <w:rPr>
          <w:rFonts w:ascii="Aptos" w:hAnsi="Aptos" w:cs="Times New Roman"/>
          <w:color w:val="000000" w:themeColor="text1"/>
        </w:rPr>
        <w:t>Mean line: Dashed yellow line at mean B-V ≈ 0.62</w:t>
      </w:r>
    </w:p>
    <w:p w14:paraId="27272297" w14:textId="77777777" w:rsidR="00203F65" w:rsidRDefault="00203F65" w:rsidP="00203F65">
      <w:pPr>
        <w:pStyle w:val="ListParagraph"/>
        <w:numPr>
          <w:ilvl w:val="0"/>
          <w:numId w:val="4"/>
        </w:numPr>
        <w:spacing w:line="360" w:lineRule="auto"/>
        <w:rPr>
          <w:rFonts w:ascii="Aptos" w:hAnsi="Aptos" w:cs="Times New Roman"/>
          <w:color w:val="000000" w:themeColor="text1"/>
        </w:rPr>
      </w:pPr>
      <w:r w:rsidRPr="00203F65">
        <w:rPr>
          <w:rFonts w:ascii="Aptos" w:hAnsi="Aptos" w:cs="Times New Roman"/>
          <w:color w:val="000000" w:themeColor="text1"/>
        </w:rPr>
        <w:t>Bottom Chart (Gold): Distribution of Visual Magnitude (brightness)</w:t>
      </w:r>
    </w:p>
    <w:p w14:paraId="47119981" w14:textId="77777777" w:rsidR="00203F65" w:rsidRDefault="00203F65" w:rsidP="00203F65">
      <w:pPr>
        <w:pStyle w:val="ListParagraph"/>
        <w:numPr>
          <w:ilvl w:val="1"/>
          <w:numId w:val="4"/>
        </w:numPr>
        <w:spacing w:line="360" w:lineRule="auto"/>
        <w:rPr>
          <w:rFonts w:ascii="Aptos" w:hAnsi="Aptos" w:cs="Times New Roman"/>
          <w:color w:val="000000" w:themeColor="text1"/>
        </w:rPr>
      </w:pPr>
      <w:r w:rsidRPr="00203F65">
        <w:rPr>
          <w:rFonts w:ascii="Aptos" w:hAnsi="Aptos" w:cs="Times New Roman"/>
          <w:color w:val="000000" w:themeColor="text1"/>
        </w:rPr>
        <w:t>X-axis: Visual magnitude (dimmer ← → brighter, inverted scale)</w:t>
      </w:r>
    </w:p>
    <w:p w14:paraId="57F4E19F" w14:textId="77777777" w:rsidR="00203F65" w:rsidRDefault="00203F65" w:rsidP="00203F65">
      <w:pPr>
        <w:pStyle w:val="ListParagraph"/>
        <w:numPr>
          <w:ilvl w:val="1"/>
          <w:numId w:val="4"/>
        </w:numPr>
        <w:spacing w:line="360" w:lineRule="auto"/>
        <w:rPr>
          <w:rFonts w:ascii="Aptos" w:hAnsi="Aptos" w:cs="Times New Roman"/>
          <w:color w:val="000000" w:themeColor="text1"/>
        </w:rPr>
      </w:pPr>
      <w:r w:rsidRPr="00203F65">
        <w:rPr>
          <w:rFonts w:ascii="Aptos" w:hAnsi="Aptos" w:cs="Times New Roman"/>
          <w:color w:val="000000" w:themeColor="text1"/>
        </w:rPr>
        <w:t>Y-axis: Number of stars</w:t>
      </w:r>
    </w:p>
    <w:p w14:paraId="17AF2489" w14:textId="77777777" w:rsidR="00203F65" w:rsidRDefault="00203F65" w:rsidP="00203F65">
      <w:pPr>
        <w:pStyle w:val="ListParagraph"/>
        <w:numPr>
          <w:ilvl w:val="1"/>
          <w:numId w:val="4"/>
        </w:numPr>
        <w:spacing w:line="360" w:lineRule="auto"/>
        <w:rPr>
          <w:rFonts w:ascii="Aptos" w:hAnsi="Aptos" w:cs="Times New Roman"/>
          <w:color w:val="000000" w:themeColor="text1"/>
        </w:rPr>
      </w:pPr>
      <w:r w:rsidRPr="00203F65">
        <w:rPr>
          <w:rFonts w:ascii="Aptos" w:hAnsi="Aptos" w:cs="Times New Roman"/>
          <w:color w:val="000000" w:themeColor="text1"/>
        </w:rPr>
        <w:t>Color: Gold (#f6e05e) to match brightness/luminosity theme</w:t>
      </w:r>
    </w:p>
    <w:p w14:paraId="7325F8E7" w14:textId="3B892722" w:rsidR="00203F65" w:rsidRDefault="00203F65" w:rsidP="00203F65">
      <w:pPr>
        <w:pStyle w:val="ListParagraph"/>
        <w:numPr>
          <w:ilvl w:val="1"/>
          <w:numId w:val="4"/>
        </w:numPr>
        <w:spacing w:line="360" w:lineRule="auto"/>
        <w:rPr>
          <w:rFonts w:ascii="Aptos" w:hAnsi="Aptos" w:cs="Times New Roman"/>
          <w:color w:val="000000" w:themeColor="text1"/>
        </w:rPr>
      </w:pPr>
      <w:r w:rsidRPr="00203F65">
        <w:rPr>
          <w:rFonts w:ascii="Aptos" w:hAnsi="Aptos" w:cs="Times New Roman"/>
          <w:color w:val="000000" w:themeColor="text1"/>
        </w:rPr>
        <w:t>Mean line: Dashed blue line at mean magnitude ≈ 5.06</w:t>
      </w:r>
    </w:p>
    <w:p w14:paraId="1E367960" w14:textId="1482A5F9" w:rsidR="00203F65" w:rsidRPr="00203F65" w:rsidRDefault="00203F65" w:rsidP="00203F65">
      <w:pPr>
        <w:pStyle w:val="ListParagraph"/>
        <w:numPr>
          <w:ilvl w:val="0"/>
          <w:numId w:val="4"/>
        </w:numPr>
        <w:spacing w:line="360" w:lineRule="auto"/>
        <w:rPr>
          <w:rFonts w:ascii="Aptos" w:hAnsi="Aptos" w:cs="Times New Roman"/>
          <w:color w:val="000000" w:themeColor="text1"/>
        </w:rPr>
      </w:pPr>
      <w:r w:rsidRPr="00203F65">
        <w:rPr>
          <w:rFonts w:ascii="Aptos" w:hAnsi="Aptos" w:cs="Times New Roman"/>
          <w:color w:val="000000" w:themeColor="text1"/>
        </w:rPr>
        <w:t>Legend: Top-right corner with color-coded boxes</w:t>
      </w:r>
    </w:p>
    <w:p w14:paraId="0ECC9669" w14:textId="77777777" w:rsidR="00203F65" w:rsidRDefault="00A4425F" w:rsidP="00203F65">
      <w:pPr>
        <w:spacing w:line="360" w:lineRule="auto"/>
        <w:ind w:left="240"/>
        <w:rPr>
          <w:rFonts w:ascii="Aptos" w:hAnsi="Aptos" w:cs="Times New Roman"/>
          <w:b/>
          <w:bCs/>
          <w:color w:val="000000" w:themeColor="text1"/>
        </w:rPr>
      </w:pPr>
      <w:r w:rsidRPr="00A4425F">
        <w:rPr>
          <w:rFonts w:ascii="Aptos" w:hAnsi="Aptos" w:cs="Times New Roman"/>
          <w:b/>
          <w:bCs/>
          <w:color w:val="000000" w:themeColor="text1"/>
        </w:rPr>
        <w:t>Key Insights:</w:t>
      </w:r>
      <w:r w:rsidR="00203F65">
        <w:rPr>
          <w:rFonts w:ascii="Aptos" w:hAnsi="Aptos" w:cs="Times New Roman"/>
          <w:b/>
          <w:bCs/>
          <w:color w:val="000000" w:themeColor="text1"/>
        </w:rPr>
        <w:t xml:space="preserve"> </w:t>
      </w:r>
    </w:p>
    <w:p w14:paraId="21F84B2C" w14:textId="34F0A3E7" w:rsidR="00A4425F" w:rsidRDefault="00203F65" w:rsidP="00203F65">
      <w:pPr>
        <w:spacing w:line="360" w:lineRule="auto"/>
        <w:ind w:left="240" w:firstLine="480"/>
        <w:rPr>
          <w:rFonts w:ascii="Aptos" w:hAnsi="Aptos" w:cs="Times New Roman"/>
          <w:color w:val="000000" w:themeColor="text1"/>
        </w:rPr>
      </w:pPr>
      <w:r w:rsidRPr="00203F65">
        <w:rPr>
          <w:rFonts w:ascii="Aptos" w:hAnsi="Aptos" w:cs="Times New Roman"/>
          <w:color w:val="000000" w:themeColor="text1"/>
        </w:rPr>
        <w:t xml:space="preserve">The temperature distribution reveals a multi-modal pattern with peaks around B-V values of 0.3, 0.7, and 1.3, corresponding to A-type, G-type, and K-type stars respectively. The mean B-V of 0.62 indicates the typical star in our sample is a yellow-orange star </w:t>
      </w:r>
      <w:proofErr w:type="gramStart"/>
      <w:r w:rsidRPr="00203F65">
        <w:rPr>
          <w:rFonts w:ascii="Aptos" w:hAnsi="Aptos" w:cs="Times New Roman"/>
          <w:color w:val="000000" w:themeColor="text1"/>
        </w:rPr>
        <w:t>similar to</w:t>
      </w:r>
      <w:proofErr w:type="gramEnd"/>
      <w:r w:rsidRPr="00203F65">
        <w:rPr>
          <w:rFonts w:ascii="Aptos" w:hAnsi="Aptos" w:cs="Times New Roman"/>
          <w:color w:val="000000" w:themeColor="text1"/>
        </w:rPr>
        <w:t xml:space="preserve"> our Sun (G/K spectral class). The distribution shows that intermediate-temperature stars dominate, with fewer extremely hot (B-V &lt; 0) or extremely cool (B-V &gt; 2.0) stars.</w:t>
      </w:r>
    </w:p>
    <w:p w14:paraId="6A688ABE" w14:textId="0AED48EC" w:rsidR="00203F65" w:rsidRPr="00203F65" w:rsidRDefault="00203F65" w:rsidP="00203F65">
      <w:pPr>
        <w:spacing w:line="360" w:lineRule="auto"/>
        <w:ind w:left="240" w:firstLine="480"/>
        <w:rPr>
          <w:rFonts w:ascii="Aptos" w:hAnsi="Aptos" w:cs="Times New Roman"/>
          <w:color w:val="000000" w:themeColor="text1"/>
        </w:rPr>
      </w:pPr>
      <w:r w:rsidRPr="00203F65">
        <w:rPr>
          <w:rFonts w:ascii="Aptos" w:hAnsi="Aptos" w:cs="Times New Roman"/>
          <w:color w:val="000000" w:themeColor="text1"/>
        </w:rPr>
        <w:lastRenderedPageBreak/>
        <w:t>The brightness distribution shows a roughly normal distribution centered around magnitude 5, with most stars falling between magnitude 3 and 6. Fewer very bright stars (magnitude &lt; 2) are visible, and the distribution has a slight tail toward dimmer stars (magnitude &gt; 6). This pattern reflects both physical reality (intrinsically luminous stars are rarer) and observational selection effects (very faint stars are harder to catalog).</w:t>
      </w:r>
    </w:p>
    <w:p w14:paraId="4D68A968" w14:textId="16A6BF58" w:rsidR="00A4425F" w:rsidRPr="00203F65" w:rsidRDefault="004F4B2A" w:rsidP="00203F65">
      <w:pPr>
        <w:spacing w:line="360" w:lineRule="auto"/>
        <w:ind w:left="240"/>
        <w:rPr>
          <w:rFonts w:ascii="Aptos" w:hAnsi="Aptos" w:cs="Times New Roman"/>
          <w:color w:val="000000" w:themeColor="text1"/>
        </w:rPr>
      </w:pPr>
      <w:r>
        <w:rPr>
          <w:rFonts w:ascii="Aptos" w:hAnsi="Aptos" w:cs="Times New Roman"/>
          <w:b/>
          <w:bCs/>
          <w:color w:val="000000" w:themeColor="text1"/>
        </w:rPr>
        <w:t>Design Effectiveness</w:t>
      </w:r>
      <w:r w:rsidR="00A4425F" w:rsidRPr="00A4425F">
        <w:rPr>
          <w:rFonts w:ascii="Aptos" w:hAnsi="Aptos" w:cs="Times New Roman"/>
          <w:b/>
          <w:bCs/>
          <w:color w:val="000000" w:themeColor="text1"/>
        </w:rPr>
        <w:t>:</w:t>
      </w:r>
      <w:r w:rsidR="00203F65">
        <w:rPr>
          <w:rFonts w:ascii="Aptos" w:hAnsi="Aptos" w:cs="Times New Roman"/>
          <w:b/>
          <w:bCs/>
          <w:color w:val="000000" w:themeColor="text1"/>
        </w:rPr>
        <w:t xml:space="preserve"> </w:t>
      </w:r>
      <w:r w:rsidR="00203F65" w:rsidRPr="00203F65">
        <w:rPr>
          <w:rFonts w:ascii="Aptos" w:hAnsi="Aptos" w:cs="Times New Roman"/>
          <w:color w:val="000000" w:themeColor="text1"/>
        </w:rPr>
        <w:t>Unlike scatter plots, these density plots emphasize concentration and frequency, making it immediately clear which stellar types are most common. The smooth curves (using d</w:t>
      </w:r>
      <w:proofErr w:type="gramStart"/>
      <w:r w:rsidR="00203F65" w:rsidRPr="00203F65">
        <w:rPr>
          <w:rFonts w:ascii="Aptos" w:hAnsi="Aptos" w:cs="Times New Roman"/>
          <w:color w:val="000000" w:themeColor="text1"/>
        </w:rPr>
        <w:t>3.curveBasis</w:t>
      </w:r>
      <w:proofErr w:type="gramEnd"/>
      <w:r w:rsidR="00203F65" w:rsidRPr="00203F65">
        <w:rPr>
          <w:rFonts w:ascii="Aptos" w:hAnsi="Aptos" w:cs="Times New Roman"/>
          <w:color w:val="000000" w:themeColor="text1"/>
        </w:rPr>
        <w:t>) provide a professional, readable visualization that highlights the overall distribution shape rather than individual data points. The stacked layout allows easy comparison between temperature and brightness patterns.</w:t>
      </w:r>
    </w:p>
    <w:p w14:paraId="4C043EEE" w14:textId="77777777" w:rsidR="00A4425F" w:rsidRPr="00A4425F" w:rsidRDefault="00A4425F" w:rsidP="00A4425F">
      <w:pPr>
        <w:spacing w:line="360" w:lineRule="auto"/>
        <w:rPr>
          <w:rFonts w:ascii="Aptos" w:hAnsi="Aptos" w:cs="Times New Roman"/>
          <w:b/>
          <w:bCs/>
          <w:color w:val="000000" w:themeColor="text1"/>
          <w:sz w:val="4"/>
          <w:szCs w:val="4"/>
        </w:rPr>
      </w:pPr>
    </w:p>
    <w:p w14:paraId="4104C3FE" w14:textId="0BD2F03B" w:rsidR="00A4425F" w:rsidRPr="00A4425F" w:rsidRDefault="00A4425F" w:rsidP="00A4425F">
      <w:pPr>
        <w:spacing w:line="360" w:lineRule="auto"/>
        <w:rPr>
          <w:rFonts w:ascii="Aptos" w:hAnsi="Aptos" w:cs="Times New Roman"/>
          <w:i/>
          <w:iCs/>
          <w:color w:val="000000" w:themeColor="text1"/>
        </w:rPr>
      </w:pPr>
      <w:r w:rsidRPr="00A4425F">
        <w:rPr>
          <w:rFonts w:ascii="Aptos" w:hAnsi="Aptos" w:cs="Times New Roman"/>
          <w:i/>
          <w:iCs/>
          <w:color w:val="000000" w:themeColor="text1"/>
        </w:rPr>
        <w:t xml:space="preserve">Visualization </w:t>
      </w:r>
      <w:r>
        <w:rPr>
          <w:rFonts w:ascii="Aptos" w:hAnsi="Aptos" w:cs="Times New Roman"/>
          <w:i/>
          <w:iCs/>
          <w:color w:val="000000" w:themeColor="text1"/>
        </w:rPr>
        <w:t xml:space="preserve">4 </w:t>
      </w:r>
      <w:r w:rsidR="004F4B2A">
        <w:rPr>
          <w:rFonts w:ascii="Aptos" w:hAnsi="Aptos" w:cs="Times New Roman"/>
          <w:i/>
          <w:iCs/>
          <w:color w:val="000000" w:themeColor="text1"/>
        </w:rPr>
        <w:t>–</w:t>
      </w:r>
      <w:r w:rsidRPr="00A4425F">
        <w:rPr>
          <w:rFonts w:ascii="Aptos" w:hAnsi="Aptos" w:cs="Times New Roman"/>
          <w:i/>
          <w:iCs/>
          <w:color w:val="000000" w:themeColor="text1"/>
        </w:rPr>
        <w:t xml:space="preserve"> </w:t>
      </w:r>
      <w:r w:rsidR="004F4B2A">
        <w:rPr>
          <w:rFonts w:ascii="Aptos" w:hAnsi="Aptos" w:cs="Times New Roman"/>
          <w:i/>
          <w:iCs/>
          <w:color w:val="000000" w:themeColor="text1"/>
        </w:rPr>
        <w:t>Interactive Celestial Sky Map with Filters</w:t>
      </w:r>
      <w:r w:rsidRPr="00A4425F">
        <w:rPr>
          <w:rFonts w:ascii="Aptos" w:hAnsi="Aptos" w:cs="Times New Roman"/>
          <w:i/>
          <w:iCs/>
          <w:color w:val="000000" w:themeColor="text1"/>
        </w:rPr>
        <w:t xml:space="preserve"> (</w:t>
      </w:r>
      <w:r>
        <w:rPr>
          <w:rFonts w:ascii="Aptos" w:hAnsi="Aptos" w:cs="Times New Roman"/>
          <w:i/>
          <w:iCs/>
          <w:color w:val="000000" w:themeColor="text1"/>
        </w:rPr>
        <w:t>D3</w:t>
      </w:r>
      <w:r w:rsidRPr="00A4425F">
        <w:rPr>
          <w:rFonts w:ascii="Aptos" w:hAnsi="Aptos" w:cs="Times New Roman"/>
          <w:i/>
          <w:iCs/>
          <w:color w:val="000000" w:themeColor="text1"/>
        </w:rPr>
        <w:t>)</w:t>
      </w:r>
    </w:p>
    <w:p w14:paraId="6EDFCCB9" w14:textId="4D0661DF" w:rsidR="00A4425F" w:rsidRPr="004F4B2A" w:rsidRDefault="00A4425F" w:rsidP="004F4B2A">
      <w:pPr>
        <w:spacing w:line="360" w:lineRule="auto"/>
        <w:ind w:left="240"/>
        <w:rPr>
          <w:rFonts w:ascii="Aptos" w:hAnsi="Aptos" w:cs="Times New Roman"/>
          <w:color w:val="000000" w:themeColor="text1"/>
        </w:rPr>
      </w:pPr>
      <w:r w:rsidRPr="00A4425F">
        <w:rPr>
          <w:rFonts w:ascii="Aptos" w:hAnsi="Aptos" w:cs="Times New Roman"/>
          <w:b/>
          <w:bCs/>
          <w:color w:val="000000" w:themeColor="text1"/>
        </w:rPr>
        <w:t>Design Rationale:</w:t>
      </w:r>
      <w:r w:rsidR="004F4B2A">
        <w:rPr>
          <w:rFonts w:ascii="Aptos" w:hAnsi="Aptos" w:cs="Times New Roman"/>
          <w:b/>
          <w:bCs/>
          <w:color w:val="000000" w:themeColor="text1"/>
        </w:rPr>
        <w:t xml:space="preserve"> </w:t>
      </w:r>
      <w:r w:rsidR="004F4B2A" w:rsidRPr="004F4B2A">
        <w:rPr>
          <w:rFonts w:ascii="Aptos" w:hAnsi="Aptos" w:cs="Times New Roman"/>
          <w:color w:val="000000" w:themeColor="text1"/>
        </w:rPr>
        <w:t>This visualization addresses a different question than the others: "WHERE are different types of stars located in the sky?" While Vis3 shows frequency distributions, Vis4 reveals spatial patterns using the celestial coordinate system (Right Ascension and Declination). The professor requested filtering capabilities to identify trends in dense distributions, which we implemented through interactive temperature and brightness filters.</w:t>
      </w:r>
    </w:p>
    <w:p w14:paraId="1ABDD32A" w14:textId="08E5841A" w:rsidR="00A4425F" w:rsidRDefault="00A4425F" w:rsidP="00A4425F">
      <w:pPr>
        <w:spacing w:line="360" w:lineRule="auto"/>
        <w:rPr>
          <w:rFonts w:ascii="Aptos" w:hAnsi="Aptos" w:cs="Times New Roman"/>
          <w:b/>
          <w:bCs/>
          <w:color w:val="000000" w:themeColor="text1"/>
        </w:rPr>
      </w:pPr>
      <w:r w:rsidRPr="00A4425F">
        <w:rPr>
          <w:rFonts w:ascii="Aptos" w:hAnsi="Aptos" w:cs="Times New Roman"/>
          <w:b/>
          <w:bCs/>
          <w:color w:val="000000" w:themeColor="text1"/>
        </w:rPr>
        <w:t xml:space="preserve">     Visual Encoding:</w:t>
      </w:r>
      <w:r w:rsidR="004F4B2A">
        <w:rPr>
          <w:rFonts w:ascii="Aptos" w:hAnsi="Aptos" w:cs="Times New Roman"/>
          <w:b/>
          <w:bCs/>
          <w:color w:val="000000" w:themeColor="text1"/>
        </w:rPr>
        <w:t xml:space="preserve"> </w:t>
      </w:r>
    </w:p>
    <w:p w14:paraId="188FF671" w14:textId="77777777" w:rsidR="004F4B2A" w:rsidRDefault="004F4B2A" w:rsidP="004F4B2A">
      <w:pPr>
        <w:pStyle w:val="ListParagraph"/>
        <w:numPr>
          <w:ilvl w:val="0"/>
          <w:numId w:val="5"/>
        </w:numPr>
        <w:spacing w:line="360" w:lineRule="auto"/>
        <w:rPr>
          <w:rFonts w:ascii="Aptos" w:hAnsi="Aptos" w:cs="Times New Roman"/>
          <w:b/>
          <w:bCs/>
          <w:color w:val="000000" w:themeColor="text1"/>
        </w:rPr>
      </w:pPr>
      <w:r w:rsidRPr="004F4B2A">
        <w:rPr>
          <w:rFonts w:ascii="Aptos" w:hAnsi="Aptos" w:cs="Times New Roman"/>
          <w:b/>
          <w:bCs/>
          <w:color w:val="000000" w:themeColor="text1"/>
        </w:rPr>
        <w:t>X-axis: Right Ascension (0° to 360°) – celestial longitude</w:t>
      </w:r>
    </w:p>
    <w:p w14:paraId="487502F6" w14:textId="77777777" w:rsidR="004F4B2A" w:rsidRDefault="004F4B2A" w:rsidP="004F4B2A">
      <w:pPr>
        <w:pStyle w:val="ListParagraph"/>
        <w:numPr>
          <w:ilvl w:val="0"/>
          <w:numId w:val="5"/>
        </w:numPr>
        <w:spacing w:line="360" w:lineRule="auto"/>
        <w:rPr>
          <w:rFonts w:ascii="Aptos" w:hAnsi="Aptos" w:cs="Times New Roman"/>
          <w:b/>
          <w:bCs/>
          <w:color w:val="000000" w:themeColor="text1"/>
        </w:rPr>
      </w:pPr>
      <w:r w:rsidRPr="004F4B2A">
        <w:rPr>
          <w:rFonts w:ascii="Aptos" w:hAnsi="Aptos" w:cs="Times New Roman"/>
          <w:b/>
          <w:bCs/>
          <w:color w:val="000000" w:themeColor="text1"/>
        </w:rPr>
        <w:t>Y-axis: Declination (-90° to +90°) – celestial latitude</w:t>
      </w:r>
    </w:p>
    <w:p w14:paraId="09AA3758" w14:textId="77777777" w:rsidR="004F4B2A" w:rsidRDefault="004F4B2A" w:rsidP="004F4B2A">
      <w:pPr>
        <w:pStyle w:val="ListParagraph"/>
        <w:numPr>
          <w:ilvl w:val="0"/>
          <w:numId w:val="5"/>
        </w:numPr>
        <w:spacing w:line="360" w:lineRule="auto"/>
        <w:rPr>
          <w:rFonts w:ascii="Aptos" w:hAnsi="Aptos" w:cs="Times New Roman"/>
          <w:b/>
          <w:bCs/>
          <w:color w:val="000000" w:themeColor="text1"/>
        </w:rPr>
      </w:pPr>
      <w:r w:rsidRPr="004F4B2A">
        <w:rPr>
          <w:rFonts w:ascii="Aptos" w:hAnsi="Aptos" w:cs="Times New Roman"/>
          <w:b/>
          <w:bCs/>
          <w:color w:val="000000" w:themeColor="text1"/>
        </w:rPr>
        <w:t>Point size: Encodes apparent magnitude (larger circles = brighter stars)</w:t>
      </w:r>
    </w:p>
    <w:p w14:paraId="20DA8F19" w14:textId="77777777" w:rsidR="004F4B2A" w:rsidRDefault="004F4B2A" w:rsidP="004F4B2A">
      <w:pPr>
        <w:pStyle w:val="ListParagraph"/>
        <w:numPr>
          <w:ilvl w:val="0"/>
          <w:numId w:val="5"/>
        </w:numPr>
        <w:spacing w:line="360" w:lineRule="auto"/>
        <w:rPr>
          <w:rFonts w:ascii="Aptos" w:hAnsi="Aptos" w:cs="Times New Roman"/>
          <w:b/>
          <w:bCs/>
          <w:color w:val="000000" w:themeColor="text1"/>
        </w:rPr>
      </w:pPr>
      <w:r w:rsidRPr="004F4B2A">
        <w:rPr>
          <w:rFonts w:ascii="Aptos" w:hAnsi="Aptos" w:cs="Times New Roman"/>
          <w:b/>
          <w:bCs/>
          <w:color w:val="000000" w:themeColor="text1"/>
        </w:rPr>
        <w:t xml:space="preserve">Point color: Encodes temperature via B-V color index </w:t>
      </w:r>
    </w:p>
    <w:p w14:paraId="411910AE" w14:textId="77777777" w:rsidR="004F4B2A" w:rsidRDefault="004F4B2A" w:rsidP="004F4B2A">
      <w:pPr>
        <w:pStyle w:val="ListParagraph"/>
        <w:numPr>
          <w:ilvl w:val="1"/>
          <w:numId w:val="5"/>
        </w:numPr>
        <w:spacing w:line="360" w:lineRule="auto"/>
        <w:rPr>
          <w:rFonts w:ascii="Aptos" w:hAnsi="Aptos" w:cs="Times New Roman"/>
          <w:b/>
          <w:bCs/>
          <w:color w:val="000000" w:themeColor="text1"/>
        </w:rPr>
      </w:pPr>
      <w:r w:rsidRPr="004F4B2A">
        <w:rPr>
          <w:rFonts w:ascii="Aptos" w:hAnsi="Aptos" w:cs="Times New Roman"/>
          <w:b/>
          <w:bCs/>
          <w:color w:val="000000" w:themeColor="text1"/>
        </w:rPr>
        <w:t xml:space="preserve">Blue (#9bb3ff) = hot stars (B-V &lt; 0.5, &gt; 10,000K) </w:t>
      </w:r>
    </w:p>
    <w:p w14:paraId="3CC3FC89" w14:textId="574D072C" w:rsidR="004F4B2A" w:rsidRDefault="004F4B2A" w:rsidP="004F4B2A">
      <w:pPr>
        <w:pStyle w:val="ListParagraph"/>
        <w:numPr>
          <w:ilvl w:val="1"/>
          <w:numId w:val="5"/>
        </w:numPr>
        <w:spacing w:line="360" w:lineRule="auto"/>
        <w:rPr>
          <w:rFonts w:ascii="Aptos" w:hAnsi="Aptos" w:cs="Times New Roman"/>
          <w:b/>
          <w:bCs/>
          <w:color w:val="000000" w:themeColor="text1"/>
        </w:rPr>
      </w:pPr>
      <w:r w:rsidRPr="004F4B2A">
        <w:rPr>
          <w:rFonts w:ascii="Aptos" w:hAnsi="Aptos" w:cs="Times New Roman"/>
          <w:b/>
          <w:bCs/>
          <w:color w:val="000000" w:themeColor="text1"/>
        </w:rPr>
        <w:t xml:space="preserve">White (#ffffff) = intermediate stars (B-V ≈ 0.5-1.0, 6,000-10,000K) </w:t>
      </w:r>
    </w:p>
    <w:p w14:paraId="5C813CEE" w14:textId="711E9195" w:rsidR="004F4B2A" w:rsidRDefault="004F4B2A" w:rsidP="004F4B2A">
      <w:pPr>
        <w:pStyle w:val="ListParagraph"/>
        <w:numPr>
          <w:ilvl w:val="1"/>
          <w:numId w:val="5"/>
        </w:numPr>
        <w:spacing w:line="360" w:lineRule="auto"/>
        <w:rPr>
          <w:rFonts w:ascii="Aptos" w:hAnsi="Aptos" w:cs="Times New Roman"/>
          <w:b/>
          <w:bCs/>
          <w:color w:val="000000" w:themeColor="text1"/>
        </w:rPr>
      </w:pPr>
      <w:proofErr w:type="gramStart"/>
      <w:r w:rsidRPr="004F4B2A">
        <w:rPr>
          <w:rFonts w:ascii="Aptos" w:hAnsi="Aptos" w:cs="Times New Roman"/>
          <w:b/>
          <w:bCs/>
          <w:color w:val="000000" w:themeColor="text1"/>
        </w:rPr>
        <w:t>Orange-red</w:t>
      </w:r>
      <w:proofErr w:type="gramEnd"/>
      <w:r w:rsidRPr="004F4B2A">
        <w:rPr>
          <w:rFonts w:ascii="Aptos" w:hAnsi="Aptos" w:cs="Times New Roman"/>
          <w:b/>
          <w:bCs/>
          <w:color w:val="000000" w:themeColor="text1"/>
        </w:rPr>
        <w:t xml:space="preserve"> (#ffcc6f) = cool stars (B-V &gt; 1.2, &lt; 4,000K)</w:t>
      </w:r>
    </w:p>
    <w:p w14:paraId="7BD28CBD" w14:textId="77777777" w:rsidR="004F4B2A" w:rsidRDefault="004F4B2A" w:rsidP="004F4B2A">
      <w:pPr>
        <w:pStyle w:val="ListParagraph"/>
        <w:numPr>
          <w:ilvl w:val="0"/>
          <w:numId w:val="5"/>
        </w:numPr>
        <w:spacing w:line="360" w:lineRule="auto"/>
        <w:rPr>
          <w:rFonts w:ascii="Aptos" w:hAnsi="Aptos" w:cs="Times New Roman"/>
          <w:b/>
          <w:bCs/>
          <w:color w:val="000000" w:themeColor="text1"/>
        </w:rPr>
      </w:pPr>
      <w:r w:rsidRPr="004F4B2A">
        <w:rPr>
          <w:rFonts w:ascii="Aptos" w:hAnsi="Aptos" w:cs="Times New Roman"/>
          <w:b/>
          <w:bCs/>
          <w:color w:val="000000" w:themeColor="text1"/>
        </w:rPr>
        <w:t xml:space="preserve">Celestial equator: Blue dashed horizontal line </w:t>
      </w:r>
      <w:proofErr w:type="gramStart"/>
      <w:r w:rsidRPr="004F4B2A">
        <w:rPr>
          <w:rFonts w:ascii="Aptos" w:hAnsi="Aptos" w:cs="Times New Roman"/>
          <w:b/>
          <w:bCs/>
          <w:color w:val="000000" w:themeColor="text1"/>
        </w:rPr>
        <w:t>at</w:t>
      </w:r>
      <w:proofErr w:type="gramEnd"/>
      <w:r w:rsidRPr="004F4B2A">
        <w:rPr>
          <w:rFonts w:ascii="Aptos" w:hAnsi="Aptos" w:cs="Times New Roman"/>
          <w:b/>
          <w:bCs/>
          <w:color w:val="000000" w:themeColor="text1"/>
        </w:rPr>
        <w:t xml:space="preserve"> Dec = 0° </w:t>
      </w:r>
    </w:p>
    <w:p w14:paraId="7FB9F5DB" w14:textId="51170974" w:rsidR="004F4B2A" w:rsidRPr="004F4B2A" w:rsidRDefault="004F4B2A" w:rsidP="004F4B2A">
      <w:pPr>
        <w:pStyle w:val="ListParagraph"/>
        <w:numPr>
          <w:ilvl w:val="0"/>
          <w:numId w:val="5"/>
        </w:numPr>
        <w:spacing w:line="360" w:lineRule="auto"/>
        <w:rPr>
          <w:rFonts w:ascii="Aptos" w:hAnsi="Aptos" w:cs="Times New Roman"/>
          <w:b/>
          <w:bCs/>
          <w:color w:val="000000" w:themeColor="text1"/>
        </w:rPr>
      </w:pPr>
      <w:r w:rsidRPr="004F4B2A">
        <w:rPr>
          <w:rFonts w:ascii="Aptos" w:hAnsi="Aptos" w:cs="Times New Roman"/>
          <w:b/>
          <w:bCs/>
          <w:color w:val="000000" w:themeColor="text1"/>
        </w:rPr>
        <w:lastRenderedPageBreak/>
        <w:t>Trend line: Cyan dashed line showing linear regression of distribution</w:t>
      </w:r>
    </w:p>
    <w:p w14:paraId="3E16D93F" w14:textId="2C2DFCA4" w:rsidR="004F4B2A" w:rsidRDefault="004F4B2A" w:rsidP="00A4425F">
      <w:pPr>
        <w:spacing w:line="360" w:lineRule="auto"/>
        <w:rPr>
          <w:rFonts w:ascii="Aptos" w:hAnsi="Aptos" w:cs="Times New Roman"/>
          <w:b/>
          <w:bCs/>
          <w:color w:val="000000" w:themeColor="text1"/>
        </w:rPr>
      </w:pPr>
      <w:r w:rsidRPr="00A4425F">
        <w:rPr>
          <w:rFonts w:ascii="Aptos" w:hAnsi="Aptos" w:cs="Times New Roman"/>
          <w:b/>
          <w:bCs/>
          <w:color w:val="000000" w:themeColor="text1"/>
        </w:rPr>
        <w:t xml:space="preserve">     </w:t>
      </w:r>
      <w:r>
        <w:rPr>
          <w:rFonts w:ascii="Aptos" w:hAnsi="Aptos" w:cs="Times New Roman"/>
          <w:b/>
          <w:bCs/>
          <w:color w:val="000000" w:themeColor="text1"/>
        </w:rPr>
        <w:t>Interactive Filters (Right Side Legend)</w:t>
      </w:r>
      <w:r w:rsidRPr="00A4425F">
        <w:rPr>
          <w:rFonts w:ascii="Aptos" w:hAnsi="Aptos" w:cs="Times New Roman"/>
          <w:b/>
          <w:bCs/>
          <w:color w:val="000000" w:themeColor="text1"/>
        </w:rPr>
        <w:t>:</w:t>
      </w:r>
      <w:r>
        <w:rPr>
          <w:rFonts w:ascii="Aptos" w:hAnsi="Aptos" w:cs="Times New Roman"/>
          <w:b/>
          <w:bCs/>
          <w:color w:val="000000" w:themeColor="text1"/>
        </w:rPr>
        <w:t xml:space="preserve"> </w:t>
      </w:r>
    </w:p>
    <w:p w14:paraId="7B6ED7E1" w14:textId="77777777" w:rsidR="004F4B2A" w:rsidRDefault="004F4B2A" w:rsidP="004F4B2A">
      <w:pPr>
        <w:pStyle w:val="ListParagraph"/>
        <w:numPr>
          <w:ilvl w:val="0"/>
          <w:numId w:val="6"/>
        </w:numPr>
        <w:spacing w:line="360" w:lineRule="auto"/>
        <w:rPr>
          <w:rFonts w:ascii="Aptos" w:hAnsi="Aptos" w:cs="Times New Roman"/>
          <w:b/>
          <w:bCs/>
          <w:color w:val="000000" w:themeColor="text1"/>
        </w:rPr>
      </w:pPr>
      <w:r w:rsidRPr="004F4B2A">
        <w:rPr>
          <w:rFonts w:ascii="Aptos" w:hAnsi="Aptos" w:cs="Times New Roman"/>
          <w:b/>
          <w:bCs/>
          <w:color w:val="000000" w:themeColor="text1"/>
        </w:rPr>
        <w:t xml:space="preserve">Temperature Filters: </w:t>
      </w:r>
    </w:p>
    <w:p w14:paraId="475255E2" w14:textId="2516EC2A" w:rsidR="004F4B2A" w:rsidRDefault="004F4B2A" w:rsidP="004F4B2A">
      <w:pPr>
        <w:pStyle w:val="ListParagraph"/>
        <w:numPr>
          <w:ilvl w:val="1"/>
          <w:numId w:val="6"/>
        </w:numPr>
        <w:spacing w:line="360" w:lineRule="auto"/>
        <w:rPr>
          <w:rFonts w:ascii="Aptos" w:hAnsi="Aptos" w:cs="Times New Roman"/>
          <w:b/>
          <w:bCs/>
          <w:color w:val="000000" w:themeColor="text1"/>
        </w:rPr>
      </w:pPr>
      <w:r w:rsidRPr="004F4B2A">
        <w:rPr>
          <w:rFonts w:ascii="Aptos" w:hAnsi="Aptos" w:cs="Times New Roman"/>
          <w:b/>
          <w:bCs/>
          <w:color w:val="000000" w:themeColor="text1"/>
        </w:rPr>
        <w:t>All: Shows all stars</w:t>
      </w:r>
    </w:p>
    <w:p w14:paraId="2278DFF0" w14:textId="640C738B" w:rsidR="004F4B2A" w:rsidRDefault="004F4B2A" w:rsidP="004F4B2A">
      <w:pPr>
        <w:pStyle w:val="ListParagraph"/>
        <w:numPr>
          <w:ilvl w:val="1"/>
          <w:numId w:val="6"/>
        </w:numPr>
        <w:spacing w:line="360" w:lineRule="auto"/>
        <w:rPr>
          <w:rFonts w:ascii="Aptos" w:hAnsi="Aptos" w:cs="Times New Roman"/>
          <w:b/>
          <w:bCs/>
          <w:color w:val="000000" w:themeColor="text1"/>
        </w:rPr>
      </w:pPr>
      <w:r w:rsidRPr="004F4B2A">
        <w:rPr>
          <w:rFonts w:ascii="Aptos" w:hAnsi="Aptos" w:cs="Times New Roman"/>
          <w:b/>
          <w:bCs/>
          <w:color w:val="000000" w:themeColor="text1"/>
        </w:rPr>
        <w:t>Hot (B-V &lt; 0.5): Isolates blue/white hot stars</w:t>
      </w:r>
    </w:p>
    <w:p w14:paraId="1D026193" w14:textId="77777777" w:rsidR="004F4B2A" w:rsidRDefault="004F4B2A" w:rsidP="004F4B2A">
      <w:pPr>
        <w:pStyle w:val="ListParagraph"/>
        <w:numPr>
          <w:ilvl w:val="1"/>
          <w:numId w:val="6"/>
        </w:numPr>
        <w:spacing w:line="360" w:lineRule="auto"/>
        <w:rPr>
          <w:rFonts w:ascii="Aptos" w:hAnsi="Aptos" w:cs="Times New Roman"/>
          <w:b/>
          <w:bCs/>
          <w:color w:val="000000" w:themeColor="text1"/>
        </w:rPr>
      </w:pPr>
      <w:r w:rsidRPr="004F4B2A">
        <w:rPr>
          <w:rFonts w:ascii="Aptos" w:hAnsi="Aptos" w:cs="Times New Roman"/>
          <w:b/>
          <w:bCs/>
          <w:color w:val="000000" w:themeColor="text1"/>
        </w:rPr>
        <w:t>Medium (0.5-1.2): Isolates yellow/orange intermediate stars</w:t>
      </w:r>
    </w:p>
    <w:p w14:paraId="77295094" w14:textId="4DB7BE0A" w:rsidR="004F4B2A" w:rsidRDefault="004F4B2A" w:rsidP="004F4B2A">
      <w:pPr>
        <w:pStyle w:val="ListParagraph"/>
        <w:numPr>
          <w:ilvl w:val="1"/>
          <w:numId w:val="6"/>
        </w:numPr>
        <w:spacing w:line="360" w:lineRule="auto"/>
        <w:rPr>
          <w:rFonts w:ascii="Aptos" w:hAnsi="Aptos" w:cs="Times New Roman"/>
          <w:b/>
          <w:bCs/>
          <w:color w:val="000000" w:themeColor="text1"/>
        </w:rPr>
      </w:pPr>
      <w:r w:rsidRPr="004F4B2A">
        <w:rPr>
          <w:rFonts w:ascii="Aptos" w:hAnsi="Aptos" w:cs="Times New Roman"/>
          <w:b/>
          <w:bCs/>
          <w:color w:val="000000" w:themeColor="text1"/>
        </w:rPr>
        <w:t>Cool (B-V &gt; 1.2): Isolates red cool stars</w:t>
      </w:r>
    </w:p>
    <w:p w14:paraId="6D5EEF4B" w14:textId="77777777" w:rsidR="004F4B2A" w:rsidRDefault="004F4B2A" w:rsidP="004F4B2A">
      <w:pPr>
        <w:pStyle w:val="ListParagraph"/>
        <w:numPr>
          <w:ilvl w:val="0"/>
          <w:numId w:val="6"/>
        </w:numPr>
        <w:spacing w:line="360" w:lineRule="auto"/>
        <w:rPr>
          <w:rFonts w:ascii="Aptos" w:hAnsi="Aptos" w:cs="Times New Roman"/>
          <w:b/>
          <w:bCs/>
          <w:color w:val="000000" w:themeColor="text1"/>
        </w:rPr>
      </w:pPr>
      <w:r w:rsidRPr="004F4B2A">
        <w:rPr>
          <w:rFonts w:ascii="Aptos" w:hAnsi="Aptos" w:cs="Times New Roman"/>
          <w:b/>
          <w:bCs/>
          <w:color w:val="000000" w:themeColor="text1"/>
        </w:rPr>
        <w:t>Brightness Filters:</w:t>
      </w:r>
    </w:p>
    <w:p w14:paraId="24677B42" w14:textId="77777777" w:rsidR="004F4B2A" w:rsidRDefault="004F4B2A" w:rsidP="004F4B2A">
      <w:pPr>
        <w:pStyle w:val="ListParagraph"/>
        <w:numPr>
          <w:ilvl w:val="1"/>
          <w:numId w:val="6"/>
        </w:numPr>
        <w:spacing w:line="360" w:lineRule="auto"/>
        <w:rPr>
          <w:rFonts w:ascii="Aptos" w:hAnsi="Aptos" w:cs="Times New Roman"/>
          <w:b/>
          <w:bCs/>
          <w:color w:val="000000" w:themeColor="text1"/>
        </w:rPr>
      </w:pPr>
      <w:r w:rsidRPr="004F4B2A">
        <w:rPr>
          <w:rFonts w:ascii="Aptos" w:hAnsi="Aptos" w:cs="Times New Roman"/>
          <w:b/>
          <w:bCs/>
          <w:color w:val="000000" w:themeColor="text1"/>
        </w:rPr>
        <w:t xml:space="preserve">All: Shows </w:t>
      </w:r>
      <w:proofErr w:type="spellStart"/>
      <w:r w:rsidRPr="004F4B2A">
        <w:rPr>
          <w:rFonts w:ascii="Aptos" w:hAnsi="Aptos" w:cs="Times New Roman"/>
          <w:b/>
          <w:bCs/>
          <w:color w:val="000000" w:themeColor="text1"/>
        </w:rPr>
        <w:t>all stars</w:t>
      </w:r>
      <w:proofErr w:type="spellEnd"/>
      <w:r w:rsidRPr="004F4B2A">
        <w:rPr>
          <w:rFonts w:ascii="Aptos" w:hAnsi="Aptos" w:cs="Times New Roman"/>
          <w:b/>
          <w:bCs/>
          <w:color w:val="000000" w:themeColor="text1"/>
        </w:rPr>
        <w:t xml:space="preserve"> </w:t>
      </w:r>
    </w:p>
    <w:p w14:paraId="05DAE2D6" w14:textId="77777777" w:rsidR="004F4B2A" w:rsidRDefault="004F4B2A" w:rsidP="004F4B2A">
      <w:pPr>
        <w:pStyle w:val="ListParagraph"/>
        <w:numPr>
          <w:ilvl w:val="1"/>
          <w:numId w:val="6"/>
        </w:numPr>
        <w:spacing w:line="360" w:lineRule="auto"/>
        <w:rPr>
          <w:rFonts w:ascii="Aptos" w:hAnsi="Aptos" w:cs="Times New Roman"/>
          <w:b/>
          <w:bCs/>
          <w:color w:val="000000" w:themeColor="text1"/>
        </w:rPr>
      </w:pPr>
      <w:r w:rsidRPr="004F4B2A">
        <w:rPr>
          <w:rFonts w:ascii="Aptos" w:hAnsi="Aptos" w:cs="Times New Roman"/>
          <w:b/>
          <w:bCs/>
          <w:color w:val="000000" w:themeColor="text1"/>
        </w:rPr>
        <w:t xml:space="preserve">Bright (magnitude &lt; 2): Isolates very luminous stars </w:t>
      </w:r>
    </w:p>
    <w:p w14:paraId="49F20090" w14:textId="77777777" w:rsidR="004F4B2A" w:rsidRDefault="004F4B2A" w:rsidP="004F4B2A">
      <w:pPr>
        <w:pStyle w:val="ListParagraph"/>
        <w:numPr>
          <w:ilvl w:val="1"/>
          <w:numId w:val="6"/>
        </w:numPr>
        <w:spacing w:line="360" w:lineRule="auto"/>
        <w:rPr>
          <w:rFonts w:ascii="Aptos" w:hAnsi="Aptos" w:cs="Times New Roman"/>
          <w:b/>
          <w:bCs/>
          <w:color w:val="000000" w:themeColor="text1"/>
        </w:rPr>
      </w:pPr>
      <w:r w:rsidRPr="004F4B2A">
        <w:rPr>
          <w:rFonts w:ascii="Aptos" w:hAnsi="Aptos" w:cs="Times New Roman"/>
          <w:b/>
          <w:bCs/>
          <w:color w:val="000000" w:themeColor="text1"/>
        </w:rPr>
        <w:t>Medium (2-4): Isolates moderately bright stars</w:t>
      </w:r>
    </w:p>
    <w:p w14:paraId="3AC911DC" w14:textId="70D22C14" w:rsidR="004F4B2A" w:rsidRPr="004F4B2A" w:rsidRDefault="004F4B2A" w:rsidP="004F4B2A">
      <w:pPr>
        <w:pStyle w:val="ListParagraph"/>
        <w:numPr>
          <w:ilvl w:val="1"/>
          <w:numId w:val="6"/>
        </w:numPr>
        <w:spacing w:line="360" w:lineRule="auto"/>
        <w:rPr>
          <w:rFonts w:ascii="Aptos" w:hAnsi="Aptos" w:cs="Times New Roman"/>
          <w:b/>
          <w:bCs/>
          <w:color w:val="000000" w:themeColor="text1"/>
        </w:rPr>
      </w:pPr>
      <w:r w:rsidRPr="004F4B2A">
        <w:rPr>
          <w:rFonts w:ascii="Aptos" w:hAnsi="Aptos" w:cs="Times New Roman"/>
          <w:b/>
          <w:bCs/>
          <w:color w:val="000000" w:themeColor="text1"/>
        </w:rPr>
        <w:t>Dim (magnitude &gt; 4): Isolates fainter stars</w:t>
      </w:r>
    </w:p>
    <w:p w14:paraId="5ED7C0B8" w14:textId="31AFED9A" w:rsidR="004F4B2A" w:rsidRPr="004F4B2A" w:rsidRDefault="004F4B2A" w:rsidP="004F4B2A">
      <w:pPr>
        <w:spacing w:line="360" w:lineRule="auto"/>
        <w:ind w:left="240"/>
        <w:rPr>
          <w:rFonts w:ascii="Aptos" w:hAnsi="Aptos" w:cs="Times New Roman"/>
          <w:color w:val="000000" w:themeColor="text1"/>
        </w:rPr>
      </w:pPr>
      <w:r>
        <w:rPr>
          <w:rFonts w:ascii="Aptos" w:hAnsi="Aptos" w:cs="Times New Roman"/>
          <w:b/>
          <w:bCs/>
          <w:color w:val="000000" w:themeColor="text1"/>
        </w:rPr>
        <w:t xml:space="preserve">Filter Behavior: </w:t>
      </w:r>
      <w:r w:rsidRPr="004F4B2A">
        <w:rPr>
          <w:rFonts w:ascii="Aptos" w:hAnsi="Aptos" w:cs="Times New Roman"/>
          <w:color w:val="000000" w:themeColor="text1"/>
        </w:rPr>
        <w:t>When a filter is clicked, stars matching that criterion remain at 80% opacity while non-matching stars dim to 10% opacity. This reveals spatial clustering patterns that are otherwise obscured by the density of overlapping points.</w:t>
      </w:r>
    </w:p>
    <w:p w14:paraId="6018A955" w14:textId="77777777" w:rsidR="004F4B2A" w:rsidRDefault="004F4B2A" w:rsidP="004F4B2A">
      <w:pPr>
        <w:spacing w:line="360" w:lineRule="auto"/>
        <w:ind w:left="240"/>
        <w:rPr>
          <w:rFonts w:ascii="Aptos" w:hAnsi="Aptos" w:cs="Times New Roman"/>
          <w:b/>
          <w:bCs/>
          <w:color w:val="000000" w:themeColor="text1"/>
        </w:rPr>
      </w:pPr>
      <w:r>
        <w:rPr>
          <w:rFonts w:ascii="Aptos" w:hAnsi="Aptos" w:cs="Times New Roman"/>
          <w:b/>
          <w:bCs/>
          <w:color w:val="000000" w:themeColor="text1"/>
        </w:rPr>
        <w:t>Key Insights</w:t>
      </w:r>
      <w:r>
        <w:rPr>
          <w:rFonts w:ascii="Aptos" w:hAnsi="Aptos" w:cs="Times New Roman"/>
          <w:b/>
          <w:bCs/>
          <w:color w:val="000000" w:themeColor="text1"/>
        </w:rPr>
        <w:t>:</w:t>
      </w:r>
      <w:r>
        <w:rPr>
          <w:rFonts w:ascii="Aptos" w:hAnsi="Aptos" w:cs="Times New Roman"/>
          <w:b/>
          <w:bCs/>
          <w:color w:val="000000" w:themeColor="text1"/>
        </w:rPr>
        <w:t xml:space="preserve"> </w:t>
      </w:r>
    </w:p>
    <w:p w14:paraId="58968697" w14:textId="2D250217" w:rsidR="004F4B2A" w:rsidRDefault="004F4B2A" w:rsidP="004F4B2A">
      <w:pPr>
        <w:spacing w:line="360" w:lineRule="auto"/>
        <w:ind w:left="240" w:firstLine="480"/>
        <w:rPr>
          <w:rFonts w:ascii="Aptos" w:hAnsi="Aptos" w:cs="Times New Roman"/>
          <w:color w:val="000000" w:themeColor="text1"/>
        </w:rPr>
      </w:pPr>
      <w:r w:rsidRPr="004F4B2A">
        <w:rPr>
          <w:rFonts w:ascii="Aptos" w:hAnsi="Aptos" w:cs="Times New Roman"/>
          <w:color w:val="000000" w:themeColor="text1"/>
        </w:rPr>
        <w:t>The unfiltered view shows non-uniform stellar distribution with higher concentrations in certain sky regions, likely reflecting the galactic plane and spiral arm structure of the Milky Way. The cyan trend line reveals a slight overall pattern in stellar distribution across celestial coordinates.</w:t>
      </w:r>
    </w:p>
    <w:p w14:paraId="195E310D" w14:textId="7D0ABED3" w:rsidR="004F4B2A" w:rsidRDefault="004F4B2A" w:rsidP="004F4B2A">
      <w:pPr>
        <w:spacing w:line="360" w:lineRule="auto"/>
        <w:ind w:left="240" w:firstLine="480"/>
        <w:rPr>
          <w:rFonts w:ascii="Aptos" w:hAnsi="Aptos" w:cs="Times New Roman"/>
          <w:color w:val="000000" w:themeColor="text1"/>
        </w:rPr>
      </w:pPr>
      <w:r w:rsidRPr="004F4B2A">
        <w:rPr>
          <w:rFonts w:ascii="Aptos" w:hAnsi="Aptos" w:cs="Times New Roman"/>
          <w:color w:val="000000" w:themeColor="text1"/>
        </w:rPr>
        <w:t>When filtering to hot stars (B-V &lt; 0.5), we observe that blue/white stars show certain clustering patterns in specific regions. Cool red stars (B-V &gt; 1.2) display different spatial distributions, potentially indicating different galactic populations or evolutionary stages. Brightness filtering reveals that the brightest stars (magnitude &lt; 2) are relatively sparse and distributed across various sky regions, while dimmer stars (magnitude &gt; 4) show denser clustering in certain areas.</w:t>
      </w:r>
    </w:p>
    <w:p w14:paraId="7E2A81AC" w14:textId="56A9F35F" w:rsidR="004F4B2A" w:rsidRPr="004F4B2A" w:rsidRDefault="004F4B2A" w:rsidP="004F4B2A">
      <w:pPr>
        <w:spacing w:line="360" w:lineRule="auto"/>
        <w:ind w:left="240"/>
        <w:rPr>
          <w:rFonts w:ascii="Aptos" w:hAnsi="Aptos" w:cs="Times New Roman"/>
          <w:b/>
          <w:bCs/>
          <w:color w:val="000000" w:themeColor="text1"/>
        </w:rPr>
      </w:pPr>
      <w:r w:rsidRPr="00A4425F">
        <w:rPr>
          <w:rFonts w:ascii="Aptos" w:hAnsi="Aptos" w:cs="Times New Roman"/>
          <w:b/>
          <w:bCs/>
          <w:color w:val="000000" w:themeColor="text1"/>
        </w:rPr>
        <w:lastRenderedPageBreak/>
        <w:t>Design</w:t>
      </w:r>
      <w:r>
        <w:rPr>
          <w:rFonts w:ascii="Aptos" w:hAnsi="Aptos" w:cs="Times New Roman"/>
          <w:b/>
          <w:bCs/>
          <w:color w:val="000000" w:themeColor="text1"/>
        </w:rPr>
        <w:t xml:space="preserve"> Effectiveness</w:t>
      </w:r>
      <w:r w:rsidRPr="00A4425F">
        <w:rPr>
          <w:rFonts w:ascii="Aptos" w:hAnsi="Aptos" w:cs="Times New Roman"/>
          <w:b/>
          <w:bCs/>
          <w:color w:val="000000" w:themeColor="text1"/>
        </w:rPr>
        <w:t>:</w:t>
      </w:r>
      <w:r>
        <w:rPr>
          <w:rFonts w:ascii="Aptos" w:hAnsi="Aptos" w:cs="Times New Roman"/>
          <w:b/>
          <w:bCs/>
          <w:color w:val="000000" w:themeColor="text1"/>
        </w:rPr>
        <w:t xml:space="preserve"> </w:t>
      </w:r>
      <w:r w:rsidRPr="004F4B2A">
        <w:rPr>
          <w:rFonts w:ascii="Aptos" w:hAnsi="Aptos" w:cs="Times New Roman"/>
          <w:color w:val="000000" w:themeColor="text1"/>
        </w:rPr>
        <w:t>The multi-channel encoding (position + size + color) efficiently conveys three attributes simultaneously without overwhelming the viewer. The filtering capability directly addresses the professor's feedback about identifying trends in dense distributions—without filters, the ~3,100 overlapping points make patterns difficult to discern. With filtering, users can systematically explore how different stellar subpopulations distribute across the sky, revealing structure that would otherwise remain hidden. The trend line provides a statistical reference showing overall distribution patterns.</w:t>
      </w:r>
      <w:r w:rsidRPr="004F4B2A">
        <w:rPr>
          <w:rFonts w:ascii="Aptos" w:hAnsi="Aptos" w:cs="Times New Roman"/>
          <w:b/>
          <w:bCs/>
          <w:color w:val="000000" w:themeColor="text1"/>
        </w:rPr>
        <w:t xml:space="preserve"> </w:t>
      </w:r>
    </w:p>
    <w:p w14:paraId="4A0657A0" w14:textId="12548E7D" w:rsidR="004F4B2A" w:rsidRPr="004F4B2A" w:rsidRDefault="00A4425F" w:rsidP="004F4B2A">
      <w:pPr>
        <w:spacing w:line="360" w:lineRule="auto"/>
        <w:ind w:left="240"/>
        <w:rPr>
          <w:rFonts w:ascii="Aptos" w:hAnsi="Aptos" w:cs="Times New Roman"/>
          <w:color w:val="000000" w:themeColor="text1"/>
        </w:rPr>
      </w:pPr>
      <w:r w:rsidRPr="00A4425F">
        <w:rPr>
          <w:rFonts w:ascii="Aptos" w:hAnsi="Aptos" w:cs="Times New Roman"/>
          <w:b/>
          <w:bCs/>
          <w:color w:val="000000" w:themeColor="text1"/>
        </w:rPr>
        <w:t>Interaction Design:</w:t>
      </w:r>
      <w:r w:rsidR="004F4B2A">
        <w:rPr>
          <w:rFonts w:ascii="Aptos" w:hAnsi="Aptos" w:cs="Times New Roman"/>
          <w:b/>
          <w:bCs/>
          <w:color w:val="000000" w:themeColor="text1"/>
        </w:rPr>
        <w:t xml:space="preserve"> </w:t>
      </w:r>
      <w:r w:rsidR="004F4B2A" w:rsidRPr="004F4B2A">
        <w:rPr>
          <w:rFonts w:ascii="Aptos" w:hAnsi="Aptos" w:cs="Times New Roman"/>
          <w:color w:val="000000" w:themeColor="text1"/>
        </w:rPr>
        <w:t xml:space="preserve">Hovering enlarges stars from their original size to 1.8× larger, adds a golden stroke, and displays a rich tooltip </w:t>
      </w:r>
      <w:proofErr w:type="gramStart"/>
      <w:r w:rsidR="004F4B2A" w:rsidRPr="004F4B2A">
        <w:rPr>
          <w:rFonts w:ascii="Aptos" w:hAnsi="Aptos" w:cs="Times New Roman"/>
          <w:color w:val="000000" w:themeColor="text1"/>
        </w:rPr>
        <w:t>showing:</w:t>
      </w:r>
      <w:proofErr w:type="gramEnd"/>
      <w:r w:rsidR="004F4B2A" w:rsidRPr="004F4B2A">
        <w:rPr>
          <w:rFonts w:ascii="Aptos" w:hAnsi="Aptos" w:cs="Times New Roman"/>
          <w:color w:val="000000" w:themeColor="text1"/>
        </w:rPr>
        <w:t xml:space="preserve"> star name, RA/Dec coordinates, magnitude, and B-V color index. This focus</w:t>
      </w:r>
      <w:r w:rsidR="00A657F4">
        <w:rPr>
          <w:rFonts w:ascii="Aptos" w:hAnsi="Aptos" w:cs="Times New Roman"/>
          <w:color w:val="000000" w:themeColor="text1"/>
        </w:rPr>
        <w:t xml:space="preserve"> </w:t>
      </w:r>
      <w:r w:rsidR="004F4B2A" w:rsidRPr="004F4B2A">
        <w:rPr>
          <w:rFonts w:ascii="Aptos" w:hAnsi="Aptos" w:cs="Times New Roman"/>
          <w:color w:val="000000" w:themeColor="text1"/>
        </w:rPr>
        <w:t>+</w:t>
      </w:r>
      <w:r w:rsidR="00A657F4">
        <w:rPr>
          <w:rFonts w:ascii="Aptos" w:hAnsi="Aptos" w:cs="Times New Roman"/>
          <w:color w:val="000000" w:themeColor="text1"/>
        </w:rPr>
        <w:t xml:space="preserve"> </w:t>
      </w:r>
      <w:r w:rsidR="004F4B2A" w:rsidRPr="004F4B2A">
        <w:rPr>
          <w:rFonts w:ascii="Aptos" w:hAnsi="Aptos" w:cs="Times New Roman"/>
          <w:color w:val="000000" w:themeColor="text1"/>
        </w:rPr>
        <w:t>context technique helps identify individual stars even in dense regions.</w:t>
      </w:r>
    </w:p>
    <w:p w14:paraId="3DF01081" w14:textId="475418EE" w:rsidR="004F4B2A" w:rsidRDefault="004F4B2A" w:rsidP="004F4B2A">
      <w:pPr>
        <w:spacing w:line="360" w:lineRule="auto"/>
        <w:rPr>
          <w:rFonts w:ascii="Aptos" w:hAnsi="Aptos" w:cs="Times New Roman"/>
          <w:b/>
          <w:bCs/>
          <w:color w:val="000000" w:themeColor="text1"/>
        </w:rPr>
      </w:pPr>
      <w:r w:rsidRPr="00A4425F">
        <w:rPr>
          <w:rFonts w:ascii="Aptos" w:hAnsi="Aptos" w:cs="Times New Roman"/>
          <w:b/>
          <w:bCs/>
          <w:color w:val="000000" w:themeColor="text1"/>
        </w:rPr>
        <w:t xml:space="preserve">     </w:t>
      </w:r>
      <w:r>
        <w:rPr>
          <w:rFonts w:ascii="Aptos" w:hAnsi="Aptos" w:cs="Times New Roman"/>
          <w:b/>
          <w:bCs/>
          <w:color w:val="000000" w:themeColor="text1"/>
        </w:rPr>
        <w:t>Why This Differs from Vis3</w:t>
      </w:r>
      <w:r w:rsidRPr="00A4425F">
        <w:rPr>
          <w:rFonts w:ascii="Aptos" w:hAnsi="Aptos" w:cs="Times New Roman"/>
          <w:b/>
          <w:bCs/>
          <w:color w:val="000000" w:themeColor="text1"/>
        </w:rPr>
        <w:t>:</w:t>
      </w:r>
      <w:r>
        <w:rPr>
          <w:rFonts w:ascii="Aptos" w:hAnsi="Aptos" w:cs="Times New Roman"/>
          <w:b/>
          <w:bCs/>
          <w:color w:val="000000" w:themeColor="text1"/>
        </w:rPr>
        <w:t xml:space="preserve"> </w:t>
      </w:r>
    </w:p>
    <w:p w14:paraId="1BA74F19" w14:textId="77777777" w:rsidR="004F4B2A" w:rsidRPr="004F4B2A" w:rsidRDefault="004F4B2A" w:rsidP="004F4B2A">
      <w:pPr>
        <w:spacing w:line="360" w:lineRule="auto"/>
        <w:ind w:left="284"/>
        <w:rPr>
          <w:rFonts w:ascii="Aptos" w:hAnsi="Aptos" w:cs="Times New Roman"/>
          <w:color w:val="000000" w:themeColor="text1"/>
        </w:rPr>
      </w:pPr>
      <w:r w:rsidRPr="004F4B2A">
        <w:rPr>
          <w:rFonts w:ascii="Aptos" w:hAnsi="Aptos" w:cs="Times New Roman"/>
          <w:color w:val="000000" w:themeColor="text1"/>
        </w:rPr>
        <w:t>While both visualizations use temperature and brightness as metrics, they answer fundamentally different questions:</w:t>
      </w:r>
    </w:p>
    <w:p w14:paraId="79C07D93" w14:textId="77777777" w:rsidR="004F4B2A" w:rsidRPr="004F4B2A" w:rsidRDefault="004F4B2A" w:rsidP="004F4B2A">
      <w:pPr>
        <w:pStyle w:val="ListParagraph"/>
        <w:numPr>
          <w:ilvl w:val="0"/>
          <w:numId w:val="7"/>
        </w:numPr>
        <w:spacing w:line="360" w:lineRule="auto"/>
        <w:rPr>
          <w:rFonts w:ascii="Aptos" w:hAnsi="Aptos" w:cs="Times New Roman"/>
          <w:color w:val="000000" w:themeColor="text1"/>
        </w:rPr>
      </w:pPr>
      <w:r w:rsidRPr="004F4B2A">
        <w:rPr>
          <w:rFonts w:ascii="Aptos" w:hAnsi="Aptos" w:cs="Times New Roman"/>
          <w:color w:val="000000" w:themeColor="text1"/>
        </w:rPr>
        <w:t>Vis3: "How many stars exist at each temperature/brightness value?" (frequency analysis)</w:t>
      </w:r>
    </w:p>
    <w:p w14:paraId="1F55F2E0" w14:textId="77777777" w:rsidR="004F4B2A" w:rsidRPr="004F4B2A" w:rsidRDefault="004F4B2A" w:rsidP="004F4B2A">
      <w:pPr>
        <w:pStyle w:val="ListParagraph"/>
        <w:numPr>
          <w:ilvl w:val="0"/>
          <w:numId w:val="7"/>
        </w:numPr>
        <w:spacing w:line="360" w:lineRule="auto"/>
        <w:rPr>
          <w:rFonts w:ascii="Aptos" w:hAnsi="Aptos" w:cs="Times New Roman"/>
          <w:color w:val="000000" w:themeColor="text1"/>
        </w:rPr>
      </w:pPr>
      <w:r w:rsidRPr="004F4B2A">
        <w:rPr>
          <w:rFonts w:ascii="Aptos" w:hAnsi="Aptos" w:cs="Times New Roman"/>
          <w:color w:val="000000" w:themeColor="text1"/>
        </w:rPr>
        <w:t xml:space="preserve">Vis4: "Where in the sky are different types of stars located?" (spatial analysis) </w:t>
      </w:r>
    </w:p>
    <w:p w14:paraId="60412332" w14:textId="318586A3" w:rsidR="004F4B2A" w:rsidRPr="004F4B2A" w:rsidRDefault="004F4B2A" w:rsidP="004F4B2A">
      <w:pPr>
        <w:spacing w:line="360" w:lineRule="auto"/>
        <w:ind w:left="284"/>
        <w:rPr>
          <w:rFonts w:ascii="Aptos" w:hAnsi="Aptos" w:cs="Times New Roman"/>
          <w:color w:val="000000" w:themeColor="text1"/>
        </w:rPr>
      </w:pPr>
      <w:r w:rsidRPr="004F4B2A">
        <w:rPr>
          <w:rFonts w:ascii="Aptos" w:hAnsi="Aptos" w:cs="Times New Roman"/>
          <w:color w:val="000000" w:themeColor="text1"/>
        </w:rPr>
        <w:t>Vis3 uses histograms to show distributions, while Vis4 uses geographic position as the primary encoding. The filtering in Vis4 enables spatial pattern analysis rather than frequency analysis.</w:t>
      </w:r>
    </w:p>
    <w:p w14:paraId="077C7276" w14:textId="77777777" w:rsidR="00A4425F" w:rsidRPr="00A4425F" w:rsidRDefault="00A4425F" w:rsidP="00A4425F">
      <w:pPr>
        <w:spacing w:line="360" w:lineRule="auto"/>
        <w:rPr>
          <w:rFonts w:ascii="Aptos" w:hAnsi="Aptos" w:cs="Times New Roman"/>
          <w:color w:val="000000" w:themeColor="text1"/>
          <w:sz w:val="4"/>
          <w:szCs w:val="4"/>
        </w:rPr>
      </w:pPr>
    </w:p>
    <w:p w14:paraId="4C3FDB8E" w14:textId="5930EF45" w:rsidR="00A4425F" w:rsidRPr="00A4425F" w:rsidRDefault="00A4425F" w:rsidP="00A4425F">
      <w:pPr>
        <w:spacing w:line="360" w:lineRule="auto"/>
        <w:rPr>
          <w:rFonts w:ascii="Aptos" w:hAnsi="Aptos" w:cs="Times New Roman"/>
          <w:i/>
          <w:iCs/>
          <w:color w:val="000000" w:themeColor="text1"/>
        </w:rPr>
      </w:pPr>
      <w:r w:rsidRPr="00A4425F">
        <w:rPr>
          <w:rFonts w:ascii="Aptos" w:hAnsi="Aptos" w:cs="Times New Roman"/>
          <w:i/>
          <w:iCs/>
          <w:color w:val="000000" w:themeColor="text1"/>
        </w:rPr>
        <w:t xml:space="preserve">Visualization </w:t>
      </w:r>
      <w:r>
        <w:rPr>
          <w:rFonts w:ascii="Aptos" w:hAnsi="Aptos" w:cs="Times New Roman"/>
          <w:i/>
          <w:iCs/>
          <w:color w:val="000000" w:themeColor="text1"/>
        </w:rPr>
        <w:t>5</w:t>
      </w:r>
      <w:r w:rsidRPr="00A4425F">
        <w:rPr>
          <w:rFonts w:ascii="Aptos" w:hAnsi="Aptos" w:cs="Times New Roman"/>
          <w:i/>
          <w:iCs/>
          <w:color w:val="000000" w:themeColor="text1"/>
        </w:rPr>
        <w:t xml:space="preserve"> </w:t>
      </w:r>
      <w:r>
        <w:rPr>
          <w:rFonts w:ascii="Aptos" w:hAnsi="Aptos" w:cs="Times New Roman"/>
          <w:i/>
          <w:iCs/>
          <w:color w:val="000000" w:themeColor="text1"/>
        </w:rPr>
        <w:t xml:space="preserve">- </w:t>
      </w:r>
    </w:p>
    <w:p w14:paraId="48D6A363" w14:textId="77777777" w:rsidR="00A4425F" w:rsidRPr="00A4425F" w:rsidRDefault="00A4425F" w:rsidP="00A4425F">
      <w:pPr>
        <w:spacing w:line="360" w:lineRule="auto"/>
        <w:rPr>
          <w:rFonts w:ascii="Aptos" w:hAnsi="Aptos" w:cs="Times New Roman"/>
          <w:b/>
          <w:bCs/>
          <w:color w:val="000000" w:themeColor="text1"/>
        </w:rPr>
      </w:pPr>
      <w:r>
        <w:rPr>
          <w:rFonts w:ascii="Aptos" w:hAnsi="Aptos" w:cs="Times New Roman"/>
          <w:color w:val="000000" w:themeColor="text1"/>
        </w:rPr>
        <w:t xml:space="preserve">     </w:t>
      </w:r>
      <w:r w:rsidRPr="00A4425F">
        <w:rPr>
          <w:rFonts w:ascii="Aptos" w:hAnsi="Aptos" w:cs="Times New Roman"/>
          <w:b/>
          <w:bCs/>
          <w:color w:val="000000" w:themeColor="text1"/>
        </w:rPr>
        <w:t>Design Rationale:</w:t>
      </w:r>
    </w:p>
    <w:p w14:paraId="6D46EDC5" w14:textId="77777777" w:rsidR="00A4425F" w:rsidRPr="00A4425F" w:rsidRDefault="00A4425F" w:rsidP="00A4425F">
      <w:pPr>
        <w:spacing w:line="360" w:lineRule="auto"/>
        <w:rPr>
          <w:rFonts w:ascii="Aptos" w:hAnsi="Aptos" w:cs="Times New Roman"/>
          <w:b/>
          <w:bCs/>
          <w:color w:val="000000" w:themeColor="text1"/>
        </w:rPr>
      </w:pPr>
      <w:r w:rsidRPr="00A4425F">
        <w:rPr>
          <w:rFonts w:ascii="Aptos" w:hAnsi="Aptos" w:cs="Times New Roman"/>
          <w:b/>
          <w:bCs/>
          <w:color w:val="000000" w:themeColor="text1"/>
        </w:rPr>
        <w:t xml:space="preserve">     Visual Encoding:</w:t>
      </w:r>
    </w:p>
    <w:p w14:paraId="551C927B" w14:textId="77777777" w:rsidR="00A4425F" w:rsidRPr="00A4425F" w:rsidRDefault="00A4425F" w:rsidP="00A4425F">
      <w:pPr>
        <w:spacing w:line="360" w:lineRule="auto"/>
        <w:rPr>
          <w:rFonts w:ascii="Aptos" w:hAnsi="Aptos" w:cs="Times New Roman"/>
          <w:b/>
          <w:bCs/>
          <w:color w:val="000000" w:themeColor="text1"/>
        </w:rPr>
      </w:pPr>
      <w:r w:rsidRPr="00A4425F">
        <w:rPr>
          <w:rFonts w:ascii="Aptos" w:hAnsi="Aptos" w:cs="Times New Roman"/>
          <w:b/>
          <w:bCs/>
          <w:color w:val="000000" w:themeColor="text1"/>
        </w:rPr>
        <w:t xml:space="preserve">     Key Insights:</w:t>
      </w:r>
    </w:p>
    <w:p w14:paraId="442C5286" w14:textId="77777777" w:rsidR="00A4425F" w:rsidRPr="00A4425F" w:rsidRDefault="00A4425F" w:rsidP="00A4425F">
      <w:pPr>
        <w:spacing w:line="360" w:lineRule="auto"/>
        <w:rPr>
          <w:rFonts w:ascii="Aptos" w:hAnsi="Aptos" w:cs="Times New Roman"/>
          <w:b/>
          <w:bCs/>
          <w:color w:val="000000" w:themeColor="text1"/>
        </w:rPr>
      </w:pPr>
      <w:r w:rsidRPr="00A4425F">
        <w:rPr>
          <w:rFonts w:ascii="Aptos" w:hAnsi="Aptos" w:cs="Times New Roman"/>
          <w:b/>
          <w:bCs/>
          <w:color w:val="000000" w:themeColor="text1"/>
        </w:rPr>
        <w:lastRenderedPageBreak/>
        <w:t xml:space="preserve">     Interaction Design:</w:t>
      </w:r>
    </w:p>
    <w:p w14:paraId="0D448509" w14:textId="77777777" w:rsidR="00A4425F" w:rsidRPr="00A4425F" w:rsidRDefault="00A4425F" w:rsidP="00A4425F">
      <w:pPr>
        <w:spacing w:line="360" w:lineRule="auto"/>
        <w:rPr>
          <w:rFonts w:ascii="Aptos" w:hAnsi="Aptos" w:cs="Times New Roman"/>
          <w:b/>
          <w:bCs/>
          <w:color w:val="000000" w:themeColor="text1"/>
        </w:rPr>
      </w:pPr>
    </w:p>
    <w:p w14:paraId="204A74C2" w14:textId="77777777" w:rsidR="00A4425F" w:rsidRPr="00A4425F" w:rsidRDefault="00A4425F" w:rsidP="00A4425F">
      <w:pPr>
        <w:spacing w:line="360" w:lineRule="auto"/>
        <w:rPr>
          <w:rFonts w:ascii="Aptos" w:hAnsi="Aptos" w:cs="Times New Roman"/>
          <w:color w:val="000000" w:themeColor="text1"/>
        </w:rPr>
      </w:pPr>
    </w:p>
    <w:sectPr w:rsidR="00A4425F" w:rsidRPr="00A4425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16016"/>
    <w:multiLevelType w:val="hybridMultilevel"/>
    <w:tmpl w:val="0B1CAF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377E5D"/>
    <w:multiLevelType w:val="hybridMultilevel"/>
    <w:tmpl w:val="2E1E82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32313C"/>
    <w:multiLevelType w:val="hybridMultilevel"/>
    <w:tmpl w:val="F3CCA0AE"/>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3B8F11BD"/>
    <w:multiLevelType w:val="hybridMultilevel"/>
    <w:tmpl w:val="5AACE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4E81E6E"/>
    <w:multiLevelType w:val="hybridMultilevel"/>
    <w:tmpl w:val="17BAB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EB4444"/>
    <w:multiLevelType w:val="hybridMultilevel"/>
    <w:tmpl w:val="3ABC8960"/>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6" w15:restartNumberingAfterBreak="0">
    <w:nsid w:val="7A28200F"/>
    <w:multiLevelType w:val="hybridMultilevel"/>
    <w:tmpl w:val="54908A6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num w:numId="1" w16cid:durableId="1290238221">
    <w:abstractNumId w:val="2"/>
  </w:num>
  <w:num w:numId="2" w16cid:durableId="868226695">
    <w:abstractNumId w:val="5"/>
  </w:num>
  <w:num w:numId="3" w16cid:durableId="1435588831">
    <w:abstractNumId w:val="3"/>
  </w:num>
  <w:num w:numId="4" w16cid:durableId="1248342305">
    <w:abstractNumId w:val="0"/>
  </w:num>
  <w:num w:numId="5" w16cid:durableId="494803319">
    <w:abstractNumId w:val="1"/>
  </w:num>
  <w:num w:numId="6" w16cid:durableId="215288714">
    <w:abstractNumId w:val="4"/>
  </w:num>
  <w:num w:numId="7" w16cid:durableId="15204357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3F6"/>
    <w:rsid w:val="00203F65"/>
    <w:rsid w:val="002429AE"/>
    <w:rsid w:val="003A22DD"/>
    <w:rsid w:val="004F4B2A"/>
    <w:rsid w:val="006E7347"/>
    <w:rsid w:val="00A4425F"/>
    <w:rsid w:val="00A657F4"/>
    <w:rsid w:val="00AF13F6"/>
    <w:rsid w:val="00FF4151"/>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C5C4EE3"/>
  <w15:chartTrackingRefBased/>
  <w15:docId w15:val="{462EE498-64DC-2A4F-81B0-A24274450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13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F13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13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13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13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13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13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13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13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13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F13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13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13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13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13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13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13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13F6"/>
    <w:rPr>
      <w:rFonts w:eastAsiaTheme="majorEastAsia" w:cstheme="majorBidi"/>
      <w:color w:val="272727" w:themeColor="text1" w:themeTint="D8"/>
    </w:rPr>
  </w:style>
  <w:style w:type="paragraph" w:styleId="Title">
    <w:name w:val="Title"/>
    <w:basedOn w:val="Normal"/>
    <w:next w:val="Normal"/>
    <w:link w:val="TitleChar"/>
    <w:uiPriority w:val="10"/>
    <w:qFormat/>
    <w:rsid w:val="00AF13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13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13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13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13F6"/>
    <w:pPr>
      <w:spacing w:before="160"/>
      <w:jc w:val="center"/>
    </w:pPr>
    <w:rPr>
      <w:i/>
      <w:iCs/>
      <w:color w:val="404040" w:themeColor="text1" w:themeTint="BF"/>
    </w:rPr>
  </w:style>
  <w:style w:type="character" w:customStyle="1" w:styleId="QuoteChar">
    <w:name w:val="Quote Char"/>
    <w:basedOn w:val="DefaultParagraphFont"/>
    <w:link w:val="Quote"/>
    <w:uiPriority w:val="29"/>
    <w:rsid w:val="00AF13F6"/>
    <w:rPr>
      <w:i/>
      <w:iCs/>
      <w:color w:val="404040" w:themeColor="text1" w:themeTint="BF"/>
    </w:rPr>
  </w:style>
  <w:style w:type="paragraph" w:styleId="ListParagraph">
    <w:name w:val="List Paragraph"/>
    <w:basedOn w:val="Normal"/>
    <w:uiPriority w:val="34"/>
    <w:qFormat/>
    <w:rsid w:val="00AF13F6"/>
    <w:pPr>
      <w:ind w:left="720"/>
      <w:contextualSpacing/>
    </w:pPr>
  </w:style>
  <w:style w:type="character" w:styleId="IntenseEmphasis">
    <w:name w:val="Intense Emphasis"/>
    <w:basedOn w:val="DefaultParagraphFont"/>
    <w:uiPriority w:val="21"/>
    <w:qFormat/>
    <w:rsid w:val="00AF13F6"/>
    <w:rPr>
      <w:i/>
      <w:iCs/>
      <w:color w:val="0F4761" w:themeColor="accent1" w:themeShade="BF"/>
    </w:rPr>
  </w:style>
  <w:style w:type="paragraph" w:styleId="IntenseQuote">
    <w:name w:val="Intense Quote"/>
    <w:basedOn w:val="Normal"/>
    <w:next w:val="Normal"/>
    <w:link w:val="IntenseQuoteChar"/>
    <w:uiPriority w:val="30"/>
    <w:qFormat/>
    <w:rsid w:val="00AF13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13F6"/>
    <w:rPr>
      <w:i/>
      <w:iCs/>
      <w:color w:val="0F4761" w:themeColor="accent1" w:themeShade="BF"/>
    </w:rPr>
  </w:style>
  <w:style w:type="character" w:styleId="IntenseReference">
    <w:name w:val="Intense Reference"/>
    <w:basedOn w:val="DefaultParagraphFont"/>
    <w:uiPriority w:val="32"/>
    <w:qFormat/>
    <w:rsid w:val="00AF13F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7</Pages>
  <Words>1471</Words>
  <Characters>8391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Kang</dc:creator>
  <cp:keywords/>
  <dc:description/>
  <cp:lastModifiedBy>Ethan Kang</cp:lastModifiedBy>
  <cp:revision>5</cp:revision>
  <dcterms:created xsi:type="dcterms:W3CDTF">2025-11-30T22:28:00Z</dcterms:created>
  <dcterms:modified xsi:type="dcterms:W3CDTF">2025-12-02T03:09:00Z</dcterms:modified>
</cp:coreProperties>
</file>