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4AA16" w14:textId="77777777" w:rsidR="000629F9" w:rsidRPr="00E35AFE" w:rsidRDefault="000629F9" w:rsidP="000629F9">
      <w:pPr>
        <w:widowControl w:val="0"/>
        <w:jc w:val="center"/>
        <w:rPr>
          <w:rFonts w:ascii="Tw Cen MT" w:hAnsi="Tw Cen MT"/>
          <w:sz w:val="28"/>
          <w:szCs w:val="28"/>
        </w:rPr>
      </w:pPr>
      <w:r w:rsidRPr="00E35AFE">
        <w:rPr>
          <w:rFonts w:ascii="Tw Cen MT" w:hAnsi="Tw Cen MT"/>
          <w:color w:val="000000"/>
          <w:sz w:val="40"/>
          <w:szCs w:val="22"/>
        </w:rPr>
        <w:t>Neil Patel</w:t>
      </w:r>
    </w:p>
    <w:p w14:paraId="22DDCD29" w14:textId="5314635F" w:rsidR="000629F9" w:rsidRPr="00E35AFE" w:rsidRDefault="000629F9" w:rsidP="000629F9">
      <w:pPr>
        <w:widowControl w:val="0"/>
        <w:jc w:val="center"/>
        <w:rPr>
          <w:rFonts w:ascii="Tw Cen MT" w:hAnsi="Tw Cen MT"/>
          <w:sz w:val="28"/>
          <w:szCs w:val="28"/>
        </w:rPr>
      </w:pPr>
      <w:r w:rsidRPr="00E35AFE">
        <w:rPr>
          <w:rFonts w:ascii="Tw Cen MT" w:hAnsi="Tw Cen MT"/>
          <w:lang w:val="nl-NL"/>
        </w:rPr>
        <w:t xml:space="preserve">neilgbpate1@gmail.com </w:t>
      </w:r>
      <w:r w:rsidRPr="00E35AFE">
        <w:rPr>
          <w:rFonts w:ascii="Tw Cen MT" w:hAnsi="Tw Cen MT"/>
          <w:b/>
          <w:bCs/>
          <w:sz w:val="28"/>
          <w:szCs w:val="28"/>
        </w:rPr>
        <w:t xml:space="preserve">| </w:t>
      </w:r>
      <w:r w:rsidRPr="00E35AFE">
        <w:rPr>
          <w:rFonts w:ascii="Tw Cen MT" w:hAnsi="Tw Cen MT"/>
        </w:rPr>
        <w:t>LinkedIn.com/in/</w:t>
      </w:r>
      <w:proofErr w:type="spellStart"/>
      <w:r w:rsidRPr="00E35AFE">
        <w:rPr>
          <w:rFonts w:ascii="Tw Cen MT" w:hAnsi="Tw Cen MT"/>
        </w:rPr>
        <w:t>neil</w:t>
      </w:r>
      <w:proofErr w:type="spellEnd"/>
      <w:r w:rsidRPr="00E35AFE">
        <w:rPr>
          <w:rFonts w:ascii="Tw Cen MT" w:hAnsi="Tw Cen MT"/>
        </w:rPr>
        <w:t>-g-</w:t>
      </w:r>
      <w:proofErr w:type="spellStart"/>
      <w:r w:rsidRPr="00E35AFE">
        <w:rPr>
          <w:rFonts w:ascii="Tw Cen MT" w:hAnsi="Tw Cen MT"/>
        </w:rPr>
        <w:t>patel</w:t>
      </w:r>
      <w:proofErr w:type="spellEnd"/>
      <w:r w:rsidRPr="00E35AFE">
        <w:rPr>
          <w:rFonts w:ascii="Tw Cen MT" w:hAnsi="Tw Cen MT"/>
        </w:rPr>
        <w:t xml:space="preserve"> </w:t>
      </w:r>
      <w:r w:rsidRPr="00E35AFE">
        <w:rPr>
          <w:rFonts w:ascii="Tw Cen MT" w:hAnsi="Tw Cen MT"/>
          <w:b/>
          <w:bCs/>
          <w:sz w:val="28"/>
          <w:szCs w:val="28"/>
        </w:rPr>
        <w:t>|</w:t>
      </w:r>
      <w:r w:rsidRPr="00FE12B0">
        <w:rPr>
          <w:rFonts w:ascii="Tw Cen MT" w:hAnsi="Tw Cen MT"/>
        </w:rPr>
        <w:t>404-934-1684</w:t>
      </w:r>
      <w:r w:rsidR="00FE12B0" w:rsidRPr="00FE12B0">
        <w:rPr>
          <w:rFonts w:ascii="Tw Cen MT" w:hAnsi="Tw Cen MT"/>
        </w:rPr>
        <w:t xml:space="preserve"> </w:t>
      </w:r>
      <w:r w:rsidR="00FE12B0" w:rsidRPr="00FE12B0">
        <w:rPr>
          <w:rFonts w:ascii="Tw Cen MT" w:hAnsi="Tw Cen MT"/>
          <w:b/>
          <w:bCs/>
        </w:rPr>
        <w:t>|</w:t>
      </w:r>
      <w:r w:rsidR="00FE12B0" w:rsidRPr="00FE12B0">
        <w:rPr>
          <w:rFonts w:ascii="Tw Cen MT" w:hAnsi="Tw Cen MT"/>
        </w:rPr>
        <w:t>Atlanta, GA</w:t>
      </w:r>
    </w:p>
    <w:p w14:paraId="0539C73C" w14:textId="77777777" w:rsidR="000629F9" w:rsidRPr="00E35AFE" w:rsidRDefault="000629F9" w:rsidP="000629F9">
      <w:pPr>
        <w:pStyle w:val="Heading3"/>
        <w:pBdr>
          <w:top w:val="single" w:sz="24" w:space="4" w:color="auto"/>
        </w:pBdr>
        <w:rPr>
          <w:rFonts w:ascii="Tw Cen MT" w:hAnsi="Tw Cen MT" w:cs="Times New Roman"/>
          <w:sz w:val="22"/>
          <w:szCs w:val="22"/>
        </w:rPr>
      </w:pPr>
      <w:r w:rsidRPr="00E35AFE">
        <w:rPr>
          <w:rFonts w:ascii="Tw Cen MT" w:hAnsi="Tw Cen MT" w:cs="Times New Roman"/>
          <w:sz w:val="22"/>
          <w:szCs w:val="22"/>
        </w:rPr>
        <w:t>CORE COMPETENCIES</w:t>
      </w:r>
    </w:p>
    <w:p w14:paraId="1BCE3111" w14:textId="28829433" w:rsidR="00EE2AC5" w:rsidRDefault="00EE2AC5" w:rsidP="000629F9">
      <w:pPr>
        <w:widowControl w:val="0"/>
        <w:spacing w:after="120"/>
        <w:jc w:val="center"/>
        <w:rPr>
          <w:rFonts w:ascii="Tw Cen MT" w:hAnsi="Tw Cen MT" w:cs="Calibri"/>
          <w:color w:val="000000"/>
          <w:kern w:val="28"/>
          <w:sz w:val="22"/>
          <w:szCs w:val="28"/>
          <w14:cntxtAlts/>
        </w:rPr>
      </w:pP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="000629F9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Communicating for Results • Quantitative Research • Business Statistics • </w:t>
      </w:r>
      <w:r w:rsidR="0016428C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Customer </w:t>
      </w:r>
      <w:r w:rsidR="00DA42A2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Focused</w:t>
      </w:r>
      <w:r w:rsidR="000629F9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• </w:t>
      </w:r>
      <w:r w:rsidR="0016428C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Data</w:t>
      </w:r>
      <w:r w:rsidR="003B48BD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-d</w:t>
      </w:r>
      <w:r w:rsidR="0016428C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riven</w:t>
      </w:r>
      <w:r w:rsidR="000629F9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</w:p>
    <w:p w14:paraId="64A9850F" w14:textId="47F0C6C5" w:rsidR="000629F9" w:rsidRPr="00E35AFE" w:rsidRDefault="00EE2AC5" w:rsidP="000629F9">
      <w:pPr>
        <w:widowControl w:val="0"/>
        <w:spacing w:after="120"/>
        <w:jc w:val="center"/>
        <w:rPr>
          <w:rFonts w:ascii="Tw Cen MT" w:hAnsi="Tw Cen MT" w:cs="Calibri"/>
          <w:color w:val="000000"/>
          <w:kern w:val="28"/>
          <w:sz w:val="22"/>
          <w:szCs w:val="28"/>
          <w14:cntxtAlts/>
        </w:rPr>
      </w:pP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>Outcome</w:t>
      </w:r>
      <w:r w:rsidR="003B48BD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-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focused mindset </w:t>
      </w:r>
      <w:r w:rsidR="000629F9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 Nimble Learner • Ability to Work in Diverse Teams</w:t>
      </w:r>
      <w:r w:rsidR="00584BD1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• </w:t>
      </w:r>
      <w:r w:rsidR="000629F9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English, Gujarati, Hindi</w:t>
      </w:r>
      <w:r w:rsidR="003B48BD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proofErr w:type="gramStart"/>
      <w:r w:rsidR="003B48BD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fluency</w:t>
      </w:r>
      <w:proofErr w:type="gramEnd"/>
    </w:p>
    <w:p w14:paraId="56627441" w14:textId="7C4FEAF4" w:rsidR="000629F9" w:rsidRDefault="000629F9" w:rsidP="000629F9">
      <w:pPr>
        <w:widowControl w:val="0"/>
        <w:spacing w:after="120"/>
        <w:jc w:val="center"/>
        <w:rPr>
          <w:rFonts w:ascii="Tw Cen MT" w:hAnsi="Tw Cen MT" w:cs="Calibri"/>
          <w:color w:val="000000"/>
          <w:kern w:val="28"/>
          <w:sz w:val="22"/>
          <w:szCs w:val="28"/>
          <w14:cntxtAlts/>
        </w:rPr>
      </w:pP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Tableau •</w:t>
      </w:r>
      <w:r w:rsidR="00EE2AC5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Alteryx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 SQL • Google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Cloud Platform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 w:rsidR="0016428C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Jira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 P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>owerApps</w:t>
      </w:r>
      <w:r w:rsidR="008A7326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="00840E82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• </w:t>
      </w:r>
      <w:r w:rsidR="00BF7E53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Grafana </w:t>
      </w:r>
      <w:r w:rsidR="00BF7E53"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• </w:t>
      </w:r>
      <w:r w:rsidR="00BF7E53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Superset</w:t>
      </w:r>
    </w:p>
    <w:p w14:paraId="614AA526" w14:textId="04970242" w:rsidR="00840E82" w:rsidRPr="00E35AFE" w:rsidRDefault="00840E82" w:rsidP="00840E82">
      <w:pPr>
        <w:widowControl w:val="0"/>
        <w:spacing w:after="120"/>
        <w:jc w:val="center"/>
        <w:rPr>
          <w:rFonts w:ascii="Tw Cen MT" w:hAnsi="Tw Cen MT" w:cs="Calibri"/>
          <w:color w:val="000000"/>
          <w:kern w:val="28"/>
          <w:sz w:val="22"/>
          <w:szCs w:val="28"/>
          <w14:cntxtAlts/>
        </w:rPr>
      </w:pP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Python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for Data Science</w:t>
      </w:r>
      <w:r w:rsidR="00A33EBF"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 w:rsidRPr="00840E82">
        <w:rPr>
          <w:rFonts w:ascii="Tw Cen MT" w:hAnsi="Tw Cen MT"/>
          <w:sz w:val="22"/>
          <w:szCs w:val="28"/>
        </w:rPr>
        <w:t xml:space="preserve"> NumPy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840E82">
        <w:rPr>
          <w:rFonts w:ascii="Tw Cen MT" w:hAnsi="Tw Cen MT"/>
          <w:sz w:val="22"/>
          <w:szCs w:val="28"/>
        </w:rPr>
        <w:t>Pandas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840E82">
        <w:rPr>
          <w:rFonts w:ascii="Tw Cen MT" w:hAnsi="Tw Cen MT"/>
          <w:sz w:val="22"/>
          <w:szCs w:val="28"/>
        </w:rPr>
        <w:t>Matplotlib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840E82">
        <w:rPr>
          <w:rFonts w:ascii="Tw Cen MT" w:hAnsi="Tw Cen MT"/>
          <w:sz w:val="22"/>
          <w:szCs w:val="28"/>
        </w:rPr>
        <w:t>Beautiful Soup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>
        <w:rPr>
          <w:rFonts w:ascii="Tw Cen MT" w:hAnsi="Tw Cen MT"/>
          <w:sz w:val="22"/>
          <w:szCs w:val="28"/>
        </w:rPr>
        <w:t>REST</w:t>
      </w:r>
      <w:r w:rsidR="00693F3B">
        <w:rPr>
          <w:rFonts w:ascii="Tw Cen MT" w:hAnsi="Tw Cen MT"/>
          <w:sz w:val="22"/>
          <w:szCs w:val="28"/>
        </w:rPr>
        <w:t>ful</w:t>
      </w:r>
      <w:r>
        <w:rPr>
          <w:rFonts w:ascii="Tw Cen MT" w:hAnsi="Tw Cen MT"/>
          <w:sz w:val="22"/>
          <w:szCs w:val="28"/>
        </w:rPr>
        <w:t xml:space="preserve"> APIs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</w:t>
      </w:r>
      <w:r w:rsidRPr="00E35AFE">
        <w:rPr>
          <w:rFonts w:ascii="Tw Cen MT" w:hAnsi="Tw Cen MT" w:cs="Calibri"/>
          <w:color w:val="000000"/>
          <w:kern w:val="28"/>
          <w:sz w:val="22"/>
          <w:szCs w:val="28"/>
          <w14:cntxtAlts/>
        </w:rPr>
        <w:t>•</w:t>
      </w:r>
      <w:r>
        <w:rPr>
          <w:rFonts w:ascii="Tw Cen MT" w:hAnsi="Tw Cen MT" w:cs="Calibri"/>
          <w:color w:val="000000"/>
          <w:kern w:val="28"/>
          <w:sz w:val="22"/>
          <w:szCs w:val="28"/>
          <w14:cntxtAlts/>
        </w:rPr>
        <w:t xml:space="preserve"> JSON</w:t>
      </w:r>
    </w:p>
    <w:p w14:paraId="1A12B95B" w14:textId="77777777" w:rsidR="000629F9" w:rsidRPr="00E35AFE" w:rsidRDefault="000629F9" w:rsidP="000629F9">
      <w:pPr>
        <w:pStyle w:val="Heading3"/>
        <w:pBdr>
          <w:top w:val="single" w:sz="24" w:space="6" w:color="auto"/>
          <w:bottom w:val="single" w:sz="6" w:space="0" w:color="auto"/>
        </w:pBdr>
        <w:rPr>
          <w:rFonts w:ascii="Tw Cen MT" w:hAnsi="Tw Cen MT" w:cs="Times New Roman"/>
          <w:color w:val="auto"/>
          <w:sz w:val="22"/>
          <w:szCs w:val="22"/>
        </w:rPr>
      </w:pPr>
      <w:r w:rsidRPr="00E35AFE">
        <w:rPr>
          <w:rFonts w:ascii="Tw Cen MT" w:hAnsi="Tw Cen MT" w:cs="Times New Roman"/>
          <w:sz w:val="22"/>
          <w:szCs w:val="22"/>
        </w:rPr>
        <w:t xml:space="preserve">PROFESSIONAL EXPERIENCE </w:t>
      </w:r>
    </w:p>
    <w:p w14:paraId="5B5DA66F" w14:textId="77777777" w:rsidR="000629F9" w:rsidRDefault="000629F9" w:rsidP="000629F9">
      <w:pPr>
        <w:rPr>
          <w:rFonts w:ascii="Tw Cen MT" w:hAnsi="Tw Cen MT"/>
          <w:sz w:val="28"/>
          <w:szCs w:val="28"/>
        </w:rPr>
      </w:pPr>
    </w:p>
    <w:p w14:paraId="7ECBE83E" w14:textId="5F09DE26" w:rsidR="0044020D" w:rsidRDefault="0044020D" w:rsidP="0044020D">
      <w:p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8"/>
          <w:szCs w:val="28"/>
        </w:rPr>
        <w:t>CHEQ</w:t>
      </w:r>
      <w:r w:rsidR="00D4281F">
        <w:rPr>
          <w:rFonts w:ascii="Tw Cen MT" w:hAnsi="Tw Cen MT"/>
          <w:sz w:val="28"/>
          <w:szCs w:val="28"/>
        </w:rPr>
        <w:t xml:space="preserve"> </w:t>
      </w:r>
      <w:r w:rsidR="00D4281F" w:rsidRPr="00D4281F">
        <w:rPr>
          <w:rFonts w:ascii="Tw Cen MT" w:hAnsi="Tw Cen MT"/>
          <w:sz w:val="20"/>
          <w:szCs w:val="20"/>
        </w:rPr>
        <w:t>(Leading Go-to-Market Security Platform)</w:t>
      </w:r>
      <w:r>
        <w:rPr>
          <w:rFonts w:ascii="Tw Cen MT" w:hAnsi="Tw Cen MT"/>
          <w:sz w:val="22"/>
          <w:szCs w:val="22"/>
        </w:rPr>
        <w:tab/>
        <w:t>New York, NY</w:t>
      </w:r>
      <w:r w:rsidRPr="00E35AFE">
        <w:rPr>
          <w:rFonts w:ascii="Tw Cen MT" w:hAnsi="Tw Cen MT"/>
          <w:sz w:val="22"/>
          <w:szCs w:val="22"/>
        </w:rPr>
        <w:t xml:space="preserve"> </w:t>
      </w:r>
      <w:r w:rsidRPr="00E35AFE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="00512732">
        <w:rPr>
          <w:rFonts w:ascii="Tw Cen MT" w:hAnsi="Tw Cen MT"/>
          <w:sz w:val="22"/>
          <w:szCs w:val="22"/>
        </w:rPr>
        <w:t xml:space="preserve">March </w:t>
      </w:r>
      <w:r w:rsidRPr="00E35AFE">
        <w:rPr>
          <w:rFonts w:ascii="Tw Cen MT" w:hAnsi="Tw Cen MT"/>
          <w:sz w:val="22"/>
          <w:szCs w:val="22"/>
        </w:rPr>
        <w:t>20</w:t>
      </w:r>
      <w:r>
        <w:rPr>
          <w:rFonts w:ascii="Tw Cen MT" w:hAnsi="Tw Cen MT"/>
          <w:sz w:val="22"/>
          <w:szCs w:val="22"/>
        </w:rPr>
        <w:t>2</w:t>
      </w:r>
      <w:r w:rsidR="00512732">
        <w:rPr>
          <w:rFonts w:ascii="Tw Cen MT" w:hAnsi="Tw Cen MT"/>
          <w:sz w:val="22"/>
          <w:szCs w:val="22"/>
        </w:rPr>
        <w:t>4</w:t>
      </w:r>
      <w:r w:rsidRPr="00E35AFE">
        <w:rPr>
          <w:rFonts w:ascii="Tw Cen MT" w:hAnsi="Tw Cen MT"/>
          <w:sz w:val="22"/>
          <w:szCs w:val="22"/>
        </w:rPr>
        <w:t xml:space="preserve"> – </w:t>
      </w:r>
      <w:r>
        <w:rPr>
          <w:rFonts w:ascii="Tw Cen MT" w:hAnsi="Tw Cen MT"/>
          <w:sz w:val="22"/>
          <w:szCs w:val="22"/>
        </w:rPr>
        <w:t>Present</w:t>
      </w:r>
    </w:p>
    <w:p w14:paraId="58CA44F7" w14:textId="439388A7" w:rsidR="00512732" w:rsidRDefault="00CC33FE" w:rsidP="00512732">
      <w:pPr>
        <w:rPr>
          <w:rFonts w:ascii="Tw Cen MT" w:hAnsi="Tw Cen MT"/>
          <w:b/>
          <w:sz w:val="22"/>
          <w:szCs w:val="22"/>
        </w:rPr>
      </w:pPr>
      <w:r>
        <w:rPr>
          <w:rFonts w:ascii="Tw Cen MT" w:hAnsi="Tw Cen MT"/>
          <w:b/>
          <w:sz w:val="22"/>
          <w:szCs w:val="22"/>
        </w:rPr>
        <w:t>[</w:t>
      </w:r>
      <w:r w:rsidR="00512732">
        <w:rPr>
          <w:rFonts w:ascii="Tw Cen MT" w:hAnsi="Tw Cen MT"/>
          <w:b/>
          <w:sz w:val="22"/>
          <w:szCs w:val="22"/>
        </w:rPr>
        <w:t>Promot</w:t>
      </w:r>
      <w:r>
        <w:rPr>
          <w:rFonts w:ascii="Tw Cen MT" w:hAnsi="Tw Cen MT"/>
          <w:b/>
          <w:sz w:val="22"/>
          <w:szCs w:val="22"/>
        </w:rPr>
        <w:t>ion]</w:t>
      </w:r>
      <w:r w:rsidR="00512732">
        <w:rPr>
          <w:rFonts w:ascii="Tw Cen MT" w:hAnsi="Tw Cen MT"/>
          <w:b/>
          <w:sz w:val="22"/>
          <w:szCs w:val="22"/>
        </w:rPr>
        <w:t xml:space="preserve"> Senior Solutions Engineer</w:t>
      </w:r>
    </w:p>
    <w:p w14:paraId="62C49FCE" w14:textId="0DEE460A" w:rsidR="00512732" w:rsidRDefault="00512732" w:rsidP="00512732">
      <w:pPr>
        <w:rPr>
          <w:rFonts w:ascii="Tw Cen MT" w:hAnsi="Tw Cen MT"/>
          <w:bCs/>
          <w:sz w:val="22"/>
          <w:szCs w:val="22"/>
        </w:rPr>
      </w:pPr>
      <w:r>
        <w:rPr>
          <w:rFonts w:ascii="Tw Cen MT" w:hAnsi="Tw Cen MT"/>
          <w:bCs/>
          <w:sz w:val="22"/>
          <w:szCs w:val="22"/>
        </w:rPr>
        <w:t xml:space="preserve">SME </w:t>
      </w:r>
      <w:r w:rsidR="00CC33FE">
        <w:rPr>
          <w:rFonts w:ascii="Tw Cen MT" w:hAnsi="Tw Cen MT"/>
          <w:bCs/>
          <w:sz w:val="22"/>
          <w:szCs w:val="22"/>
        </w:rPr>
        <w:t>for</w:t>
      </w:r>
      <w:r>
        <w:rPr>
          <w:rFonts w:ascii="Tw Cen MT" w:hAnsi="Tw Cen MT"/>
          <w:bCs/>
          <w:sz w:val="22"/>
          <w:szCs w:val="22"/>
        </w:rPr>
        <w:t xml:space="preserve"> NA Presales org of CHEQ platform </w:t>
      </w:r>
    </w:p>
    <w:p w14:paraId="62EFB088" w14:textId="6C6ADF75" w:rsidR="00512732" w:rsidRDefault="00D4281F" w:rsidP="0051273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R</w:t>
      </w:r>
      <w:r w:rsidR="00512732" w:rsidRPr="00512732">
        <w:rPr>
          <w:rFonts w:ascii="Tw Cen MT" w:hAnsi="Tw Cen MT"/>
          <w:sz w:val="22"/>
          <w:szCs w:val="22"/>
        </w:rPr>
        <w:t xml:space="preserve">un strategic deals, own the enterprise book of </w:t>
      </w:r>
      <w:proofErr w:type="gramStart"/>
      <w:r w:rsidR="00512732" w:rsidRPr="00512732">
        <w:rPr>
          <w:rFonts w:ascii="Tw Cen MT" w:hAnsi="Tw Cen MT"/>
          <w:sz w:val="22"/>
          <w:szCs w:val="22"/>
        </w:rPr>
        <w:t>business</w:t>
      </w:r>
      <w:proofErr w:type="gramEnd"/>
      <w:r w:rsidR="00512732" w:rsidRPr="00512732">
        <w:rPr>
          <w:rFonts w:ascii="Tw Cen MT" w:hAnsi="Tw Cen MT"/>
          <w:sz w:val="22"/>
          <w:szCs w:val="22"/>
        </w:rPr>
        <w:t xml:space="preserve"> </w:t>
      </w:r>
    </w:p>
    <w:p w14:paraId="03FD85C7" w14:textId="58CE9326" w:rsidR="00E90F35" w:rsidRPr="001C155D" w:rsidRDefault="00D4281F" w:rsidP="001C155D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</w:t>
      </w:r>
      <w:r w:rsidR="00512732" w:rsidRPr="00512732">
        <w:rPr>
          <w:rFonts w:ascii="Tw Cen MT" w:hAnsi="Tw Cen MT"/>
          <w:sz w:val="22"/>
          <w:szCs w:val="22"/>
        </w:rPr>
        <w:t>ore educator for our SE enablement</w:t>
      </w:r>
      <w:r w:rsidR="00E90F35">
        <w:rPr>
          <w:rFonts w:ascii="Tw Cen MT" w:hAnsi="Tw Cen MT"/>
          <w:sz w:val="22"/>
          <w:szCs w:val="22"/>
        </w:rPr>
        <w:t xml:space="preserve">; </w:t>
      </w:r>
      <w:r w:rsidR="001C155D">
        <w:rPr>
          <w:rFonts w:ascii="Tw Cen MT" w:hAnsi="Tw Cen MT"/>
          <w:sz w:val="22"/>
          <w:szCs w:val="22"/>
        </w:rPr>
        <w:t xml:space="preserve">provide ongoing mentoring to new </w:t>
      </w:r>
      <w:proofErr w:type="gramStart"/>
      <w:r w:rsidR="001C155D">
        <w:rPr>
          <w:rFonts w:ascii="Tw Cen MT" w:hAnsi="Tw Cen MT"/>
          <w:sz w:val="22"/>
          <w:szCs w:val="22"/>
        </w:rPr>
        <w:t>SEs</w:t>
      </w:r>
      <w:proofErr w:type="gramEnd"/>
    </w:p>
    <w:p w14:paraId="34DE8CBF" w14:textId="77777777" w:rsidR="00512732" w:rsidRDefault="00512732" w:rsidP="0044020D">
      <w:pPr>
        <w:rPr>
          <w:rFonts w:ascii="Tw Cen MT" w:hAnsi="Tw Cen MT"/>
          <w:sz w:val="22"/>
          <w:szCs w:val="22"/>
        </w:rPr>
      </w:pPr>
    </w:p>
    <w:p w14:paraId="6F998E27" w14:textId="0D065E7D" w:rsidR="0044020D" w:rsidRDefault="0044020D" w:rsidP="0044020D">
      <w:pPr>
        <w:rPr>
          <w:rFonts w:ascii="Tw Cen MT" w:hAnsi="Tw Cen MT"/>
          <w:b/>
          <w:sz w:val="22"/>
          <w:szCs w:val="22"/>
        </w:rPr>
      </w:pPr>
      <w:r>
        <w:rPr>
          <w:rFonts w:ascii="Tw Cen MT" w:hAnsi="Tw Cen MT"/>
          <w:b/>
          <w:sz w:val="22"/>
          <w:szCs w:val="22"/>
        </w:rPr>
        <w:t>Solutions Engineer, CHEQ</w:t>
      </w:r>
      <w:r w:rsidR="00512732">
        <w:rPr>
          <w:rFonts w:ascii="Tw Cen MT" w:hAnsi="Tw Cen MT"/>
          <w:b/>
          <w:sz w:val="22"/>
          <w:szCs w:val="22"/>
        </w:rPr>
        <w:tab/>
      </w:r>
      <w:r w:rsidR="00512732">
        <w:rPr>
          <w:rFonts w:ascii="Tw Cen MT" w:hAnsi="Tw Cen MT"/>
          <w:b/>
          <w:sz w:val="22"/>
          <w:szCs w:val="22"/>
        </w:rPr>
        <w:tab/>
      </w:r>
      <w:r w:rsidR="001B114D">
        <w:rPr>
          <w:rFonts w:ascii="Tw Cen MT" w:hAnsi="Tw Cen MT"/>
          <w:b/>
          <w:sz w:val="22"/>
          <w:szCs w:val="22"/>
        </w:rPr>
        <w:tab/>
      </w:r>
      <w:r w:rsidR="001B114D">
        <w:rPr>
          <w:rFonts w:ascii="Tw Cen MT" w:hAnsi="Tw Cen MT"/>
          <w:b/>
          <w:sz w:val="22"/>
          <w:szCs w:val="22"/>
        </w:rPr>
        <w:tab/>
      </w:r>
      <w:r w:rsidR="001B114D">
        <w:rPr>
          <w:rFonts w:ascii="Tw Cen MT" w:hAnsi="Tw Cen MT"/>
          <w:b/>
          <w:sz w:val="22"/>
          <w:szCs w:val="22"/>
        </w:rPr>
        <w:tab/>
      </w:r>
      <w:r w:rsidR="001B114D">
        <w:rPr>
          <w:rFonts w:ascii="Tw Cen MT" w:hAnsi="Tw Cen MT"/>
          <w:b/>
          <w:sz w:val="22"/>
          <w:szCs w:val="22"/>
        </w:rPr>
        <w:tab/>
      </w:r>
      <w:r w:rsidR="001B114D">
        <w:rPr>
          <w:rFonts w:ascii="Tw Cen MT" w:hAnsi="Tw Cen MT"/>
          <w:b/>
          <w:sz w:val="22"/>
          <w:szCs w:val="22"/>
        </w:rPr>
        <w:tab/>
      </w:r>
      <w:r w:rsidR="00512732">
        <w:rPr>
          <w:rFonts w:ascii="Tw Cen MT" w:hAnsi="Tw Cen MT"/>
          <w:sz w:val="22"/>
          <w:szCs w:val="22"/>
        </w:rPr>
        <w:t>Apr</w:t>
      </w:r>
      <w:r w:rsidR="00512732" w:rsidRPr="00E35AFE">
        <w:rPr>
          <w:rFonts w:ascii="Tw Cen MT" w:hAnsi="Tw Cen MT"/>
          <w:sz w:val="22"/>
          <w:szCs w:val="22"/>
        </w:rPr>
        <w:t xml:space="preserve"> 20</w:t>
      </w:r>
      <w:r w:rsidR="00512732">
        <w:rPr>
          <w:rFonts w:ascii="Tw Cen MT" w:hAnsi="Tw Cen MT"/>
          <w:sz w:val="22"/>
          <w:szCs w:val="22"/>
        </w:rPr>
        <w:t>22</w:t>
      </w:r>
      <w:r w:rsidR="00512732" w:rsidRPr="00E35AFE">
        <w:rPr>
          <w:rFonts w:ascii="Tw Cen MT" w:hAnsi="Tw Cen MT"/>
          <w:sz w:val="22"/>
          <w:szCs w:val="22"/>
        </w:rPr>
        <w:t xml:space="preserve"> – </w:t>
      </w:r>
      <w:r w:rsidR="00512732">
        <w:rPr>
          <w:rFonts w:ascii="Tw Cen MT" w:hAnsi="Tw Cen MT"/>
          <w:sz w:val="22"/>
          <w:szCs w:val="22"/>
        </w:rPr>
        <w:t>March 2024</w:t>
      </w:r>
    </w:p>
    <w:p w14:paraId="70EF6347" w14:textId="347C2FA3" w:rsidR="0044020D" w:rsidRDefault="0044020D" w:rsidP="0044020D">
      <w:pPr>
        <w:rPr>
          <w:rFonts w:ascii="Tw Cen MT" w:hAnsi="Tw Cen MT"/>
          <w:bCs/>
          <w:sz w:val="22"/>
          <w:szCs w:val="22"/>
        </w:rPr>
      </w:pPr>
      <w:r>
        <w:rPr>
          <w:rFonts w:ascii="Tw Cen MT" w:hAnsi="Tw Cen MT"/>
          <w:bCs/>
          <w:sz w:val="22"/>
          <w:szCs w:val="22"/>
        </w:rPr>
        <w:t xml:space="preserve">SME </w:t>
      </w:r>
      <w:r w:rsidR="00CC33FE">
        <w:rPr>
          <w:rFonts w:ascii="Tw Cen MT" w:hAnsi="Tw Cen MT"/>
          <w:bCs/>
          <w:sz w:val="22"/>
          <w:szCs w:val="22"/>
        </w:rPr>
        <w:t>for</w:t>
      </w:r>
      <w:r w:rsidR="00DA3932">
        <w:rPr>
          <w:rFonts w:ascii="Tw Cen MT" w:hAnsi="Tw Cen MT"/>
          <w:bCs/>
          <w:sz w:val="22"/>
          <w:szCs w:val="22"/>
        </w:rPr>
        <w:t xml:space="preserve"> NA</w:t>
      </w:r>
      <w:r w:rsidR="00BF7E53">
        <w:rPr>
          <w:rFonts w:ascii="Tw Cen MT" w:hAnsi="Tw Cen MT"/>
          <w:bCs/>
          <w:sz w:val="22"/>
          <w:szCs w:val="22"/>
        </w:rPr>
        <w:t xml:space="preserve"> Presales org of</w:t>
      </w:r>
      <w:r>
        <w:rPr>
          <w:rFonts w:ascii="Tw Cen MT" w:hAnsi="Tw Cen MT"/>
          <w:bCs/>
          <w:sz w:val="22"/>
          <w:szCs w:val="22"/>
        </w:rPr>
        <w:t xml:space="preserve"> CHEQ platform </w:t>
      </w:r>
    </w:p>
    <w:p w14:paraId="3A9FC730" w14:textId="4B9FF21F" w:rsidR="001B114D" w:rsidRDefault="001B114D" w:rsidP="00CC33FE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Key Achievements</w:t>
      </w:r>
    </w:p>
    <w:p w14:paraId="4E00584C" w14:textId="77777777" w:rsidR="001B114D" w:rsidRDefault="001B114D" w:rsidP="001B114D">
      <w:pPr>
        <w:pStyle w:val="ListParagraph"/>
        <w:numPr>
          <w:ilvl w:val="1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Reached </w:t>
      </w:r>
      <w:r w:rsidRPr="00BF7E53">
        <w:rPr>
          <w:rFonts w:ascii="Tw Cen MT" w:hAnsi="Tw Cen MT"/>
          <w:sz w:val="22"/>
          <w:szCs w:val="22"/>
        </w:rPr>
        <w:t>$1</w:t>
      </w:r>
      <w:r>
        <w:rPr>
          <w:rFonts w:ascii="Tw Cen MT" w:hAnsi="Tw Cen MT"/>
          <w:sz w:val="22"/>
          <w:szCs w:val="22"/>
        </w:rPr>
        <w:t>.6</w:t>
      </w:r>
      <w:r w:rsidRPr="00BF7E53">
        <w:rPr>
          <w:rFonts w:ascii="Tw Cen MT" w:hAnsi="Tw Cen MT"/>
          <w:sz w:val="22"/>
          <w:szCs w:val="22"/>
        </w:rPr>
        <w:t xml:space="preserve">MM+ in attached ARR in first </w:t>
      </w:r>
      <w:r>
        <w:rPr>
          <w:rFonts w:ascii="Tw Cen MT" w:hAnsi="Tw Cen MT"/>
          <w:sz w:val="22"/>
          <w:szCs w:val="22"/>
        </w:rPr>
        <w:t xml:space="preserve">4 quarters </w:t>
      </w:r>
      <w:proofErr w:type="gramStart"/>
      <w:r>
        <w:rPr>
          <w:rFonts w:ascii="Tw Cen MT" w:hAnsi="Tw Cen MT"/>
          <w:sz w:val="22"/>
          <w:szCs w:val="22"/>
        </w:rPr>
        <w:t>off-ramp</w:t>
      </w:r>
      <w:proofErr w:type="gramEnd"/>
    </w:p>
    <w:p w14:paraId="57DB69CC" w14:textId="6887BE63" w:rsidR="00BF7E53" w:rsidRPr="00CC33FE" w:rsidRDefault="00BF7E53" w:rsidP="001B114D">
      <w:pPr>
        <w:pStyle w:val="ListParagraph"/>
        <w:numPr>
          <w:ilvl w:val="1"/>
          <w:numId w:val="30"/>
        </w:numPr>
        <w:rPr>
          <w:rFonts w:ascii="Tw Cen MT" w:hAnsi="Tw Cen MT"/>
          <w:sz w:val="22"/>
          <w:szCs w:val="22"/>
        </w:rPr>
      </w:pPr>
      <w:r w:rsidRPr="00CC33FE">
        <w:rPr>
          <w:rFonts w:ascii="Tw Cen MT" w:hAnsi="Tw Cen MT"/>
          <w:sz w:val="22"/>
          <w:szCs w:val="22"/>
        </w:rPr>
        <w:t xml:space="preserve">Closed first deal while </w:t>
      </w:r>
      <w:r w:rsidR="00CC33FE">
        <w:rPr>
          <w:rFonts w:ascii="Tw Cen MT" w:hAnsi="Tw Cen MT"/>
          <w:sz w:val="22"/>
          <w:szCs w:val="22"/>
        </w:rPr>
        <w:t>onboarding,</w:t>
      </w:r>
      <w:r w:rsidRPr="00CC33FE">
        <w:rPr>
          <w:rFonts w:ascii="Tw Cen MT" w:hAnsi="Tw Cen MT"/>
          <w:sz w:val="22"/>
          <w:szCs w:val="22"/>
        </w:rPr>
        <w:t xml:space="preserve"> Q2 2022</w:t>
      </w:r>
    </w:p>
    <w:p w14:paraId="17768EDA" w14:textId="4F89CD33" w:rsidR="00BF7E53" w:rsidRPr="00BF7E53" w:rsidRDefault="00BF7E53" w:rsidP="001B114D">
      <w:pPr>
        <w:pStyle w:val="ListParagraph"/>
        <w:numPr>
          <w:ilvl w:val="1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L</w:t>
      </w:r>
      <w:r w:rsidRPr="00BF7E53">
        <w:rPr>
          <w:rFonts w:ascii="Tw Cen MT" w:hAnsi="Tw Cen MT"/>
          <w:sz w:val="22"/>
          <w:szCs w:val="22"/>
        </w:rPr>
        <w:t>ed N</w:t>
      </w:r>
      <w:r w:rsidR="00D4281F">
        <w:rPr>
          <w:rFonts w:ascii="Tw Cen MT" w:hAnsi="Tw Cen MT"/>
          <w:sz w:val="22"/>
          <w:szCs w:val="22"/>
        </w:rPr>
        <w:t>.</w:t>
      </w:r>
      <w:r w:rsidRPr="00BF7E53">
        <w:rPr>
          <w:rFonts w:ascii="Tw Cen MT" w:hAnsi="Tw Cen MT"/>
          <w:sz w:val="22"/>
          <w:szCs w:val="22"/>
        </w:rPr>
        <w:t xml:space="preserve"> America SE team in deals closed</w:t>
      </w:r>
      <w:r w:rsidR="00CC33FE">
        <w:rPr>
          <w:rFonts w:ascii="Tw Cen MT" w:hAnsi="Tw Cen MT"/>
          <w:sz w:val="22"/>
          <w:szCs w:val="22"/>
        </w:rPr>
        <w:t>:</w:t>
      </w:r>
      <w:r w:rsidRPr="00BF7E53">
        <w:rPr>
          <w:rFonts w:ascii="Tw Cen MT" w:hAnsi="Tw Cen MT"/>
          <w:sz w:val="22"/>
          <w:szCs w:val="22"/>
        </w:rPr>
        <w:t xml:space="preserve"> Q3-Q4 2022, Q1-Q2 2023</w:t>
      </w:r>
    </w:p>
    <w:p w14:paraId="3A530F92" w14:textId="4F1615FA" w:rsidR="00BF7E53" w:rsidRPr="00BF7E53" w:rsidRDefault="00BF7E53" w:rsidP="001B114D">
      <w:pPr>
        <w:pStyle w:val="ListParagraph"/>
        <w:numPr>
          <w:ilvl w:val="1"/>
          <w:numId w:val="30"/>
        </w:numPr>
        <w:rPr>
          <w:rFonts w:ascii="Tw Cen MT" w:hAnsi="Tw Cen MT"/>
          <w:sz w:val="22"/>
          <w:szCs w:val="22"/>
        </w:rPr>
      </w:pPr>
      <w:r w:rsidRPr="00BF7E53">
        <w:rPr>
          <w:rFonts w:ascii="Tw Cen MT" w:hAnsi="Tw Cen MT"/>
          <w:sz w:val="22"/>
          <w:szCs w:val="22"/>
        </w:rPr>
        <w:t>Led N</w:t>
      </w:r>
      <w:r w:rsidR="00D4281F">
        <w:rPr>
          <w:rFonts w:ascii="Tw Cen MT" w:hAnsi="Tw Cen MT"/>
          <w:sz w:val="22"/>
          <w:szCs w:val="22"/>
        </w:rPr>
        <w:t>.</w:t>
      </w:r>
      <w:r w:rsidRPr="00BF7E53">
        <w:rPr>
          <w:rFonts w:ascii="Tw Cen MT" w:hAnsi="Tw Cen MT"/>
          <w:sz w:val="22"/>
          <w:szCs w:val="22"/>
        </w:rPr>
        <w:t xml:space="preserve"> America SE team in win rate</w:t>
      </w:r>
      <w:r w:rsidR="00CC33FE">
        <w:rPr>
          <w:rFonts w:ascii="Tw Cen MT" w:hAnsi="Tw Cen MT"/>
          <w:sz w:val="22"/>
          <w:szCs w:val="22"/>
        </w:rPr>
        <w:t>:</w:t>
      </w:r>
      <w:r w:rsidRPr="00BF7E53">
        <w:rPr>
          <w:rFonts w:ascii="Tw Cen MT" w:hAnsi="Tw Cen MT"/>
          <w:sz w:val="22"/>
          <w:szCs w:val="22"/>
        </w:rPr>
        <w:t xml:space="preserve"> Q3-Q4 2022</w:t>
      </w:r>
    </w:p>
    <w:p w14:paraId="6468647E" w14:textId="57D3844F" w:rsidR="001B114D" w:rsidRPr="001B114D" w:rsidRDefault="001B114D" w:rsidP="001B114D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Lead</w:t>
      </w:r>
      <w:r w:rsidRPr="00BF7E53">
        <w:rPr>
          <w:rFonts w:ascii="Tw Cen MT" w:hAnsi="Tw Cen MT"/>
          <w:sz w:val="22"/>
          <w:szCs w:val="22"/>
        </w:rPr>
        <w:t xml:space="preserve"> pre-sales resource for product demonstrations</w:t>
      </w:r>
      <w:r>
        <w:rPr>
          <w:rFonts w:ascii="Tw Cen MT" w:hAnsi="Tw Cen MT"/>
          <w:sz w:val="22"/>
          <w:szCs w:val="22"/>
        </w:rPr>
        <w:t xml:space="preserve"> &amp; </w:t>
      </w:r>
      <w:proofErr w:type="gramStart"/>
      <w:r>
        <w:rPr>
          <w:rFonts w:ascii="Tw Cen MT" w:hAnsi="Tw Cen MT"/>
          <w:sz w:val="22"/>
          <w:szCs w:val="22"/>
        </w:rPr>
        <w:t>POCs</w:t>
      </w:r>
      <w:proofErr w:type="gramEnd"/>
    </w:p>
    <w:p w14:paraId="5C5D1A35" w14:textId="7C9A00FB" w:rsidR="00BF7E53" w:rsidRDefault="00BF7E53" w:rsidP="00BF7E53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 w:rsidRPr="00BF7E53">
        <w:rPr>
          <w:rFonts w:ascii="Tw Cen MT" w:hAnsi="Tw Cen MT"/>
          <w:sz w:val="22"/>
          <w:szCs w:val="22"/>
        </w:rPr>
        <w:t>Primary N</w:t>
      </w:r>
      <w:r w:rsidR="00D4281F">
        <w:rPr>
          <w:rFonts w:ascii="Tw Cen MT" w:hAnsi="Tw Cen MT"/>
          <w:sz w:val="22"/>
          <w:szCs w:val="22"/>
        </w:rPr>
        <w:t>.</w:t>
      </w:r>
      <w:r w:rsidRPr="00BF7E53">
        <w:rPr>
          <w:rFonts w:ascii="Tw Cen MT" w:hAnsi="Tw Cen MT"/>
          <w:sz w:val="22"/>
          <w:szCs w:val="22"/>
        </w:rPr>
        <w:t xml:space="preserve"> America SE for Privacy</w:t>
      </w:r>
      <w:r w:rsidR="00B17B9F">
        <w:rPr>
          <w:rFonts w:ascii="Tw Cen MT" w:hAnsi="Tw Cen MT"/>
          <w:sz w:val="22"/>
          <w:szCs w:val="22"/>
        </w:rPr>
        <w:t xml:space="preserve"> Compliance Enforcement solution</w:t>
      </w:r>
    </w:p>
    <w:p w14:paraId="7F634F82" w14:textId="4A27FD57" w:rsidR="001B114D" w:rsidRDefault="001B114D" w:rsidP="00BF7E53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Presented Privacy Compliance Enforcement </w:t>
      </w:r>
      <w:r w:rsidR="003B48BD">
        <w:rPr>
          <w:rFonts w:ascii="Tw Cen MT" w:hAnsi="Tw Cen MT"/>
          <w:sz w:val="22"/>
          <w:szCs w:val="22"/>
        </w:rPr>
        <w:t>S</w:t>
      </w:r>
      <w:r>
        <w:rPr>
          <w:rFonts w:ascii="Tw Cen MT" w:hAnsi="Tw Cen MT"/>
          <w:sz w:val="22"/>
          <w:szCs w:val="22"/>
        </w:rPr>
        <w:t>olution at 2023 company</w:t>
      </w:r>
      <w:r w:rsidR="003B48BD">
        <w:rPr>
          <w:rFonts w:ascii="Tw Cen MT" w:hAnsi="Tw Cen MT"/>
          <w:sz w:val="22"/>
          <w:szCs w:val="22"/>
        </w:rPr>
        <w:t>-</w:t>
      </w:r>
      <w:r>
        <w:rPr>
          <w:rFonts w:ascii="Tw Cen MT" w:hAnsi="Tw Cen MT"/>
          <w:sz w:val="22"/>
          <w:szCs w:val="22"/>
        </w:rPr>
        <w:t xml:space="preserve">wide </w:t>
      </w:r>
      <w:proofErr w:type="gramStart"/>
      <w:r>
        <w:rPr>
          <w:rFonts w:ascii="Tw Cen MT" w:hAnsi="Tw Cen MT"/>
          <w:sz w:val="22"/>
          <w:szCs w:val="22"/>
        </w:rPr>
        <w:t>SKO</w:t>
      </w:r>
      <w:proofErr w:type="gramEnd"/>
    </w:p>
    <w:p w14:paraId="219993D3" w14:textId="4D4054B5" w:rsidR="00BF7E53" w:rsidRPr="004C07E2" w:rsidRDefault="00B17B9F" w:rsidP="00BF7E53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Buil</w:t>
      </w:r>
      <w:r w:rsidR="00D4281F">
        <w:rPr>
          <w:rFonts w:ascii="Tw Cen MT" w:hAnsi="Tw Cen MT"/>
          <w:sz w:val="22"/>
          <w:szCs w:val="22"/>
        </w:rPr>
        <w:t>t</w:t>
      </w:r>
      <w:r w:rsidR="001C155D">
        <w:rPr>
          <w:rFonts w:ascii="Tw Cen MT" w:hAnsi="Tw Cen MT"/>
          <w:sz w:val="22"/>
          <w:szCs w:val="22"/>
        </w:rPr>
        <w:t xml:space="preserve"> &amp;</w:t>
      </w:r>
      <w:r>
        <w:rPr>
          <w:rFonts w:ascii="Tw Cen MT" w:hAnsi="Tw Cen MT"/>
          <w:sz w:val="22"/>
          <w:szCs w:val="22"/>
        </w:rPr>
        <w:t xml:space="preserve"> deliver</w:t>
      </w:r>
      <w:r w:rsidR="00D4281F">
        <w:rPr>
          <w:rFonts w:ascii="Tw Cen MT" w:hAnsi="Tw Cen MT"/>
          <w:sz w:val="22"/>
          <w:szCs w:val="22"/>
        </w:rPr>
        <w:t>ed</w:t>
      </w:r>
      <w:r w:rsidR="00BF7E53">
        <w:rPr>
          <w:rFonts w:ascii="Tw Cen MT" w:hAnsi="Tw Cen MT"/>
          <w:sz w:val="22"/>
          <w:szCs w:val="22"/>
        </w:rPr>
        <w:t xml:space="preserve"> enablement sessions for sales </w:t>
      </w:r>
      <w:proofErr w:type="gramStart"/>
      <w:r w:rsidR="00BF7E53">
        <w:rPr>
          <w:rFonts w:ascii="Tw Cen MT" w:hAnsi="Tw Cen MT"/>
          <w:sz w:val="22"/>
          <w:szCs w:val="22"/>
        </w:rPr>
        <w:t>teams</w:t>
      </w:r>
      <w:proofErr w:type="gramEnd"/>
    </w:p>
    <w:p w14:paraId="6798274A" w14:textId="77777777" w:rsidR="0044020D" w:rsidRPr="00BF7E53" w:rsidRDefault="0044020D" w:rsidP="000629F9">
      <w:pPr>
        <w:rPr>
          <w:rFonts w:ascii="Tw Cen MT" w:hAnsi="Tw Cen MT"/>
          <w:sz w:val="22"/>
          <w:szCs w:val="22"/>
        </w:rPr>
      </w:pPr>
    </w:p>
    <w:p w14:paraId="6B804447" w14:textId="41AEBD12" w:rsidR="004C07E2" w:rsidRDefault="000629F9" w:rsidP="000629F9">
      <w:pPr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8"/>
          <w:szCs w:val="28"/>
        </w:rPr>
        <w:t xml:space="preserve">The Home Depot </w:t>
      </w:r>
      <w:r w:rsidRPr="00E35AFE"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 xml:space="preserve">Atlanta, GA </w:t>
      </w:r>
      <w:r w:rsidRPr="00E35AFE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>J</w:t>
      </w:r>
      <w:r w:rsidR="004C07E2">
        <w:rPr>
          <w:rFonts w:ascii="Tw Cen MT" w:hAnsi="Tw Cen MT"/>
          <w:sz w:val="22"/>
          <w:szCs w:val="22"/>
        </w:rPr>
        <w:t>an</w:t>
      </w:r>
      <w:r w:rsidRPr="00E35AFE">
        <w:rPr>
          <w:rFonts w:ascii="Tw Cen MT" w:hAnsi="Tw Cen MT"/>
          <w:sz w:val="22"/>
          <w:szCs w:val="22"/>
        </w:rPr>
        <w:t xml:space="preserve"> 20</w:t>
      </w:r>
      <w:r>
        <w:rPr>
          <w:rFonts w:ascii="Tw Cen MT" w:hAnsi="Tw Cen MT"/>
          <w:sz w:val="22"/>
          <w:szCs w:val="22"/>
        </w:rPr>
        <w:t>2</w:t>
      </w:r>
      <w:r w:rsidR="004C07E2">
        <w:rPr>
          <w:rFonts w:ascii="Tw Cen MT" w:hAnsi="Tw Cen MT"/>
          <w:sz w:val="22"/>
          <w:szCs w:val="22"/>
        </w:rPr>
        <w:t>2</w:t>
      </w:r>
      <w:r w:rsidRPr="00E35AFE">
        <w:rPr>
          <w:rFonts w:ascii="Tw Cen MT" w:hAnsi="Tw Cen MT"/>
          <w:sz w:val="22"/>
          <w:szCs w:val="22"/>
        </w:rPr>
        <w:t xml:space="preserve"> – </w:t>
      </w:r>
      <w:r w:rsidR="005C4C39">
        <w:rPr>
          <w:rFonts w:ascii="Tw Cen MT" w:hAnsi="Tw Cen MT"/>
          <w:sz w:val="22"/>
          <w:szCs w:val="22"/>
        </w:rPr>
        <w:t>March 2022</w:t>
      </w:r>
    </w:p>
    <w:p w14:paraId="51470634" w14:textId="4F354C95" w:rsidR="004C07E2" w:rsidRDefault="00BD0747" w:rsidP="004C07E2">
      <w:pPr>
        <w:rPr>
          <w:rFonts w:ascii="Tw Cen MT" w:hAnsi="Tw Cen MT"/>
          <w:b/>
          <w:sz w:val="22"/>
          <w:szCs w:val="22"/>
        </w:rPr>
      </w:pPr>
      <w:r>
        <w:rPr>
          <w:rFonts w:ascii="Tw Cen MT" w:hAnsi="Tw Cen MT"/>
          <w:b/>
          <w:sz w:val="22"/>
          <w:szCs w:val="22"/>
        </w:rPr>
        <w:t>[</w:t>
      </w:r>
      <w:r w:rsidR="007966E5">
        <w:rPr>
          <w:rFonts w:ascii="Tw Cen MT" w:hAnsi="Tw Cen MT"/>
          <w:b/>
          <w:sz w:val="22"/>
          <w:szCs w:val="22"/>
        </w:rPr>
        <w:t>Promot</w:t>
      </w:r>
      <w:r>
        <w:rPr>
          <w:rFonts w:ascii="Tw Cen MT" w:hAnsi="Tw Cen MT"/>
          <w:b/>
          <w:sz w:val="22"/>
          <w:szCs w:val="22"/>
        </w:rPr>
        <w:t>ion]</w:t>
      </w:r>
      <w:r w:rsidR="007966E5">
        <w:rPr>
          <w:rFonts w:ascii="Tw Cen MT" w:hAnsi="Tw Cen MT"/>
          <w:b/>
          <w:sz w:val="22"/>
          <w:szCs w:val="22"/>
        </w:rPr>
        <w:t xml:space="preserve"> </w:t>
      </w:r>
      <w:r w:rsidR="004C07E2">
        <w:rPr>
          <w:rFonts w:ascii="Tw Cen MT" w:hAnsi="Tw Cen MT"/>
          <w:b/>
          <w:sz w:val="22"/>
          <w:szCs w:val="22"/>
        </w:rPr>
        <w:t>Product Manager, Enterprise Data and Analytics</w:t>
      </w:r>
    </w:p>
    <w:p w14:paraId="4C189500" w14:textId="3376C6EC" w:rsidR="004C07E2" w:rsidRDefault="004C07E2" w:rsidP="004C07E2">
      <w:pPr>
        <w:rPr>
          <w:rFonts w:ascii="Tw Cen MT" w:hAnsi="Tw Cen MT"/>
          <w:bCs/>
          <w:sz w:val="22"/>
          <w:szCs w:val="22"/>
        </w:rPr>
      </w:pPr>
      <w:r>
        <w:rPr>
          <w:rFonts w:ascii="Tw Cen MT" w:hAnsi="Tw Cen MT"/>
          <w:bCs/>
          <w:sz w:val="22"/>
          <w:szCs w:val="22"/>
        </w:rPr>
        <w:t>Product Manager in Analytics Enablement for</w:t>
      </w:r>
      <w:r w:rsidR="00C4198A">
        <w:rPr>
          <w:rFonts w:ascii="Tw Cen MT" w:hAnsi="Tw Cen MT"/>
          <w:bCs/>
          <w:sz w:val="22"/>
          <w:szCs w:val="22"/>
        </w:rPr>
        <w:t xml:space="preserve"> external</w:t>
      </w:r>
      <w:r>
        <w:rPr>
          <w:rFonts w:ascii="Tw Cen MT" w:hAnsi="Tw Cen MT"/>
          <w:bCs/>
          <w:sz w:val="22"/>
          <w:szCs w:val="22"/>
        </w:rPr>
        <w:t xml:space="preserve"> 3</w:t>
      </w:r>
      <w:r w:rsidRPr="004C07E2">
        <w:rPr>
          <w:rFonts w:ascii="Tw Cen MT" w:hAnsi="Tw Cen MT"/>
          <w:bCs/>
          <w:sz w:val="22"/>
          <w:szCs w:val="22"/>
          <w:vertAlign w:val="superscript"/>
        </w:rPr>
        <w:t>rd</w:t>
      </w:r>
      <w:r>
        <w:rPr>
          <w:rFonts w:ascii="Tw Cen MT" w:hAnsi="Tw Cen MT"/>
          <w:bCs/>
          <w:sz w:val="22"/>
          <w:szCs w:val="22"/>
        </w:rPr>
        <w:t xml:space="preserve"> party tools</w:t>
      </w:r>
      <w:r w:rsidR="00CC33FE">
        <w:rPr>
          <w:rFonts w:ascii="Tw Cen MT" w:hAnsi="Tw Cen MT"/>
          <w:bCs/>
          <w:sz w:val="22"/>
          <w:szCs w:val="22"/>
        </w:rPr>
        <w:t>,</w:t>
      </w:r>
      <w:r>
        <w:rPr>
          <w:rFonts w:ascii="Tw Cen MT" w:hAnsi="Tw Cen MT"/>
          <w:bCs/>
          <w:sz w:val="22"/>
          <w:szCs w:val="22"/>
        </w:rPr>
        <w:t xml:space="preserve"> support</w:t>
      </w:r>
      <w:r w:rsidR="00CC33FE">
        <w:rPr>
          <w:rFonts w:ascii="Tw Cen MT" w:hAnsi="Tw Cen MT"/>
          <w:bCs/>
          <w:sz w:val="22"/>
          <w:szCs w:val="22"/>
        </w:rPr>
        <w:t>ing</w:t>
      </w:r>
      <w:r>
        <w:rPr>
          <w:rFonts w:ascii="Tw Cen MT" w:hAnsi="Tw Cen MT"/>
          <w:bCs/>
          <w:sz w:val="22"/>
          <w:szCs w:val="22"/>
        </w:rPr>
        <w:t xml:space="preserve"> Enterprise analytics </w:t>
      </w:r>
      <w:proofErr w:type="gramStart"/>
      <w:r>
        <w:rPr>
          <w:rFonts w:ascii="Tw Cen MT" w:hAnsi="Tw Cen MT"/>
          <w:bCs/>
          <w:sz w:val="22"/>
          <w:szCs w:val="22"/>
        </w:rPr>
        <w:t>community</w:t>
      </w:r>
      <w:proofErr w:type="gramEnd"/>
    </w:p>
    <w:p w14:paraId="4E096D38" w14:textId="68FBC599" w:rsidR="004C07E2" w:rsidRPr="004C07E2" w:rsidRDefault="00CC33FE" w:rsidP="004C07E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Established</w:t>
      </w:r>
      <w:r w:rsidR="004C07E2">
        <w:rPr>
          <w:rFonts w:ascii="Tw Cen MT" w:hAnsi="Tw Cen MT"/>
          <w:sz w:val="22"/>
          <w:szCs w:val="22"/>
        </w:rPr>
        <w:t xml:space="preserve"> AE</w:t>
      </w:r>
      <w:r w:rsidR="004C07E2" w:rsidRPr="004C07E2">
        <w:rPr>
          <w:rFonts w:ascii="Tw Cen MT" w:hAnsi="Tw Cen MT"/>
          <w:sz w:val="22"/>
          <w:szCs w:val="22"/>
        </w:rPr>
        <w:t xml:space="preserve"> roadmap</w:t>
      </w:r>
      <w:r w:rsidR="00895C51">
        <w:rPr>
          <w:rFonts w:ascii="Tw Cen MT" w:hAnsi="Tw Cen MT"/>
          <w:sz w:val="22"/>
          <w:szCs w:val="22"/>
        </w:rPr>
        <w:t>,</w:t>
      </w:r>
      <w:r w:rsidR="004C07E2" w:rsidRPr="004C07E2">
        <w:rPr>
          <w:rFonts w:ascii="Tw Cen MT" w:hAnsi="Tw Cen MT"/>
          <w:sz w:val="22"/>
          <w:szCs w:val="22"/>
        </w:rPr>
        <w:t xml:space="preserve"> strategy</w:t>
      </w:r>
      <w:r w:rsidR="00895C51">
        <w:rPr>
          <w:rFonts w:ascii="Tw Cen MT" w:hAnsi="Tw Cen MT"/>
          <w:sz w:val="22"/>
          <w:szCs w:val="22"/>
        </w:rPr>
        <w:t xml:space="preserve">, </w:t>
      </w:r>
      <w:r>
        <w:rPr>
          <w:rFonts w:ascii="Tw Cen MT" w:hAnsi="Tw Cen MT"/>
          <w:sz w:val="22"/>
          <w:szCs w:val="22"/>
        </w:rPr>
        <w:t>&amp;</w:t>
      </w:r>
      <w:r w:rsidR="00895C51">
        <w:rPr>
          <w:rFonts w:ascii="Tw Cen MT" w:hAnsi="Tw Cen MT"/>
          <w:sz w:val="22"/>
          <w:szCs w:val="22"/>
        </w:rPr>
        <w:t xml:space="preserve"> vision</w:t>
      </w:r>
    </w:p>
    <w:p w14:paraId="284EE732" w14:textId="6254E078" w:rsidR="004C07E2" w:rsidRDefault="00CC33FE" w:rsidP="004C07E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Led</w:t>
      </w:r>
      <w:r w:rsidR="004C07E2" w:rsidRPr="004C07E2">
        <w:rPr>
          <w:rFonts w:ascii="Tw Cen MT" w:hAnsi="Tw Cen MT"/>
          <w:sz w:val="22"/>
          <w:szCs w:val="22"/>
        </w:rPr>
        <w:t xml:space="preserve"> collaboration</w:t>
      </w:r>
      <w:r>
        <w:rPr>
          <w:rFonts w:ascii="Tw Cen MT" w:hAnsi="Tw Cen MT"/>
          <w:sz w:val="22"/>
          <w:szCs w:val="22"/>
        </w:rPr>
        <w:t>s</w:t>
      </w:r>
      <w:r w:rsidR="004C07E2" w:rsidRPr="004C07E2">
        <w:rPr>
          <w:rFonts w:ascii="Tw Cen MT" w:hAnsi="Tw Cen MT"/>
          <w:sz w:val="22"/>
          <w:szCs w:val="22"/>
        </w:rPr>
        <w:t xml:space="preserve"> </w:t>
      </w:r>
      <w:r w:rsidR="0016428C">
        <w:rPr>
          <w:rFonts w:ascii="Tw Cen MT" w:hAnsi="Tw Cen MT"/>
          <w:sz w:val="22"/>
          <w:szCs w:val="22"/>
        </w:rPr>
        <w:t xml:space="preserve">with external vendors </w:t>
      </w:r>
      <w:r>
        <w:rPr>
          <w:rFonts w:ascii="Tw Cen MT" w:hAnsi="Tw Cen MT"/>
          <w:sz w:val="22"/>
          <w:szCs w:val="22"/>
        </w:rPr>
        <w:t>&amp;</w:t>
      </w:r>
      <w:r w:rsidR="0016428C">
        <w:rPr>
          <w:rFonts w:ascii="Tw Cen MT" w:hAnsi="Tw Cen MT"/>
          <w:sz w:val="22"/>
          <w:szCs w:val="22"/>
        </w:rPr>
        <w:t xml:space="preserve"> internal stakeholders</w:t>
      </w:r>
      <w:r>
        <w:rPr>
          <w:rFonts w:ascii="Tw Cen MT" w:hAnsi="Tw Cen MT"/>
          <w:sz w:val="22"/>
          <w:szCs w:val="22"/>
        </w:rPr>
        <w:t>,</w:t>
      </w:r>
      <w:r w:rsidR="004C07E2" w:rsidRPr="004C07E2">
        <w:rPr>
          <w:rFonts w:ascii="Tw Cen MT" w:hAnsi="Tw Cen MT"/>
          <w:sz w:val="22"/>
          <w:szCs w:val="22"/>
        </w:rPr>
        <w:t xml:space="preserve"> </w:t>
      </w:r>
      <w:r w:rsidR="00CA6F96">
        <w:rPr>
          <w:rFonts w:ascii="Tw Cen MT" w:hAnsi="Tw Cen MT"/>
          <w:sz w:val="22"/>
          <w:szCs w:val="22"/>
        </w:rPr>
        <w:t>identify</w:t>
      </w:r>
      <w:r>
        <w:rPr>
          <w:rFonts w:ascii="Tw Cen MT" w:hAnsi="Tw Cen MT"/>
          <w:sz w:val="22"/>
          <w:szCs w:val="22"/>
        </w:rPr>
        <w:t>ing</w:t>
      </w:r>
      <w:r w:rsidR="00CA6F96">
        <w:rPr>
          <w:rFonts w:ascii="Tw Cen MT" w:hAnsi="Tw Cen MT"/>
          <w:sz w:val="22"/>
          <w:szCs w:val="22"/>
        </w:rPr>
        <w:t xml:space="preserve"> user needs, </w:t>
      </w:r>
      <w:r>
        <w:rPr>
          <w:rFonts w:ascii="Tw Cen MT" w:hAnsi="Tw Cen MT"/>
          <w:sz w:val="22"/>
          <w:szCs w:val="22"/>
        </w:rPr>
        <w:t xml:space="preserve">new product &amp; feature </w:t>
      </w:r>
      <w:r w:rsidR="004C07E2" w:rsidRPr="004C07E2">
        <w:rPr>
          <w:rFonts w:ascii="Tw Cen MT" w:hAnsi="Tw Cen MT"/>
          <w:sz w:val="22"/>
          <w:szCs w:val="22"/>
        </w:rPr>
        <w:t>develop</w:t>
      </w:r>
      <w:r>
        <w:rPr>
          <w:rFonts w:ascii="Tw Cen MT" w:hAnsi="Tw Cen MT"/>
          <w:sz w:val="22"/>
          <w:szCs w:val="22"/>
        </w:rPr>
        <w:t>ment, &amp; 3</w:t>
      </w:r>
      <w:r w:rsidRPr="00CC33FE">
        <w:rPr>
          <w:rFonts w:ascii="Tw Cen MT" w:hAnsi="Tw Cen MT"/>
          <w:sz w:val="22"/>
          <w:szCs w:val="22"/>
          <w:vertAlign w:val="superscript"/>
        </w:rPr>
        <w:t>rd</w:t>
      </w:r>
      <w:r>
        <w:rPr>
          <w:rFonts w:ascii="Tw Cen MT" w:hAnsi="Tw Cen MT"/>
          <w:sz w:val="22"/>
          <w:szCs w:val="22"/>
        </w:rPr>
        <w:t xml:space="preserve"> party product implementation</w:t>
      </w:r>
    </w:p>
    <w:p w14:paraId="53B9627B" w14:textId="4EDBE989" w:rsidR="0016428C" w:rsidRPr="004C07E2" w:rsidRDefault="0016428C" w:rsidP="004C07E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Manage</w:t>
      </w:r>
      <w:r w:rsidR="001E0DEF">
        <w:rPr>
          <w:rFonts w:ascii="Tw Cen MT" w:hAnsi="Tw Cen MT"/>
          <w:sz w:val="22"/>
          <w:szCs w:val="22"/>
        </w:rPr>
        <w:t>d</w:t>
      </w:r>
      <w:r>
        <w:rPr>
          <w:rFonts w:ascii="Tw Cen MT" w:hAnsi="Tw Cen MT"/>
          <w:sz w:val="22"/>
          <w:szCs w:val="22"/>
        </w:rPr>
        <w:t xml:space="preserve"> relationships with </w:t>
      </w:r>
      <w:r w:rsidR="00C4198A">
        <w:rPr>
          <w:rFonts w:ascii="Tw Cen MT" w:hAnsi="Tw Cen MT"/>
          <w:sz w:val="22"/>
          <w:szCs w:val="22"/>
        </w:rPr>
        <w:t xml:space="preserve">external </w:t>
      </w:r>
      <w:r w:rsidR="00CC33FE">
        <w:rPr>
          <w:rFonts w:ascii="Tw Cen MT" w:hAnsi="Tw Cen MT"/>
          <w:sz w:val="22"/>
          <w:szCs w:val="22"/>
        </w:rPr>
        <w:t>partners,</w:t>
      </w:r>
      <w:r>
        <w:rPr>
          <w:rFonts w:ascii="Tw Cen MT" w:hAnsi="Tw Cen MT"/>
          <w:sz w:val="22"/>
          <w:szCs w:val="22"/>
        </w:rPr>
        <w:t xml:space="preserve"> coordinat</w:t>
      </w:r>
      <w:r w:rsidR="00CC33FE">
        <w:rPr>
          <w:rFonts w:ascii="Tw Cen MT" w:hAnsi="Tw Cen MT"/>
          <w:sz w:val="22"/>
          <w:szCs w:val="22"/>
        </w:rPr>
        <w:t>ing</w:t>
      </w:r>
      <w:r>
        <w:rPr>
          <w:rFonts w:ascii="Tw Cen MT" w:hAnsi="Tw Cen MT"/>
          <w:sz w:val="22"/>
          <w:szCs w:val="22"/>
        </w:rPr>
        <w:t xml:space="preserve"> ongoing</w:t>
      </w:r>
      <w:r w:rsidR="00CC33FE">
        <w:rPr>
          <w:rFonts w:ascii="Tw Cen MT" w:hAnsi="Tw Cen MT"/>
          <w:sz w:val="22"/>
          <w:szCs w:val="22"/>
        </w:rPr>
        <w:t xml:space="preserve"> product</w:t>
      </w:r>
      <w:r>
        <w:rPr>
          <w:rFonts w:ascii="Tw Cen MT" w:hAnsi="Tw Cen MT"/>
          <w:sz w:val="22"/>
          <w:szCs w:val="22"/>
        </w:rPr>
        <w:t xml:space="preserve"> </w:t>
      </w:r>
      <w:proofErr w:type="gramStart"/>
      <w:r>
        <w:rPr>
          <w:rFonts w:ascii="Tw Cen MT" w:hAnsi="Tw Cen MT"/>
          <w:sz w:val="22"/>
          <w:szCs w:val="22"/>
        </w:rPr>
        <w:t>iteration</w:t>
      </w:r>
      <w:proofErr w:type="gramEnd"/>
    </w:p>
    <w:p w14:paraId="760825C7" w14:textId="659B0449" w:rsidR="004C07E2" w:rsidRPr="004C07E2" w:rsidRDefault="00CC33FE" w:rsidP="004C07E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Supervise</w:t>
      </w:r>
      <w:r w:rsidR="001E0DEF">
        <w:rPr>
          <w:rFonts w:ascii="Tw Cen MT" w:hAnsi="Tw Cen MT"/>
          <w:sz w:val="22"/>
          <w:szCs w:val="22"/>
        </w:rPr>
        <w:t>d</w:t>
      </w:r>
      <w:r w:rsidR="004C07E2" w:rsidRPr="004C07E2">
        <w:rPr>
          <w:rFonts w:ascii="Tw Cen MT" w:hAnsi="Tw Cen MT"/>
          <w:sz w:val="22"/>
          <w:szCs w:val="22"/>
        </w:rPr>
        <w:t xml:space="preserve"> product backlog, providing timely </w:t>
      </w:r>
      <w:r>
        <w:rPr>
          <w:rFonts w:ascii="Tw Cen MT" w:hAnsi="Tw Cen MT"/>
          <w:sz w:val="22"/>
          <w:szCs w:val="22"/>
        </w:rPr>
        <w:t xml:space="preserve">feedback for </w:t>
      </w:r>
      <w:proofErr w:type="gramStart"/>
      <w:r w:rsidR="004C07E2" w:rsidRPr="004C07E2">
        <w:rPr>
          <w:rFonts w:ascii="Tw Cen MT" w:hAnsi="Tw Cen MT"/>
          <w:sz w:val="22"/>
          <w:szCs w:val="22"/>
        </w:rPr>
        <w:t>stakeholder</w:t>
      </w:r>
      <w:r>
        <w:rPr>
          <w:rFonts w:ascii="Tw Cen MT" w:hAnsi="Tw Cen MT"/>
          <w:sz w:val="22"/>
          <w:szCs w:val="22"/>
        </w:rPr>
        <w:t>s</w:t>
      </w:r>
      <w:proofErr w:type="gramEnd"/>
    </w:p>
    <w:p w14:paraId="319E4179" w14:textId="7F69F6B0" w:rsidR="004C07E2" w:rsidRPr="004C07E2" w:rsidRDefault="00CC33FE" w:rsidP="004C07E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Integrated</w:t>
      </w:r>
      <w:r w:rsidR="004C07E2" w:rsidRPr="004C07E2">
        <w:rPr>
          <w:rFonts w:ascii="Tw Cen MT" w:hAnsi="Tw Cen MT"/>
          <w:sz w:val="22"/>
          <w:szCs w:val="22"/>
        </w:rPr>
        <w:t xml:space="preserve"> Agile development methodology </w:t>
      </w:r>
      <w:r>
        <w:rPr>
          <w:rFonts w:ascii="Tw Cen MT" w:hAnsi="Tw Cen MT"/>
          <w:sz w:val="22"/>
          <w:szCs w:val="22"/>
        </w:rPr>
        <w:t>across</w:t>
      </w:r>
      <w:r w:rsidR="004C07E2" w:rsidRPr="004C07E2">
        <w:rPr>
          <w:rFonts w:ascii="Tw Cen MT" w:hAnsi="Tw Cen MT"/>
          <w:sz w:val="22"/>
          <w:szCs w:val="22"/>
        </w:rPr>
        <w:t xml:space="preserve"> designers, </w:t>
      </w:r>
      <w:r w:rsidR="00CA6F96" w:rsidRPr="004C07E2">
        <w:rPr>
          <w:rFonts w:ascii="Tw Cen MT" w:hAnsi="Tw Cen MT"/>
          <w:sz w:val="22"/>
          <w:szCs w:val="22"/>
        </w:rPr>
        <w:t>developers,</w:t>
      </w:r>
      <w:r w:rsidR="004C07E2" w:rsidRPr="004C07E2">
        <w:rPr>
          <w:rFonts w:ascii="Tw Cen MT" w:hAnsi="Tw Cen MT"/>
          <w:sz w:val="22"/>
          <w:szCs w:val="22"/>
        </w:rPr>
        <w:t xml:space="preserve"> </w:t>
      </w:r>
      <w:r w:rsidR="003B48BD">
        <w:rPr>
          <w:rFonts w:ascii="Tw Cen MT" w:hAnsi="Tw Cen MT"/>
          <w:sz w:val="22"/>
          <w:szCs w:val="22"/>
        </w:rPr>
        <w:t>&amp;</w:t>
      </w:r>
      <w:r w:rsidR="004C07E2" w:rsidRPr="004C07E2">
        <w:rPr>
          <w:rFonts w:ascii="Tw Cen MT" w:hAnsi="Tw Cen MT"/>
          <w:sz w:val="22"/>
          <w:szCs w:val="22"/>
        </w:rPr>
        <w:t xml:space="preserve"> stakeholders </w:t>
      </w:r>
    </w:p>
    <w:p w14:paraId="20E24BDA" w14:textId="5EE0F591" w:rsidR="004C07E2" w:rsidRDefault="00CA6F96" w:rsidP="004C07E2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I</w:t>
      </w:r>
      <w:r w:rsidR="004C07E2" w:rsidRPr="004C07E2">
        <w:rPr>
          <w:rFonts w:ascii="Tw Cen MT" w:hAnsi="Tw Cen MT"/>
          <w:sz w:val="22"/>
          <w:szCs w:val="22"/>
        </w:rPr>
        <w:t>dentif</w:t>
      </w:r>
      <w:r w:rsidR="00CC33FE">
        <w:rPr>
          <w:rFonts w:ascii="Tw Cen MT" w:hAnsi="Tw Cen MT"/>
          <w:sz w:val="22"/>
          <w:szCs w:val="22"/>
        </w:rPr>
        <w:t>ied</w:t>
      </w:r>
      <w:r w:rsidR="004C07E2" w:rsidRPr="004C07E2">
        <w:rPr>
          <w:rFonts w:ascii="Tw Cen MT" w:hAnsi="Tw Cen MT"/>
          <w:sz w:val="22"/>
          <w:szCs w:val="22"/>
        </w:rPr>
        <w:t xml:space="preserve"> potential risks</w:t>
      </w:r>
      <w:r w:rsidR="003B48BD">
        <w:rPr>
          <w:rFonts w:ascii="Tw Cen MT" w:hAnsi="Tw Cen MT"/>
          <w:sz w:val="22"/>
          <w:szCs w:val="22"/>
        </w:rPr>
        <w:t>,</w:t>
      </w:r>
      <w:r w:rsidR="004C07E2" w:rsidRPr="004C07E2">
        <w:rPr>
          <w:rFonts w:ascii="Tw Cen MT" w:hAnsi="Tw Cen MT"/>
          <w:sz w:val="22"/>
          <w:szCs w:val="22"/>
        </w:rPr>
        <w:t xml:space="preserve"> </w:t>
      </w:r>
      <w:r w:rsidR="003B48BD">
        <w:rPr>
          <w:rFonts w:ascii="Tw Cen MT" w:hAnsi="Tw Cen MT"/>
          <w:sz w:val="22"/>
          <w:szCs w:val="22"/>
        </w:rPr>
        <w:t>&amp;</w:t>
      </w:r>
      <w:r w:rsidR="004C07E2" w:rsidRPr="004C07E2">
        <w:rPr>
          <w:rFonts w:ascii="Tw Cen MT" w:hAnsi="Tw Cen MT"/>
          <w:sz w:val="22"/>
          <w:szCs w:val="22"/>
        </w:rPr>
        <w:t xml:space="preserve"> assess solutions for proactive </w:t>
      </w:r>
      <w:proofErr w:type="gramStart"/>
      <w:r w:rsidR="004C07E2" w:rsidRPr="004C07E2">
        <w:rPr>
          <w:rFonts w:ascii="Tw Cen MT" w:hAnsi="Tw Cen MT"/>
          <w:sz w:val="22"/>
          <w:szCs w:val="22"/>
        </w:rPr>
        <w:t>mitigation</w:t>
      </w:r>
      <w:proofErr w:type="gramEnd"/>
    </w:p>
    <w:p w14:paraId="6C58B45C" w14:textId="00E74559" w:rsidR="00EF4C9A" w:rsidRPr="00EF4C9A" w:rsidRDefault="00CA6F96" w:rsidP="00EF4C9A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Dr</w:t>
      </w:r>
      <w:r w:rsidR="00CC33FE">
        <w:rPr>
          <w:rFonts w:ascii="Tw Cen MT" w:hAnsi="Tw Cen MT"/>
          <w:sz w:val="22"/>
          <w:szCs w:val="22"/>
        </w:rPr>
        <w:t>o</w:t>
      </w:r>
      <w:r>
        <w:rPr>
          <w:rFonts w:ascii="Tw Cen MT" w:hAnsi="Tw Cen MT"/>
          <w:sz w:val="22"/>
          <w:szCs w:val="22"/>
        </w:rPr>
        <w:t>ve user engagement</w:t>
      </w:r>
      <w:r w:rsidR="00EF4C9A">
        <w:rPr>
          <w:rFonts w:ascii="Tw Cen MT" w:hAnsi="Tw Cen MT"/>
          <w:sz w:val="22"/>
          <w:szCs w:val="22"/>
        </w:rPr>
        <w:t xml:space="preserve"> </w:t>
      </w:r>
      <w:r w:rsidR="00CC33FE">
        <w:rPr>
          <w:rFonts w:ascii="Tw Cen MT" w:hAnsi="Tw Cen MT"/>
          <w:sz w:val="22"/>
          <w:szCs w:val="22"/>
        </w:rPr>
        <w:t>&amp;</w:t>
      </w:r>
      <w:r w:rsidR="00EF4C9A">
        <w:rPr>
          <w:rFonts w:ascii="Tw Cen MT" w:hAnsi="Tw Cen MT"/>
          <w:sz w:val="22"/>
          <w:szCs w:val="22"/>
        </w:rPr>
        <w:t xml:space="preserve"> internal</w:t>
      </w:r>
      <w:r w:rsidR="00EF4C9A" w:rsidRPr="00EF4C9A">
        <w:rPr>
          <w:rFonts w:ascii="Tw Cen MT" w:hAnsi="Tw Cen MT"/>
          <w:sz w:val="22"/>
          <w:szCs w:val="22"/>
        </w:rPr>
        <w:t xml:space="preserve"> go-to-market strateg</w:t>
      </w:r>
      <w:r w:rsidR="00CC33FE">
        <w:rPr>
          <w:rFonts w:ascii="Tw Cen MT" w:hAnsi="Tw Cen MT"/>
          <w:sz w:val="22"/>
          <w:szCs w:val="22"/>
        </w:rPr>
        <w:t>ies</w:t>
      </w:r>
      <w:r w:rsidR="00EF4C9A">
        <w:rPr>
          <w:rFonts w:ascii="Tw Cen MT" w:hAnsi="Tw Cen MT"/>
          <w:sz w:val="22"/>
          <w:szCs w:val="22"/>
        </w:rPr>
        <w:t xml:space="preserve"> for enterprise</w:t>
      </w:r>
      <w:r>
        <w:rPr>
          <w:rFonts w:ascii="Tw Cen MT" w:hAnsi="Tw Cen MT"/>
          <w:sz w:val="22"/>
          <w:szCs w:val="22"/>
        </w:rPr>
        <w:t xml:space="preserve"> analytics </w:t>
      </w:r>
      <w:proofErr w:type="gramStart"/>
      <w:r>
        <w:rPr>
          <w:rFonts w:ascii="Tw Cen MT" w:hAnsi="Tw Cen MT"/>
          <w:sz w:val="22"/>
          <w:szCs w:val="22"/>
        </w:rPr>
        <w:t>community</w:t>
      </w:r>
      <w:proofErr w:type="gramEnd"/>
    </w:p>
    <w:p w14:paraId="32C6CA04" w14:textId="29AE5AE8" w:rsidR="000629F9" w:rsidRPr="00E35AFE" w:rsidRDefault="000629F9" w:rsidP="004C07E2">
      <w:pPr>
        <w:pStyle w:val="ListParagraph"/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2"/>
          <w:szCs w:val="22"/>
        </w:rPr>
        <w:t xml:space="preserve">                  </w:t>
      </w:r>
    </w:p>
    <w:p w14:paraId="41F37612" w14:textId="03F38D9E" w:rsidR="000629F9" w:rsidRDefault="00BD0747" w:rsidP="000629F9">
      <w:pPr>
        <w:rPr>
          <w:rFonts w:ascii="Tw Cen MT" w:hAnsi="Tw Cen MT"/>
          <w:bCs/>
          <w:sz w:val="22"/>
          <w:szCs w:val="22"/>
        </w:rPr>
      </w:pPr>
      <w:r>
        <w:rPr>
          <w:rFonts w:ascii="Tw Cen MT" w:hAnsi="Tw Cen MT"/>
          <w:b/>
          <w:sz w:val="22"/>
          <w:szCs w:val="22"/>
        </w:rPr>
        <w:t>[</w:t>
      </w:r>
      <w:r w:rsidR="007966E5">
        <w:rPr>
          <w:rFonts w:ascii="Tw Cen MT" w:hAnsi="Tw Cen MT"/>
          <w:b/>
          <w:sz w:val="22"/>
          <w:szCs w:val="22"/>
        </w:rPr>
        <w:t>Promo</w:t>
      </w:r>
      <w:r>
        <w:rPr>
          <w:rFonts w:ascii="Tw Cen MT" w:hAnsi="Tw Cen MT"/>
          <w:b/>
          <w:sz w:val="22"/>
          <w:szCs w:val="22"/>
        </w:rPr>
        <w:t>tion]</w:t>
      </w:r>
      <w:r w:rsidR="007966E5">
        <w:rPr>
          <w:rFonts w:ascii="Tw Cen MT" w:hAnsi="Tw Cen MT"/>
          <w:b/>
          <w:sz w:val="22"/>
          <w:szCs w:val="22"/>
        </w:rPr>
        <w:t xml:space="preserve"> </w:t>
      </w:r>
      <w:r w:rsidR="000629F9">
        <w:rPr>
          <w:rFonts w:ascii="Tw Cen MT" w:hAnsi="Tw Cen MT"/>
          <w:b/>
          <w:sz w:val="22"/>
          <w:szCs w:val="22"/>
        </w:rPr>
        <w:t>Senior Logistics</w:t>
      </w:r>
      <w:r w:rsidR="000629F9" w:rsidRPr="00E35AFE">
        <w:rPr>
          <w:rFonts w:ascii="Tw Cen MT" w:hAnsi="Tw Cen MT"/>
          <w:b/>
          <w:sz w:val="22"/>
          <w:szCs w:val="22"/>
        </w:rPr>
        <w:t xml:space="preserve"> Analyst,</w:t>
      </w:r>
      <w:r w:rsidR="00183052">
        <w:rPr>
          <w:rFonts w:ascii="Tw Cen MT" w:hAnsi="Tw Cen MT"/>
          <w:b/>
          <w:sz w:val="22"/>
          <w:szCs w:val="22"/>
        </w:rPr>
        <w:t xml:space="preserve"> </w:t>
      </w:r>
      <w:r w:rsidR="000629F9">
        <w:rPr>
          <w:rFonts w:ascii="Tw Cen MT" w:hAnsi="Tw Cen MT"/>
          <w:b/>
          <w:sz w:val="22"/>
          <w:szCs w:val="22"/>
        </w:rPr>
        <w:t>Distribution Operations</w:t>
      </w:r>
      <w:r w:rsidR="004C07E2">
        <w:rPr>
          <w:rFonts w:ascii="Tw Cen MT" w:hAnsi="Tw Cen MT"/>
          <w:b/>
          <w:sz w:val="22"/>
          <w:szCs w:val="22"/>
        </w:rPr>
        <w:tab/>
      </w:r>
      <w:r w:rsidR="004C07E2">
        <w:rPr>
          <w:rFonts w:ascii="Tw Cen MT" w:hAnsi="Tw Cen MT"/>
          <w:b/>
          <w:sz w:val="22"/>
          <w:szCs w:val="22"/>
        </w:rPr>
        <w:tab/>
      </w:r>
      <w:r w:rsidR="004C07E2">
        <w:rPr>
          <w:rFonts w:ascii="Tw Cen MT" w:hAnsi="Tw Cen MT"/>
          <w:b/>
          <w:sz w:val="22"/>
          <w:szCs w:val="22"/>
        </w:rPr>
        <w:tab/>
      </w:r>
      <w:r w:rsidR="004C07E2" w:rsidRPr="00E35AFE">
        <w:rPr>
          <w:rFonts w:ascii="Tw Cen MT" w:hAnsi="Tw Cen MT"/>
          <w:sz w:val="22"/>
          <w:szCs w:val="22"/>
        </w:rPr>
        <w:t>June 20</w:t>
      </w:r>
      <w:r w:rsidR="004C07E2">
        <w:rPr>
          <w:rFonts w:ascii="Tw Cen MT" w:hAnsi="Tw Cen MT"/>
          <w:sz w:val="22"/>
          <w:szCs w:val="22"/>
        </w:rPr>
        <w:t>20</w:t>
      </w:r>
      <w:r w:rsidR="004C07E2" w:rsidRPr="00E35AFE">
        <w:rPr>
          <w:rFonts w:ascii="Tw Cen MT" w:hAnsi="Tw Cen MT"/>
          <w:sz w:val="22"/>
          <w:szCs w:val="22"/>
        </w:rPr>
        <w:t xml:space="preserve"> – </w:t>
      </w:r>
      <w:r w:rsidR="004C07E2">
        <w:rPr>
          <w:rFonts w:ascii="Tw Cen MT" w:hAnsi="Tw Cen MT"/>
          <w:sz w:val="22"/>
          <w:szCs w:val="22"/>
        </w:rPr>
        <w:t>Jan</w:t>
      </w:r>
      <w:r w:rsidR="00684E8E">
        <w:rPr>
          <w:rFonts w:ascii="Tw Cen MT" w:hAnsi="Tw Cen MT"/>
          <w:sz w:val="22"/>
          <w:szCs w:val="22"/>
        </w:rPr>
        <w:t xml:space="preserve"> </w:t>
      </w:r>
      <w:r w:rsidR="004C07E2">
        <w:rPr>
          <w:rFonts w:ascii="Tw Cen MT" w:hAnsi="Tw Cen MT"/>
          <w:sz w:val="22"/>
          <w:szCs w:val="22"/>
        </w:rPr>
        <w:t>2022</w:t>
      </w:r>
      <w:r w:rsidR="004C07E2" w:rsidRPr="00E35AFE">
        <w:rPr>
          <w:rFonts w:ascii="Tw Cen MT" w:hAnsi="Tw Cen MT"/>
          <w:sz w:val="22"/>
          <w:szCs w:val="22"/>
        </w:rPr>
        <w:t xml:space="preserve">                   </w:t>
      </w:r>
      <w:r w:rsidR="000629F9" w:rsidRPr="001C2C43">
        <w:rPr>
          <w:rFonts w:ascii="Tw Cen MT" w:hAnsi="Tw Cen MT"/>
          <w:bCs/>
          <w:sz w:val="22"/>
          <w:szCs w:val="22"/>
        </w:rPr>
        <w:br/>
      </w:r>
      <w:r w:rsidR="000629F9">
        <w:rPr>
          <w:rFonts w:ascii="Tw Cen MT" w:hAnsi="Tw Cen MT"/>
          <w:bCs/>
          <w:sz w:val="22"/>
          <w:szCs w:val="22"/>
        </w:rPr>
        <w:t>Sr. Data Analyst</w:t>
      </w:r>
      <w:r w:rsidR="003B48BD">
        <w:rPr>
          <w:rFonts w:ascii="Tw Cen MT" w:hAnsi="Tw Cen MT"/>
          <w:bCs/>
          <w:sz w:val="22"/>
          <w:szCs w:val="22"/>
        </w:rPr>
        <w:t>,</w:t>
      </w:r>
      <w:r w:rsidR="000629F9">
        <w:rPr>
          <w:rFonts w:ascii="Tw Cen MT" w:hAnsi="Tw Cen MT"/>
          <w:bCs/>
          <w:sz w:val="22"/>
          <w:szCs w:val="22"/>
        </w:rPr>
        <w:t xml:space="preserve"> </w:t>
      </w:r>
      <w:r w:rsidR="000629F9" w:rsidRPr="001C2C43">
        <w:rPr>
          <w:rFonts w:ascii="Tw Cen MT" w:hAnsi="Tw Cen MT"/>
          <w:bCs/>
          <w:sz w:val="22"/>
          <w:szCs w:val="22"/>
        </w:rPr>
        <w:t xml:space="preserve">Distribution Operations </w:t>
      </w:r>
      <w:r w:rsidR="000629F9">
        <w:rPr>
          <w:rFonts w:ascii="Tw Cen MT" w:hAnsi="Tw Cen MT"/>
          <w:bCs/>
          <w:sz w:val="22"/>
          <w:szCs w:val="22"/>
        </w:rPr>
        <w:t>with</w:t>
      </w:r>
      <w:r w:rsidR="00AE78D4">
        <w:rPr>
          <w:rFonts w:ascii="Tw Cen MT" w:hAnsi="Tw Cen MT"/>
          <w:bCs/>
          <w:sz w:val="22"/>
          <w:szCs w:val="22"/>
        </w:rPr>
        <w:t xml:space="preserve"> </w:t>
      </w:r>
      <w:r w:rsidR="000629F9" w:rsidRPr="001C2C43">
        <w:rPr>
          <w:rFonts w:ascii="Tw Cen MT" w:hAnsi="Tw Cen MT"/>
          <w:bCs/>
          <w:sz w:val="22"/>
          <w:szCs w:val="22"/>
        </w:rPr>
        <w:t>Rapid Deployment Centers</w:t>
      </w:r>
      <w:r w:rsidR="000629F9" w:rsidRPr="00E35AFE">
        <w:rPr>
          <w:rFonts w:ascii="Tw Cen MT" w:hAnsi="Tw Cen MT"/>
          <w:bCs/>
          <w:sz w:val="22"/>
          <w:szCs w:val="22"/>
        </w:rPr>
        <w:t xml:space="preserve"> </w:t>
      </w:r>
    </w:p>
    <w:p w14:paraId="34055E04" w14:textId="2FE6CD4B" w:rsidR="000629F9" w:rsidRPr="006F4E3E" w:rsidRDefault="00684E8E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</w:t>
      </w:r>
      <w:r w:rsidR="000629F9">
        <w:rPr>
          <w:rFonts w:ascii="Tw Cen MT" w:hAnsi="Tw Cen MT"/>
          <w:sz w:val="22"/>
          <w:szCs w:val="22"/>
        </w:rPr>
        <w:t>ross-functiona</w:t>
      </w:r>
      <w:r>
        <w:rPr>
          <w:rFonts w:ascii="Tw Cen MT" w:hAnsi="Tw Cen MT"/>
          <w:sz w:val="22"/>
          <w:szCs w:val="22"/>
        </w:rPr>
        <w:t>l</w:t>
      </w:r>
      <w:r w:rsidR="000629F9">
        <w:rPr>
          <w:rFonts w:ascii="Tw Cen MT" w:hAnsi="Tw Cen MT"/>
          <w:sz w:val="22"/>
          <w:szCs w:val="22"/>
        </w:rPr>
        <w:t xml:space="preserve"> l</w:t>
      </w:r>
      <w:r w:rsidR="000629F9" w:rsidRPr="00806E76">
        <w:rPr>
          <w:rFonts w:ascii="Tw Cen MT" w:hAnsi="Tw Cen MT"/>
          <w:sz w:val="22"/>
          <w:szCs w:val="22"/>
        </w:rPr>
        <w:t xml:space="preserve">iaison between field operations, corporate partners, </w:t>
      </w:r>
      <w:r>
        <w:rPr>
          <w:rFonts w:ascii="Tw Cen MT" w:hAnsi="Tw Cen MT"/>
          <w:sz w:val="22"/>
          <w:szCs w:val="22"/>
        </w:rPr>
        <w:t>&amp;</w:t>
      </w:r>
      <w:r w:rsidR="000629F9" w:rsidRPr="00806E76">
        <w:rPr>
          <w:rFonts w:ascii="Tw Cen MT" w:hAnsi="Tw Cen MT"/>
          <w:sz w:val="22"/>
          <w:szCs w:val="22"/>
        </w:rPr>
        <w:t xml:space="preserve"> IT </w:t>
      </w:r>
      <w:r>
        <w:rPr>
          <w:rFonts w:ascii="Tw Cen MT" w:hAnsi="Tw Cen MT"/>
          <w:sz w:val="22"/>
          <w:szCs w:val="22"/>
        </w:rPr>
        <w:t>re:</w:t>
      </w:r>
      <w:r w:rsidR="000629F9" w:rsidRPr="00806E76">
        <w:rPr>
          <w:rFonts w:ascii="Tw Cen MT" w:hAnsi="Tw Cen MT"/>
          <w:sz w:val="22"/>
          <w:szCs w:val="22"/>
        </w:rPr>
        <w:t xml:space="preserve"> business requirements, support system functionality</w:t>
      </w:r>
      <w:r>
        <w:rPr>
          <w:rFonts w:ascii="Tw Cen MT" w:hAnsi="Tw Cen MT"/>
          <w:sz w:val="22"/>
          <w:szCs w:val="22"/>
        </w:rPr>
        <w:t>,</w:t>
      </w:r>
      <w:r w:rsidR="000629F9" w:rsidRPr="00806E76">
        <w:rPr>
          <w:rFonts w:ascii="Tw Cen MT" w:hAnsi="Tw Cen MT"/>
          <w:sz w:val="22"/>
          <w:szCs w:val="22"/>
        </w:rPr>
        <w:t xml:space="preserve"> </w:t>
      </w:r>
      <w:r>
        <w:rPr>
          <w:rFonts w:ascii="Tw Cen MT" w:hAnsi="Tw Cen MT"/>
          <w:sz w:val="22"/>
          <w:szCs w:val="22"/>
        </w:rPr>
        <w:t>&amp;</w:t>
      </w:r>
      <w:r w:rsidR="000629F9" w:rsidRPr="00806E76">
        <w:rPr>
          <w:rFonts w:ascii="Tw Cen MT" w:hAnsi="Tw Cen MT"/>
          <w:sz w:val="22"/>
          <w:szCs w:val="22"/>
        </w:rPr>
        <w:t xml:space="preserve"> </w:t>
      </w:r>
      <w:r w:rsidR="000629F9">
        <w:rPr>
          <w:rFonts w:ascii="Tw Cen MT" w:hAnsi="Tw Cen MT"/>
          <w:sz w:val="22"/>
          <w:szCs w:val="22"/>
        </w:rPr>
        <w:t xml:space="preserve">design </w:t>
      </w:r>
      <w:r w:rsidR="000629F9" w:rsidRPr="00806E76">
        <w:rPr>
          <w:rFonts w:ascii="Tw Cen MT" w:hAnsi="Tw Cen MT"/>
          <w:sz w:val="22"/>
          <w:szCs w:val="22"/>
        </w:rPr>
        <w:t>operational reports</w:t>
      </w:r>
    </w:p>
    <w:p w14:paraId="4CF49240" w14:textId="1A75B582" w:rsidR="000629F9" w:rsidRPr="00EE2AC5" w:rsidRDefault="00684E8E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18"/>
        </w:rPr>
        <w:t>M</w:t>
      </w:r>
      <w:r w:rsidR="000629F9" w:rsidRPr="00117DF0">
        <w:rPr>
          <w:rFonts w:ascii="Tw Cen MT" w:hAnsi="Tw Cen MT"/>
          <w:sz w:val="22"/>
          <w:szCs w:val="18"/>
        </w:rPr>
        <w:t>anage</w:t>
      </w:r>
      <w:r w:rsidR="004C07E2">
        <w:rPr>
          <w:rFonts w:ascii="Tw Cen MT" w:hAnsi="Tw Cen MT"/>
          <w:sz w:val="22"/>
          <w:szCs w:val="18"/>
        </w:rPr>
        <w:t>d</w:t>
      </w:r>
      <w:r w:rsidR="000629F9">
        <w:rPr>
          <w:rFonts w:ascii="Tw Cen MT" w:hAnsi="Tw Cen MT"/>
          <w:sz w:val="22"/>
          <w:szCs w:val="18"/>
        </w:rPr>
        <w:t xml:space="preserve"> inventory dispositions</w:t>
      </w:r>
      <w:r w:rsidR="00130D44">
        <w:rPr>
          <w:rFonts w:ascii="Tw Cen MT" w:hAnsi="Tw Cen MT"/>
          <w:sz w:val="22"/>
          <w:szCs w:val="18"/>
        </w:rPr>
        <w:t xml:space="preserve"> via </w:t>
      </w:r>
      <w:proofErr w:type="spellStart"/>
      <w:r w:rsidR="00130D44">
        <w:rPr>
          <w:rFonts w:ascii="Tw Cen MT" w:hAnsi="Tw Cen MT"/>
          <w:sz w:val="22"/>
          <w:szCs w:val="18"/>
        </w:rPr>
        <w:t>ZenDesk</w:t>
      </w:r>
      <w:proofErr w:type="spellEnd"/>
      <w:r w:rsidR="00130D44">
        <w:rPr>
          <w:rFonts w:ascii="Tw Cen MT" w:hAnsi="Tw Cen MT"/>
          <w:sz w:val="22"/>
          <w:szCs w:val="18"/>
        </w:rPr>
        <w:t xml:space="preserve"> tickets </w:t>
      </w:r>
      <w:r>
        <w:rPr>
          <w:rFonts w:ascii="Tw Cen MT" w:hAnsi="Tw Cen MT"/>
          <w:sz w:val="22"/>
          <w:szCs w:val="18"/>
        </w:rPr>
        <w:t>for</w:t>
      </w:r>
      <w:r w:rsidR="000629F9" w:rsidRPr="00117DF0">
        <w:rPr>
          <w:rFonts w:ascii="Tw Cen MT" w:hAnsi="Tw Cen MT"/>
          <w:sz w:val="22"/>
          <w:szCs w:val="18"/>
        </w:rPr>
        <w:t>1</w:t>
      </w:r>
      <w:r w:rsidR="000629F9">
        <w:rPr>
          <w:rFonts w:ascii="Tw Cen MT" w:hAnsi="Tw Cen MT"/>
          <w:sz w:val="22"/>
          <w:szCs w:val="18"/>
        </w:rPr>
        <w:t>9</w:t>
      </w:r>
      <w:r w:rsidR="000629F9" w:rsidRPr="00117DF0">
        <w:rPr>
          <w:rFonts w:ascii="Tw Cen MT" w:hAnsi="Tw Cen MT"/>
          <w:sz w:val="22"/>
          <w:szCs w:val="18"/>
        </w:rPr>
        <w:t xml:space="preserve"> North American Rapid Deployment Centers</w:t>
      </w:r>
      <w:r>
        <w:rPr>
          <w:rFonts w:ascii="Tw Cen MT" w:hAnsi="Tw Cen MT"/>
          <w:sz w:val="22"/>
          <w:szCs w:val="18"/>
        </w:rPr>
        <w:t xml:space="preserve"> operations</w:t>
      </w:r>
      <w:r w:rsidR="00183052">
        <w:rPr>
          <w:rFonts w:ascii="Tw Cen MT" w:hAnsi="Tw Cen MT"/>
          <w:sz w:val="22"/>
          <w:szCs w:val="18"/>
        </w:rPr>
        <w:t xml:space="preserve"> (~2 million cartons daily)</w:t>
      </w:r>
      <w:r w:rsidR="000629F9">
        <w:rPr>
          <w:rFonts w:ascii="Tw Cen MT" w:hAnsi="Tw Cen MT"/>
          <w:sz w:val="22"/>
          <w:szCs w:val="18"/>
        </w:rPr>
        <w:t>;</w:t>
      </w:r>
      <w:r w:rsidR="000629F9" w:rsidRPr="00117DF0">
        <w:rPr>
          <w:rFonts w:ascii="Tw Cen MT" w:hAnsi="Tw Cen MT"/>
          <w:sz w:val="22"/>
          <w:szCs w:val="18"/>
        </w:rPr>
        <w:t xml:space="preserve"> </w:t>
      </w:r>
      <w:r w:rsidR="000629F9">
        <w:rPr>
          <w:rFonts w:ascii="Tw Cen MT" w:hAnsi="Tw Cen MT"/>
          <w:sz w:val="22"/>
          <w:szCs w:val="18"/>
        </w:rPr>
        <w:t>maximize</w:t>
      </w:r>
      <w:r>
        <w:rPr>
          <w:rFonts w:ascii="Tw Cen MT" w:hAnsi="Tw Cen MT"/>
          <w:sz w:val="22"/>
          <w:szCs w:val="18"/>
        </w:rPr>
        <w:t>d</w:t>
      </w:r>
      <w:r w:rsidR="000629F9">
        <w:rPr>
          <w:rFonts w:ascii="Tw Cen MT" w:hAnsi="Tw Cen MT"/>
          <w:sz w:val="22"/>
          <w:szCs w:val="18"/>
        </w:rPr>
        <w:t xml:space="preserve"> throughput speed.</w:t>
      </w:r>
      <w:r w:rsidR="00183052">
        <w:rPr>
          <w:rFonts w:ascii="Tw Cen MT" w:hAnsi="Tw Cen MT"/>
          <w:sz w:val="22"/>
          <w:szCs w:val="18"/>
        </w:rPr>
        <w:t xml:space="preserve"> </w:t>
      </w:r>
    </w:p>
    <w:p w14:paraId="179CB7D5" w14:textId="7B3597D4" w:rsidR="00EE2AC5" w:rsidRPr="00EF74BF" w:rsidRDefault="00684E8E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18"/>
        </w:rPr>
        <w:t>120% + i</w:t>
      </w:r>
      <w:r w:rsidR="00EE2AC5">
        <w:rPr>
          <w:rFonts w:ascii="Tw Cen MT" w:hAnsi="Tw Cen MT"/>
          <w:sz w:val="22"/>
          <w:szCs w:val="18"/>
        </w:rPr>
        <w:t>ncrease</w:t>
      </w:r>
      <w:r>
        <w:rPr>
          <w:rFonts w:ascii="Tw Cen MT" w:hAnsi="Tw Cen MT"/>
          <w:sz w:val="22"/>
          <w:szCs w:val="18"/>
        </w:rPr>
        <w:t xml:space="preserve"> of field engagement </w:t>
      </w:r>
      <w:r w:rsidR="000E2577">
        <w:rPr>
          <w:rFonts w:ascii="Tw Cen MT" w:hAnsi="Tw Cen MT"/>
          <w:sz w:val="22"/>
          <w:szCs w:val="18"/>
        </w:rPr>
        <w:t xml:space="preserve">via </w:t>
      </w:r>
      <w:proofErr w:type="spellStart"/>
      <w:r>
        <w:rPr>
          <w:rFonts w:ascii="Tw Cen MT" w:hAnsi="Tw Cen MT"/>
          <w:sz w:val="22"/>
          <w:szCs w:val="18"/>
        </w:rPr>
        <w:t>Zen</w:t>
      </w:r>
      <w:r w:rsidR="000E2577">
        <w:rPr>
          <w:rFonts w:ascii="Tw Cen MT" w:hAnsi="Tw Cen MT"/>
          <w:sz w:val="22"/>
          <w:szCs w:val="18"/>
        </w:rPr>
        <w:t>Desk</w:t>
      </w:r>
      <w:proofErr w:type="spellEnd"/>
      <w:r w:rsidR="000E2577">
        <w:rPr>
          <w:rFonts w:ascii="Tw Cen MT" w:hAnsi="Tw Cen MT"/>
          <w:sz w:val="22"/>
          <w:szCs w:val="18"/>
        </w:rPr>
        <w:t>, 1H 2021</w:t>
      </w:r>
      <w:r w:rsidR="00EE2AC5">
        <w:rPr>
          <w:rFonts w:ascii="Tw Cen MT" w:hAnsi="Tw Cen MT"/>
          <w:sz w:val="22"/>
          <w:szCs w:val="18"/>
        </w:rPr>
        <w:t xml:space="preserve"> </w:t>
      </w:r>
    </w:p>
    <w:p w14:paraId="50082E1D" w14:textId="68F10B75" w:rsidR="00567854" w:rsidRDefault="00567854" w:rsidP="00567854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Le</w:t>
      </w:r>
      <w:r w:rsidR="000E2577">
        <w:rPr>
          <w:rFonts w:ascii="Tw Cen MT" w:hAnsi="Tw Cen MT"/>
          <w:sz w:val="22"/>
          <w:szCs w:val="22"/>
        </w:rPr>
        <w:t>ad,</w:t>
      </w:r>
      <w:r>
        <w:rPr>
          <w:rFonts w:ascii="Tw Cen MT" w:hAnsi="Tw Cen MT"/>
          <w:sz w:val="22"/>
          <w:szCs w:val="22"/>
        </w:rPr>
        <w:t xml:space="preserve"> Disposition Override Metric support</w:t>
      </w:r>
      <w:r w:rsidR="000E2577">
        <w:rPr>
          <w:rFonts w:ascii="Tw Cen MT" w:hAnsi="Tw Cen MT"/>
          <w:sz w:val="22"/>
          <w:szCs w:val="22"/>
        </w:rPr>
        <w:t xml:space="preserve">; 33% reduction of 19 RDC network disposition overrides via analytical support &amp; actionable data, surpassing 2021 network goals by 6 </w:t>
      </w:r>
      <w:proofErr w:type="gramStart"/>
      <w:r w:rsidR="000E2577">
        <w:rPr>
          <w:rFonts w:ascii="Tw Cen MT" w:hAnsi="Tw Cen MT"/>
          <w:sz w:val="22"/>
          <w:szCs w:val="22"/>
        </w:rPr>
        <w:t>months</w:t>
      </w:r>
      <w:proofErr w:type="gramEnd"/>
    </w:p>
    <w:p w14:paraId="42657482" w14:textId="278E7D6A" w:rsidR="00427526" w:rsidRDefault="000E2577" w:rsidP="00427526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Created</w:t>
      </w:r>
      <w:r w:rsidR="00427526" w:rsidRPr="00735499">
        <w:rPr>
          <w:rFonts w:ascii="Tw Cen MT" w:hAnsi="Tw Cen MT"/>
          <w:sz w:val="22"/>
          <w:szCs w:val="22"/>
        </w:rPr>
        <w:t xml:space="preserve"> </w:t>
      </w:r>
      <w:r w:rsidR="00427526">
        <w:rPr>
          <w:rFonts w:ascii="Tw Cen MT" w:hAnsi="Tw Cen MT"/>
          <w:sz w:val="22"/>
          <w:szCs w:val="22"/>
        </w:rPr>
        <w:t xml:space="preserve">2021 </w:t>
      </w:r>
      <w:r w:rsidR="00427526" w:rsidRPr="00735499">
        <w:rPr>
          <w:rFonts w:ascii="Tw Cen MT" w:hAnsi="Tw Cen MT"/>
          <w:sz w:val="22"/>
          <w:szCs w:val="22"/>
        </w:rPr>
        <w:t xml:space="preserve">annual </w:t>
      </w:r>
      <w:r w:rsidR="00427526">
        <w:rPr>
          <w:rFonts w:ascii="Tw Cen MT" w:hAnsi="Tw Cen MT"/>
          <w:sz w:val="22"/>
          <w:szCs w:val="22"/>
        </w:rPr>
        <w:t>r</w:t>
      </w:r>
      <w:r w:rsidR="00427526" w:rsidRPr="00735499">
        <w:rPr>
          <w:rFonts w:ascii="Tw Cen MT" w:hAnsi="Tw Cen MT"/>
          <w:sz w:val="22"/>
          <w:szCs w:val="22"/>
        </w:rPr>
        <w:t xml:space="preserve">eject </w:t>
      </w:r>
      <w:r w:rsidR="00427526">
        <w:rPr>
          <w:rFonts w:ascii="Tw Cen MT" w:hAnsi="Tw Cen MT"/>
          <w:sz w:val="22"/>
          <w:szCs w:val="22"/>
        </w:rPr>
        <w:t>r</w:t>
      </w:r>
      <w:r w:rsidR="00427526" w:rsidRPr="00735499">
        <w:rPr>
          <w:rFonts w:ascii="Tw Cen MT" w:hAnsi="Tw Cen MT"/>
          <w:sz w:val="22"/>
          <w:szCs w:val="22"/>
        </w:rPr>
        <w:t>ate targets fo</w:t>
      </w:r>
      <w:r>
        <w:rPr>
          <w:rFonts w:ascii="Tw Cen MT" w:hAnsi="Tw Cen MT"/>
          <w:sz w:val="22"/>
          <w:szCs w:val="22"/>
        </w:rPr>
        <w:t>r</w:t>
      </w:r>
      <w:r w:rsidR="00427526" w:rsidRPr="00735499">
        <w:rPr>
          <w:rFonts w:ascii="Tw Cen MT" w:hAnsi="Tw Cen MT"/>
          <w:sz w:val="22"/>
          <w:szCs w:val="22"/>
        </w:rPr>
        <w:t xml:space="preserve"> RDC network</w:t>
      </w:r>
      <w:r>
        <w:rPr>
          <w:rFonts w:ascii="Tw Cen MT" w:hAnsi="Tw Cen MT"/>
          <w:sz w:val="22"/>
          <w:szCs w:val="22"/>
        </w:rPr>
        <w:t xml:space="preserve">, achieving set </w:t>
      </w:r>
      <w:proofErr w:type="gramStart"/>
      <w:r>
        <w:rPr>
          <w:rFonts w:ascii="Tw Cen MT" w:hAnsi="Tw Cen MT"/>
          <w:sz w:val="22"/>
          <w:szCs w:val="22"/>
        </w:rPr>
        <w:t>targets</w:t>
      </w:r>
      <w:proofErr w:type="gramEnd"/>
    </w:p>
    <w:p w14:paraId="2F27660A" w14:textId="3CD21264" w:rsidR="000629F9" w:rsidRDefault="000629F9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Improve</w:t>
      </w:r>
      <w:r w:rsidR="004C07E2">
        <w:rPr>
          <w:rFonts w:ascii="Tw Cen MT" w:hAnsi="Tw Cen MT"/>
          <w:sz w:val="22"/>
          <w:szCs w:val="22"/>
        </w:rPr>
        <w:t>d</w:t>
      </w:r>
      <w:r>
        <w:rPr>
          <w:rFonts w:ascii="Tw Cen MT" w:hAnsi="Tw Cen MT"/>
          <w:sz w:val="22"/>
          <w:szCs w:val="22"/>
        </w:rPr>
        <w:t xml:space="preserve"> data quality</w:t>
      </w:r>
      <w:r w:rsidR="000E2577">
        <w:rPr>
          <w:rFonts w:ascii="Tw Cen MT" w:hAnsi="Tw Cen MT"/>
          <w:sz w:val="22"/>
          <w:szCs w:val="22"/>
        </w:rPr>
        <w:t>/</w:t>
      </w:r>
      <w:r>
        <w:rPr>
          <w:rFonts w:ascii="Tw Cen MT" w:hAnsi="Tw Cen MT"/>
          <w:sz w:val="22"/>
          <w:szCs w:val="22"/>
        </w:rPr>
        <w:t xml:space="preserve">alignment across RDC network </w:t>
      </w:r>
      <w:r w:rsidR="000E2577">
        <w:rPr>
          <w:rFonts w:ascii="Tw Cen MT" w:hAnsi="Tw Cen MT"/>
          <w:sz w:val="22"/>
          <w:szCs w:val="22"/>
        </w:rPr>
        <w:t>through</w:t>
      </w:r>
      <w:r>
        <w:rPr>
          <w:rFonts w:ascii="Tw Cen MT" w:hAnsi="Tw Cen MT"/>
          <w:sz w:val="22"/>
          <w:szCs w:val="22"/>
        </w:rPr>
        <w:t xml:space="preserve"> cross functional</w:t>
      </w:r>
      <w:r w:rsidR="000E2577">
        <w:rPr>
          <w:rFonts w:ascii="Tw Cen MT" w:hAnsi="Tw Cen MT"/>
          <w:sz w:val="22"/>
          <w:szCs w:val="22"/>
        </w:rPr>
        <w:t xml:space="preserve"> work</w:t>
      </w:r>
      <w:r>
        <w:rPr>
          <w:rFonts w:ascii="Tw Cen MT" w:hAnsi="Tw Cen MT"/>
          <w:sz w:val="22"/>
          <w:szCs w:val="22"/>
        </w:rPr>
        <w:t xml:space="preserve"> with Inventory Control</w:t>
      </w:r>
      <w:r w:rsidR="000E2577">
        <w:rPr>
          <w:rFonts w:ascii="Tw Cen MT" w:hAnsi="Tw Cen MT"/>
          <w:sz w:val="22"/>
          <w:szCs w:val="22"/>
        </w:rPr>
        <w:t xml:space="preserve"> &amp;</w:t>
      </w:r>
      <w:r>
        <w:rPr>
          <w:rFonts w:ascii="Tw Cen MT" w:hAnsi="Tw Cen MT"/>
          <w:sz w:val="22"/>
          <w:szCs w:val="22"/>
        </w:rPr>
        <w:t xml:space="preserve"> Quality Assurance team</w:t>
      </w:r>
      <w:r w:rsidR="000E2577">
        <w:rPr>
          <w:rFonts w:ascii="Tw Cen MT" w:hAnsi="Tw Cen MT"/>
          <w:sz w:val="22"/>
          <w:szCs w:val="22"/>
        </w:rPr>
        <w:t>s</w:t>
      </w:r>
    </w:p>
    <w:p w14:paraId="15825F02" w14:textId="032D414B" w:rsidR="000629F9" w:rsidRPr="00117DF0" w:rsidRDefault="000629F9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Develop</w:t>
      </w:r>
      <w:r w:rsidR="00AE78D4">
        <w:rPr>
          <w:rFonts w:ascii="Tw Cen MT" w:hAnsi="Tw Cen MT"/>
          <w:sz w:val="22"/>
          <w:szCs w:val="22"/>
        </w:rPr>
        <w:t>ed</w:t>
      </w:r>
      <w:r>
        <w:rPr>
          <w:rFonts w:ascii="Tw Cen MT" w:hAnsi="Tw Cen MT"/>
          <w:sz w:val="22"/>
          <w:szCs w:val="22"/>
        </w:rPr>
        <w:t xml:space="preserve"> new inventory disposition data logic </w:t>
      </w:r>
      <w:r w:rsidR="000E2577">
        <w:rPr>
          <w:rFonts w:ascii="Tw Cen MT" w:hAnsi="Tw Cen MT"/>
          <w:sz w:val="22"/>
          <w:szCs w:val="22"/>
        </w:rPr>
        <w:t>for</w:t>
      </w:r>
      <w:r>
        <w:rPr>
          <w:rFonts w:ascii="Tw Cen MT" w:hAnsi="Tw Cen MT"/>
          <w:sz w:val="22"/>
          <w:szCs w:val="22"/>
        </w:rPr>
        <w:t xml:space="preserve"> Atlanta RDC building</w:t>
      </w:r>
      <w:r w:rsidR="000E2577">
        <w:rPr>
          <w:rFonts w:ascii="Tw Cen MT" w:hAnsi="Tw Cen MT"/>
          <w:sz w:val="22"/>
          <w:szCs w:val="22"/>
        </w:rPr>
        <w:t xml:space="preserve">; ensured RDC Engineering team reached online </w:t>
      </w:r>
      <w:proofErr w:type="gramStart"/>
      <w:r w:rsidR="000E2577">
        <w:rPr>
          <w:rFonts w:ascii="Tw Cen MT" w:hAnsi="Tw Cen MT"/>
          <w:sz w:val="22"/>
          <w:szCs w:val="22"/>
        </w:rPr>
        <w:t>targets</w:t>
      </w:r>
      <w:proofErr w:type="gramEnd"/>
    </w:p>
    <w:p w14:paraId="45838D3E" w14:textId="61CBBE49" w:rsidR="000629F9" w:rsidRDefault="000E2577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lastRenderedPageBreak/>
        <w:t>Raised</w:t>
      </w:r>
      <w:r w:rsidR="000629F9">
        <w:rPr>
          <w:rFonts w:ascii="Tw Cen MT" w:hAnsi="Tw Cen MT"/>
          <w:sz w:val="22"/>
          <w:szCs w:val="22"/>
        </w:rPr>
        <w:t xml:space="preserve"> </w:t>
      </w:r>
      <w:r>
        <w:rPr>
          <w:rFonts w:ascii="Tw Cen MT" w:hAnsi="Tw Cen MT"/>
          <w:sz w:val="22"/>
          <w:szCs w:val="22"/>
        </w:rPr>
        <w:t xml:space="preserve">RDC network </w:t>
      </w:r>
      <w:r w:rsidR="000629F9">
        <w:rPr>
          <w:rFonts w:ascii="Tw Cen MT" w:hAnsi="Tw Cen MT"/>
          <w:sz w:val="22"/>
          <w:szCs w:val="22"/>
        </w:rPr>
        <w:t xml:space="preserve">productivity </w:t>
      </w:r>
      <w:r>
        <w:rPr>
          <w:rFonts w:ascii="Tw Cen MT" w:hAnsi="Tw Cen MT"/>
          <w:sz w:val="22"/>
          <w:szCs w:val="22"/>
        </w:rPr>
        <w:t>through</w:t>
      </w:r>
      <w:r w:rsidR="000629F9">
        <w:rPr>
          <w:rFonts w:ascii="Tw Cen MT" w:hAnsi="Tw Cen MT"/>
          <w:sz w:val="22"/>
          <w:szCs w:val="22"/>
        </w:rPr>
        <w:t xml:space="preserve"> FLUID dimensions</w:t>
      </w:r>
      <w:r>
        <w:rPr>
          <w:rFonts w:ascii="Tw Cen MT" w:hAnsi="Tw Cen MT"/>
          <w:sz w:val="22"/>
          <w:szCs w:val="22"/>
        </w:rPr>
        <w:t xml:space="preserve"> </w:t>
      </w:r>
      <w:proofErr w:type="gramStart"/>
      <w:r>
        <w:rPr>
          <w:rFonts w:ascii="Tw Cen MT" w:hAnsi="Tw Cen MT"/>
          <w:sz w:val="22"/>
          <w:szCs w:val="22"/>
        </w:rPr>
        <w:t>optimization</w:t>
      </w:r>
      <w:proofErr w:type="gramEnd"/>
    </w:p>
    <w:p w14:paraId="229B620E" w14:textId="40D63F69" w:rsidR="000629F9" w:rsidRDefault="004742EF" w:rsidP="000629F9">
      <w:pPr>
        <w:pStyle w:val="ListParagraph"/>
        <w:numPr>
          <w:ilvl w:val="0"/>
          <w:numId w:val="30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Manage</w:t>
      </w:r>
      <w:r w:rsidR="004C07E2">
        <w:rPr>
          <w:rFonts w:ascii="Tw Cen MT" w:hAnsi="Tw Cen MT"/>
          <w:sz w:val="22"/>
          <w:szCs w:val="22"/>
        </w:rPr>
        <w:t>d</w:t>
      </w:r>
      <w:r w:rsidR="000629F9" w:rsidRPr="0049273F">
        <w:rPr>
          <w:rFonts w:ascii="Tw Cen MT" w:hAnsi="Tw Cen MT"/>
          <w:sz w:val="22"/>
          <w:szCs w:val="22"/>
        </w:rPr>
        <w:t xml:space="preserve"> end-to-end RDC inventory disposition activity</w:t>
      </w:r>
      <w:r w:rsidR="000E2577">
        <w:rPr>
          <w:rFonts w:ascii="Tw Cen MT" w:hAnsi="Tw Cen MT"/>
          <w:sz w:val="22"/>
          <w:szCs w:val="22"/>
        </w:rPr>
        <w:t>, decreasing</w:t>
      </w:r>
      <w:r w:rsidR="000629F9" w:rsidRPr="0049273F">
        <w:rPr>
          <w:rFonts w:ascii="Tw Cen MT" w:hAnsi="Tw Cen MT"/>
          <w:sz w:val="22"/>
          <w:szCs w:val="22"/>
        </w:rPr>
        <w:t xml:space="preserve"> reject rates</w:t>
      </w:r>
      <w:r w:rsidR="000E2577">
        <w:rPr>
          <w:rFonts w:ascii="Tw Cen MT" w:hAnsi="Tw Cen MT"/>
          <w:sz w:val="22"/>
          <w:szCs w:val="22"/>
        </w:rPr>
        <w:t>,</w:t>
      </w:r>
      <w:r w:rsidR="000629F9">
        <w:rPr>
          <w:rFonts w:ascii="Tw Cen MT" w:hAnsi="Tw Cen MT"/>
          <w:sz w:val="22"/>
          <w:szCs w:val="22"/>
        </w:rPr>
        <w:t xml:space="preserve"> </w:t>
      </w:r>
      <w:r w:rsidR="000629F9" w:rsidRPr="0049273F">
        <w:rPr>
          <w:rFonts w:ascii="Tw Cen MT" w:hAnsi="Tw Cen MT"/>
          <w:sz w:val="22"/>
          <w:szCs w:val="22"/>
        </w:rPr>
        <w:t>minimiz</w:t>
      </w:r>
      <w:r w:rsidR="000E2577">
        <w:rPr>
          <w:rFonts w:ascii="Tw Cen MT" w:hAnsi="Tw Cen MT"/>
          <w:sz w:val="22"/>
          <w:szCs w:val="22"/>
        </w:rPr>
        <w:t>ing</w:t>
      </w:r>
      <w:r w:rsidR="000629F9" w:rsidRPr="0049273F">
        <w:rPr>
          <w:rFonts w:ascii="Tw Cen MT" w:hAnsi="Tw Cen MT"/>
          <w:sz w:val="22"/>
          <w:szCs w:val="22"/>
        </w:rPr>
        <w:t xml:space="preserve"> labor costs</w:t>
      </w:r>
      <w:r w:rsidR="000E2577">
        <w:rPr>
          <w:rFonts w:ascii="Tw Cen MT" w:hAnsi="Tw Cen MT"/>
          <w:sz w:val="22"/>
          <w:szCs w:val="22"/>
        </w:rPr>
        <w:t>, &amp;</w:t>
      </w:r>
      <w:r w:rsidR="000629F9" w:rsidRPr="0049273F">
        <w:rPr>
          <w:rFonts w:ascii="Tw Cen MT" w:hAnsi="Tw Cen MT"/>
          <w:sz w:val="22"/>
          <w:szCs w:val="22"/>
        </w:rPr>
        <w:t xml:space="preserve"> realiz</w:t>
      </w:r>
      <w:r w:rsidR="000E2577">
        <w:rPr>
          <w:rFonts w:ascii="Tw Cen MT" w:hAnsi="Tw Cen MT"/>
          <w:sz w:val="22"/>
          <w:szCs w:val="22"/>
        </w:rPr>
        <w:t>ing</w:t>
      </w:r>
      <w:r w:rsidR="000629F9" w:rsidRPr="0049273F">
        <w:rPr>
          <w:rFonts w:ascii="Tw Cen MT" w:hAnsi="Tw Cen MT"/>
          <w:sz w:val="22"/>
          <w:szCs w:val="22"/>
        </w:rPr>
        <w:t xml:space="preserve"> annual performance targets</w:t>
      </w:r>
    </w:p>
    <w:p w14:paraId="13A74392" w14:textId="53852D44" w:rsidR="00895C51" w:rsidRDefault="00895C51" w:rsidP="000629F9">
      <w:pPr>
        <w:rPr>
          <w:rFonts w:ascii="Tw Cen MT" w:hAnsi="Tw Cen MT"/>
          <w:sz w:val="22"/>
          <w:szCs w:val="22"/>
        </w:rPr>
      </w:pPr>
    </w:p>
    <w:p w14:paraId="232D1399" w14:textId="77777777" w:rsidR="000629F9" w:rsidRPr="00E35AFE" w:rsidRDefault="000629F9" w:rsidP="000629F9">
      <w:pPr>
        <w:rPr>
          <w:rFonts w:ascii="Tw Cen MT" w:hAnsi="Tw Cen MT"/>
          <w:b/>
          <w:sz w:val="22"/>
          <w:szCs w:val="22"/>
        </w:rPr>
      </w:pPr>
      <w:r w:rsidRPr="00E35AFE">
        <w:rPr>
          <w:rFonts w:ascii="Tw Cen MT" w:hAnsi="Tw Cen MT"/>
          <w:b/>
          <w:sz w:val="22"/>
          <w:szCs w:val="22"/>
        </w:rPr>
        <w:t>Business Analyst, Space Management</w:t>
      </w:r>
      <w:r w:rsidRPr="00596137">
        <w:rPr>
          <w:rFonts w:ascii="Tw Cen MT" w:hAnsi="Tw Cen MT"/>
          <w:sz w:val="22"/>
          <w:szCs w:val="22"/>
        </w:rPr>
        <w:t xml:space="preserve"> </w:t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 xml:space="preserve">June 2019 – </w:t>
      </w:r>
      <w:r>
        <w:rPr>
          <w:rFonts w:ascii="Tw Cen MT" w:hAnsi="Tw Cen MT"/>
          <w:sz w:val="22"/>
          <w:szCs w:val="22"/>
        </w:rPr>
        <w:t>June 2020</w:t>
      </w:r>
      <w:r w:rsidRPr="00E35AFE">
        <w:rPr>
          <w:rFonts w:ascii="Tw Cen MT" w:hAnsi="Tw Cen MT"/>
          <w:sz w:val="22"/>
          <w:szCs w:val="22"/>
        </w:rPr>
        <w:t xml:space="preserve">                   </w:t>
      </w:r>
    </w:p>
    <w:p w14:paraId="1355A19D" w14:textId="2D54C597" w:rsidR="000629F9" w:rsidRPr="00E35AFE" w:rsidRDefault="000629F9" w:rsidP="000629F9">
      <w:pPr>
        <w:rPr>
          <w:rFonts w:ascii="Tw Cen MT" w:hAnsi="Tw Cen MT"/>
          <w:bCs/>
          <w:sz w:val="22"/>
          <w:szCs w:val="22"/>
        </w:rPr>
      </w:pPr>
      <w:r w:rsidRPr="00E35AFE">
        <w:rPr>
          <w:rFonts w:ascii="Tw Cen MT" w:hAnsi="Tw Cen MT"/>
          <w:bCs/>
          <w:sz w:val="22"/>
          <w:szCs w:val="22"/>
        </w:rPr>
        <w:t>SME</w:t>
      </w:r>
      <w:r w:rsidR="00BD0747">
        <w:rPr>
          <w:rFonts w:ascii="Tw Cen MT" w:hAnsi="Tw Cen MT"/>
          <w:bCs/>
          <w:sz w:val="22"/>
          <w:szCs w:val="22"/>
        </w:rPr>
        <w:t>,</w:t>
      </w:r>
      <w:r w:rsidRPr="00E35AFE">
        <w:rPr>
          <w:rFonts w:ascii="Tw Cen MT" w:hAnsi="Tw Cen MT"/>
          <w:bCs/>
          <w:sz w:val="22"/>
          <w:szCs w:val="22"/>
        </w:rPr>
        <w:t xml:space="preserve"> Space Management tools</w:t>
      </w:r>
      <w:r w:rsidR="00BD0747">
        <w:rPr>
          <w:rFonts w:ascii="Tw Cen MT" w:hAnsi="Tw Cen MT"/>
          <w:bCs/>
          <w:sz w:val="22"/>
          <w:szCs w:val="22"/>
        </w:rPr>
        <w:t>/</w:t>
      </w:r>
      <w:r w:rsidRPr="00E35AFE">
        <w:rPr>
          <w:rFonts w:ascii="Tw Cen MT" w:hAnsi="Tw Cen MT"/>
          <w:bCs/>
          <w:sz w:val="22"/>
          <w:szCs w:val="22"/>
        </w:rPr>
        <w:t xml:space="preserve">processes  </w:t>
      </w:r>
    </w:p>
    <w:p w14:paraId="5B6B805E" w14:textId="7486062D" w:rsidR="000629F9" w:rsidRPr="00596137" w:rsidRDefault="008479A7" w:rsidP="000629F9">
      <w:pPr>
        <w:pStyle w:val="ListParagraph"/>
        <w:numPr>
          <w:ilvl w:val="0"/>
          <w:numId w:val="30"/>
        </w:numPr>
        <w:rPr>
          <w:rFonts w:ascii="Tw Cen MT" w:hAnsi="Tw Cen MT"/>
          <w:sz w:val="20"/>
        </w:rPr>
      </w:pPr>
      <w:r>
        <w:rPr>
          <w:rFonts w:ascii="Tw Cen MT" w:hAnsi="Tw Cen MT"/>
          <w:sz w:val="22"/>
          <w:szCs w:val="18"/>
        </w:rPr>
        <w:t>Assist</w:t>
      </w:r>
      <w:r w:rsidR="000629F9" w:rsidRPr="001C2C43">
        <w:rPr>
          <w:rFonts w:ascii="Tw Cen MT" w:hAnsi="Tw Cen MT"/>
          <w:sz w:val="22"/>
          <w:szCs w:val="18"/>
        </w:rPr>
        <w:t xml:space="preserve"> 30+ team members</w:t>
      </w:r>
      <w:r>
        <w:rPr>
          <w:rFonts w:ascii="Tw Cen MT" w:hAnsi="Tw Cen MT"/>
          <w:sz w:val="22"/>
          <w:szCs w:val="18"/>
        </w:rPr>
        <w:t xml:space="preserve"> &amp;</w:t>
      </w:r>
      <w:r w:rsidR="000629F9" w:rsidRPr="001C2C43">
        <w:rPr>
          <w:rFonts w:ascii="Tw Cen MT" w:hAnsi="Tw Cen MT"/>
          <w:sz w:val="22"/>
          <w:szCs w:val="18"/>
        </w:rPr>
        <w:t xml:space="preserve"> and external </w:t>
      </w:r>
      <w:r>
        <w:rPr>
          <w:rFonts w:ascii="Tw Cen MT" w:hAnsi="Tw Cen MT"/>
          <w:sz w:val="22"/>
          <w:szCs w:val="18"/>
        </w:rPr>
        <w:t>partners</w:t>
      </w:r>
      <w:r w:rsidR="000629F9" w:rsidRPr="001C2C43">
        <w:rPr>
          <w:rFonts w:ascii="Tw Cen MT" w:hAnsi="Tw Cen MT"/>
          <w:sz w:val="22"/>
          <w:szCs w:val="18"/>
        </w:rPr>
        <w:t xml:space="preserve"> with support </w:t>
      </w:r>
      <w:proofErr w:type="gramStart"/>
      <w:r w:rsidR="000629F9" w:rsidRPr="001C2C43">
        <w:rPr>
          <w:rFonts w:ascii="Tw Cen MT" w:hAnsi="Tw Cen MT"/>
          <w:sz w:val="22"/>
          <w:szCs w:val="18"/>
        </w:rPr>
        <w:t xml:space="preserve">inquiries, </w:t>
      </w:r>
      <w:r>
        <w:rPr>
          <w:rFonts w:ascii="Tw Cen MT" w:hAnsi="Tw Cen MT"/>
          <w:sz w:val="22"/>
          <w:szCs w:val="18"/>
        </w:rPr>
        <w:t>&amp;</w:t>
      </w:r>
      <w:proofErr w:type="gramEnd"/>
      <w:r>
        <w:rPr>
          <w:rFonts w:ascii="Tw Cen MT" w:hAnsi="Tw Cen MT"/>
          <w:sz w:val="22"/>
          <w:szCs w:val="18"/>
        </w:rPr>
        <w:t xml:space="preserve"> creating development improvements.</w:t>
      </w:r>
      <w:r w:rsidR="000629F9" w:rsidRPr="001C2C43">
        <w:rPr>
          <w:rFonts w:ascii="Tw Cen MT" w:hAnsi="Tw Cen MT"/>
          <w:sz w:val="22"/>
          <w:szCs w:val="18"/>
        </w:rPr>
        <w:t xml:space="preserve"> </w:t>
      </w:r>
      <w:r>
        <w:rPr>
          <w:rFonts w:ascii="Tw Cen MT" w:hAnsi="Tw Cen MT"/>
          <w:sz w:val="22"/>
          <w:szCs w:val="18"/>
        </w:rPr>
        <w:t>Raised</w:t>
      </w:r>
      <w:r w:rsidR="000629F9" w:rsidRPr="001C2C43">
        <w:rPr>
          <w:rFonts w:ascii="Tw Cen MT" w:hAnsi="Tw Cen MT"/>
          <w:sz w:val="22"/>
          <w:szCs w:val="18"/>
        </w:rPr>
        <w:t xml:space="preserve"> </w:t>
      </w:r>
      <w:r>
        <w:rPr>
          <w:rFonts w:ascii="Tw Cen MT" w:hAnsi="Tw Cen MT"/>
          <w:sz w:val="22"/>
          <w:szCs w:val="18"/>
        </w:rPr>
        <w:t>KPI</w:t>
      </w:r>
      <w:r w:rsidR="000629F9" w:rsidRPr="001C2C43">
        <w:rPr>
          <w:rFonts w:ascii="Tw Cen MT" w:hAnsi="Tw Cen MT"/>
          <w:sz w:val="22"/>
          <w:szCs w:val="18"/>
        </w:rPr>
        <w:t xml:space="preserve"> by 4.5% over 1H, 2019. </w:t>
      </w:r>
    </w:p>
    <w:p w14:paraId="46287109" w14:textId="343ECE05" w:rsidR="000629F9" w:rsidRPr="001C2C43" w:rsidRDefault="008479A7" w:rsidP="000629F9">
      <w:pPr>
        <w:pStyle w:val="ListParagraph"/>
        <w:numPr>
          <w:ilvl w:val="0"/>
          <w:numId w:val="30"/>
        </w:numPr>
        <w:rPr>
          <w:rFonts w:ascii="Tw Cen MT" w:hAnsi="Tw Cen MT"/>
          <w:sz w:val="20"/>
        </w:rPr>
      </w:pPr>
      <w:r>
        <w:rPr>
          <w:rFonts w:ascii="Tw Cen MT" w:hAnsi="Tw Cen MT"/>
          <w:sz w:val="22"/>
          <w:szCs w:val="18"/>
        </w:rPr>
        <w:t>B</w:t>
      </w:r>
      <w:r w:rsidR="000629F9" w:rsidRPr="001C2C43">
        <w:rPr>
          <w:rFonts w:ascii="Tw Cen MT" w:hAnsi="Tw Cen MT"/>
          <w:sz w:val="22"/>
          <w:szCs w:val="18"/>
        </w:rPr>
        <w:t>uil</w:t>
      </w:r>
      <w:r>
        <w:rPr>
          <w:rFonts w:ascii="Tw Cen MT" w:hAnsi="Tw Cen MT"/>
          <w:sz w:val="22"/>
          <w:szCs w:val="18"/>
        </w:rPr>
        <w:t>t</w:t>
      </w:r>
      <w:r w:rsidR="000629F9" w:rsidRPr="001C2C43">
        <w:rPr>
          <w:rFonts w:ascii="Tw Cen MT" w:hAnsi="Tw Cen MT"/>
          <w:sz w:val="22"/>
          <w:szCs w:val="18"/>
        </w:rPr>
        <w:t xml:space="preserve"> </w:t>
      </w:r>
      <w:r w:rsidR="000629F9">
        <w:rPr>
          <w:rFonts w:ascii="Tw Cen MT" w:hAnsi="Tw Cen MT"/>
          <w:sz w:val="22"/>
          <w:szCs w:val="18"/>
        </w:rPr>
        <w:t>business-critical</w:t>
      </w:r>
      <w:r w:rsidR="000629F9" w:rsidRPr="001C2C43">
        <w:rPr>
          <w:rFonts w:ascii="Tw Cen MT" w:hAnsi="Tw Cen MT"/>
          <w:sz w:val="22"/>
          <w:szCs w:val="18"/>
        </w:rPr>
        <w:t xml:space="preserve"> Tableau Dashboard</w:t>
      </w:r>
      <w:r>
        <w:rPr>
          <w:rFonts w:ascii="Tw Cen MT" w:hAnsi="Tw Cen MT"/>
          <w:sz w:val="22"/>
          <w:szCs w:val="18"/>
        </w:rPr>
        <w:t>s</w:t>
      </w:r>
      <w:r w:rsidR="000629F9" w:rsidRPr="001C2C43">
        <w:rPr>
          <w:rFonts w:ascii="Tw Cen MT" w:hAnsi="Tw Cen MT"/>
          <w:sz w:val="22"/>
          <w:szCs w:val="18"/>
        </w:rPr>
        <w:t xml:space="preserve"> for key 2020 metrics </w:t>
      </w:r>
      <w:r>
        <w:rPr>
          <w:rFonts w:ascii="Tw Cen MT" w:hAnsi="Tw Cen MT"/>
          <w:sz w:val="22"/>
          <w:szCs w:val="18"/>
        </w:rPr>
        <w:t>(</w:t>
      </w:r>
      <w:r w:rsidR="000629F9" w:rsidRPr="001C2C43">
        <w:rPr>
          <w:rFonts w:ascii="Tw Cen MT" w:hAnsi="Tw Cen MT"/>
          <w:sz w:val="22"/>
          <w:szCs w:val="18"/>
        </w:rPr>
        <w:t>Space Management</w:t>
      </w:r>
      <w:r>
        <w:rPr>
          <w:rFonts w:ascii="Tw Cen MT" w:hAnsi="Tw Cen MT"/>
          <w:sz w:val="22"/>
          <w:szCs w:val="18"/>
        </w:rPr>
        <w:t>)</w:t>
      </w:r>
      <w:r w:rsidR="000629F9" w:rsidRPr="001C2C43">
        <w:rPr>
          <w:rFonts w:ascii="Tw Cen MT" w:hAnsi="Tw Cen MT"/>
          <w:sz w:val="22"/>
          <w:szCs w:val="18"/>
        </w:rPr>
        <w:t xml:space="preserve">. </w:t>
      </w:r>
      <w:r>
        <w:rPr>
          <w:rFonts w:ascii="Tw Cen MT" w:hAnsi="Tw Cen MT"/>
          <w:sz w:val="22"/>
          <w:szCs w:val="18"/>
        </w:rPr>
        <w:t>O</w:t>
      </w:r>
      <w:r w:rsidR="000629F9" w:rsidRPr="001C2C43">
        <w:rPr>
          <w:rFonts w:ascii="Tw Cen MT" w:hAnsi="Tw Cen MT"/>
          <w:sz w:val="22"/>
          <w:szCs w:val="18"/>
        </w:rPr>
        <w:t>ptimize</w:t>
      </w:r>
      <w:r w:rsidR="000629F9">
        <w:rPr>
          <w:rFonts w:ascii="Tw Cen MT" w:hAnsi="Tw Cen MT"/>
          <w:sz w:val="22"/>
          <w:szCs w:val="18"/>
        </w:rPr>
        <w:t>d</w:t>
      </w:r>
      <w:r w:rsidR="000629F9" w:rsidRPr="001C2C43">
        <w:rPr>
          <w:rFonts w:ascii="Tw Cen MT" w:hAnsi="Tw Cen MT"/>
          <w:sz w:val="22"/>
          <w:szCs w:val="18"/>
        </w:rPr>
        <w:t xml:space="preserve"> planogram</w:t>
      </w:r>
      <w:r>
        <w:rPr>
          <w:rFonts w:ascii="Tw Cen MT" w:hAnsi="Tw Cen MT"/>
          <w:sz w:val="22"/>
          <w:szCs w:val="18"/>
        </w:rPr>
        <w:t xml:space="preserve"> use,</w:t>
      </w:r>
      <w:r w:rsidR="000629F9" w:rsidRPr="001C2C43">
        <w:rPr>
          <w:rFonts w:ascii="Tw Cen MT" w:hAnsi="Tw Cen MT"/>
          <w:sz w:val="22"/>
          <w:szCs w:val="18"/>
        </w:rPr>
        <w:t xml:space="preserve"> SKUs</w:t>
      </w:r>
      <w:r w:rsidR="00684E8E">
        <w:rPr>
          <w:rFonts w:ascii="Tw Cen MT" w:hAnsi="Tw Cen MT"/>
          <w:sz w:val="22"/>
          <w:szCs w:val="18"/>
        </w:rPr>
        <w:t>,</w:t>
      </w:r>
      <w:r w:rsidR="000629F9" w:rsidRPr="001C2C43">
        <w:rPr>
          <w:rFonts w:ascii="Tw Cen MT" w:hAnsi="Tw Cen MT"/>
          <w:sz w:val="22"/>
          <w:szCs w:val="18"/>
        </w:rPr>
        <w:t xml:space="preserve"> </w:t>
      </w:r>
      <w:r w:rsidR="00684E8E">
        <w:rPr>
          <w:rFonts w:ascii="Tw Cen MT" w:hAnsi="Tw Cen MT"/>
          <w:sz w:val="22"/>
          <w:szCs w:val="18"/>
        </w:rPr>
        <w:t>&amp;</w:t>
      </w:r>
      <w:r w:rsidR="000629F9" w:rsidRPr="001C2C43">
        <w:rPr>
          <w:rFonts w:ascii="Tw Cen MT" w:hAnsi="Tw Cen MT"/>
          <w:sz w:val="22"/>
          <w:szCs w:val="18"/>
        </w:rPr>
        <w:t xml:space="preserve"> stores, </w:t>
      </w:r>
      <w:r w:rsidR="000629F9">
        <w:rPr>
          <w:rFonts w:ascii="Tw Cen MT" w:hAnsi="Tw Cen MT"/>
          <w:sz w:val="22"/>
          <w:szCs w:val="18"/>
        </w:rPr>
        <w:t>driving</w:t>
      </w:r>
      <w:r w:rsidR="000629F9" w:rsidRPr="001C2C43">
        <w:rPr>
          <w:rFonts w:ascii="Tw Cen MT" w:hAnsi="Tw Cen MT"/>
          <w:sz w:val="22"/>
          <w:szCs w:val="18"/>
        </w:rPr>
        <w:t xml:space="preserve"> process </w:t>
      </w:r>
      <w:r w:rsidR="000629F9">
        <w:rPr>
          <w:rFonts w:ascii="Tw Cen MT" w:hAnsi="Tw Cen MT"/>
          <w:sz w:val="22"/>
          <w:szCs w:val="18"/>
        </w:rPr>
        <w:t>efficiency</w:t>
      </w:r>
      <w:r w:rsidR="000629F9" w:rsidRPr="001C2C43">
        <w:rPr>
          <w:rFonts w:ascii="Tw Cen MT" w:hAnsi="Tw Cen MT"/>
          <w:sz w:val="22"/>
          <w:szCs w:val="18"/>
        </w:rPr>
        <w:t xml:space="preserve">. </w:t>
      </w:r>
    </w:p>
    <w:p w14:paraId="18854CC6" w14:textId="682B866E" w:rsidR="000629F9" w:rsidRPr="001C2C43" w:rsidRDefault="008479A7" w:rsidP="000629F9">
      <w:pPr>
        <w:pStyle w:val="ListParagraph"/>
        <w:numPr>
          <w:ilvl w:val="0"/>
          <w:numId w:val="30"/>
        </w:numPr>
        <w:rPr>
          <w:rFonts w:ascii="Tw Cen MT" w:hAnsi="Tw Cen MT"/>
          <w:sz w:val="20"/>
        </w:rPr>
      </w:pPr>
      <w:r>
        <w:rPr>
          <w:rFonts w:ascii="Tw Cen MT" w:hAnsi="Tw Cen MT"/>
          <w:sz w:val="22"/>
          <w:szCs w:val="18"/>
        </w:rPr>
        <w:t>I</w:t>
      </w:r>
      <w:r w:rsidR="000629F9" w:rsidRPr="001C2C43">
        <w:rPr>
          <w:rFonts w:ascii="Tw Cen MT" w:hAnsi="Tw Cen MT"/>
          <w:sz w:val="22"/>
          <w:szCs w:val="18"/>
        </w:rPr>
        <w:t xml:space="preserve">mplemented </w:t>
      </w:r>
      <w:r w:rsidR="000629F9">
        <w:rPr>
          <w:rFonts w:ascii="Tw Cen MT" w:hAnsi="Tw Cen MT"/>
          <w:sz w:val="22"/>
          <w:szCs w:val="18"/>
        </w:rPr>
        <w:t>analytic</w:t>
      </w:r>
      <w:r>
        <w:rPr>
          <w:rFonts w:ascii="Tw Cen MT" w:hAnsi="Tw Cen MT"/>
          <w:sz w:val="22"/>
          <w:szCs w:val="18"/>
        </w:rPr>
        <w:t>s</w:t>
      </w:r>
      <w:r w:rsidR="000629F9">
        <w:rPr>
          <w:rFonts w:ascii="Tw Cen MT" w:hAnsi="Tw Cen MT"/>
          <w:sz w:val="22"/>
          <w:szCs w:val="18"/>
        </w:rPr>
        <w:t xml:space="preserve"> model</w:t>
      </w:r>
      <w:r>
        <w:rPr>
          <w:rFonts w:ascii="Tw Cen MT" w:hAnsi="Tw Cen MT"/>
          <w:sz w:val="22"/>
          <w:szCs w:val="18"/>
        </w:rPr>
        <w:t>s</w:t>
      </w:r>
      <w:r w:rsidR="000629F9" w:rsidRPr="001C2C43">
        <w:rPr>
          <w:rFonts w:ascii="Tw Cen MT" w:hAnsi="Tw Cen MT"/>
          <w:sz w:val="22"/>
          <w:szCs w:val="18"/>
        </w:rPr>
        <w:t xml:space="preserve"> </w:t>
      </w:r>
      <w:r>
        <w:rPr>
          <w:rFonts w:ascii="Tw Cen MT" w:hAnsi="Tw Cen MT"/>
          <w:sz w:val="22"/>
          <w:szCs w:val="18"/>
        </w:rPr>
        <w:t>for</w:t>
      </w:r>
      <w:r w:rsidR="000629F9" w:rsidRPr="001C2C43">
        <w:rPr>
          <w:rFonts w:ascii="Tw Cen MT" w:hAnsi="Tw Cen MT"/>
          <w:sz w:val="22"/>
          <w:szCs w:val="18"/>
        </w:rPr>
        <w:t xml:space="preserve"> business</w:t>
      </w:r>
      <w:r>
        <w:rPr>
          <w:rFonts w:ascii="Tw Cen MT" w:hAnsi="Tw Cen MT"/>
          <w:sz w:val="22"/>
          <w:szCs w:val="18"/>
        </w:rPr>
        <w:t>-</w:t>
      </w:r>
      <w:r w:rsidR="000629F9" w:rsidRPr="001C2C43">
        <w:rPr>
          <w:rFonts w:ascii="Tw Cen MT" w:hAnsi="Tw Cen MT"/>
          <w:sz w:val="22"/>
          <w:szCs w:val="18"/>
        </w:rPr>
        <w:t>critical insights into Appliance resets, optimiz</w:t>
      </w:r>
      <w:r>
        <w:rPr>
          <w:rFonts w:ascii="Tw Cen MT" w:hAnsi="Tw Cen MT"/>
          <w:sz w:val="22"/>
          <w:szCs w:val="18"/>
        </w:rPr>
        <w:t>ing</w:t>
      </w:r>
      <w:r w:rsidR="000629F9" w:rsidRPr="001C2C43">
        <w:rPr>
          <w:rFonts w:ascii="Tw Cen MT" w:hAnsi="Tw Cen MT"/>
          <w:sz w:val="22"/>
          <w:szCs w:val="18"/>
        </w:rPr>
        <w:t xml:space="preserve"> labor allocation; </w:t>
      </w:r>
      <w:r w:rsidR="00684E8E">
        <w:rPr>
          <w:rFonts w:ascii="Tw Cen MT" w:hAnsi="Tw Cen MT"/>
          <w:sz w:val="22"/>
          <w:szCs w:val="18"/>
        </w:rPr>
        <w:t>reduced</w:t>
      </w:r>
      <w:r w:rsidR="000629F9" w:rsidRPr="001C2C43">
        <w:rPr>
          <w:rFonts w:ascii="Tw Cen MT" w:hAnsi="Tw Cen MT"/>
          <w:sz w:val="22"/>
          <w:szCs w:val="18"/>
        </w:rPr>
        <w:t xml:space="preserve"> monthly manual labor</w:t>
      </w:r>
      <w:r w:rsidR="00684E8E">
        <w:rPr>
          <w:rFonts w:ascii="Tw Cen MT" w:hAnsi="Tw Cen MT"/>
          <w:sz w:val="22"/>
          <w:szCs w:val="18"/>
        </w:rPr>
        <w:t xml:space="preserve"> estimate</w:t>
      </w:r>
      <w:r w:rsidR="000629F9" w:rsidRPr="001C2C43">
        <w:rPr>
          <w:rFonts w:ascii="Tw Cen MT" w:hAnsi="Tw Cen MT"/>
          <w:sz w:val="22"/>
          <w:szCs w:val="18"/>
        </w:rPr>
        <w:t xml:space="preserve"> </w:t>
      </w:r>
      <w:r w:rsidR="00684E8E">
        <w:rPr>
          <w:rFonts w:ascii="Tw Cen MT" w:hAnsi="Tw Cen MT"/>
          <w:sz w:val="22"/>
          <w:szCs w:val="18"/>
        </w:rPr>
        <w:t xml:space="preserve">by </w:t>
      </w:r>
      <w:r w:rsidR="000629F9" w:rsidRPr="001C2C43">
        <w:rPr>
          <w:rFonts w:ascii="Tw Cen MT" w:hAnsi="Tw Cen MT"/>
          <w:sz w:val="22"/>
          <w:szCs w:val="18"/>
        </w:rPr>
        <w:t xml:space="preserve">80%. </w:t>
      </w:r>
    </w:p>
    <w:p w14:paraId="4CDF0DFD" w14:textId="1484C6B2" w:rsidR="000629F9" w:rsidRPr="001C2C43" w:rsidRDefault="000629F9" w:rsidP="000629F9">
      <w:pPr>
        <w:pStyle w:val="ListParagraph"/>
        <w:numPr>
          <w:ilvl w:val="0"/>
          <w:numId w:val="30"/>
        </w:numPr>
        <w:rPr>
          <w:rFonts w:ascii="Tw Cen MT" w:hAnsi="Tw Cen MT"/>
          <w:sz w:val="20"/>
        </w:rPr>
      </w:pPr>
      <w:r>
        <w:rPr>
          <w:rFonts w:ascii="Tw Cen MT" w:hAnsi="Tw Cen MT"/>
          <w:sz w:val="22"/>
          <w:szCs w:val="18"/>
        </w:rPr>
        <w:t>Built</w:t>
      </w:r>
      <w:r w:rsidRPr="001C2C43">
        <w:rPr>
          <w:rFonts w:ascii="Tw Cen MT" w:hAnsi="Tw Cen MT"/>
          <w:sz w:val="22"/>
          <w:szCs w:val="18"/>
        </w:rPr>
        <w:t xml:space="preserve"> advanced management reports</w:t>
      </w:r>
      <w:r w:rsidR="00684E8E">
        <w:rPr>
          <w:rFonts w:ascii="Tw Cen MT" w:hAnsi="Tw Cen MT"/>
          <w:sz w:val="22"/>
          <w:szCs w:val="18"/>
        </w:rPr>
        <w:t>,</w:t>
      </w:r>
      <w:r w:rsidRPr="001C2C43">
        <w:rPr>
          <w:rFonts w:ascii="Tw Cen MT" w:hAnsi="Tw Cen MT"/>
          <w:sz w:val="22"/>
          <w:szCs w:val="18"/>
        </w:rPr>
        <w:t xml:space="preserve"> dashboards in Tableau (ETL processes</w:t>
      </w:r>
      <w:r w:rsidR="00684E8E">
        <w:rPr>
          <w:rFonts w:ascii="Tw Cen MT" w:hAnsi="Tw Cen MT"/>
          <w:sz w:val="22"/>
          <w:szCs w:val="18"/>
        </w:rPr>
        <w:t>,</w:t>
      </w:r>
      <w:r w:rsidRPr="001C2C43">
        <w:rPr>
          <w:rFonts w:ascii="Tw Cen MT" w:hAnsi="Tw Cen MT"/>
          <w:sz w:val="22"/>
          <w:szCs w:val="18"/>
        </w:rPr>
        <w:t xml:space="preserve"> Google </w:t>
      </w:r>
      <w:proofErr w:type="spellStart"/>
      <w:r w:rsidRPr="001C2C43">
        <w:rPr>
          <w:rFonts w:ascii="Tw Cen MT" w:hAnsi="Tw Cen MT"/>
          <w:sz w:val="22"/>
          <w:szCs w:val="18"/>
        </w:rPr>
        <w:t>BigQuery</w:t>
      </w:r>
      <w:proofErr w:type="spellEnd"/>
      <w:r w:rsidRPr="001C2C43">
        <w:rPr>
          <w:rFonts w:ascii="Tw Cen MT" w:hAnsi="Tw Cen MT"/>
          <w:sz w:val="22"/>
          <w:szCs w:val="18"/>
        </w:rPr>
        <w:t xml:space="preserve">), for </w:t>
      </w:r>
      <w:r>
        <w:rPr>
          <w:rFonts w:ascii="Tw Cen MT" w:hAnsi="Tw Cen MT"/>
          <w:sz w:val="22"/>
          <w:szCs w:val="18"/>
        </w:rPr>
        <w:t>L</w:t>
      </w:r>
      <w:r w:rsidRPr="001C2C43">
        <w:rPr>
          <w:rFonts w:ascii="Tw Cen MT" w:hAnsi="Tw Cen MT"/>
          <w:sz w:val="22"/>
          <w:szCs w:val="18"/>
        </w:rPr>
        <w:t xml:space="preserve">eadership and Field Support </w:t>
      </w:r>
      <w:proofErr w:type="gramStart"/>
      <w:r w:rsidRPr="001C2C43">
        <w:rPr>
          <w:rFonts w:ascii="Tw Cen MT" w:hAnsi="Tw Cen MT"/>
          <w:sz w:val="22"/>
          <w:szCs w:val="18"/>
        </w:rPr>
        <w:t>teams</w:t>
      </w:r>
      <w:proofErr w:type="gramEnd"/>
      <w:r w:rsidRPr="001C2C43">
        <w:rPr>
          <w:rFonts w:ascii="Tw Cen MT" w:hAnsi="Tw Cen MT"/>
          <w:sz w:val="22"/>
          <w:szCs w:val="18"/>
        </w:rPr>
        <w:t xml:space="preserve"> </w:t>
      </w:r>
    </w:p>
    <w:p w14:paraId="24287662" w14:textId="377D1E12" w:rsidR="000629F9" w:rsidRPr="001C2C43" w:rsidRDefault="000629F9" w:rsidP="000629F9">
      <w:pPr>
        <w:pStyle w:val="ListParagraph"/>
        <w:numPr>
          <w:ilvl w:val="0"/>
          <w:numId w:val="30"/>
        </w:numPr>
        <w:rPr>
          <w:rFonts w:ascii="Tw Cen MT" w:hAnsi="Tw Cen MT"/>
          <w:sz w:val="20"/>
        </w:rPr>
      </w:pPr>
      <w:r w:rsidRPr="001C2C43">
        <w:rPr>
          <w:rFonts w:ascii="Tw Cen MT" w:hAnsi="Tw Cen MT"/>
          <w:sz w:val="22"/>
          <w:szCs w:val="18"/>
        </w:rPr>
        <w:t xml:space="preserve">Maintained </w:t>
      </w:r>
      <w:r>
        <w:rPr>
          <w:rFonts w:ascii="Tw Cen MT" w:hAnsi="Tw Cen MT"/>
          <w:sz w:val="22"/>
          <w:szCs w:val="18"/>
        </w:rPr>
        <w:t xml:space="preserve">repository of </w:t>
      </w:r>
      <w:r w:rsidRPr="001C2C43">
        <w:rPr>
          <w:rFonts w:ascii="Tw Cen MT" w:hAnsi="Tw Cen MT"/>
          <w:sz w:val="22"/>
          <w:szCs w:val="18"/>
        </w:rPr>
        <w:t>technical</w:t>
      </w:r>
      <w:r w:rsidR="00684E8E">
        <w:rPr>
          <w:rFonts w:ascii="Tw Cen MT" w:hAnsi="Tw Cen MT"/>
          <w:sz w:val="22"/>
          <w:szCs w:val="18"/>
        </w:rPr>
        <w:t>/</w:t>
      </w:r>
      <w:r w:rsidRPr="001C2C43">
        <w:rPr>
          <w:rFonts w:ascii="Tw Cen MT" w:hAnsi="Tw Cen MT"/>
          <w:sz w:val="22"/>
          <w:szCs w:val="18"/>
        </w:rPr>
        <w:t xml:space="preserve">business documentation </w:t>
      </w:r>
      <w:r w:rsidR="00684E8E">
        <w:rPr>
          <w:rFonts w:ascii="Tw Cen MT" w:hAnsi="Tw Cen MT"/>
          <w:sz w:val="22"/>
          <w:szCs w:val="18"/>
        </w:rPr>
        <w:t>(</w:t>
      </w:r>
      <w:r w:rsidRPr="001C2C43">
        <w:rPr>
          <w:rFonts w:ascii="Tw Cen MT" w:hAnsi="Tw Cen MT"/>
          <w:sz w:val="22"/>
          <w:szCs w:val="18"/>
        </w:rPr>
        <w:t>Confluence</w:t>
      </w:r>
      <w:r w:rsidR="00684E8E">
        <w:rPr>
          <w:rFonts w:ascii="Tw Cen MT" w:hAnsi="Tw Cen MT"/>
          <w:sz w:val="22"/>
          <w:szCs w:val="18"/>
        </w:rPr>
        <w:t>)</w:t>
      </w:r>
      <w:r w:rsidRPr="001C2C43">
        <w:rPr>
          <w:rFonts w:ascii="Tw Cen MT" w:hAnsi="Tw Cen MT"/>
          <w:sz w:val="22"/>
          <w:szCs w:val="18"/>
        </w:rPr>
        <w:t xml:space="preserve"> for internal use </w:t>
      </w:r>
    </w:p>
    <w:p w14:paraId="3F524E6A" w14:textId="54635F79" w:rsidR="000629F9" w:rsidRDefault="000629F9" w:rsidP="000629F9">
      <w:pPr>
        <w:rPr>
          <w:rFonts w:ascii="Tw Cen MT" w:hAnsi="Tw Cen MT"/>
          <w:sz w:val="22"/>
          <w:szCs w:val="22"/>
        </w:rPr>
      </w:pPr>
    </w:p>
    <w:p w14:paraId="539716EB" w14:textId="77777777" w:rsidR="000629F9" w:rsidRPr="00E35AFE" w:rsidRDefault="000629F9" w:rsidP="000629F9">
      <w:pPr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8"/>
          <w:szCs w:val="28"/>
        </w:rPr>
        <w:t xml:space="preserve">SITA </w:t>
      </w:r>
      <w:r w:rsidRPr="00E35AFE">
        <w:rPr>
          <w:rFonts w:ascii="Tw Cen MT" w:hAnsi="Tw Cen MT"/>
          <w:sz w:val="28"/>
          <w:szCs w:val="28"/>
        </w:rPr>
        <w:tab/>
      </w:r>
      <w:r w:rsidRPr="00E35AFE"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 xml:space="preserve">Marietta, GA </w:t>
      </w:r>
      <w:r w:rsidRPr="00E35AFE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 xml:space="preserve">January 2019 - June 2019 </w:t>
      </w:r>
    </w:p>
    <w:p w14:paraId="342BE516" w14:textId="77777777" w:rsidR="000629F9" w:rsidRPr="00E35AFE" w:rsidRDefault="000629F9" w:rsidP="000629F9">
      <w:pPr>
        <w:rPr>
          <w:rFonts w:ascii="Tw Cen MT" w:hAnsi="Tw Cen MT"/>
          <w:b/>
          <w:sz w:val="22"/>
          <w:szCs w:val="22"/>
        </w:rPr>
      </w:pPr>
      <w:r w:rsidRPr="00E35AFE">
        <w:rPr>
          <w:rFonts w:ascii="Tw Cen MT" w:hAnsi="Tw Cen MT"/>
          <w:b/>
          <w:sz w:val="22"/>
          <w:szCs w:val="22"/>
        </w:rPr>
        <w:t>Corporate Finance Intern</w:t>
      </w:r>
    </w:p>
    <w:p w14:paraId="13003BB6" w14:textId="4672050D" w:rsidR="000629F9" w:rsidRPr="00E35AFE" w:rsidRDefault="000629F9" w:rsidP="000629F9">
      <w:pPr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2"/>
          <w:szCs w:val="22"/>
        </w:rPr>
        <w:t xml:space="preserve">Monthly revenue side reporting        </w:t>
      </w:r>
    </w:p>
    <w:p w14:paraId="0AFF69DF" w14:textId="18EFCD3F" w:rsidR="000629F9" w:rsidRDefault="000629F9" w:rsidP="000629F9">
      <w:pPr>
        <w:pStyle w:val="ListParagraph"/>
        <w:numPr>
          <w:ilvl w:val="0"/>
          <w:numId w:val="32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C</w:t>
      </w:r>
      <w:r w:rsidR="00BD0747">
        <w:rPr>
          <w:rFonts w:ascii="Tw Cen MT" w:hAnsi="Tw Cen MT"/>
          <w:sz w:val="22"/>
          <w:szCs w:val="22"/>
        </w:rPr>
        <w:t>reated</w:t>
      </w:r>
      <w:r>
        <w:rPr>
          <w:rFonts w:ascii="Tw Cen MT" w:hAnsi="Tw Cen MT"/>
          <w:sz w:val="22"/>
          <w:szCs w:val="22"/>
        </w:rPr>
        <w:t xml:space="preserve"> global </w:t>
      </w:r>
      <w:r w:rsidRPr="00E35AFE">
        <w:rPr>
          <w:rFonts w:ascii="Tw Cen MT" w:hAnsi="Tw Cen MT"/>
          <w:sz w:val="22"/>
          <w:szCs w:val="22"/>
        </w:rPr>
        <w:t>monthly revenue estimate</w:t>
      </w:r>
      <w:r w:rsidR="00BD0747">
        <w:rPr>
          <w:rFonts w:ascii="Tw Cen MT" w:hAnsi="Tw Cen MT"/>
          <w:sz w:val="22"/>
          <w:szCs w:val="22"/>
        </w:rPr>
        <w:t>s</w:t>
      </w:r>
      <w:r w:rsidRPr="00E35AFE">
        <w:rPr>
          <w:rFonts w:ascii="Tw Cen MT" w:hAnsi="Tw Cen MT"/>
          <w:sz w:val="22"/>
          <w:szCs w:val="22"/>
        </w:rPr>
        <w:t xml:space="preserve"> and quarterly forecasting </w:t>
      </w:r>
      <w:proofErr w:type="gramStart"/>
      <w:r w:rsidRPr="00E35AFE">
        <w:rPr>
          <w:rFonts w:ascii="Tw Cen MT" w:hAnsi="Tw Cen MT"/>
          <w:sz w:val="22"/>
          <w:szCs w:val="22"/>
        </w:rPr>
        <w:t>processes</w:t>
      </w:r>
      <w:proofErr w:type="gramEnd"/>
    </w:p>
    <w:p w14:paraId="5CAAEC5C" w14:textId="2B2272D7" w:rsidR="000629F9" w:rsidRPr="00BD0747" w:rsidRDefault="00BD0747" w:rsidP="00BD0747">
      <w:pPr>
        <w:pStyle w:val="ListParagraph"/>
        <w:numPr>
          <w:ilvl w:val="0"/>
          <w:numId w:val="32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Researched and a</w:t>
      </w:r>
      <w:r w:rsidR="000629F9">
        <w:rPr>
          <w:rFonts w:ascii="Tw Cen MT" w:hAnsi="Tw Cen MT"/>
          <w:sz w:val="22"/>
          <w:szCs w:val="22"/>
        </w:rPr>
        <w:t>ggregated</w:t>
      </w:r>
      <w:r w:rsidR="000629F9" w:rsidRPr="00E35AFE">
        <w:rPr>
          <w:rFonts w:ascii="Tw Cen MT" w:hAnsi="Tw Cen MT"/>
          <w:sz w:val="22"/>
          <w:szCs w:val="22"/>
        </w:rPr>
        <w:t xml:space="preserve"> data for analysis and reporting</w:t>
      </w:r>
    </w:p>
    <w:p w14:paraId="243A5A05" w14:textId="0BB2EB31" w:rsidR="000629F9" w:rsidRPr="00E35AFE" w:rsidRDefault="00BD0747" w:rsidP="000629F9">
      <w:pPr>
        <w:pStyle w:val="ListParagraph"/>
        <w:numPr>
          <w:ilvl w:val="0"/>
          <w:numId w:val="32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Manage</w:t>
      </w:r>
      <w:r w:rsidR="000629F9" w:rsidRPr="00E35AFE">
        <w:rPr>
          <w:rFonts w:ascii="Tw Cen MT" w:hAnsi="Tw Cen MT"/>
          <w:sz w:val="22"/>
          <w:szCs w:val="22"/>
        </w:rPr>
        <w:t xml:space="preserve"> closing procedures, journal entr</w:t>
      </w:r>
      <w:r>
        <w:rPr>
          <w:rFonts w:ascii="Tw Cen MT" w:hAnsi="Tw Cen MT"/>
          <w:sz w:val="22"/>
          <w:szCs w:val="22"/>
        </w:rPr>
        <w:t>y</w:t>
      </w:r>
      <w:r w:rsidR="000629F9">
        <w:rPr>
          <w:rFonts w:ascii="Tw Cen MT" w:hAnsi="Tw Cen MT"/>
          <w:sz w:val="22"/>
          <w:szCs w:val="22"/>
        </w:rPr>
        <w:t>,</w:t>
      </w:r>
      <w:r w:rsidR="000629F9" w:rsidRPr="00E35AFE">
        <w:rPr>
          <w:rFonts w:ascii="Tw Cen MT" w:hAnsi="Tw Cen MT"/>
          <w:sz w:val="22"/>
          <w:szCs w:val="22"/>
        </w:rPr>
        <w:t xml:space="preserve"> quarterly revenue forecast</w:t>
      </w:r>
      <w:r w:rsidR="000629F9">
        <w:rPr>
          <w:rFonts w:ascii="Tw Cen MT" w:hAnsi="Tw Cen MT"/>
          <w:sz w:val="22"/>
          <w:szCs w:val="22"/>
        </w:rPr>
        <w:t>,</w:t>
      </w:r>
      <w:r w:rsidR="000629F9" w:rsidRPr="00E35AFE">
        <w:rPr>
          <w:rFonts w:ascii="Tw Cen MT" w:hAnsi="Tw Cen MT"/>
          <w:sz w:val="22"/>
          <w:szCs w:val="22"/>
        </w:rPr>
        <w:t xml:space="preserve"> BPR </w:t>
      </w:r>
      <w:proofErr w:type="gramStart"/>
      <w:r w:rsidR="000629F9" w:rsidRPr="00E35AFE">
        <w:rPr>
          <w:rFonts w:ascii="Tw Cen MT" w:hAnsi="Tw Cen MT"/>
          <w:sz w:val="22"/>
          <w:szCs w:val="22"/>
        </w:rPr>
        <w:t>presentation</w:t>
      </w:r>
      <w:proofErr w:type="gramEnd"/>
    </w:p>
    <w:p w14:paraId="6D9C2810" w14:textId="77777777" w:rsidR="000629F9" w:rsidRPr="00E35AFE" w:rsidRDefault="000629F9" w:rsidP="000629F9">
      <w:pPr>
        <w:pStyle w:val="ListParagraph"/>
        <w:rPr>
          <w:rFonts w:ascii="Tw Cen MT" w:hAnsi="Tw Cen MT"/>
          <w:sz w:val="22"/>
          <w:szCs w:val="22"/>
        </w:rPr>
      </w:pPr>
    </w:p>
    <w:p w14:paraId="671881CA" w14:textId="77777777" w:rsidR="000629F9" w:rsidRPr="00E35AFE" w:rsidRDefault="000629F9" w:rsidP="000629F9">
      <w:p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8"/>
          <w:szCs w:val="28"/>
        </w:rPr>
        <w:t xml:space="preserve">Various </w:t>
      </w:r>
      <w:r w:rsidRPr="00CD27AC">
        <w:rPr>
          <w:rFonts w:ascii="Tw Cen MT" w:hAnsi="Tw Cen MT"/>
          <w:sz w:val="28"/>
          <w:szCs w:val="28"/>
        </w:rPr>
        <w:t>Anatomic Pathology Labs</w:t>
      </w:r>
      <w:r w:rsidRPr="00E35AFE">
        <w:rPr>
          <w:rFonts w:ascii="Tw Cen MT" w:hAnsi="Tw Cen MT"/>
          <w:sz w:val="28"/>
          <w:szCs w:val="28"/>
        </w:rPr>
        <w:t xml:space="preserve"> </w:t>
      </w:r>
      <w:r w:rsidRPr="00E35AFE">
        <w:rPr>
          <w:rFonts w:ascii="Tw Cen MT" w:hAnsi="Tw Cen MT"/>
          <w:sz w:val="22"/>
          <w:szCs w:val="22"/>
        </w:rPr>
        <w:tab/>
        <w:t xml:space="preserve">Atlanta, Georgia </w:t>
      </w:r>
      <w:r w:rsidRPr="00E35AFE">
        <w:rPr>
          <w:rFonts w:ascii="Tw Cen MT" w:hAnsi="Tw Cen MT"/>
          <w:sz w:val="22"/>
          <w:szCs w:val="22"/>
        </w:rPr>
        <w:tab/>
      </w:r>
      <w:r>
        <w:rPr>
          <w:rFonts w:ascii="Tw Cen MT" w:hAnsi="Tw Cen MT"/>
          <w:sz w:val="22"/>
          <w:szCs w:val="22"/>
        </w:rPr>
        <w:tab/>
      </w:r>
      <w:r w:rsidRPr="00E35AFE">
        <w:rPr>
          <w:rFonts w:ascii="Tw Cen MT" w:hAnsi="Tw Cen MT"/>
          <w:sz w:val="22"/>
          <w:szCs w:val="22"/>
        </w:rPr>
        <w:t>January 2012 – October 201</w:t>
      </w:r>
      <w:r>
        <w:rPr>
          <w:rFonts w:ascii="Tw Cen MT" w:hAnsi="Tw Cen MT"/>
          <w:sz w:val="22"/>
          <w:szCs w:val="22"/>
        </w:rPr>
        <w:t>8</w:t>
      </w:r>
    </w:p>
    <w:p w14:paraId="32380570" w14:textId="77777777" w:rsidR="000629F9" w:rsidRPr="00E35AFE" w:rsidRDefault="000629F9" w:rsidP="000629F9">
      <w:pPr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2"/>
          <w:szCs w:val="22"/>
        </w:rPr>
        <w:t>(Atlanta Gastro Associates/</w:t>
      </w:r>
      <w:proofErr w:type="spellStart"/>
      <w:r w:rsidRPr="00E35AFE">
        <w:rPr>
          <w:rFonts w:ascii="Tw Cen MT" w:hAnsi="Tw Cen MT"/>
          <w:sz w:val="22"/>
          <w:szCs w:val="22"/>
        </w:rPr>
        <w:t>SkinPath</w:t>
      </w:r>
      <w:proofErr w:type="spellEnd"/>
      <w:r w:rsidRPr="00E35AFE">
        <w:rPr>
          <w:rFonts w:ascii="Tw Cen MT" w:hAnsi="Tw Cen MT"/>
          <w:sz w:val="22"/>
          <w:szCs w:val="22"/>
        </w:rPr>
        <w:t xml:space="preserve"> Solutions/Kayal Dermatology/Georgia Dermatology/Phoebe Putney Hospital) </w:t>
      </w:r>
      <w:r w:rsidRPr="00E35AFE">
        <w:rPr>
          <w:rFonts w:ascii="Tw Cen MT" w:hAnsi="Tw Cen MT"/>
          <w:sz w:val="22"/>
          <w:szCs w:val="22"/>
        </w:rPr>
        <w:tab/>
      </w:r>
    </w:p>
    <w:p w14:paraId="605B8B2D" w14:textId="77777777" w:rsidR="000629F9" w:rsidRPr="00E35AFE" w:rsidRDefault="000629F9" w:rsidP="000629F9">
      <w:pPr>
        <w:rPr>
          <w:rFonts w:ascii="Tw Cen MT" w:hAnsi="Tw Cen MT"/>
          <w:b/>
          <w:sz w:val="22"/>
          <w:szCs w:val="22"/>
        </w:rPr>
      </w:pPr>
      <w:proofErr w:type="spellStart"/>
      <w:r w:rsidRPr="00E35AFE">
        <w:rPr>
          <w:rFonts w:ascii="Tw Cen MT" w:hAnsi="Tw Cen MT"/>
          <w:b/>
          <w:sz w:val="22"/>
          <w:szCs w:val="22"/>
        </w:rPr>
        <w:t>Histotech</w:t>
      </w:r>
      <w:proofErr w:type="spellEnd"/>
    </w:p>
    <w:p w14:paraId="32F739A8" w14:textId="6001F71D" w:rsidR="000629F9" w:rsidRPr="00940867" w:rsidRDefault="000629F9" w:rsidP="000629F9">
      <w:pPr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2"/>
          <w:szCs w:val="22"/>
        </w:rPr>
        <w:t xml:space="preserve">Processed human tissue for diagnostic review by </w:t>
      </w:r>
      <w:proofErr w:type="gramStart"/>
      <w:r w:rsidRPr="00E35AFE">
        <w:rPr>
          <w:rFonts w:ascii="Tw Cen MT" w:hAnsi="Tw Cen MT"/>
          <w:sz w:val="22"/>
          <w:szCs w:val="22"/>
        </w:rPr>
        <w:t>pathologist</w:t>
      </w:r>
      <w:r w:rsidR="009205DF">
        <w:rPr>
          <w:rFonts w:ascii="Tw Cen MT" w:hAnsi="Tw Cen MT"/>
          <w:sz w:val="22"/>
          <w:szCs w:val="22"/>
        </w:rPr>
        <w:t>s</w:t>
      </w:r>
      <w:proofErr w:type="gramEnd"/>
    </w:p>
    <w:p w14:paraId="516BA29E" w14:textId="42EAD887" w:rsidR="000629F9" w:rsidRPr="00E35AFE" w:rsidRDefault="000629F9" w:rsidP="000629F9">
      <w:pPr>
        <w:pStyle w:val="ListParagraph"/>
        <w:numPr>
          <w:ilvl w:val="0"/>
          <w:numId w:val="33"/>
        </w:numPr>
        <w:rPr>
          <w:rFonts w:ascii="Tw Cen MT" w:hAnsi="Tw Cen MT"/>
          <w:sz w:val="22"/>
          <w:szCs w:val="22"/>
        </w:rPr>
      </w:pPr>
      <w:r w:rsidRPr="00E35AFE">
        <w:rPr>
          <w:rFonts w:ascii="Tw Cen MT" w:hAnsi="Tw Cen MT"/>
          <w:sz w:val="22"/>
          <w:szCs w:val="22"/>
        </w:rPr>
        <w:t>Lead tech</w:t>
      </w:r>
      <w:r w:rsidR="00FE12B0">
        <w:rPr>
          <w:rFonts w:ascii="Tw Cen MT" w:hAnsi="Tw Cen MT"/>
          <w:sz w:val="22"/>
          <w:szCs w:val="22"/>
        </w:rPr>
        <w:t>,</w:t>
      </w:r>
      <w:r w:rsidRPr="00E35AFE">
        <w:rPr>
          <w:rFonts w:ascii="Tw Cen MT" w:hAnsi="Tw Cen MT"/>
          <w:sz w:val="22"/>
          <w:szCs w:val="22"/>
        </w:rPr>
        <w:t xml:space="preserve"> Georgia Derm</w:t>
      </w:r>
      <w:r w:rsidR="00FE12B0">
        <w:rPr>
          <w:rFonts w:ascii="Tw Cen MT" w:hAnsi="Tw Cen MT"/>
          <w:sz w:val="22"/>
          <w:szCs w:val="22"/>
        </w:rPr>
        <w:t>;</w:t>
      </w:r>
      <w:r>
        <w:rPr>
          <w:rFonts w:ascii="Tw Cen MT" w:hAnsi="Tw Cen MT"/>
          <w:sz w:val="22"/>
          <w:szCs w:val="22"/>
        </w:rPr>
        <w:t xml:space="preserve"> Assistant to</w:t>
      </w:r>
      <w:r w:rsidRPr="00E35AFE">
        <w:rPr>
          <w:rFonts w:ascii="Tw Cen MT" w:hAnsi="Tw Cen MT"/>
          <w:sz w:val="22"/>
          <w:szCs w:val="22"/>
        </w:rPr>
        <w:t xml:space="preserve"> </w:t>
      </w:r>
      <w:r>
        <w:rPr>
          <w:rFonts w:ascii="Tw Cen MT" w:hAnsi="Tw Cen MT"/>
          <w:sz w:val="22"/>
          <w:szCs w:val="22"/>
        </w:rPr>
        <w:t>P</w:t>
      </w:r>
      <w:r w:rsidRPr="00E35AFE">
        <w:rPr>
          <w:rFonts w:ascii="Tw Cen MT" w:hAnsi="Tw Cen MT"/>
          <w:sz w:val="22"/>
          <w:szCs w:val="22"/>
        </w:rPr>
        <w:t xml:space="preserve">ractice </w:t>
      </w:r>
      <w:r>
        <w:rPr>
          <w:rFonts w:ascii="Tw Cen MT" w:hAnsi="Tw Cen MT"/>
          <w:sz w:val="22"/>
          <w:szCs w:val="22"/>
        </w:rPr>
        <w:t>M</w:t>
      </w:r>
      <w:r w:rsidRPr="00E35AFE">
        <w:rPr>
          <w:rFonts w:ascii="Tw Cen MT" w:hAnsi="Tw Cen MT"/>
          <w:sz w:val="22"/>
          <w:szCs w:val="22"/>
        </w:rPr>
        <w:t xml:space="preserve">anager </w:t>
      </w:r>
      <w:r w:rsidR="00FE12B0">
        <w:rPr>
          <w:rFonts w:ascii="Tw Cen MT" w:hAnsi="Tw Cen MT"/>
          <w:sz w:val="22"/>
          <w:szCs w:val="22"/>
        </w:rPr>
        <w:t>for</w:t>
      </w:r>
      <w:r w:rsidRPr="00E35AFE">
        <w:rPr>
          <w:rFonts w:ascii="Tw Cen MT" w:hAnsi="Tw Cen MT"/>
          <w:sz w:val="22"/>
          <w:szCs w:val="22"/>
        </w:rPr>
        <w:t xml:space="preserve"> backend operations</w:t>
      </w:r>
      <w:r w:rsidR="00FE12B0">
        <w:rPr>
          <w:rFonts w:ascii="Tw Cen MT" w:hAnsi="Tw Cen MT"/>
          <w:sz w:val="22"/>
          <w:szCs w:val="22"/>
        </w:rPr>
        <w:t xml:space="preserve">, </w:t>
      </w:r>
      <w:r w:rsidRPr="00E35AFE">
        <w:rPr>
          <w:rFonts w:ascii="Tw Cen MT" w:hAnsi="Tw Cen MT"/>
          <w:sz w:val="22"/>
          <w:szCs w:val="22"/>
        </w:rPr>
        <w:t>Kayal Derm</w:t>
      </w:r>
    </w:p>
    <w:p w14:paraId="6CA3E10D" w14:textId="2083C3CF" w:rsidR="008A7326" w:rsidRDefault="009205DF" w:rsidP="000629F9">
      <w:pPr>
        <w:pStyle w:val="ListParagraph"/>
        <w:numPr>
          <w:ilvl w:val="0"/>
          <w:numId w:val="33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Established patient tissue slide preparation </w:t>
      </w:r>
      <w:r w:rsidR="000629F9" w:rsidRPr="00E35AFE">
        <w:rPr>
          <w:rFonts w:ascii="Tw Cen MT" w:hAnsi="Tw Cen MT"/>
          <w:sz w:val="22"/>
          <w:szCs w:val="22"/>
        </w:rPr>
        <w:t>standard</w:t>
      </w:r>
      <w:r>
        <w:rPr>
          <w:rFonts w:ascii="Tw Cen MT" w:hAnsi="Tw Cen MT"/>
          <w:sz w:val="22"/>
          <w:szCs w:val="22"/>
        </w:rPr>
        <w:t xml:space="preserve">s for multiple </w:t>
      </w:r>
      <w:proofErr w:type="gramStart"/>
      <w:r>
        <w:rPr>
          <w:rFonts w:ascii="Tw Cen MT" w:hAnsi="Tw Cen MT"/>
          <w:sz w:val="22"/>
          <w:szCs w:val="22"/>
        </w:rPr>
        <w:t>labs</w:t>
      </w:r>
      <w:proofErr w:type="gramEnd"/>
    </w:p>
    <w:p w14:paraId="548A932B" w14:textId="5CBF8BA9" w:rsidR="008A7326" w:rsidRDefault="009205DF" w:rsidP="008A7326">
      <w:pPr>
        <w:pStyle w:val="ListParagraph"/>
        <w:numPr>
          <w:ilvl w:val="0"/>
          <w:numId w:val="33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Maintained highest standards for Mohs slides used in </w:t>
      </w:r>
      <w:proofErr w:type="gramStart"/>
      <w:r>
        <w:rPr>
          <w:rFonts w:ascii="Tw Cen MT" w:hAnsi="Tw Cen MT"/>
          <w:sz w:val="22"/>
          <w:szCs w:val="22"/>
        </w:rPr>
        <w:t>diagnosis</w:t>
      </w:r>
      <w:proofErr w:type="gramEnd"/>
    </w:p>
    <w:p w14:paraId="2F032AC4" w14:textId="2DFD3699" w:rsidR="008A7326" w:rsidRPr="008A7326" w:rsidRDefault="008A7326" w:rsidP="008A7326">
      <w:pPr>
        <w:pStyle w:val="ListParagraph"/>
        <w:numPr>
          <w:ilvl w:val="0"/>
          <w:numId w:val="33"/>
        </w:numPr>
        <w:rPr>
          <w:rFonts w:ascii="Tw Cen MT" w:hAnsi="Tw Cen MT"/>
          <w:sz w:val="22"/>
          <w:szCs w:val="22"/>
        </w:rPr>
      </w:pPr>
      <w:r w:rsidRPr="008A7326">
        <w:rPr>
          <w:rFonts w:ascii="Tw Cen MT" w:hAnsi="Tw Cen MT"/>
          <w:sz w:val="22"/>
          <w:szCs w:val="22"/>
        </w:rPr>
        <w:t>Proficien</w:t>
      </w:r>
      <w:r w:rsidR="009205DF">
        <w:rPr>
          <w:rFonts w:ascii="Tw Cen MT" w:hAnsi="Tw Cen MT"/>
          <w:sz w:val="22"/>
          <w:szCs w:val="22"/>
        </w:rPr>
        <w:t>cy,</w:t>
      </w:r>
      <w:r w:rsidRPr="008A7326">
        <w:rPr>
          <w:rFonts w:ascii="Tw Cen MT" w:hAnsi="Tw Cen MT"/>
          <w:sz w:val="22"/>
          <w:szCs w:val="22"/>
        </w:rPr>
        <w:t xml:space="preserve"> Allscripts Professional electronic health records system</w:t>
      </w:r>
    </w:p>
    <w:p w14:paraId="0B83E569" w14:textId="30A492E9" w:rsidR="000629F9" w:rsidRPr="00E35AFE" w:rsidRDefault="009205DF" w:rsidP="000629F9">
      <w:pPr>
        <w:pStyle w:val="ListParagraph"/>
        <w:numPr>
          <w:ilvl w:val="0"/>
          <w:numId w:val="33"/>
        </w:numPr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Lead technical consultant for any issues raised by </w:t>
      </w:r>
      <w:proofErr w:type="gramStart"/>
      <w:r>
        <w:rPr>
          <w:rFonts w:ascii="Tw Cen MT" w:hAnsi="Tw Cen MT"/>
          <w:sz w:val="22"/>
          <w:szCs w:val="22"/>
        </w:rPr>
        <w:t>team</w:t>
      </w:r>
      <w:proofErr w:type="gramEnd"/>
    </w:p>
    <w:p w14:paraId="5E0492FB" w14:textId="77777777" w:rsidR="000629F9" w:rsidRPr="00182762" w:rsidRDefault="000629F9" w:rsidP="000629F9">
      <w:pPr>
        <w:rPr>
          <w:rFonts w:ascii="Tw Cen MT" w:hAnsi="Tw Cen MT"/>
          <w:sz w:val="22"/>
          <w:szCs w:val="22"/>
        </w:rPr>
      </w:pPr>
    </w:p>
    <w:p w14:paraId="17A58C18" w14:textId="77777777" w:rsidR="000629F9" w:rsidRPr="00E35AFE" w:rsidRDefault="000629F9" w:rsidP="000629F9">
      <w:pPr>
        <w:pStyle w:val="Heading3"/>
        <w:pBdr>
          <w:top w:val="single" w:sz="24" w:space="6" w:color="auto"/>
          <w:bottom w:val="single" w:sz="6" w:space="2" w:color="auto"/>
        </w:pBdr>
        <w:rPr>
          <w:rFonts w:ascii="Tw Cen MT" w:hAnsi="Tw Cen MT" w:cs="Times New Roman"/>
          <w:sz w:val="22"/>
          <w:szCs w:val="22"/>
        </w:rPr>
      </w:pPr>
      <w:r w:rsidRPr="00E35AFE">
        <w:rPr>
          <w:rFonts w:ascii="Tw Cen MT" w:hAnsi="Tw Cen MT" w:cs="Times New Roman"/>
          <w:sz w:val="22"/>
          <w:szCs w:val="22"/>
        </w:rPr>
        <w:t xml:space="preserve">EDUCATION </w:t>
      </w:r>
    </w:p>
    <w:p w14:paraId="44FC3E99" w14:textId="77777777" w:rsidR="000629F9" w:rsidRDefault="000629F9" w:rsidP="000629F9">
      <w:pPr>
        <w:widowControl w:val="0"/>
        <w:rPr>
          <w:rFonts w:ascii="Tw Cen MT" w:hAnsi="Tw Cen MT"/>
          <w:b/>
          <w:bCs/>
          <w:sz w:val="22"/>
          <w:szCs w:val="28"/>
        </w:rPr>
      </w:pPr>
    </w:p>
    <w:p w14:paraId="67929CDC" w14:textId="77777777" w:rsidR="00512732" w:rsidRDefault="00512732" w:rsidP="000629F9">
      <w:pPr>
        <w:widowControl w:val="0"/>
        <w:rPr>
          <w:rFonts w:ascii="Tw Cen MT" w:hAnsi="Tw Cen MT"/>
          <w:b/>
          <w:bCs/>
          <w:sz w:val="22"/>
          <w:szCs w:val="28"/>
        </w:rPr>
        <w:sectPr w:rsidR="00512732" w:rsidSect="005605EF">
          <w:headerReference w:type="default" r:id="rId8"/>
          <w:pgSz w:w="12240" w:h="15840"/>
          <w:pgMar w:top="540" w:right="720" w:bottom="540" w:left="720" w:header="720" w:footer="720" w:gutter="0"/>
          <w:cols w:space="720"/>
          <w:docGrid w:linePitch="360"/>
        </w:sectPr>
      </w:pPr>
    </w:p>
    <w:p w14:paraId="1BFA512C" w14:textId="77777777" w:rsidR="000629F9" w:rsidRDefault="000629F9" w:rsidP="000629F9">
      <w:pPr>
        <w:widowControl w:val="0"/>
        <w:rPr>
          <w:rFonts w:ascii="Tw Cen MT" w:hAnsi="Tw Cen MT"/>
          <w:b/>
          <w:bCs/>
          <w:sz w:val="22"/>
          <w:szCs w:val="28"/>
        </w:rPr>
      </w:pPr>
      <w:r w:rsidRPr="00C502A2">
        <w:rPr>
          <w:rFonts w:ascii="Tw Cen MT" w:hAnsi="Tw Cen MT"/>
          <w:b/>
          <w:bCs/>
          <w:sz w:val="22"/>
          <w:szCs w:val="28"/>
        </w:rPr>
        <w:t>Certificate</w:t>
      </w:r>
      <w:r>
        <w:rPr>
          <w:rFonts w:ascii="Tw Cen MT" w:hAnsi="Tw Cen MT"/>
          <w:b/>
          <w:bCs/>
          <w:sz w:val="22"/>
          <w:szCs w:val="28"/>
        </w:rPr>
        <w:t xml:space="preserve"> in </w:t>
      </w:r>
      <w:r w:rsidRPr="00C502A2">
        <w:rPr>
          <w:rFonts w:ascii="Tw Cen MT" w:hAnsi="Tw Cen MT"/>
          <w:b/>
          <w:bCs/>
          <w:sz w:val="22"/>
          <w:szCs w:val="28"/>
        </w:rPr>
        <w:t>Data Science and Analytics</w:t>
      </w:r>
    </w:p>
    <w:p w14:paraId="6BE86AD3" w14:textId="4C6659D8" w:rsidR="00840E82" w:rsidRDefault="000629F9" w:rsidP="000629F9">
      <w:pPr>
        <w:widowControl w:val="0"/>
        <w:rPr>
          <w:rFonts w:ascii="Tw Cen MT" w:hAnsi="Tw Cen MT"/>
          <w:sz w:val="22"/>
          <w:szCs w:val="28"/>
        </w:rPr>
      </w:pPr>
      <w:r w:rsidRPr="00C502A2">
        <w:rPr>
          <w:rFonts w:ascii="Tw Cen MT" w:hAnsi="Tw Cen MT"/>
          <w:sz w:val="22"/>
          <w:szCs w:val="28"/>
        </w:rPr>
        <w:t>Georgia Institute of Technology</w:t>
      </w:r>
      <w:r>
        <w:rPr>
          <w:rFonts w:ascii="Tw Cen MT" w:hAnsi="Tw Cen MT"/>
          <w:sz w:val="22"/>
          <w:szCs w:val="28"/>
        </w:rPr>
        <w:tab/>
      </w:r>
      <w:r>
        <w:rPr>
          <w:rFonts w:ascii="Tw Cen MT" w:hAnsi="Tw Cen MT"/>
          <w:sz w:val="22"/>
          <w:szCs w:val="28"/>
        </w:rPr>
        <w:tab/>
      </w:r>
      <w:r>
        <w:rPr>
          <w:rFonts w:ascii="Tw Cen MT" w:hAnsi="Tw Cen MT"/>
          <w:sz w:val="22"/>
          <w:szCs w:val="28"/>
        </w:rPr>
        <w:tab/>
      </w:r>
      <w:r w:rsidRPr="00E35AFE">
        <w:rPr>
          <w:rFonts w:ascii="Tw Cen MT" w:hAnsi="Tw Cen MT"/>
          <w:sz w:val="22"/>
          <w:szCs w:val="28"/>
        </w:rPr>
        <w:tab/>
      </w:r>
    </w:p>
    <w:p w14:paraId="0855A11B" w14:textId="77777777" w:rsidR="002215F3" w:rsidRPr="002215F3" w:rsidRDefault="002215F3" w:rsidP="000629F9">
      <w:pPr>
        <w:widowControl w:val="0"/>
        <w:rPr>
          <w:rFonts w:ascii="Tw Cen MT" w:hAnsi="Tw Cen MT"/>
          <w:b/>
          <w:bCs/>
          <w:sz w:val="16"/>
          <w:szCs w:val="16"/>
          <w:vertAlign w:val="superscript"/>
        </w:rPr>
      </w:pPr>
    </w:p>
    <w:p w14:paraId="17747547" w14:textId="77777777" w:rsidR="00512732" w:rsidRDefault="00512732" w:rsidP="000629F9">
      <w:pPr>
        <w:widowControl w:val="0"/>
        <w:rPr>
          <w:rFonts w:ascii="Tw Cen MT" w:hAnsi="Tw Cen MT"/>
          <w:b/>
          <w:bCs/>
          <w:sz w:val="22"/>
          <w:szCs w:val="28"/>
        </w:rPr>
      </w:pPr>
    </w:p>
    <w:p w14:paraId="01D8C135" w14:textId="24049EB0" w:rsidR="000629F9" w:rsidRPr="00E35AFE" w:rsidRDefault="000629F9" w:rsidP="000629F9">
      <w:pPr>
        <w:widowControl w:val="0"/>
        <w:rPr>
          <w:rFonts w:ascii="Tw Cen MT" w:hAnsi="Tw Cen MT"/>
          <w:b/>
          <w:bCs/>
          <w:sz w:val="22"/>
          <w:szCs w:val="28"/>
        </w:rPr>
      </w:pPr>
      <w:r w:rsidRPr="00E35AFE">
        <w:rPr>
          <w:rFonts w:ascii="Tw Cen MT" w:hAnsi="Tw Cen MT"/>
          <w:b/>
          <w:bCs/>
          <w:sz w:val="22"/>
          <w:szCs w:val="28"/>
        </w:rPr>
        <w:t xml:space="preserve">Bachelor of Business Administration in Finance                           </w:t>
      </w:r>
    </w:p>
    <w:p w14:paraId="081BF3E7" w14:textId="10BCDF51" w:rsidR="002215F3" w:rsidRDefault="000629F9" w:rsidP="000629F9">
      <w:pPr>
        <w:widowControl w:val="0"/>
        <w:rPr>
          <w:rFonts w:ascii="Tw Cen MT" w:hAnsi="Tw Cen MT"/>
          <w:sz w:val="22"/>
          <w:szCs w:val="28"/>
        </w:rPr>
      </w:pPr>
      <w:r w:rsidRPr="00E35AFE">
        <w:rPr>
          <w:rFonts w:ascii="Tw Cen MT" w:hAnsi="Tw Cen MT"/>
          <w:sz w:val="22"/>
          <w:szCs w:val="28"/>
        </w:rPr>
        <w:t>Kennesaw State University - Coles College of Business</w:t>
      </w:r>
    </w:p>
    <w:p w14:paraId="1B79CFE6" w14:textId="77777777" w:rsidR="00D4281F" w:rsidRDefault="00D4281F" w:rsidP="000629F9">
      <w:pPr>
        <w:widowControl w:val="0"/>
        <w:rPr>
          <w:rFonts w:ascii="Tw Cen MT" w:hAnsi="Tw Cen MT"/>
          <w:sz w:val="22"/>
          <w:szCs w:val="28"/>
        </w:rPr>
      </w:pPr>
    </w:p>
    <w:p w14:paraId="1342CE50" w14:textId="77777777" w:rsidR="00D4281F" w:rsidRDefault="00D4281F" w:rsidP="000629F9">
      <w:pPr>
        <w:widowControl w:val="0"/>
        <w:rPr>
          <w:rFonts w:ascii="Tw Cen MT" w:hAnsi="Tw Cen MT"/>
          <w:sz w:val="22"/>
          <w:szCs w:val="28"/>
        </w:rPr>
        <w:sectPr w:rsidR="00D4281F" w:rsidSect="005605EF">
          <w:type w:val="continuous"/>
          <w:pgSz w:w="12240" w:h="15840"/>
          <w:pgMar w:top="540" w:right="720" w:bottom="540" w:left="720" w:header="720" w:footer="720" w:gutter="0"/>
          <w:cols w:num="2" w:space="720"/>
          <w:docGrid w:linePitch="360"/>
        </w:sectPr>
      </w:pPr>
    </w:p>
    <w:p w14:paraId="70A10131" w14:textId="77777777" w:rsidR="00D4281F" w:rsidRDefault="00D4281F" w:rsidP="000629F9">
      <w:pPr>
        <w:widowControl w:val="0"/>
        <w:rPr>
          <w:rFonts w:ascii="Tw Cen MT" w:hAnsi="Tw Cen MT"/>
          <w:sz w:val="22"/>
          <w:szCs w:val="28"/>
        </w:rPr>
      </w:pPr>
    </w:p>
    <w:p w14:paraId="7F6E92B7" w14:textId="77777777" w:rsidR="00D4281F" w:rsidRDefault="00D4281F" w:rsidP="000629F9">
      <w:pPr>
        <w:widowControl w:val="0"/>
        <w:rPr>
          <w:rFonts w:ascii="Tw Cen MT" w:hAnsi="Tw Cen MT"/>
          <w:sz w:val="22"/>
          <w:szCs w:val="28"/>
        </w:rPr>
      </w:pPr>
    </w:p>
    <w:sectPr w:rsidR="00D4281F" w:rsidSect="00D4281F">
      <w:type w:val="continuous"/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AAA05" w14:textId="77777777" w:rsidR="00FE48AC" w:rsidRDefault="00FE48AC" w:rsidP="00FB2BDA">
      <w:r>
        <w:separator/>
      </w:r>
    </w:p>
  </w:endnote>
  <w:endnote w:type="continuationSeparator" w:id="0">
    <w:p w14:paraId="2FD52DC7" w14:textId="77777777" w:rsidR="00FE48AC" w:rsidRDefault="00FE48AC" w:rsidP="00FB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2028C" w14:textId="77777777" w:rsidR="00FE48AC" w:rsidRDefault="00FE48AC" w:rsidP="00FB2BDA">
      <w:r>
        <w:separator/>
      </w:r>
    </w:p>
  </w:footnote>
  <w:footnote w:type="continuationSeparator" w:id="0">
    <w:p w14:paraId="3895F113" w14:textId="77777777" w:rsidR="00FE48AC" w:rsidRDefault="00FE48AC" w:rsidP="00FB2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CA7C1" w14:textId="77777777" w:rsidR="00E35AFE" w:rsidRDefault="00E35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FA"/>
    <w:multiLevelType w:val="hybridMultilevel"/>
    <w:tmpl w:val="6178A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5FA1"/>
    <w:multiLevelType w:val="hybridMultilevel"/>
    <w:tmpl w:val="D80C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602B"/>
    <w:multiLevelType w:val="hybridMultilevel"/>
    <w:tmpl w:val="1B8ADEB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0B3264"/>
    <w:multiLevelType w:val="hybridMultilevel"/>
    <w:tmpl w:val="B0066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8F770D"/>
    <w:multiLevelType w:val="hybridMultilevel"/>
    <w:tmpl w:val="295C2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0BB8"/>
    <w:multiLevelType w:val="hybridMultilevel"/>
    <w:tmpl w:val="615C5A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62EAF"/>
    <w:multiLevelType w:val="hybridMultilevel"/>
    <w:tmpl w:val="70EEC9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A752B"/>
    <w:multiLevelType w:val="hybridMultilevel"/>
    <w:tmpl w:val="AA8C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0174A"/>
    <w:multiLevelType w:val="hybridMultilevel"/>
    <w:tmpl w:val="EC063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74372"/>
    <w:multiLevelType w:val="hybridMultilevel"/>
    <w:tmpl w:val="54B0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97F1C"/>
    <w:multiLevelType w:val="hybridMultilevel"/>
    <w:tmpl w:val="ED986C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664B3"/>
    <w:multiLevelType w:val="hybridMultilevel"/>
    <w:tmpl w:val="191824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975F9"/>
    <w:multiLevelType w:val="hybridMultilevel"/>
    <w:tmpl w:val="5B4E2D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C1840"/>
    <w:multiLevelType w:val="hybridMultilevel"/>
    <w:tmpl w:val="173A5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90FC9"/>
    <w:multiLevelType w:val="hybridMultilevel"/>
    <w:tmpl w:val="915026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250DC"/>
    <w:multiLevelType w:val="hybridMultilevel"/>
    <w:tmpl w:val="6F3CD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C4AFD"/>
    <w:multiLevelType w:val="hybridMultilevel"/>
    <w:tmpl w:val="E4E02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E2F6C"/>
    <w:multiLevelType w:val="hybridMultilevel"/>
    <w:tmpl w:val="FD287174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8" w15:restartNumberingAfterBreak="0">
    <w:nsid w:val="50F8040B"/>
    <w:multiLevelType w:val="hybridMultilevel"/>
    <w:tmpl w:val="74D8E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916BFB"/>
    <w:multiLevelType w:val="hybridMultilevel"/>
    <w:tmpl w:val="7838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E4AA5"/>
    <w:multiLevelType w:val="hybridMultilevel"/>
    <w:tmpl w:val="BA469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2683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84818E7"/>
    <w:multiLevelType w:val="hybridMultilevel"/>
    <w:tmpl w:val="365822C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584A4C52"/>
    <w:multiLevelType w:val="hybridMultilevel"/>
    <w:tmpl w:val="5A2CBE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122DC"/>
    <w:multiLevelType w:val="hybridMultilevel"/>
    <w:tmpl w:val="4A6458B6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 w15:restartNumberingAfterBreak="0">
    <w:nsid w:val="62576E78"/>
    <w:multiLevelType w:val="hybridMultilevel"/>
    <w:tmpl w:val="5D40B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70B73"/>
    <w:multiLevelType w:val="hybridMultilevel"/>
    <w:tmpl w:val="F0D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8" w15:restartNumberingAfterBreak="0">
    <w:nsid w:val="692C786A"/>
    <w:multiLevelType w:val="hybridMultilevel"/>
    <w:tmpl w:val="C48CA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50387"/>
    <w:multiLevelType w:val="hybridMultilevel"/>
    <w:tmpl w:val="F38E4D0A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711465F3"/>
    <w:multiLevelType w:val="hybridMultilevel"/>
    <w:tmpl w:val="4A203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D5540"/>
    <w:multiLevelType w:val="hybridMultilevel"/>
    <w:tmpl w:val="71A2E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BE4632"/>
    <w:multiLevelType w:val="hybridMultilevel"/>
    <w:tmpl w:val="54D04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385F"/>
    <w:multiLevelType w:val="hybridMultilevel"/>
    <w:tmpl w:val="8918E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381519">
    <w:abstractNumId w:val="27"/>
  </w:num>
  <w:num w:numId="2" w16cid:durableId="24053089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44410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22820776">
    <w:abstractNumId w:val="5"/>
  </w:num>
  <w:num w:numId="5" w16cid:durableId="798231583">
    <w:abstractNumId w:val="10"/>
  </w:num>
  <w:num w:numId="6" w16cid:durableId="1656759504">
    <w:abstractNumId w:val="11"/>
  </w:num>
  <w:num w:numId="7" w16cid:durableId="697585292">
    <w:abstractNumId w:val="14"/>
  </w:num>
  <w:num w:numId="8" w16cid:durableId="1563251081">
    <w:abstractNumId w:val="29"/>
  </w:num>
  <w:num w:numId="9" w16cid:durableId="1065028919">
    <w:abstractNumId w:val="26"/>
  </w:num>
  <w:num w:numId="10" w16cid:durableId="467431792">
    <w:abstractNumId w:val="24"/>
  </w:num>
  <w:num w:numId="11" w16cid:durableId="1730418572">
    <w:abstractNumId w:val="22"/>
  </w:num>
  <w:num w:numId="12" w16cid:durableId="1568492246">
    <w:abstractNumId w:val="28"/>
  </w:num>
  <w:num w:numId="13" w16cid:durableId="1819225713">
    <w:abstractNumId w:val="17"/>
  </w:num>
  <w:num w:numId="14" w16cid:durableId="775440435">
    <w:abstractNumId w:val="4"/>
  </w:num>
  <w:num w:numId="15" w16cid:durableId="1654407670">
    <w:abstractNumId w:val="16"/>
  </w:num>
  <w:num w:numId="16" w16cid:durableId="23874330">
    <w:abstractNumId w:val="33"/>
  </w:num>
  <w:num w:numId="17" w16cid:durableId="1824155085">
    <w:abstractNumId w:val="7"/>
  </w:num>
  <w:num w:numId="18" w16cid:durableId="119806113">
    <w:abstractNumId w:val="32"/>
  </w:num>
  <w:num w:numId="19" w16cid:durableId="289938843">
    <w:abstractNumId w:val="2"/>
  </w:num>
  <w:num w:numId="20" w16cid:durableId="540897231">
    <w:abstractNumId w:val="30"/>
  </w:num>
  <w:num w:numId="21" w16cid:durableId="1982879539">
    <w:abstractNumId w:val="23"/>
  </w:num>
  <w:num w:numId="22" w16cid:durableId="2140100138">
    <w:abstractNumId w:val="8"/>
  </w:num>
  <w:num w:numId="23" w16cid:durableId="1974678756">
    <w:abstractNumId w:val="19"/>
  </w:num>
  <w:num w:numId="24" w16cid:durableId="1009330324">
    <w:abstractNumId w:val="15"/>
  </w:num>
  <w:num w:numId="25" w16cid:durableId="1891377370">
    <w:abstractNumId w:val="21"/>
  </w:num>
  <w:num w:numId="26" w16cid:durableId="1263875943">
    <w:abstractNumId w:val="13"/>
  </w:num>
  <w:num w:numId="27" w16cid:durableId="739250292">
    <w:abstractNumId w:val="25"/>
  </w:num>
  <w:num w:numId="28" w16cid:durableId="1499927541">
    <w:abstractNumId w:val="1"/>
  </w:num>
  <w:num w:numId="29" w16cid:durableId="476920115">
    <w:abstractNumId w:val="9"/>
  </w:num>
  <w:num w:numId="30" w16cid:durableId="1713772294">
    <w:abstractNumId w:val="0"/>
  </w:num>
  <w:num w:numId="31" w16cid:durableId="943730431">
    <w:abstractNumId w:val="3"/>
  </w:num>
  <w:num w:numId="32" w16cid:durableId="2107145319">
    <w:abstractNumId w:val="20"/>
  </w:num>
  <w:num w:numId="33" w16cid:durableId="67271086">
    <w:abstractNumId w:val="31"/>
  </w:num>
  <w:num w:numId="34" w16cid:durableId="8286400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E41"/>
    <w:rsid w:val="00030E60"/>
    <w:rsid w:val="000413F2"/>
    <w:rsid w:val="00042AA2"/>
    <w:rsid w:val="00060AC9"/>
    <w:rsid w:val="00061ACE"/>
    <w:rsid w:val="00062513"/>
    <w:rsid w:val="000629F9"/>
    <w:rsid w:val="00073534"/>
    <w:rsid w:val="00074175"/>
    <w:rsid w:val="00075FBE"/>
    <w:rsid w:val="00076A2D"/>
    <w:rsid w:val="00095043"/>
    <w:rsid w:val="00095BCF"/>
    <w:rsid w:val="000A16B7"/>
    <w:rsid w:val="000A1B33"/>
    <w:rsid w:val="000A460A"/>
    <w:rsid w:val="000A4FF4"/>
    <w:rsid w:val="000A53A5"/>
    <w:rsid w:val="000A6990"/>
    <w:rsid w:val="000A752E"/>
    <w:rsid w:val="000B4C26"/>
    <w:rsid w:val="000C4957"/>
    <w:rsid w:val="000C74FE"/>
    <w:rsid w:val="000D0076"/>
    <w:rsid w:val="000D248B"/>
    <w:rsid w:val="000E2577"/>
    <w:rsid w:val="000E2713"/>
    <w:rsid w:val="000E2D09"/>
    <w:rsid w:val="000E5856"/>
    <w:rsid w:val="000E6065"/>
    <w:rsid w:val="000F1FE2"/>
    <w:rsid w:val="00105360"/>
    <w:rsid w:val="00105D51"/>
    <w:rsid w:val="00117DF0"/>
    <w:rsid w:val="001245B2"/>
    <w:rsid w:val="00127769"/>
    <w:rsid w:val="00127A8B"/>
    <w:rsid w:val="0013023A"/>
    <w:rsid w:val="00130D44"/>
    <w:rsid w:val="00131B87"/>
    <w:rsid w:val="001320FB"/>
    <w:rsid w:val="0013405A"/>
    <w:rsid w:val="0013474A"/>
    <w:rsid w:val="00141ED7"/>
    <w:rsid w:val="001424EA"/>
    <w:rsid w:val="00145B0B"/>
    <w:rsid w:val="001520D8"/>
    <w:rsid w:val="00154FE5"/>
    <w:rsid w:val="0016428C"/>
    <w:rsid w:val="001673EF"/>
    <w:rsid w:val="00181D68"/>
    <w:rsid w:val="00182762"/>
    <w:rsid w:val="00183052"/>
    <w:rsid w:val="00190B2E"/>
    <w:rsid w:val="00191B6C"/>
    <w:rsid w:val="001978CD"/>
    <w:rsid w:val="001B114D"/>
    <w:rsid w:val="001B3F52"/>
    <w:rsid w:val="001C155D"/>
    <w:rsid w:val="001C2C43"/>
    <w:rsid w:val="001C57C1"/>
    <w:rsid w:val="001C7EDB"/>
    <w:rsid w:val="001D2DB7"/>
    <w:rsid w:val="001D39A8"/>
    <w:rsid w:val="001D3A5F"/>
    <w:rsid w:val="001D7F95"/>
    <w:rsid w:val="001E0DEF"/>
    <w:rsid w:val="001E27FB"/>
    <w:rsid w:val="001E48AC"/>
    <w:rsid w:val="001F25D3"/>
    <w:rsid w:val="00201159"/>
    <w:rsid w:val="0020136C"/>
    <w:rsid w:val="00202B6E"/>
    <w:rsid w:val="00204F6A"/>
    <w:rsid w:val="00207DF4"/>
    <w:rsid w:val="00214942"/>
    <w:rsid w:val="00215A8F"/>
    <w:rsid w:val="002215F3"/>
    <w:rsid w:val="002217F3"/>
    <w:rsid w:val="00222111"/>
    <w:rsid w:val="00224066"/>
    <w:rsid w:val="00227653"/>
    <w:rsid w:val="002330A6"/>
    <w:rsid w:val="002433B2"/>
    <w:rsid w:val="00245E67"/>
    <w:rsid w:val="002472B9"/>
    <w:rsid w:val="0025243D"/>
    <w:rsid w:val="00254769"/>
    <w:rsid w:val="00256179"/>
    <w:rsid w:val="00256BC6"/>
    <w:rsid w:val="002722A3"/>
    <w:rsid w:val="00273459"/>
    <w:rsid w:val="00283F2E"/>
    <w:rsid w:val="0028540B"/>
    <w:rsid w:val="002859D6"/>
    <w:rsid w:val="002906D7"/>
    <w:rsid w:val="0029546C"/>
    <w:rsid w:val="002A4B3D"/>
    <w:rsid w:val="002B1379"/>
    <w:rsid w:val="002B2F04"/>
    <w:rsid w:val="002B34B5"/>
    <w:rsid w:val="002B6224"/>
    <w:rsid w:val="002B6EB0"/>
    <w:rsid w:val="002C103F"/>
    <w:rsid w:val="002C3719"/>
    <w:rsid w:val="002C470D"/>
    <w:rsid w:val="002D6640"/>
    <w:rsid w:val="002D69F3"/>
    <w:rsid w:val="002F0282"/>
    <w:rsid w:val="002F239D"/>
    <w:rsid w:val="002F6A21"/>
    <w:rsid w:val="002F725C"/>
    <w:rsid w:val="00306F9E"/>
    <w:rsid w:val="00312E9B"/>
    <w:rsid w:val="003239D7"/>
    <w:rsid w:val="003305D0"/>
    <w:rsid w:val="00332657"/>
    <w:rsid w:val="0033455B"/>
    <w:rsid w:val="003347E2"/>
    <w:rsid w:val="003368C5"/>
    <w:rsid w:val="0034183B"/>
    <w:rsid w:val="003442D4"/>
    <w:rsid w:val="00345212"/>
    <w:rsid w:val="0034539E"/>
    <w:rsid w:val="003530C3"/>
    <w:rsid w:val="003559B5"/>
    <w:rsid w:val="003566A5"/>
    <w:rsid w:val="003577CE"/>
    <w:rsid w:val="0036441E"/>
    <w:rsid w:val="00364BE3"/>
    <w:rsid w:val="0036530A"/>
    <w:rsid w:val="003710FD"/>
    <w:rsid w:val="00371B37"/>
    <w:rsid w:val="003811E5"/>
    <w:rsid w:val="00383B2D"/>
    <w:rsid w:val="00385C48"/>
    <w:rsid w:val="00386371"/>
    <w:rsid w:val="00393CD1"/>
    <w:rsid w:val="0039668C"/>
    <w:rsid w:val="003B48BD"/>
    <w:rsid w:val="003C03FA"/>
    <w:rsid w:val="003D3F84"/>
    <w:rsid w:val="003D7D32"/>
    <w:rsid w:val="003E2263"/>
    <w:rsid w:val="003E4C7C"/>
    <w:rsid w:val="003E77B9"/>
    <w:rsid w:val="003F2C45"/>
    <w:rsid w:val="003F3B73"/>
    <w:rsid w:val="003F41D7"/>
    <w:rsid w:val="004002E9"/>
    <w:rsid w:val="00406B54"/>
    <w:rsid w:val="00423239"/>
    <w:rsid w:val="00425D72"/>
    <w:rsid w:val="00426E20"/>
    <w:rsid w:val="00427526"/>
    <w:rsid w:val="0043683B"/>
    <w:rsid w:val="0044020D"/>
    <w:rsid w:val="00456F5D"/>
    <w:rsid w:val="00464D1C"/>
    <w:rsid w:val="00466619"/>
    <w:rsid w:val="00470478"/>
    <w:rsid w:val="00472D41"/>
    <w:rsid w:val="004742EF"/>
    <w:rsid w:val="00482639"/>
    <w:rsid w:val="0049273F"/>
    <w:rsid w:val="004A2167"/>
    <w:rsid w:val="004A499A"/>
    <w:rsid w:val="004B343A"/>
    <w:rsid w:val="004B54E1"/>
    <w:rsid w:val="004B6264"/>
    <w:rsid w:val="004B7463"/>
    <w:rsid w:val="004C071E"/>
    <w:rsid w:val="004C07E2"/>
    <w:rsid w:val="004D0C84"/>
    <w:rsid w:val="004D0F51"/>
    <w:rsid w:val="004D3F7C"/>
    <w:rsid w:val="004E5DAD"/>
    <w:rsid w:val="004F0DCE"/>
    <w:rsid w:val="004F5F9B"/>
    <w:rsid w:val="004F7754"/>
    <w:rsid w:val="00512732"/>
    <w:rsid w:val="00526FEE"/>
    <w:rsid w:val="0052724D"/>
    <w:rsid w:val="00532025"/>
    <w:rsid w:val="0055045B"/>
    <w:rsid w:val="00551491"/>
    <w:rsid w:val="005533B3"/>
    <w:rsid w:val="00553FE1"/>
    <w:rsid w:val="00555CED"/>
    <w:rsid w:val="00557F1E"/>
    <w:rsid w:val="005605EF"/>
    <w:rsid w:val="00567854"/>
    <w:rsid w:val="00576D2B"/>
    <w:rsid w:val="00581451"/>
    <w:rsid w:val="00583EAB"/>
    <w:rsid w:val="00584BD1"/>
    <w:rsid w:val="00585713"/>
    <w:rsid w:val="00585D44"/>
    <w:rsid w:val="00592296"/>
    <w:rsid w:val="00594207"/>
    <w:rsid w:val="00596137"/>
    <w:rsid w:val="0059622C"/>
    <w:rsid w:val="00596F39"/>
    <w:rsid w:val="00597FAE"/>
    <w:rsid w:val="005C0A93"/>
    <w:rsid w:val="005C4C39"/>
    <w:rsid w:val="005C5440"/>
    <w:rsid w:val="005E20E8"/>
    <w:rsid w:val="005E3E8C"/>
    <w:rsid w:val="005F2EBA"/>
    <w:rsid w:val="005F617D"/>
    <w:rsid w:val="005F7493"/>
    <w:rsid w:val="005F7522"/>
    <w:rsid w:val="00602A70"/>
    <w:rsid w:val="00606701"/>
    <w:rsid w:val="00607F98"/>
    <w:rsid w:val="0061509B"/>
    <w:rsid w:val="0062760D"/>
    <w:rsid w:val="006301C5"/>
    <w:rsid w:val="0064091B"/>
    <w:rsid w:val="00642210"/>
    <w:rsid w:val="00646419"/>
    <w:rsid w:val="00657654"/>
    <w:rsid w:val="006579A8"/>
    <w:rsid w:val="00670209"/>
    <w:rsid w:val="00670268"/>
    <w:rsid w:val="00670AB4"/>
    <w:rsid w:val="00671B5E"/>
    <w:rsid w:val="006763EC"/>
    <w:rsid w:val="00677E58"/>
    <w:rsid w:val="00680CD6"/>
    <w:rsid w:val="00684E8E"/>
    <w:rsid w:val="006863DE"/>
    <w:rsid w:val="00693F3B"/>
    <w:rsid w:val="006954EE"/>
    <w:rsid w:val="006A124F"/>
    <w:rsid w:val="006B30EC"/>
    <w:rsid w:val="006C082E"/>
    <w:rsid w:val="006C0BC7"/>
    <w:rsid w:val="006C2363"/>
    <w:rsid w:val="006C5ED8"/>
    <w:rsid w:val="006D26E3"/>
    <w:rsid w:val="006D2BC9"/>
    <w:rsid w:val="006F3773"/>
    <w:rsid w:val="006F3895"/>
    <w:rsid w:val="006F4E3E"/>
    <w:rsid w:val="00703794"/>
    <w:rsid w:val="0070663F"/>
    <w:rsid w:val="0072119B"/>
    <w:rsid w:val="0072377E"/>
    <w:rsid w:val="00726A74"/>
    <w:rsid w:val="0073035A"/>
    <w:rsid w:val="00733077"/>
    <w:rsid w:val="00735499"/>
    <w:rsid w:val="007423FA"/>
    <w:rsid w:val="007439D1"/>
    <w:rsid w:val="00744141"/>
    <w:rsid w:val="0074421A"/>
    <w:rsid w:val="00744DCA"/>
    <w:rsid w:val="007466AC"/>
    <w:rsid w:val="007510EA"/>
    <w:rsid w:val="007556E3"/>
    <w:rsid w:val="00762D4D"/>
    <w:rsid w:val="00771B5E"/>
    <w:rsid w:val="007876AE"/>
    <w:rsid w:val="00787F44"/>
    <w:rsid w:val="0079319D"/>
    <w:rsid w:val="00793371"/>
    <w:rsid w:val="007966E5"/>
    <w:rsid w:val="007A0608"/>
    <w:rsid w:val="007A5891"/>
    <w:rsid w:val="007A694F"/>
    <w:rsid w:val="007B21AF"/>
    <w:rsid w:val="007B290A"/>
    <w:rsid w:val="007B58F4"/>
    <w:rsid w:val="007B6527"/>
    <w:rsid w:val="007B65E4"/>
    <w:rsid w:val="007B7C9C"/>
    <w:rsid w:val="007C1AD2"/>
    <w:rsid w:val="007C7FA0"/>
    <w:rsid w:val="007D06D7"/>
    <w:rsid w:val="007D0887"/>
    <w:rsid w:val="007D1BBC"/>
    <w:rsid w:val="007D2ADA"/>
    <w:rsid w:val="007D3B7B"/>
    <w:rsid w:val="007E36C9"/>
    <w:rsid w:val="007E55FB"/>
    <w:rsid w:val="007F2879"/>
    <w:rsid w:val="007F70D4"/>
    <w:rsid w:val="007F7B0D"/>
    <w:rsid w:val="00801A68"/>
    <w:rsid w:val="00802DD2"/>
    <w:rsid w:val="00803F65"/>
    <w:rsid w:val="00806E76"/>
    <w:rsid w:val="00815D17"/>
    <w:rsid w:val="00815D9B"/>
    <w:rsid w:val="008208D9"/>
    <w:rsid w:val="0083393F"/>
    <w:rsid w:val="00837659"/>
    <w:rsid w:val="008405B0"/>
    <w:rsid w:val="008406DD"/>
    <w:rsid w:val="00840E82"/>
    <w:rsid w:val="008479A7"/>
    <w:rsid w:val="00853595"/>
    <w:rsid w:val="00854CBE"/>
    <w:rsid w:val="0085507D"/>
    <w:rsid w:val="0085610A"/>
    <w:rsid w:val="0087219F"/>
    <w:rsid w:val="008868D0"/>
    <w:rsid w:val="00893BF8"/>
    <w:rsid w:val="00895C51"/>
    <w:rsid w:val="008A7326"/>
    <w:rsid w:val="008B3FB4"/>
    <w:rsid w:val="008B459F"/>
    <w:rsid w:val="008D39D7"/>
    <w:rsid w:val="008D7E96"/>
    <w:rsid w:val="009021C7"/>
    <w:rsid w:val="00905052"/>
    <w:rsid w:val="009061D1"/>
    <w:rsid w:val="00910D1A"/>
    <w:rsid w:val="00915AD4"/>
    <w:rsid w:val="009205DF"/>
    <w:rsid w:val="0092479C"/>
    <w:rsid w:val="00935449"/>
    <w:rsid w:val="009378DF"/>
    <w:rsid w:val="00937E93"/>
    <w:rsid w:val="00940867"/>
    <w:rsid w:val="00942897"/>
    <w:rsid w:val="00943036"/>
    <w:rsid w:val="009436BE"/>
    <w:rsid w:val="0094536B"/>
    <w:rsid w:val="009671D6"/>
    <w:rsid w:val="00984016"/>
    <w:rsid w:val="00992F74"/>
    <w:rsid w:val="009933C9"/>
    <w:rsid w:val="009945A4"/>
    <w:rsid w:val="00995652"/>
    <w:rsid w:val="009977D8"/>
    <w:rsid w:val="009B5607"/>
    <w:rsid w:val="009B5B27"/>
    <w:rsid w:val="009C366E"/>
    <w:rsid w:val="009C39B6"/>
    <w:rsid w:val="009C65BB"/>
    <w:rsid w:val="009D345F"/>
    <w:rsid w:val="009E09E3"/>
    <w:rsid w:val="00A021D8"/>
    <w:rsid w:val="00A0390F"/>
    <w:rsid w:val="00A04065"/>
    <w:rsid w:val="00A15586"/>
    <w:rsid w:val="00A1655F"/>
    <w:rsid w:val="00A201AB"/>
    <w:rsid w:val="00A20AE0"/>
    <w:rsid w:val="00A25747"/>
    <w:rsid w:val="00A26CA3"/>
    <w:rsid w:val="00A33EBF"/>
    <w:rsid w:val="00A42A65"/>
    <w:rsid w:val="00A4494C"/>
    <w:rsid w:val="00A539C3"/>
    <w:rsid w:val="00A73D03"/>
    <w:rsid w:val="00A74BC0"/>
    <w:rsid w:val="00A80A11"/>
    <w:rsid w:val="00A8298D"/>
    <w:rsid w:val="00A82EBF"/>
    <w:rsid w:val="00A90C62"/>
    <w:rsid w:val="00A94003"/>
    <w:rsid w:val="00A94B77"/>
    <w:rsid w:val="00A955C1"/>
    <w:rsid w:val="00AA0D98"/>
    <w:rsid w:val="00AA4B64"/>
    <w:rsid w:val="00AA6237"/>
    <w:rsid w:val="00AB0C49"/>
    <w:rsid w:val="00AB116F"/>
    <w:rsid w:val="00AD7543"/>
    <w:rsid w:val="00AE12CD"/>
    <w:rsid w:val="00AE24BC"/>
    <w:rsid w:val="00AE5C5F"/>
    <w:rsid w:val="00AE78D4"/>
    <w:rsid w:val="00AF4302"/>
    <w:rsid w:val="00AF4829"/>
    <w:rsid w:val="00B02F55"/>
    <w:rsid w:val="00B0599D"/>
    <w:rsid w:val="00B13A91"/>
    <w:rsid w:val="00B16F19"/>
    <w:rsid w:val="00B17B9F"/>
    <w:rsid w:val="00B23B60"/>
    <w:rsid w:val="00B25078"/>
    <w:rsid w:val="00B2603C"/>
    <w:rsid w:val="00B42267"/>
    <w:rsid w:val="00B45686"/>
    <w:rsid w:val="00B52D0E"/>
    <w:rsid w:val="00B577C3"/>
    <w:rsid w:val="00B623DB"/>
    <w:rsid w:val="00B6262A"/>
    <w:rsid w:val="00B6302B"/>
    <w:rsid w:val="00B63F04"/>
    <w:rsid w:val="00B711F1"/>
    <w:rsid w:val="00B7342B"/>
    <w:rsid w:val="00B75CFA"/>
    <w:rsid w:val="00B762C5"/>
    <w:rsid w:val="00B76DE8"/>
    <w:rsid w:val="00B816AC"/>
    <w:rsid w:val="00B85A90"/>
    <w:rsid w:val="00B87A51"/>
    <w:rsid w:val="00B93E1D"/>
    <w:rsid w:val="00B9521D"/>
    <w:rsid w:val="00B95E76"/>
    <w:rsid w:val="00B96625"/>
    <w:rsid w:val="00BB1696"/>
    <w:rsid w:val="00BB476E"/>
    <w:rsid w:val="00BD0747"/>
    <w:rsid w:val="00BD1839"/>
    <w:rsid w:val="00BD26A5"/>
    <w:rsid w:val="00BD64F8"/>
    <w:rsid w:val="00BE0664"/>
    <w:rsid w:val="00BE48F4"/>
    <w:rsid w:val="00BE5AEB"/>
    <w:rsid w:val="00BE73B6"/>
    <w:rsid w:val="00BF2721"/>
    <w:rsid w:val="00BF6B0A"/>
    <w:rsid w:val="00BF7E53"/>
    <w:rsid w:val="00C05271"/>
    <w:rsid w:val="00C11E85"/>
    <w:rsid w:val="00C1280F"/>
    <w:rsid w:val="00C16F58"/>
    <w:rsid w:val="00C23C21"/>
    <w:rsid w:val="00C24131"/>
    <w:rsid w:val="00C27AE1"/>
    <w:rsid w:val="00C32488"/>
    <w:rsid w:val="00C324DE"/>
    <w:rsid w:val="00C3386C"/>
    <w:rsid w:val="00C34ECC"/>
    <w:rsid w:val="00C4198A"/>
    <w:rsid w:val="00C432AE"/>
    <w:rsid w:val="00C502A2"/>
    <w:rsid w:val="00C5061A"/>
    <w:rsid w:val="00C559DC"/>
    <w:rsid w:val="00C647C2"/>
    <w:rsid w:val="00C73B3F"/>
    <w:rsid w:val="00C769B8"/>
    <w:rsid w:val="00C852DD"/>
    <w:rsid w:val="00C954C7"/>
    <w:rsid w:val="00CA6F96"/>
    <w:rsid w:val="00CB32FE"/>
    <w:rsid w:val="00CB6D90"/>
    <w:rsid w:val="00CB7900"/>
    <w:rsid w:val="00CC1F06"/>
    <w:rsid w:val="00CC33FE"/>
    <w:rsid w:val="00CD27AC"/>
    <w:rsid w:val="00CD3BDA"/>
    <w:rsid w:val="00CE04B0"/>
    <w:rsid w:val="00CE7B2F"/>
    <w:rsid w:val="00CF4B6A"/>
    <w:rsid w:val="00CF69B5"/>
    <w:rsid w:val="00CF72FB"/>
    <w:rsid w:val="00CF76C5"/>
    <w:rsid w:val="00D002AB"/>
    <w:rsid w:val="00D011DC"/>
    <w:rsid w:val="00D07498"/>
    <w:rsid w:val="00D23B0A"/>
    <w:rsid w:val="00D24BFB"/>
    <w:rsid w:val="00D25C7D"/>
    <w:rsid w:val="00D33192"/>
    <w:rsid w:val="00D35A6F"/>
    <w:rsid w:val="00D4281F"/>
    <w:rsid w:val="00D574C2"/>
    <w:rsid w:val="00D6384E"/>
    <w:rsid w:val="00D6744C"/>
    <w:rsid w:val="00D834F4"/>
    <w:rsid w:val="00D8395E"/>
    <w:rsid w:val="00D845A4"/>
    <w:rsid w:val="00D91988"/>
    <w:rsid w:val="00D91ACD"/>
    <w:rsid w:val="00D946FA"/>
    <w:rsid w:val="00D94AD8"/>
    <w:rsid w:val="00DA326B"/>
    <w:rsid w:val="00DA3932"/>
    <w:rsid w:val="00DA42A2"/>
    <w:rsid w:val="00DB7116"/>
    <w:rsid w:val="00DB779F"/>
    <w:rsid w:val="00DC11AA"/>
    <w:rsid w:val="00DC26EC"/>
    <w:rsid w:val="00DD1FBD"/>
    <w:rsid w:val="00DE259D"/>
    <w:rsid w:val="00DF1041"/>
    <w:rsid w:val="00DF2A8F"/>
    <w:rsid w:val="00DF3C60"/>
    <w:rsid w:val="00DF676C"/>
    <w:rsid w:val="00DF71F1"/>
    <w:rsid w:val="00E00BA1"/>
    <w:rsid w:val="00E00CFF"/>
    <w:rsid w:val="00E059A7"/>
    <w:rsid w:val="00E12E9E"/>
    <w:rsid w:val="00E1323C"/>
    <w:rsid w:val="00E1394A"/>
    <w:rsid w:val="00E13B4C"/>
    <w:rsid w:val="00E142E5"/>
    <w:rsid w:val="00E15B2D"/>
    <w:rsid w:val="00E2737F"/>
    <w:rsid w:val="00E27A5C"/>
    <w:rsid w:val="00E30A50"/>
    <w:rsid w:val="00E32AB2"/>
    <w:rsid w:val="00E35AFE"/>
    <w:rsid w:val="00E41EBA"/>
    <w:rsid w:val="00E42C83"/>
    <w:rsid w:val="00E42EDF"/>
    <w:rsid w:val="00E43BAB"/>
    <w:rsid w:val="00E47757"/>
    <w:rsid w:val="00E50460"/>
    <w:rsid w:val="00E54DC3"/>
    <w:rsid w:val="00E55393"/>
    <w:rsid w:val="00E63BED"/>
    <w:rsid w:val="00E64EDB"/>
    <w:rsid w:val="00E65E41"/>
    <w:rsid w:val="00E74784"/>
    <w:rsid w:val="00E758DB"/>
    <w:rsid w:val="00E8268B"/>
    <w:rsid w:val="00E84213"/>
    <w:rsid w:val="00E869B2"/>
    <w:rsid w:val="00E87F48"/>
    <w:rsid w:val="00E90F35"/>
    <w:rsid w:val="00E926AA"/>
    <w:rsid w:val="00E9697C"/>
    <w:rsid w:val="00EB333F"/>
    <w:rsid w:val="00EB75E2"/>
    <w:rsid w:val="00ED5676"/>
    <w:rsid w:val="00EE0C33"/>
    <w:rsid w:val="00EE2AC5"/>
    <w:rsid w:val="00EE42A7"/>
    <w:rsid w:val="00EE6138"/>
    <w:rsid w:val="00EF1AA8"/>
    <w:rsid w:val="00EF4C9A"/>
    <w:rsid w:val="00EF74BF"/>
    <w:rsid w:val="00F00E46"/>
    <w:rsid w:val="00F16258"/>
    <w:rsid w:val="00F16591"/>
    <w:rsid w:val="00F230E5"/>
    <w:rsid w:val="00F35002"/>
    <w:rsid w:val="00F36651"/>
    <w:rsid w:val="00F42244"/>
    <w:rsid w:val="00F5373F"/>
    <w:rsid w:val="00F71442"/>
    <w:rsid w:val="00F74944"/>
    <w:rsid w:val="00F77485"/>
    <w:rsid w:val="00F80241"/>
    <w:rsid w:val="00F809DC"/>
    <w:rsid w:val="00F86790"/>
    <w:rsid w:val="00F905EF"/>
    <w:rsid w:val="00F91037"/>
    <w:rsid w:val="00F93E86"/>
    <w:rsid w:val="00F93ED3"/>
    <w:rsid w:val="00F94E97"/>
    <w:rsid w:val="00F961AD"/>
    <w:rsid w:val="00F9765A"/>
    <w:rsid w:val="00F977CF"/>
    <w:rsid w:val="00FA010E"/>
    <w:rsid w:val="00FA7C88"/>
    <w:rsid w:val="00FB06D6"/>
    <w:rsid w:val="00FB2BDA"/>
    <w:rsid w:val="00FB2DCF"/>
    <w:rsid w:val="00FB5C35"/>
    <w:rsid w:val="00FB7A13"/>
    <w:rsid w:val="00FC2621"/>
    <w:rsid w:val="00FC6288"/>
    <w:rsid w:val="00FD1D32"/>
    <w:rsid w:val="00FE12B0"/>
    <w:rsid w:val="00FE48AC"/>
    <w:rsid w:val="00FE4BA4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15B2C"/>
  <w15:chartTrackingRefBased/>
  <w15:docId w15:val="{D67B4ED5-BAB8-46DF-BD14-938EF1E4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5B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5045B"/>
    <w:pPr>
      <w:keepNext/>
      <w:pBdr>
        <w:top w:val="single" w:sz="24" w:space="1" w:color="auto"/>
        <w:bottom w:val="single" w:sz="6" w:space="1" w:color="auto"/>
      </w:pBdr>
      <w:jc w:val="center"/>
      <w:outlineLvl w:val="2"/>
    </w:pPr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5045B"/>
    <w:rPr>
      <w:rFonts w:ascii="Arial" w:eastAsia="Times New Roman" w:hAnsi="Arial" w:cs="Arial"/>
      <w:b/>
      <w:bCs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55045B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character" w:customStyle="1" w:styleId="TitleChar">
    <w:name w:val="Title Char"/>
    <w:link w:val="Title"/>
    <w:rsid w:val="0055045B"/>
    <w:rPr>
      <w:rFonts w:ascii="Arial Black" w:eastAsia="Times New Roman" w:hAnsi="Arial Black" w:cs="Times New Roman"/>
      <w:color w:val="000000"/>
      <w:spacing w:val="100"/>
      <w:sz w:val="32"/>
      <w:szCs w:val="32"/>
    </w:rPr>
  </w:style>
  <w:style w:type="paragraph" w:styleId="BodyText">
    <w:name w:val="Body Text"/>
    <w:basedOn w:val="Normal"/>
    <w:link w:val="BodyTextChar"/>
    <w:unhideWhenUsed/>
    <w:rsid w:val="0055045B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link w:val="BodyText"/>
    <w:rsid w:val="0055045B"/>
    <w:rPr>
      <w:rFonts w:ascii="Arial" w:eastAsia="Times New Roman" w:hAnsi="Arial" w:cs="Arial"/>
      <w:sz w:val="20"/>
      <w:szCs w:val="20"/>
    </w:rPr>
  </w:style>
  <w:style w:type="paragraph" w:customStyle="1" w:styleId="Achievement">
    <w:name w:val="Achievement"/>
    <w:basedOn w:val="BodyText"/>
    <w:rsid w:val="0055045B"/>
    <w:pPr>
      <w:numPr>
        <w:numId w:val="1"/>
      </w:numPr>
      <w:spacing w:after="60" w:line="220" w:lineRule="atLeast"/>
      <w:jc w:val="left"/>
    </w:pPr>
    <w:rPr>
      <w:rFonts w:eastAsia="Batang"/>
      <w:spacing w:val="-5"/>
    </w:rPr>
  </w:style>
  <w:style w:type="paragraph" w:styleId="Header">
    <w:name w:val="header"/>
    <w:basedOn w:val="Normal"/>
    <w:link w:val="HeaderChar"/>
    <w:uiPriority w:val="99"/>
    <w:unhideWhenUsed/>
    <w:rsid w:val="00FB2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2BD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2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2BD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131B87"/>
    <w:rPr>
      <w:color w:val="0000FF"/>
      <w:u w:val="single"/>
    </w:rPr>
  </w:style>
  <w:style w:type="paragraph" w:styleId="BodyTextIndent">
    <w:name w:val="Body Text Indent"/>
    <w:basedOn w:val="Normal"/>
    <w:rsid w:val="00905052"/>
    <w:pPr>
      <w:spacing w:after="120"/>
      <w:ind w:left="360"/>
    </w:pPr>
  </w:style>
  <w:style w:type="paragraph" w:styleId="BalloonText">
    <w:name w:val="Balloon Text"/>
    <w:basedOn w:val="Normal"/>
    <w:semiHidden/>
    <w:rsid w:val="005F2EB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326B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268"/>
    <w:pPr>
      <w:widowControl w:val="0"/>
      <w:ind w:left="720"/>
      <w:contextualSpacing/>
    </w:pPr>
    <w:rPr>
      <w:snapToGrid w:val="0"/>
      <w:szCs w:val="20"/>
    </w:rPr>
  </w:style>
  <w:style w:type="paragraph" w:customStyle="1" w:styleId="msobodytext4">
    <w:name w:val="msobodytext4"/>
    <w:rsid w:val="001C7EDB"/>
    <w:pPr>
      <w:spacing w:after="120" w:line="285" w:lineRule="auto"/>
    </w:pPr>
    <w:rPr>
      <w:rFonts w:eastAsia="Times New Roman" w:cs="Calibri"/>
      <w:i/>
      <w:iCs/>
      <w:color w:val="000000"/>
      <w:kern w:val="28"/>
      <w:sz w:val="19"/>
      <w:szCs w:val="19"/>
      <w14:ligatures w14:val="standard"/>
      <w14:cntxtAlts/>
    </w:rPr>
  </w:style>
  <w:style w:type="character" w:styleId="UnresolvedMention">
    <w:name w:val="Unresolved Mention"/>
    <w:basedOn w:val="DefaultParagraphFont"/>
    <w:uiPriority w:val="99"/>
    <w:semiHidden/>
    <w:unhideWhenUsed/>
    <w:rsid w:val="000E5856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94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61671-1AE9-49A1-BA37-833A6858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 M</vt:lpstr>
    </vt:vector>
  </TitlesOfParts>
  <Company>jobfox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 M</dc:title>
  <dc:subject>jobfox</dc:subject>
  <dc:creator>EM</dc:creator>
  <cp:keywords/>
  <cp:lastModifiedBy>Neil Patel</cp:lastModifiedBy>
  <cp:revision>66</cp:revision>
  <cp:lastPrinted>2022-02-24T19:21:00Z</cp:lastPrinted>
  <dcterms:created xsi:type="dcterms:W3CDTF">2020-08-06T20:43:00Z</dcterms:created>
  <dcterms:modified xsi:type="dcterms:W3CDTF">2024-05-11T02:00:00Z</dcterms:modified>
</cp:coreProperties>
</file>