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DF5B" w14:textId="77777777" w:rsidR="00061933" w:rsidRPr="00061933" w:rsidRDefault="00061933" w:rsidP="00061933">
      <w:pPr>
        <w:spacing w:after="240" w:line="240" w:lineRule="auto"/>
        <w:rPr>
          <w:rFonts w:ascii="Prototype Sans" w:hAnsi="Prototype Sans"/>
        </w:rPr>
      </w:pPr>
      <w:r w:rsidRPr="00061933">
        <w:rPr>
          <w:rFonts w:ascii="Prototype Sans" w:hAnsi="Prototype Sans"/>
        </w:rPr>
        <w:t>A calm office letter. A calm office letter. A calm office letter. A calm office letter. A calm office letter. A calm office letter.</w:t>
      </w:r>
    </w:p>
    <w:p w14:paraId="3377EDCA" w14:textId="77777777" w:rsidR="00061933" w:rsidRPr="00061933" w:rsidRDefault="00061933" w:rsidP="00061933">
      <w:pPr>
        <w:spacing w:after="240" w:line="240" w:lineRule="auto"/>
        <w:rPr>
          <w:rFonts w:ascii="Prototype Sans" w:hAnsi="Prototype Sans"/>
        </w:rPr>
      </w:pPr>
    </w:p>
    <w:p w14:paraId="77C80712" w14:textId="1AEA1C5A" w:rsidR="00061933" w:rsidRPr="00061933" w:rsidRDefault="00061933" w:rsidP="00061933">
      <w:pPr>
        <w:spacing w:after="240" w:line="240" w:lineRule="auto"/>
        <w:rPr>
          <w:rFonts w:ascii="Prototype Sans" w:hAnsi="Prototype Sans"/>
        </w:rPr>
      </w:pPr>
      <w:r w:rsidRPr="00061933">
        <w:rPr>
          <w:rFonts w:ascii="Prototype Sans" w:hAnsi="Prototype Sans"/>
        </w:rPr>
        <w:t>Protected reference block remains in place.</w:t>
      </w:r>
    </w:p>
    <w:sectPr w:rsidR="00061933" w:rsidRPr="00061933" w:rsidSect="00061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totype Sans">
    <w:panose1 w:val="020B06030308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33"/>
    <w:rsid w:val="00061933"/>
    <w:rsid w:val="0045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2F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2026-10-29T12:39:00Z</dcterms:created>
  <dcterms:modified xsi:type="dcterms:W3CDTF">2026-10-29T12:39:00Z</dcterms:modified>
</cp:coreProperties>
</file>