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963" w:rsidRDefault="001049E7" w:rsidP="001049E7">
      <w:pPr>
        <w:tabs>
          <w:tab w:val="center" w:pos="5400"/>
          <w:tab w:val="right" w:pos="10800"/>
        </w:tabs>
        <w:rPr>
          <w:b/>
          <w:bCs/>
        </w:rPr>
      </w:pPr>
      <w:r>
        <w:tab/>
      </w:r>
      <w:r w:rsidRPr="001049E7">
        <w:rPr>
          <w:sz w:val="40"/>
          <w:szCs w:val="40"/>
        </w:rPr>
        <w:t>CS 559B HW4</w:t>
      </w:r>
      <w:r>
        <w:tab/>
      </w:r>
      <w:r w:rsidRPr="001049E7">
        <w:rPr>
          <w:b/>
          <w:bCs/>
        </w:rPr>
        <w:t>Neil Gupte</w:t>
      </w:r>
    </w:p>
    <w:p w:rsidR="001049E7" w:rsidRDefault="001049E7" w:rsidP="001049E7">
      <w:pPr>
        <w:tabs>
          <w:tab w:val="center" w:pos="5400"/>
          <w:tab w:val="right" w:pos="10800"/>
        </w:tabs>
        <w:rPr>
          <w:b/>
          <w:bCs/>
        </w:rPr>
      </w:pPr>
    </w:p>
    <w:p w:rsidR="001049E7" w:rsidRDefault="001049E7" w:rsidP="001049E7">
      <w:pPr>
        <w:tabs>
          <w:tab w:val="center" w:pos="5400"/>
          <w:tab w:val="right" w:pos="10800"/>
        </w:tabs>
        <w:rPr>
          <w:b/>
          <w:bCs/>
        </w:rPr>
      </w:pPr>
      <w:r>
        <w:rPr>
          <w:b/>
          <w:bCs/>
        </w:rPr>
        <w:tab/>
        <w:t xml:space="preserve">Problem 1 </w:t>
      </w:r>
    </w:p>
    <w:p w:rsidR="001049E7" w:rsidRDefault="001049E7" w:rsidP="001049E7">
      <w:pPr>
        <w:tabs>
          <w:tab w:val="center" w:pos="5400"/>
          <w:tab w:val="right" w:pos="10800"/>
        </w:tabs>
        <w:rPr>
          <w:b/>
          <w:bCs/>
        </w:rPr>
      </w:pPr>
      <w:r>
        <w:rPr>
          <w:b/>
          <w:bCs/>
        </w:rPr>
        <w:t xml:space="preserve">As the networks use linear activation functions they essentially represent a linear regression model, in these models there is no use of stacking multiple hidden layers as </w:t>
      </w:r>
      <w:r w:rsidRPr="001049E7">
        <w:rPr>
          <w:b/>
          <w:bCs/>
        </w:rPr>
        <w:t>no matter how many layers in the neural network, the last layer will be a linear function of the first layer</w:t>
      </w:r>
      <w:r>
        <w:rPr>
          <w:b/>
          <w:bCs/>
        </w:rPr>
        <w:t>. We cannot do backpropogation as the derivate is constant thus they are not useful for real world applications.</w:t>
      </w:r>
    </w:p>
    <w:p w:rsidR="001049E7" w:rsidRDefault="001049E7" w:rsidP="001049E7">
      <w:pPr>
        <w:tabs>
          <w:tab w:val="center" w:pos="5400"/>
          <w:tab w:val="right" w:pos="10800"/>
        </w:tabs>
        <w:rPr>
          <w:b/>
          <w:bCs/>
        </w:rPr>
      </w:pPr>
      <w:r>
        <w:rPr>
          <w:b/>
          <w:bCs/>
        </w:rPr>
        <w:t>1)</w:t>
      </w:r>
    </w:p>
    <w:p w:rsidR="001049E7" w:rsidRDefault="001049E7" w:rsidP="001049E7">
      <w:pPr>
        <w:tabs>
          <w:tab w:val="center" w:pos="5400"/>
          <w:tab w:val="right" w:pos="10800"/>
        </w:tabs>
        <w:rPr>
          <w:b/>
          <w:bCs/>
        </w:rPr>
      </w:pPr>
      <w:r>
        <w:rPr>
          <w:b/>
          <w:bCs/>
        </w:rPr>
        <w:t xml:space="preserve">The network A requires fewer resources and </w:t>
      </w:r>
      <w:r w:rsidR="006E2961">
        <w:rPr>
          <w:b/>
          <w:bCs/>
        </w:rPr>
        <w:t>thus is computationally better. Cyclomaticaly better results.</w:t>
      </w:r>
    </w:p>
    <w:p w:rsidR="006E2961" w:rsidRDefault="006E2961" w:rsidP="001049E7">
      <w:pPr>
        <w:tabs>
          <w:tab w:val="center" w:pos="5400"/>
          <w:tab w:val="right" w:pos="10800"/>
        </w:tabs>
        <w:rPr>
          <w:b/>
          <w:bCs/>
        </w:rPr>
      </w:pPr>
      <w:r>
        <w:rPr>
          <w:b/>
          <w:bCs/>
        </w:rPr>
        <w:t>It is also easier to implement.</w:t>
      </w:r>
    </w:p>
    <w:p w:rsidR="00381391" w:rsidRDefault="00381391" w:rsidP="001049E7">
      <w:pPr>
        <w:tabs>
          <w:tab w:val="center" w:pos="5400"/>
          <w:tab w:val="right" w:pos="10800"/>
        </w:tabs>
        <w:rPr>
          <w:b/>
          <w:bCs/>
        </w:rPr>
      </w:pPr>
      <w:r>
        <w:rPr>
          <w:b/>
          <w:bCs/>
        </w:rPr>
        <w:t>2)</w:t>
      </w:r>
    </w:p>
    <w:p w:rsidR="00381391" w:rsidRDefault="00381391" w:rsidP="001049E7">
      <w:pPr>
        <w:tabs>
          <w:tab w:val="center" w:pos="5400"/>
          <w:tab w:val="right" w:pos="10800"/>
        </w:tabs>
        <w:rPr>
          <w:b/>
          <w:bCs/>
        </w:rPr>
      </w:pPr>
      <w:r>
        <w:rPr>
          <w:b/>
          <w:bCs/>
        </w:rPr>
        <w:t>Ne</w:t>
      </w:r>
      <w:r w:rsidR="00554811">
        <w:rPr>
          <w:b/>
          <w:bCs/>
        </w:rPr>
        <w:t xml:space="preserve">twork B can be used to learn compact representations, although network A is much better when using linear </w:t>
      </w:r>
      <w:r w:rsidR="00AA339C">
        <w:rPr>
          <w:b/>
          <w:bCs/>
        </w:rPr>
        <w:t>functions.</w:t>
      </w:r>
    </w:p>
    <w:p w:rsidR="00554811" w:rsidRDefault="00554811" w:rsidP="001049E7">
      <w:pPr>
        <w:tabs>
          <w:tab w:val="center" w:pos="5400"/>
          <w:tab w:val="right" w:pos="10800"/>
        </w:tabs>
        <w:rPr>
          <w:b/>
          <w:bCs/>
        </w:rPr>
      </w:pPr>
      <w:r>
        <w:rPr>
          <w:b/>
          <w:bCs/>
        </w:rPr>
        <w:t xml:space="preserve">The network B can </w:t>
      </w:r>
      <w:r w:rsidR="00AA339C">
        <w:rPr>
          <w:b/>
          <w:bCs/>
        </w:rPr>
        <w:t>help in</w:t>
      </w:r>
      <w:r>
        <w:rPr>
          <w:b/>
          <w:bCs/>
        </w:rPr>
        <w:t xml:space="preserve"> better generalization and is less prone to </w:t>
      </w:r>
      <w:r w:rsidR="00AA339C">
        <w:rPr>
          <w:b/>
          <w:bCs/>
        </w:rPr>
        <w:t>over fitting</w:t>
      </w:r>
      <w:r>
        <w:rPr>
          <w:b/>
          <w:bCs/>
        </w:rPr>
        <w:t>.</w:t>
      </w:r>
    </w:p>
    <w:p w:rsidR="00554811" w:rsidRDefault="00554811" w:rsidP="001049E7">
      <w:pPr>
        <w:tabs>
          <w:tab w:val="center" w:pos="5400"/>
          <w:tab w:val="right" w:pos="10800"/>
        </w:tabs>
        <w:rPr>
          <w:b/>
          <w:bCs/>
        </w:rPr>
      </w:pPr>
    </w:p>
    <w:p w:rsidR="00554811" w:rsidRDefault="00554811" w:rsidP="001049E7">
      <w:pPr>
        <w:tabs>
          <w:tab w:val="center" w:pos="5400"/>
          <w:tab w:val="right" w:pos="10800"/>
        </w:tabs>
        <w:rPr>
          <w:b/>
          <w:bCs/>
        </w:rPr>
      </w:pPr>
    </w:p>
    <w:p w:rsidR="00554811" w:rsidRDefault="00554811" w:rsidP="001049E7">
      <w:pPr>
        <w:tabs>
          <w:tab w:val="center" w:pos="5400"/>
          <w:tab w:val="right" w:pos="10800"/>
        </w:tabs>
        <w:rPr>
          <w:b/>
          <w:bCs/>
        </w:rPr>
      </w:pPr>
      <w:r>
        <w:rPr>
          <w:b/>
          <w:bCs/>
        </w:rPr>
        <w:t>Problem 2</w:t>
      </w:r>
    </w:p>
    <w:p w:rsidR="003813B0" w:rsidRPr="001F49A8" w:rsidRDefault="001F49A8" w:rsidP="001F49A8">
      <w:pPr>
        <w:pStyle w:val="ListParagraph"/>
        <w:numPr>
          <w:ilvl w:val="0"/>
          <w:numId w:val="1"/>
        </w:numPr>
        <w:tabs>
          <w:tab w:val="center" w:pos="5400"/>
          <w:tab w:val="right" w:pos="10800"/>
        </w:tabs>
        <w:rPr>
          <w:b/>
          <w:bCs/>
        </w:rPr>
      </w:pPr>
      <w:r w:rsidRPr="001F49A8">
        <w:rPr>
          <w:b/>
          <w:bCs/>
        </w:rPr>
        <w:t xml:space="preserve">The classifier misclassifies only one point which is actually positive. So </w:t>
      </w:r>
    </w:p>
    <w:p w:rsidR="001F49A8" w:rsidRPr="001F49A8" w:rsidRDefault="001F49A8" w:rsidP="001F49A8">
      <w:pPr>
        <w:tabs>
          <w:tab w:val="center" w:pos="5400"/>
          <w:tab w:val="right" w:pos="10800"/>
        </w:tabs>
        <w:ind w:left="360"/>
        <w:rPr>
          <w:rFonts w:ascii="Arial" w:hAnsi="Arial" w:cs="Arial"/>
          <w:b/>
          <w:bCs/>
          <w:color w:val="222222"/>
          <w:shd w:val="clear" w:color="auto" w:fill="FFFFFF"/>
        </w:rPr>
      </w:pPr>
      <w:r>
        <w:rPr>
          <w:rFonts w:ascii="Arial" w:hAnsi="Arial" w:cs="Arial"/>
          <w:b/>
          <w:bCs/>
          <w:color w:val="222222"/>
          <w:shd w:val="clear" w:color="auto" w:fill="FFFFFF"/>
        </w:rPr>
        <w:t>ε</w:t>
      </w:r>
      <w:r>
        <w:rPr>
          <w:rFonts w:ascii="Arial" w:hAnsi="Arial" w:cs="Arial"/>
          <w:b/>
          <w:bCs/>
          <w:color w:val="222222"/>
          <w:shd w:val="clear" w:color="auto" w:fill="FFFFFF"/>
        </w:rPr>
        <w:t>= 1/8</w:t>
      </w:r>
    </w:p>
    <w:p w:rsidR="001F49A8" w:rsidRDefault="001F49A8" w:rsidP="001F49A8">
      <w:pPr>
        <w:tabs>
          <w:tab w:val="left" w:pos="1222"/>
        </w:tabs>
        <w:ind w:left="360"/>
        <w:rPr>
          <w:rFonts w:eastAsiaTheme="minorEastAsia"/>
          <w:b/>
          <w:bCs/>
        </w:rPr>
      </w:pPr>
      <w:r w:rsidRPr="001F49A8">
        <w:rPr>
          <w:b/>
          <w:bCs/>
        </w:rPr>
        <w:t>α</w:t>
      </w:r>
      <w:r>
        <w:rPr>
          <w:b/>
          <w:bCs/>
        </w:rPr>
        <w:t>=</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e</m:t>
                </m:r>
              </m:sub>
            </m:sSub>
          </m:fName>
          <m:e>
            <m:f>
              <m:fPr>
                <m:ctrlPr>
                  <w:rPr>
                    <w:rFonts w:ascii="Cambria Math" w:hAnsi="Cambria Math"/>
                    <w:b/>
                    <w:bCs/>
                    <w:i/>
                  </w:rPr>
                </m:ctrlPr>
              </m:fPr>
              <m:num>
                <m:r>
                  <m:rPr>
                    <m:sty m:val="bi"/>
                  </m:rPr>
                  <w:rPr>
                    <w:rFonts w:ascii="Cambria Math" w:hAnsi="Cambria Math"/>
                  </w:rPr>
                  <m:t>1-</m:t>
                </m:r>
                <m:r>
                  <m:rPr>
                    <m:sty m:val="b"/>
                  </m:rPr>
                  <w:rPr>
                    <w:rFonts w:ascii="Cambria Math" w:hAnsi="Cambria Math" w:cs="Arial"/>
                    <w:color w:val="222222"/>
                    <w:shd w:val="clear" w:color="auto" w:fill="FFFFFF"/>
                  </w:rPr>
                  <m:t>ε</m:t>
                </m:r>
              </m:num>
              <m:den>
                <m:r>
                  <m:rPr>
                    <m:sty m:val="b"/>
                  </m:rPr>
                  <w:rPr>
                    <w:rFonts w:ascii="Cambria Math" w:hAnsi="Cambria Math" w:cs="Arial"/>
                    <w:color w:val="222222"/>
                    <w:shd w:val="clear" w:color="auto" w:fill="FFFFFF"/>
                  </w:rPr>
                  <m:t>ε</m:t>
                </m:r>
              </m:den>
            </m:f>
          </m:e>
        </m:func>
      </m:oMath>
    </w:p>
    <w:p w:rsidR="001F49A8" w:rsidRDefault="001F49A8" w:rsidP="001F49A8">
      <w:pPr>
        <w:tabs>
          <w:tab w:val="left" w:pos="1222"/>
        </w:tabs>
        <w:ind w:left="360"/>
        <w:rPr>
          <w:rFonts w:eastAsiaTheme="minorEastAsia"/>
          <w:b/>
          <w:bCs/>
        </w:rPr>
      </w:pPr>
      <w:r>
        <w:rPr>
          <w:b/>
          <w:bCs/>
        </w:rPr>
        <w:t>=</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e</m:t>
                </m:r>
              </m:sub>
            </m:sSub>
          </m:fName>
          <m:e>
            <m:f>
              <m:fPr>
                <m:ctrlPr>
                  <w:rPr>
                    <w:rFonts w:ascii="Cambria Math" w:hAnsi="Cambria Math"/>
                    <w:b/>
                    <w:bCs/>
                    <w:i/>
                  </w:rPr>
                </m:ctrlPr>
              </m:fPr>
              <m:num>
                <m:r>
                  <m:rPr>
                    <m:sty m:val="bi"/>
                  </m:rPr>
                  <w:rPr>
                    <w:rFonts w:ascii="Cambria Math" w:hAnsi="Cambria Math"/>
                  </w:rPr>
                  <m:t>1-</m:t>
                </m:r>
                <m:f>
                  <m:fPr>
                    <m:ctrlPr>
                      <w:rPr>
                        <w:rFonts w:ascii="Cambria Math" w:hAnsi="Cambria Math" w:cs="Arial"/>
                        <w:b/>
                        <w:bCs/>
                        <w:color w:val="222222"/>
                        <w:shd w:val="clear" w:color="auto" w:fill="FFFFFF"/>
                      </w:rPr>
                    </m:ctrlPr>
                  </m:fPr>
                  <m:num>
                    <m:r>
                      <m:rPr>
                        <m:sty m:val="bi"/>
                      </m:rPr>
                      <w:rPr>
                        <w:rFonts w:ascii="Cambria Math" w:hAnsi="Cambria Math" w:cs="Arial"/>
                        <w:color w:val="222222"/>
                        <w:shd w:val="clear" w:color="auto" w:fill="FFFFFF"/>
                      </w:rPr>
                      <m:t>1</m:t>
                    </m:r>
                  </m:num>
                  <m:den>
                    <m:r>
                      <m:rPr>
                        <m:sty m:val="bi"/>
                      </m:rPr>
                      <w:rPr>
                        <w:rFonts w:ascii="Cambria Math" w:hAnsi="Cambria Math" w:cs="Arial"/>
                        <w:color w:val="222222"/>
                        <w:shd w:val="clear" w:color="auto" w:fill="FFFFFF"/>
                      </w:rPr>
                      <m:t>8</m:t>
                    </m:r>
                  </m:den>
                </m:f>
              </m:num>
              <m:den>
                <m:f>
                  <m:fPr>
                    <m:ctrlPr>
                      <w:rPr>
                        <w:rFonts w:ascii="Cambria Math" w:hAnsi="Cambria Math" w:cs="Arial"/>
                        <w:b/>
                        <w:bCs/>
                        <w:color w:val="222222"/>
                        <w:shd w:val="clear" w:color="auto" w:fill="FFFFFF"/>
                      </w:rPr>
                    </m:ctrlPr>
                  </m:fPr>
                  <m:num>
                    <m:r>
                      <m:rPr>
                        <m:sty m:val="bi"/>
                      </m:rPr>
                      <w:rPr>
                        <w:rFonts w:ascii="Cambria Math" w:hAnsi="Cambria Math" w:cs="Arial"/>
                        <w:color w:val="222222"/>
                        <w:shd w:val="clear" w:color="auto" w:fill="FFFFFF"/>
                      </w:rPr>
                      <m:t>1</m:t>
                    </m:r>
                  </m:num>
                  <m:den>
                    <m:r>
                      <m:rPr>
                        <m:sty m:val="bi"/>
                      </m:rPr>
                      <w:rPr>
                        <w:rFonts w:ascii="Cambria Math" w:hAnsi="Cambria Math" w:cs="Arial"/>
                        <w:color w:val="222222"/>
                        <w:shd w:val="clear" w:color="auto" w:fill="FFFFFF"/>
                      </w:rPr>
                      <m:t>8</m:t>
                    </m:r>
                  </m:den>
                </m:f>
              </m:den>
            </m:f>
          </m:e>
        </m:func>
      </m:oMath>
    </w:p>
    <w:p w:rsidR="001F49A8" w:rsidRDefault="001F49A8" w:rsidP="001F49A8">
      <w:pPr>
        <w:tabs>
          <w:tab w:val="left" w:pos="1222"/>
        </w:tabs>
        <w:ind w:left="360"/>
        <w:rPr>
          <w:rFonts w:eastAsiaTheme="minorEastAsia"/>
          <w:b/>
          <w:bCs/>
        </w:rPr>
      </w:pPr>
      <w:r>
        <w:rPr>
          <w:b/>
          <w:bCs/>
        </w:rPr>
        <w:t>=</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e</m:t>
                </m:r>
              </m:sub>
            </m:sSub>
          </m:fName>
          <m:e>
            <m:f>
              <m:fPr>
                <m:ctrlPr>
                  <w:rPr>
                    <w:rFonts w:ascii="Cambria Math" w:hAnsi="Cambria Math"/>
                    <w:b/>
                    <w:bCs/>
                    <w:i/>
                  </w:rPr>
                </m:ctrlPr>
              </m:fPr>
              <m:num>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8</m:t>
                    </m:r>
                  </m:den>
                </m:f>
              </m:num>
              <m:den>
                <m:f>
                  <m:fPr>
                    <m:ctrlPr>
                      <w:rPr>
                        <w:rFonts w:ascii="Cambria Math" w:hAnsi="Cambria Math" w:cs="Arial"/>
                        <w:b/>
                        <w:bCs/>
                        <w:color w:val="222222"/>
                        <w:shd w:val="clear" w:color="auto" w:fill="FFFFFF"/>
                      </w:rPr>
                    </m:ctrlPr>
                  </m:fPr>
                  <m:num>
                    <m:r>
                      <m:rPr>
                        <m:sty m:val="bi"/>
                      </m:rPr>
                      <w:rPr>
                        <w:rFonts w:ascii="Cambria Math" w:hAnsi="Cambria Math" w:cs="Arial"/>
                        <w:color w:val="222222"/>
                        <w:shd w:val="clear" w:color="auto" w:fill="FFFFFF"/>
                      </w:rPr>
                      <m:t>1</m:t>
                    </m:r>
                  </m:num>
                  <m:den>
                    <m:r>
                      <m:rPr>
                        <m:sty m:val="bi"/>
                      </m:rPr>
                      <w:rPr>
                        <w:rFonts w:ascii="Cambria Math" w:hAnsi="Cambria Math" w:cs="Arial"/>
                        <w:color w:val="222222"/>
                        <w:shd w:val="clear" w:color="auto" w:fill="FFFFFF"/>
                      </w:rPr>
                      <m:t>8</m:t>
                    </m:r>
                  </m:den>
                </m:f>
              </m:den>
            </m:f>
          </m:e>
        </m:func>
      </m:oMath>
    </w:p>
    <w:p w:rsidR="00D43B30" w:rsidRDefault="00D43B30" w:rsidP="001F49A8">
      <w:pPr>
        <w:tabs>
          <w:tab w:val="left" w:pos="1222"/>
        </w:tabs>
        <w:ind w:left="360"/>
        <w:rPr>
          <w:rFonts w:eastAsiaTheme="minorEastAsia"/>
          <w:b/>
          <w:bCs/>
        </w:rPr>
      </w:pPr>
      <w:r>
        <w:rPr>
          <w:rFonts w:eastAsiaTheme="minorEastAsia"/>
          <w:b/>
          <w:bCs/>
        </w:rPr>
        <w:t>=</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e</m:t>
                </m:r>
              </m:sub>
            </m:sSub>
          </m:fName>
          <m:e>
            <m:r>
              <m:rPr>
                <m:sty m:val="bi"/>
              </m:rPr>
              <w:rPr>
                <w:rFonts w:ascii="Cambria Math" w:hAnsi="Cambria Math"/>
              </w:rPr>
              <m:t>7</m:t>
            </m:r>
          </m:e>
        </m:func>
      </m:oMath>
    </w:p>
    <w:p w:rsidR="00D43B30" w:rsidRDefault="00D43B30" w:rsidP="001F49A8">
      <w:pPr>
        <w:tabs>
          <w:tab w:val="left" w:pos="1222"/>
        </w:tabs>
        <w:ind w:left="360"/>
        <w:rPr>
          <w:rFonts w:eastAsiaTheme="minorEastAsia"/>
          <w:b/>
          <w:bCs/>
        </w:rPr>
      </w:pPr>
      <w:r>
        <w:rPr>
          <w:rFonts w:eastAsiaTheme="minorEastAsia"/>
          <w:b/>
          <w:bCs/>
        </w:rPr>
        <w:t>=</w:t>
      </w:r>
      <w:r w:rsidR="00467846">
        <w:rPr>
          <w:rFonts w:eastAsiaTheme="minorEastAsia"/>
          <w:b/>
          <w:bCs/>
        </w:rPr>
        <w:t>0.972955</w:t>
      </w:r>
      <w:bookmarkStart w:id="0" w:name="_GoBack"/>
      <w:bookmarkEnd w:id="0"/>
    </w:p>
    <w:p w:rsidR="001F49A8" w:rsidRPr="001F49A8" w:rsidRDefault="001F49A8" w:rsidP="001F49A8">
      <w:pPr>
        <w:tabs>
          <w:tab w:val="left" w:pos="1222"/>
        </w:tabs>
        <w:ind w:left="360"/>
        <w:rPr>
          <w:b/>
          <w:bCs/>
        </w:rPr>
      </w:pPr>
    </w:p>
    <w:p w:rsidR="00AA339C" w:rsidRDefault="00AA339C" w:rsidP="001049E7">
      <w:pPr>
        <w:tabs>
          <w:tab w:val="center" w:pos="5400"/>
          <w:tab w:val="right" w:pos="10800"/>
        </w:tabs>
        <w:rPr>
          <w:b/>
          <w:bCs/>
        </w:rPr>
      </w:pPr>
      <w:r>
        <w:rPr>
          <w:b/>
          <w:bCs/>
        </w:rPr>
        <w:t>2) False</w:t>
      </w:r>
    </w:p>
    <w:p w:rsidR="00AA339C" w:rsidRDefault="00AA339C" w:rsidP="001049E7">
      <w:pPr>
        <w:tabs>
          <w:tab w:val="center" w:pos="5400"/>
          <w:tab w:val="right" w:pos="10800"/>
        </w:tabs>
        <w:rPr>
          <w:b/>
          <w:bCs/>
        </w:rPr>
      </w:pPr>
      <w:r w:rsidRPr="00863B7A">
        <w:rPr>
          <w:b/>
          <w:bCs/>
        </w:rPr>
        <w:lastRenderedPageBreak/>
        <w:t>Not if the data in the training set cannot be separated by a linear combination of the specific type of weak classifiers we are using. For example consider the EXOR example with decision stumps as weak classifiers. No matter how many iterations are performed zero training error will not be achieved.</w:t>
      </w:r>
    </w:p>
    <w:p w:rsidR="00381391" w:rsidRDefault="00381391" w:rsidP="001049E7">
      <w:pPr>
        <w:tabs>
          <w:tab w:val="center" w:pos="5400"/>
          <w:tab w:val="right" w:pos="10800"/>
        </w:tabs>
        <w:rPr>
          <w:b/>
          <w:bCs/>
        </w:rPr>
      </w:pPr>
    </w:p>
    <w:p w:rsidR="006E2961" w:rsidRDefault="006E2961" w:rsidP="001049E7">
      <w:pPr>
        <w:tabs>
          <w:tab w:val="center" w:pos="5400"/>
          <w:tab w:val="right" w:pos="10800"/>
        </w:tabs>
        <w:rPr>
          <w:b/>
          <w:bCs/>
        </w:rPr>
      </w:pPr>
    </w:p>
    <w:p w:rsidR="006E2961" w:rsidRDefault="006E2961" w:rsidP="001049E7">
      <w:pPr>
        <w:tabs>
          <w:tab w:val="center" w:pos="5400"/>
          <w:tab w:val="right" w:pos="10800"/>
        </w:tabs>
        <w:rPr>
          <w:b/>
          <w:bCs/>
        </w:rPr>
      </w:pPr>
    </w:p>
    <w:p w:rsidR="001049E7" w:rsidRDefault="001049E7" w:rsidP="001049E7">
      <w:pPr>
        <w:tabs>
          <w:tab w:val="center" w:pos="5400"/>
          <w:tab w:val="right" w:pos="10800"/>
        </w:tabs>
        <w:rPr>
          <w:b/>
          <w:bCs/>
        </w:rPr>
      </w:pPr>
    </w:p>
    <w:p w:rsidR="001049E7" w:rsidRDefault="001049E7" w:rsidP="001049E7">
      <w:pPr>
        <w:tabs>
          <w:tab w:val="center" w:pos="5400"/>
          <w:tab w:val="right" w:pos="10800"/>
        </w:tabs>
      </w:pPr>
    </w:p>
    <w:sectPr w:rsidR="001049E7" w:rsidSect="00D10D1D">
      <w:pgSz w:w="12240" w:h="15840"/>
      <w:pgMar w:top="720" w:right="720" w:bottom="720" w:left="72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43C82"/>
    <w:multiLevelType w:val="hybridMultilevel"/>
    <w:tmpl w:val="0C382B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35A"/>
    <w:rsid w:val="001049E7"/>
    <w:rsid w:val="001F49A8"/>
    <w:rsid w:val="00381391"/>
    <w:rsid w:val="003813B0"/>
    <w:rsid w:val="003A2B67"/>
    <w:rsid w:val="00467846"/>
    <w:rsid w:val="00554811"/>
    <w:rsid w:val="0061135A"/>
    <w:rsid w:val="006E2961"/>
    <w:rsid w:val="00863B7A"/>
    <w:rsid w:val="00AA339C"/>
    <w:rsid w:val="00D10D1D"/>
    <w:rsid w:val="00D43B30"/>
    <w:rsid w:val="00DB3086"/>
    <w:rsid w:val="00E053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9A8"/>
    <w:pPr>
      <w:ind w:left="720"/>
      <w:contextualSpacing/>
    </w:pPr>
  </w:style>
  <w:style w:type="character" w:styleId="PlaceholderText">
    <w:name w:val="Placeholder Text"/>
    <w:basedOn w:val="DefaultParagraphFont"/>
    <w:uiPriority w:val="99"/>
    <w:semiHidden/>
    <w:rsid w:val="001F49A8"/>
    <w:rPr>
      <w:color w:val="808080"/>
    </w:rPr>
  </w:style>
  <w:style w:type="paragraph" w:styleId="BalloonText">
    <w:name w:val="Balloon Text"/>
    <w:basedOn w:val="Normal"/>
    <w:link w:val="BalloonTextChar"/>
    <w:uiPriority w:val="99"/>
    <w:semiHidden/>
    <w:unhideWhenUsed/>
    <w:rsid w:val="001F49A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F49A8"/>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9A8"/>
    <w:pPr>
      <w:ind w:left="720"/>
      <w:contextualSpacing/>
    </w:pPr>
  </w:style>
  <w:style w:type="character" w:styleId="PlaceholderText">
    <w:name w:val="Placeholder Text"/>
    <w:basedOn w:val="DefaultParagraphFont"/>
    <w:uiPriority w:val="99"/>
    <w:semiHidden/>
    <w:rsid w:val="001F49A8"/>
    <w:rPr>
      <w:color w:val="808080"/>
    </w:rPr>
  </w:style>
  <w:style w:type="paragraph" w:styleId="BalloonText">
    <w:name w:val="Balloon Text"/>
    <w:basedOn w:val="Normal"/>
    <w:link w:val="BalloonTextChar"/>
    <w:uiPriority w:val="99"/>
    <w:semiHidden/>
    <w:unhideWhenUsed/>
    <w:rsid w:val="001F49A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F49A8"/>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6</cp:revision>
  <dcterms:created xsi:type="dcterms:W3CDTF">2019-12-17T22:09:00Z</dcterms:created>
  <dcterms:modified xsi:type="dcterms:W3CDTF">2019-12-17T23:14:00Z</dcterms:modified>
</cp:coreProperties>
</file>