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0" w:type="auto"/>
        <w:jc w:val="right"/>
        <w:tblLayout w:type="fixed"/>
        <w:tblLook w:val="0000" w:firstRow="0" w:lastRow="0" w:firstColumn="0" w:lastColumn="0" w:noHBand="0" w:noVBand="0"/>
      </w:tblPr>
      <w:tblGrid>
        <w:gridCol w:w="2160"/>
        <w:gridCol w:w="2325"/>
      </w:tblGrid>
      <w:tr w:rsidR="00D3024F" w:rsidTr="1E4534DE" w14:paraId="713B1FAE" w14:textId="77777777">
        <w:trPr>
          <w:jc w:val="right"/>
        </w:trPr>
        <w:tc>
          <w:tcPr>
            <w:tcW w:w="2160" w:type="dxa"/>
            <w:tcBorders>
              <w:top w:val="nil"/>
              <w:left w:val="nil"/>
              <w:bottom w:val="nil"/>
              <w:right w:val="nil"/>
            </w:tcBorders>
          </w:tcPr>
          <w:p w:rsidR="00D3024F" w:rsidP="1E4534DE" w:rsidRDefault="1E4534DE" w14:paraId="713B1FAC" w14:textId="6618D5B7">
            <w:pPr>
              <w:pStyle w:val="Address2"/>
            </w:pPr>
            <w:r>
              <w:t>13 Brymers Avenue, Portland, Dorset, DT5 1JS</w:t>
            </w:r>
          </w:p>
        </w:tc>
        <w:tc>
          <w:tcPr>
            <w:tcW w:w="2325" w:type="dxa"/>
            <w:tcBorders>
              <w:top w:val="nil"/>
              <w:left w:val="nil"/>
              <w:bottom w:val="nil"/>
              <w:right w:val="nil"/>
            </w:tcBorders>
          </w:tcPr>
          <w:p w:rsidR="00D3024F" w:rsidRDefault="006B4D0B" w14:paraId="713B1FAD" w14:textId="6CF3EF37">
            <w:pPr>
              <w:pStyle w:val="Address1"/>
            </w:pPr>
            <w:hyperlink w:history="1" r:id="rId7">
              <w:r w:rsidR="00294998">
                <w:rPr>
                  <w:rStyle w:val="Hyperlink"/>
                </w:rPr>
                <w:t>neil</w:t>
              </w:r>
              <w:r w:rsidR="00794D1C">
                <w:rPr>
                  <w:rStyle w:val="Hyperlink"/>
                </w:rPr>
                <w:t>@neilhighley.com</w:t>
              </w:r>
            </w:hyperlink>
            <w:r w:rsidR="004C6346">
              <w:br/>
            </w:r>
            <w:r w:rsidR="004C6346">
              <w:t>0784 324 7878</w:t>
            </w:r>
          </w:p>
        </w:tc>
      </w:tr>
    </w:tbl>
    <w:p w:rsidR="007A1C4E" w:rsidP="00DB232A" w:rsidRDefault="00944865" w14:paraId="7CBED989" w14:textId="10CB4BAB">
      <w:pPr>
        <w:pStyle w:val="Name"/>
        <w:rPr>
          <w:rFonts w:ascii="Arial" w:hAnsi="Arial" w:cs="Arial"/>
          <w:b/>
          <w:bCs/>
          <w:spacing w:val="0"/>
          <w:sz w:val="24"/>
          <w:szCs w:val="24"/>
        </w:rPr>
      </w:pPr>
      <w:r>
        <w:t>Neil Highley</w:t>
      </w:r>
      <w:r w:rsidR="009D0C83">
        <w:br/>
      </w:r>
      <w:r w:rsidRPr="1E4534DE" w:rsidR="00E8461A">
        <w:rPr>
          <w:rFonts w:ascii="Arial" w:hAnsi="Arial" w:cs="Arial"/>
          <w:b/>
          <w:bCs/>
          <w:spacing w:val="0"/>
          <w:sz w:val="24"/>
          <w:szCs w:val="24"/>
        </w:rPr>
        <w:t>.Net professional</w:t>
      </w:r>
      <w:r w:rsidRPr="1E4534DE" w:rsidR="00FA11FA">
        <w:rPr>
          <w:rFonts w:ascii="Arial" w:hAnsi="Arial" w:cs="Arial"/>
          <w:b/>
          <w:bCs/>
          <w:spacing w:val="0"/>
          <w:sz w:val="24"/>
          <w:szCs w:val="24"/>
        </w:rPr>
        <w:t xml:space="preserve"> (</w:t>
      </w:r>
      <w:r w:rsidRPr="1E4534DE" w:rsidR="004E2603">
        <w:rPr>
          <w:rFonts w:ascii="Arial" w:hAnsi="Arial" w:cs="Arial"/>
          <w:b/>
          <w:bCs/>
          <w:spacing w:val="0"/>
          <w:sz w:val="24"/>
          <w:szCs w:val="24"/>
        </w:rPr>
        <w:t>C</w:t>
      </w:r>
      <w:r w:rsidRPr="1E4534DE" w:rsidR="00FA11FA">
        <w:rPr>
          <w:rFonts w:ascii="Arial" w:hAnsi="Arial" w:cs="Arial"/>
          <w:b/>
          <w:bCs/>
          <w:spacing w:val="0"/>
          <w:sz w:val="24"/>
          <w:szCs w:val="24"/>
        </w:rPr>
        <w:t>#</w:t>
      </w:r>
      <w:r w:rsidRPr="1E4534DE" w:rsidR="00B96F75">
        <w:rPr>
          <w:rFonts w:ascii="Arial" w:hAnsi="Arial" w:cs="Arial"/>
          <w:b/>
          <w:bCs/>
          <w:spacing w:val="0"/>
          <w:sz w:val="24"/>
          <w:szCs w:val="24"/>
        </w:rPr>
        <w:t xml:space="preserve"> certified</w:t>
      </w:r>
      <w:r w:rsidR="007A1C4E">
        <w:rPr>
          <w:rFonts w:ascii="Arial" w:hAnsi="Arial" w:cs="Arial"/>
          <w:b/>
          <w:bCs/>
          <w:spacing w:val="0"/>
          <w:sz w:val="24"/>
          <w:szCs w:val="24"/>
        </w:rPr>
        <w:t>, Azure certified</w:t>
      </w:r>
      <w:r w:rsidRPr="1E4534DE" w:rsidR="00FA11FA">
        <w:rPr>
          <w:rFonts w:ascii="Arial" w:hAnsi="Arial" w:cs="Arial"/>
          <w:b/>
          <w:bCs/>
          <w:spacing w:val="0"/>
          <w:sz w:val="24"/>
          <w:szCs w:val="24"/>
        </w:rPr>
        <w:t>)</w:t>
      </w:r>
      <w:r w:rsidRPr="1E4534DE" w:rsidR="00E8461A">
        <w:rPr>
          <w:rFonts w:ascii="Arial" w:hAnsi="Arial" w:cs="Arial"/>
          <w:b/>
          <w:bCs/>
          <w:spacing w:val="0"/>
          <w:sz w:val="24"/>
          <w:szCs w:val="24"/>
        </w:rPr>
        <w:t xml:space="preserve">, </w:t>
      </w:r>
      <w:r w:rsidRPr="1E4534DE" w:rsidR="00625FBB">
        <w:rPr>
          <w:rFonts w:ascii="Arial" w:hAnsi="Arial" w:cs="Arial"/>
          <w:b/>
          <w:bCs/>
          <w:spacing w:val="0"/>
          <w:sz w:val="24"/>
          <w:szCs w:val="24"/>
        </w:rPr>
        <w:t xml:space="preserve">C#, </w:t>
      </w:r>
      <w:r w:rsidRPr="1E4534DE" w:rsidR="00C128D2">
        <w:rPr>
          <w:rFonts w:ascii="Arial" w:hAnsi="Arial" w:cs="Arial"/>
          <w:b/>
          <w:bCs/>
          <w:spacing w:val="0"/>
          <w:sz w:val="24"/>
          <w:szCs w:val="24"/>
        </w:rPr>
        <w:t>ASP.Net</w:t>
      </w:r>
      <w:r w:rsidRPr="1E4534DE" w:rsidR="00F75A9C">
        <w:rPr>
          <w:rFonts w:ascii="Arial" w:hAnsi="Arial" w:cs="Arial"/>
          <w:b/>
          <w:bCs/>
          <w:spacing w:val="0"/>
          <w:sz w:val="24"/>
          <w:szCs w:val="24"/>
        </w:rPr>
        <w:t xml:space="preserve">, </w:t>
      </w:r>
      <w:r w:rsidR="00A478DA">
        <w:rPr>
          <w:rFonts w:ascii="Arial" w:hAnsi="Arial" w:cs="Arial"/>
          <w:b/>
          <w:bCs/>
          <w:spacing w:val="0"/>
          <w:sz w:val="24"/>
          <w:szCs w:val="24"/>
        </w:rPr>
        <w:t xml:space="preserve">.net core, </w:t>
      </w:r>
      <w:r w:rsidRPr="1E4534DE" w:rsidR="00F75A9C">
        <w:rPr>
          <w:rFonts w:ascii="Arial" w:hAnsi="Arial" w:cs="Arial"/>
          <w:b/>
          <w:bCs/>
          <w:spacing w:val="0"/>
          <w:sz w:val="24"/>
          <w:szCs w:val="24"/>
        </w:rPr>
        <w:t>D</w:t>
      </w:r>
      <w:r w:rsidRPr="1E4534DE" w:rsidR="00E8461A">
        <w:rPr>
          <w:rFonts w:ascii="Arial" w:hAnsi="Arial" w:cs="Arial"/>
          <w:b/>
          <w:bCs/>
          <w:spacing w:val="0"/>
          <w:sz w:val="24"/>
          <w:szCs w:val="24"/>
        </w:rPr>
        <w:t>atabase, Internet developer</w:t>
      </w:r>
      <w:r w:rsidRPr="1E4534DE" w:rsidR="00704DC4">
        <w:rPr>
          <w:rFonts w:ascii="Arial" w:hAnsi="Arial" w:cs="Arial"/>
          <w:b/>
          <w:bCs/>
          <w:spacing w:val="0"/>
          <w:sz w:val="24"/>
          <w:szCs w:val="24"/>
        </w:rPr>
        <w:t xml:space="preserve">, </w:t>
      </w:r>
      <w:r w:rsidRPr="1E4534DE" w:rsidR="00E85AA6">
        <w:rPr>
          <w:rFonts w:ascii="Arial" w:hAnsi="Arial" w:cs="Arial"/>
          <w:b/>
          <w:bCs/>
          <w:spacing w:val="0"/>
          <w:sz w:val="24"/>
          <w:szCs w:val="24"/>
        </w:rPr>
        <w:t>Service Engineer</w:t>
      </w:r>
      <w:r w:rsidRPr="1E4534DE" w:rsidR="00651E82">
        <w:rPr>
          <w:rFonts w:ascii="Arial" w:hAnsi="Arial" w:cs="Arial"/>
          <w:b/>
          <w:bCs/>
          <w:spacing w:val="0"/>
          <w:sz w:val="24"/>
          <w:szCs w:val="24"/>
        </w:rPr>
        <w:t xml:space="preserve">, </w:t>
      </w:r>
      <w:r w:rsidR="007C4DB1">
        <w:rPr>
          <w:rFonts w:ascii="Arial" w:hAnsi="Arial" w:cs="Arial"/>
          <w:b/>
          <w:bCs/>
          <w:spacing w:val="0"/>
          <w:sz w:val="24"/>
          <w:szCs w:val="24"/>
        </w:rPr>
        <w:t>Industrial Automation,</w:t>
      </w:r>
      <w:r w:rsidRPr="1E4534DE" w:rsidR="00651E82">
        <w:rPr>
          <w:rFonts w:ascii="Arial" w:hAnsi="Arial" w:cs="Arial"/>
          <w:b/>
          <w:bCs/>
          <w:spacing w:val="0"/>
          <w:sz w:val="24"/>
          <w:szCs w:val="24"/>
        </w:rPr>
        <w:t xml:space="preserve"> Fullstack </w:t>
      </w:r>
      <w:r w:rsidRPr="1E4534DE" w:rsidR="00625FBB">
        <w:rPr>
          <w:rFonts w:ascii="Arial" w:hAnsi="Arial" w:cs="Arial"/>
          <w:b/>
          <w:bCs/>
          <w:spacing w:val="0"/>
          <w:sz w:val="24"/>
          <w:szCs w:val="24"/>
        </w:rPr>
        <w:t xml:space="preserve">Javascript </w:t>
      </w:r>
      <w:r w:rsidRPr="1E4534DE" w:rsidR="00651E82">
        <w:rPr>
          <w:rFonts w:ascii="Arial" w:hAnsi="Arial" w:cs="Arial"/>
          <w:b/>
          <w:bCs/>
          <w:spacing w:val="0"/>
          <w:sz w:val="24"/>
          <w:szCs w:val="24"/>
        </w:rPr>
        <w:t>development, Agile</w:t>
      </w:r>
      <w:r w:rsidR="00B5752D">
        <w:rPr>
          <w:rFonts w:ascii="Arial" w:hAnsi="Arial" w:cs="Arial"/>
          <w:b/>
          <w:bCs/>
          <w:spacing w:val="0"/>
          <w:sz w:val="24"/>
          <w:szCs w:val="24"/>
        </w:rPr>
        <w:t xml:space="preserve"> Methodol</w:t>
      </w:r>
      <w:r w:rsidR="00737F30">
        <w:rPr>
          <w:rFonts w:ascii="Arial" w:hAnsi="Arial" w:cs="Arial"/>
          <w:b/>
          <w:bCs/>
          <w:spacing w:val="0"/>
          <w:sz w:val="24"/>
          <w:szCs w:val="24"/>
        </w:rPr>
        <w:t>ogies, Azure DevOps</w:t>
      </w:r>
    </w:p>
    <w:tbl>
      <w:tblPr>
        <w:tblStyle w:val="TableGrid"/>
        <w:tblW w:w="88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05"/>
        <w:gridCol w:w="4405"/>
      </w:tblGrid>
      <w:tr w:rsidR="00BB4FAE" w:rsidTr="51CA7D8F" w14:paraId="002A9DF6" w14:textId="77777777">
        <w:trPr>
          <w:trHeight w:val="1264"/>
        </w:trPr>
        <w:tc>
          <w:tcPr>
            <w:tcW w:w="4405" w:type="dxa"/>
            <w:tcMar/>
          </w:tcPr>
          <w:p w:rsidR="00BB4FAE" w:rsidP="51CA7D8F" w:rsidRDefault="00C764A2" w14:paraId="46B97313" w14:textId="195FA53E">
            <w:pPr>
              <w:rPr>
                <w:color w:val="17365D" w:themeColor="text2" w:themeTint="FF" w:themeShade="BF"/>
                <w:sz w:val="18"/>
                <w:szCs w:val="18"/>
              </w:rPr>
            </w:pPr>
            <w:r>
              <w:rPr>
                <w:noProof/>
                <w:sz w:val="28"/>
                <w:szCs w:val="28"/>
                <w:lang w:eastAsia="en-GB"/>
              </w:rPr>
              <w:drawing>
                <wp:anchor distT="0" distB="0" distL="114300" distR="114300" simplePos="0" relativeHeight="251659264" behindDoc="1" locked="0" layoutInCell="1" allowOverlap="1" wp14:anchorId="69DDA055" wp14:editId="6ABA54D9">
                  <wp:simplePos x="0" y="0"/>
                  <wp:positionH relativeFrom="column">
                    <wp:posOffset>-635</wp:posOffset>
                  </wp:positionH>
                  <wp:positionV relativeFrom="paragraph">
                    <wp:posOffset>76835</wp:posOffset>
                  </wp:positionV>
                  <wp:extent cx="2322195" cy="56070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S(rgb)_1370.gif"/>
                          <pic:cNvPicPr/>
                        </pic:nvPicPr>
                        <pic:blipFill>
                          <a:blip r:embed="rId8">
                            <a:extLst>
                              <a:ext uri="{28A0092B-C50C-407E-A947-70E740481C1C}">
                                <a14:useLocalDpi xmlns:a14="http://schemas.microsoft.com/office/drawing/2010/main" val="0"/>
                              </a:ext>
                            </a:extLst>
                          </a:blip>
                          <a:stretch>
                            <a:fillRect/>
                          </a:stretch>
                        </pic:blipFill>
                        <pic:spPr>
                          <a:xfrm>
                            <a:off x="0" y="0"/>
                            <a:ext cx="2322195" cy="560705"/>
                          </a:xfrm>
                          <a:prstGeom prst="rect">
                            <a:avLst/>
                          </a:prstGeom>
                        </pic:spPr>
                      </pic:pic>
                    </a:graphicData>
                  </a:graphic>
                  <wp14:sizeRelH relativeFrom="page">
                    <wp14:pctWidth>0</wp14:pctWidth>
                  </wp14:sizeRelH>
                  <wp14:sizeRelV relativeFrom="page">
                    <wp14:pctHeight>0</wp14:pctHeight>
                  </wp14:sizeRelV>
                </wp:anchor>
              </w:drawing>
            </w:r>
            <w:r w:rsidRPr="00C764A2">
              <w:rPr>
                <w:color w:val="17365D" w:themeColor="text2" w:themeShade="BF"/>
                <w:sz w:val="18"/>
                <w:szCs w:val="18"/>
              </w:rPr>
              <w:t xml:space="preserve">           </w:t>
            </w:r>
            <w:r>
              <w:br/>
            </w:r>
            <w:r>
              <w:br/>
            </w:r>
            <w:r>
              <w:br/>
            </w:r>
            <w:r>
              <w:br/>
            </w:r>
            <w:r w:rsidRPr="51CA7D8F" w:rsidR="51CA7D8F">
              <w:rPr>
                <w:color w:val="17365D" w:themeColor="text2" w:themeTint="FF" w:themeShade="BF"/>
                <w:sz w:val="18"/>
                <w:szCs w:val="18"/>
              </w:rPr>
              <w:t>Microsoft Certified C# Web Applications</w:t>
            </w:r>
          </w:p>
        </w:tc>
        <w:tc>
          <w:tcPr>
            <w:tcW w:w="4405" w:type="dxa"/>
            <w:tcMar/>
          </w:tcPr>
          <w:p w:rsidR="000467BE" w:rsidP="007A1C4E" w:rsidRDefault="001569C4" w14:paraId="260DB7F6" w14:textId="5D8FDEA2">
            <w:pPr>
              <w:rPr>
                <w:color w:val="17365D" w:themeColor="text2" w:themeShade="BF"/>
                <w:sz w:val="18"/>
                <w:szCs w:val="18"/>
              </w:rPr>
            </w:pPr>
            <w:r>
              <w:drawing>
                <wp:inline wp14:editId="51CA7D8F" wp14:anchorId="29778218">
                  <wp:extent cx="642937" cy="642937"/>
                  <wp:effectExtent l="0" t="0" r="5080" b="5080"/>
                  <wp:docPr id="3" name="Picture 3" descr="A picture containing text, sign&#10;&#10;Description automatically generated" title="">
                    <a:hlinkClick r:id="R950de0880ad34a1e"/>
                  </wp:docPr>
                  <wp:cNvGraphicFramePr>
                    <a:graphicFrameLocks noChangeAspect="1"/>
                  </wp:cNvGraphicFramePr>
                  <a:graphic>
                    <a:graphicData uri="http://schemas.openxmlformats.org/drawingml/2006/picture">
                      <pic:pic>
                        <pic:nvPicPr>
                          <pic:cNvPr id="0" name="Picture 3"/>
                          <pic:cNvPicPr/>
                        </pic:nvPicPr>
                        <pic:blipFill>
                          <a:blip r:embed="Rdc7c4de0c33a4a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2937" cy="642937"/>
                          </a:xfrm>
                          <a:prstGeom prst="rect">
                            <a:avLst/>
                          </a:prstGeom>
                        </pic:spPr>
                      </pic:pic>
                    </a:graphicData>
                  </a:graphic>
                </wp:inline>
              </w:drawing>
            </w:r>
            <w:r>
              <w:br/>
            </w:r>
            <w:r w:rsidRPr="51CA7D8F" w:rsidR="51CA7D8F">
              <w:rPr>
                <w:color w:val="17365D" w:themeColor="text2" w:themeTint="FF" w:themeShade="BF"/>
                <w:sz w:val="18"/>
                <w:szCs w:val="18"/>
              </w:rPr>
              <w:t xml:space="preserve">Microsoft Certified: Azure Fundamentals </w:t>
            </w:r>
            <w:r>
              <w:br/>
            </w:r>
            <w:r w:rsidRPr="51CA7D8F" w:rsidR="51CA7D8F">
              <w:rPr>
                <w:color w:val="17365D" w:themeColor="text2" w:themeTint="FF" w:themeShade="BF"/>
                <w:sz w:val="18"/>
                <w:szCs w:val="18"/>
              </w:rPr>
              <w:t>AZ-900</w:t>
            </w:r>
          </w:p>
          <w:p w:rsidR="00BB4FAE" w:rsidP="007A1C4E" w:rsidRDefault="00C764A2" w14:paraId="53806835" w14:textId="44CA7595">
            <w:r w:rsidRPr="00C764A2">
              <w:rPr>
                <w:color w:val="17365D" w:themeColor="text2" w:themeShade="BF"/>
                <w:sz w:val="18"/>
                <w:szCs w:val="18"/>
              </w:rPr>
              <w:br/>
            </w:r>
          </w:p>
        </w:tc>
      </w:tr>
      <w:tr w:rsidR="000467BE" w:rsidTr="51CA7D8F" w14:paraId="674AD743" w14:textId="77777777">
        <w:trPr>
          <w:trHeight w:val="1264"/>
        </w:trPr>
        <w:tc>
          <w:tcPr>
            <w:tcW w:w="4405" w:type="dxa"/>
            <w:tcMar/>
          </w:tcPr>
          <w:p w:rsidR="000467BE" w:rsidP="007A1C4E" w:rsidRDefault="000467BE" w14:paraId="2750FEDA" w14:textId="56F0881E">
            <w:pPr>
              <w:rPr>
                <w:noProof/>
                <w:sz w:val="28"/>
                <w:szCs w:val="28"/>
                <w:lang w:eastAsia="en-GB"/>
              </w:rPr>
            </w:pPr>
            <w:r>
              <w:rPr>
                <w:noProof/>
                <w:sz w:val="28"/>
                <w:szCs w:val="28"/>
                <w:lang w:eastAsia="en-GB"/>
              </w:rPr>
              <w:drawing>
                <wp:inline distT="0" distB="0" distL="0" distR="0" wp14:anchorId="78710909" wp14:editId="21D29904">
                  <wp:extent cx="831850" cy="831850"/>
                  <wp:effectExtent l="0" t="0" r="635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33225" cy="833225"/>
                          </a:xfrm>
                          <a:prstGeom prst="rect">
                            <a:avLst/>
                          </a:prstGeom>
                        </pic:spPr>
                      </pic:pic>
                    </a:graphicData>
                  </a:graphic>
                </wp:inline>
              </w:drawing>
            </w:r>
            <w:r>
              <w:rPr>
                <w:noProof/>
                <w:sz w:val="28"/>
                <w:szCs w:val="28"/>
                <w:lang w:eastAsia="en-GB"/>
              </w:rPr>
              <w:br/>
            </w:r>
            <w:r w:rsidRPr="00F64F72">
              <w:rPr>
                <w:noProof/>
                <w:color w:val="17365D" w:themeColor="text2" w:themeShade="BF"/>
                <w:sz w:val="18"/>
                <w:szCs w:val="18"/>
                <w:lang w:eastAsia="en-GB"/>
              </w:rPr>
              <w:t>Microsoft Certified : Azure Data Scientist Associate DP-100</w:t>
            </w:r>
          </w:p>
        </w:tc>
        <w:tc>
          <w:tcPr>
            <w:tcW w:w="4405" w:type="dxa"/>
            <w:tcMar/>
          </w:tcPr>
          <w:p w:rsidR="000467BE" w:rsidP="51CA7D8F" w:rsidRDefault="000467BE" w14:paraId="73B0F79D" w14:textId="7363ED7E">
            <w:pPr>
              <w:pStyle w:val="Normal"/>
              <w:rPr>
                <w:noProof/>
                <w:sz w:val="28"/>
                <w:szCs w:val="28"/>
                <w:lang w:eastAsia="en-GB"/>
              </w:rPr>
            </w:pPr>
            <w:r>
              <w:drawing>
                <wp:inline wp14:editId="257D5A60" wp14:anchorId="581F4374">
                  <wp:extent cx="828675" cy="828675"/>
                  <wp:effectExtent l="0" t="0" r="0" b="0"/>
                  <wp:docPr id="15730499" name="" title=""/>
                  <wp:cNvGraphicFramePr>
                    <a:graphicFrameLocks noChangeAspect="1"/>
                  </wp:cNvGraphicFramePr>
                  <a:graphic>
                    <a:graphicData uri="http://schemas.openxmlformats.org/drawingml/2006/picture">
                      <pic:pic>
                        <pic:nvPicPr>
                          <pic:cNvPr id="0" name=""/>
                          <pic:cNvPicPr/>
                        </pic:nvPicPr>
                        <pic:blipFill>
                          <a:blip r:embed="Rc8426a5c700045a9">
                            <a:extLst>
                              <a:ext xmlns:a="http://schemas.openxmlformats.org/drawingml/2006/main" uri="{28A0092B-C50C-407E-A947-70E740481C1C}">
                                <a14:useLocalDpi val="0"/>
                              </a:ext>
                            </a:extLst>
                          </a:blip>
                          <a:stretch>
                            <a:fillRect/>
                          </a:stretch>
                        </pic:blipFill>
                        <pic:spPr>
                          <a:xfrm>
                            <a:off x="0" y="0"/>
                            <a:ext cx="828675" cy="828675"/>
                          </a:xfrm>
                          <a:prstGeom prst="rect">
                            <a:avLst/>
                          </a:prstGeom>
                        </pic:spPr>
                      </pic:pic>
                    </a:graphicData>
                  </a:graphic>
                </wp:inline>
              </w:drawing>
            </w:r>
            <w:r>
              <w:br/>
            </w:r>
            <w:r w:rsidRPr="51CA7D8F" w:rsidR="51CA7D8F">
              <w:rPr>
                <w:noProof/>
                <w:color w:val="17365D" w:themeColor="text2" w:themeTint="FF" w:themeShade="BF"/>
                <w:sz w:val="18"/>
                <w:szCs w:val="18"/>
                <w:lang w:eastAsia="en-GB"/>
              </w:rPr>
              <w:t xml:space="preserve">Microsoft Certified : Azure Developer Associate </w:t>
            </w:r>
            <w:r>
              <w:br/>
            </w:r>
            <w:r w:rsidRPr="51CA7D8F" w:rsidR="51CA7D8F">
              <w:rPr>
                <w:noProof/>
                <w:color w:val="17365D" w:themeColor="text2" w:themeTint="FF" w:themeShade="BF"/>
                <w:sz w:val="18"/>
                <w:szCs w:val="18"/>
                <w:lang w:eastAsia="en-GB"/>
              </w:rPr>
              <w:t>AZ-204</w:t>
            </w:r>
          </w:p>
          <w:p w:rsidR="000467BE" w:rsidP="51CA7D8F" w:rsidRDefault="000467BE" w14:paraId="694DC351" w14:textId="7DC706D6">
            <w:pPr>
              <w:pStyle w:val="Normal"/>
              <w:rPr>
                <w:rFonts w:ascii="Arial" w:hAnsi="Arial" w:eastAsia="Times New Roman" w:cs="Times New Roman"/>
                <w:noProof/>
              </w:rPr>
            </w:pPr>
          </w:p>
        </w:tc>
      </w:tr>
    </w:tbl>
    <w:p w:rsidRPr="007A1C4E" w:rsidR="007A1C4E" w:rsidP="007A1C4E" w:rsidRDefault="007A1C4E" w14:paraId="6222A879" w14:textId="77777777"/>
    <w:tbl>
      <w:tblPr>
        <w:tblW w:w="15627" w:type="dxa"/>
        <w:tblLayout w:type="fixed"/>
        <w:tblLook w:val="0000" w:firstRow="0" w:lastRow="0" w:firstColumn="0" w:lastColumn="0" w:noHBand="0" w:noVBand="0"/>
      </w:tblPr>
      <w:tblGrid>
        <w:gridCol w:w="2127"/>
        <w:gridCol w:w="52"/>
        <w:gridCol w:w="6724"/>
        <w:gridCol w:w="6724"/>
      </w:tblGrid>
      <w:tr w:rsidRPr="00C21CE2" w:rsidR="00C764A2" w:rsidTr="51CA7D8F" w14:paraId="79832C5A" w14:textId="77777777">
        <w:trPr>
          <w:gridAfter w:val="1"/>
          <w:wAfter w:w="6724" w:type="dxa"/>
          <w:trHeight w:val="622"/>
        </w:trPr>
        <w:tc>
          <w:tcPr>
            <w:tcW w:w="2179" w:type="dxa"/>
            <w:gridSpan w:val="2"/>
            <w:tcBorders>
              <w:top w:val="nil"/>
              <w:left w:val="nil"/>
              <w:bottom w:val="nil"/>
              <w:right w:val="nil"/>
            </w:tcBorders>
            <w:tcMar/>
          </w:tcPr>
          <w:p w:rsidR="00C764A2" w:rsidP="00D42786" w:rsidRDefault="00915E22" w14:paraId="6CFF16D6" w14:textId="4E1F9ACD">
            <w:pPr>
              <w:pStyle w:val="SectionTitle"/>
              <w:rPr>
                <w:rFonts w:ascii="Arial" w:hAnsi="Arial" w:cs="Arial"/>
                <w:b/>
              </w:rPr>
            </w:pPr>
            <w:r>
              <w:rPr>
                <w:rFonts w:ascii="Arial" w:hAnsi="Arial" w:cs="Arial"/>
                <w:b/>
              </w:rPr>
              <w:t xml:space="preserve">Also, </w:t>
            </w:r>
            <w:r w:rsidR="00C764A2">
              <w:rPr>
                <w:rFonts w:ascii="Arial" w:hAnsi="Arial" w:cs="Arial"/>
                <w:b/>
              </w:rPr>
              <w:t>Mobile Apps</w:t>
            </w:r>
          </w:p>
        </w:tc>
        <w:tc>
          <w:tcPr>
            <w:tcW w:w="6724" w:type="dxa"/>
            <w:tcBorders>
              <w:top w:val="nil"/>
              <w:left w:val="nil"/>
              <w:bottom w:val="nil"/>
              <w:right w:val="nil"/>
            </w:tcBorders>
            <w:tcMar/>
          </w:tcPr>
          <w:p w:rsidR="00C764A2" w:rsidP="00D42786" w:rsidRDefault="00C764A2" w14:paraId="111BFB44" w14:textId="46FFE679">
            <w:pPr>
              <w:pStyle w:val="Objective"/>
              <w:rPr>
                <w:bCs/>
                <w:sz w:val="22"/>
                <w:szCs w:val="22"/>
              </w:rPr>
            </w:pPr>
            <w:r>
              <w:rPr>
                <w:bCs/>
                <w:sz w:val="22"/>
                <w:szCs w:val="22"/>
              </w:rPr>
              <w:t xml:space="preserve">React PWA, React-native apps, Swift, Java, UWP, Alexa. </w:t>
            </w:r>
            <w:r>
              <w:rPr>
                <w:bCs/>
                <w:sz w:val="22"/>
                <w:szCs w:val="22"/>
              </w:rPr>
              <w:br/>
            </w:r>
            <w:r w:rsidRPr="006B38B6">
              <w:rPr>
                <w:bCs/>
                <w:sz w:val="22"/>
                <w:szCs w:val="22"/>
              </w:rPr>
              <w:t xml:space="preserve">visit </w:t>
            </w:r>
            <w:hyperlink w:history="1" r:id="rId12">
              <w:r w:rsidRPr="006B38B6">
                <w:rPr>
                  <w:rStyle w:val="Hyperlink"/>
                  <w:bCs/>
                  <w:sz w:val="22"/>
                  <w:szCs w:val="22"/>
                </w:rPr>
                <w:t>https://bit.ly/nh-apps</w:t>
              </w:r>
            </w:hyperlink>
          </w:p>
        </w:tc>
      </w:tr>
      <w:tr w:rsidRPr="00C21CE2" w:rsidR="00C764A2" w:rsidTr="51CA7D8F" w14:paraId="21EF3381" w14:textId="77777777">
        <w:trPr>
          <w:gridAfter w:val="1"/>
          <w:wAfter w:w="6724" w:type="dxa"/>
          <w:trHeight w:val="622"/>
        </w:trPr>
        <w:tc>
          <w:tcPr>
            <w:tcW w:w="2179" w:type="dxa"/>
            <w:gridSpan w:val="2"/>
            <w:tcBorders>
              <w:top w:val="nil"/>
              <w:left w:val="nil"/>
              <w:bottom w:val="nil"/>
              <w:right w:val="nil"/>
            </w:tcBorders>
            <w:tcMar/>
          </w:tcPr>
          <w:p w:rsidR="00C764A2" w:rsidP="00D42786" w:rsidRDefault="00C764A2" w14:paraId="64E530CA" w14:textId="4C0BC030">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Mar/>
          </w:tcPr>
          <w:p w:rsidR="00C764A2" w:rsidP="00D42786" w:rsidRDefault="00C764A2" w14:paraId="0DE9C9BC" w14:textId="77777777">
            <w:pPr>
              <w:pStyle w:val="Objective"/>
              <w:rPr>
                <w:b/>
                <w:sz w:val="28"/>
                <w:szCs w:val="28"/>
              </w:rPr>
            </w:pPr>
            <w:r>
              <w:rPr>
                <w:b/>
                <w:sz w:val="28"/>
                <w:szCs w:val="28"/>
              </w:rPr>
              <w:t>C# Industrial Software engineer</w:t>
            </w:r>
          </w:p>
          <w:p w:rsidR="00C764A2" w:rsidP="00D42786" w:rsidRDefault="00C764A2" w14:paraId="5CECE79E" w14:textId="0810E550">
            <w:pPr>
              <w:pStyle w:val="BodyText"/>
            </w:pPr>
            <w:r w:rsidR="51CA7D8F">
              <w:rPr/>
              <w:t>LAM Research, Bristol, Jan 2020- May 2022</w:t>
            </w:r>
          </w:p>
          <w:p w:rsidR="00C764A2" w:rsidP="00D42786" w:rsidRDefault="00C764A2" w14:paraId="1CE8122F" w14:textId="2EC8105D">
            <w:pPr>
              <w:pStyle w:val="BodyText"/>
            </w:pPr>
            <w:r>
              <w:t xml:space="preserve">Joined multinational Semi-Conductor manufacturing supplier to work on </w:t>
            </w:r>
            <w:r w:rsidRPr="001210B9" w:rsidR="00E0476D">
              <w:rPr>
                <w:b/>
                <w:bCs/>
              </w:rPr>
              <w:t>C# .Net application</w:t>
            </w:r>
            <w:r w:rsidR="00E0476D">
              <w:t xml:space="preserve"> for </w:t>
            </w:r>
            <w:r>
              <w:t>Wafer Preparation equipment.</w:t>
            </w:r>
            <w:r w:rsidR="00915E22">
              <w:t xml:space="preserve">  </w:t>
            </w:r>
            <w:r>
              <w:t xml:space="preserve">Handled new features and </w:t>
            </w:r>
            <w:r w:rsidRPr="00645D53">
              <w:rPr>
                <w:b/>
                <w:bCs/>
              </w:rPr>
              <w:t>bug fixing</w:t>
            </w:r>
            <w:r>
              <w:t xml:space="preserve"> on large codebase releasing to multiple </w:t>
            </w:r>
            <w:r w:rsidR="00E0476D">
              <w:t xml:space="preserve">Global </w:t>
            </w:r>
            <w:r>
              <w:t>Semiconductor manufacturing companies.</w:t>
            </w:r>
          </w:p>
          <w:p w:rsidR="00C764A2" w:rsidP="00D42786" w:rsidRDefault="00161EC4" w14:paraId="5566B65E" w14:textId="1DB6C370">
            <w:pPr>
              <w:pStyle w:val="BodyText"/>
            </w:pPr>
            <w:r>
              <w:t>Implemented</w:t>
            </w:r>
            <w:r w:rsidR="00C764A2">
              <w:t xml:space="preserve"> </w:t>
            </w:r>
            <w:r w:rsidR="00F70385">
              <w:rPr>
                <w:b/>
                <w:bCs/>
              </w:rPr>
              <w:t>development stack</w:t>
            </w:r>
            <w:r w:rsidR="00C764A2">
              <w:t xml:space="preserve"> for software with </w:t>
            </w:r>
            <w:r w:rsidRPr="00F70385" w:rsidR="00C764A2">
              <w:rPr>
                <w:b/>
                <w:bCs/>
              </w:rPr>
              <w:t>Azure</w:t>
            </w:r>
            <w:r w:rsidR="00C764A2">
              <w:t xml:space="preserve"> </w:t>
            </w:r>
            <w:r w:rsidRPr="00645D53" w:rsidR="00C764A2">
              <w:rPr>
                <w:b/>
                <w:bCs/>
              </w:rPr>
              <w:t>Devops</w:t>
            </w:r>
            <w:r w:rsidR="00C764A2">
              <w:t xml:space="preserve"> and </w:t>
            </w:r>
            <w:r w:rsidRPr="00645D53" w:rsidR="00C764A2">
              <w:rPr>
                <w:b/>
                <w:bCs/>
              </w:rPr>
              <w:t>automated UI testing</w:t>
            </w:r>
            <w:r w:rsidR="00C764A2">
              <w:rPr>
                <w:b/>
                <w:bCs/>
              </w:rPr>
              <w:t xml:space="preserve">, </w:t>
            </w:r>
            <w:r w:rsidR="00E85A95">
              <w:rPr>
                <w:b/>
                <w:bCs/>
              </w:rPr>
              <w:t>Python sc</w:t>
            </w:r>
            <w:r w:rsidR="006D7BB2">
              <w:rPr>
                <w:b/>
                <w:bCs/>
              </w:rPr>
              <w:t xml:space="preserve">ripting, </w:t>
            </w:r>
            <w:r w:rsidR="00C764A2">
              <w:rPr>
                <w:b/>
                <w:bCs/>
              </w:rPr>
              <w:t>Unit Tests</w:t>
            </w:r>
            <w:r w:rsidR="00C764A2">
              <w:t xml:space="preserve"> and </w:t>
            </w:r>
            <w:r w:rsidR="006D7BB2">
              <w:t xml:space="preserve">automated </w:t>
            </w:r>
            <w:r w:rsidR="00C764A2">
              <w:t>software packaging.</w:t>
            </w:r>
            <w:r w:rsidR="00915E22">
              <w:br/>
            </w:r>
            <w:r w:rsidR="00C764A2">
              <w:t xml:space="preserve">Liaised with Hardware Engineers and Senior Management for requirements gathering and </w:t>
            </w:r>
            <w:r w:rsidRPr="00645D53" w:rsidR="00C764A2">
              <w:rPr>
                <w:b/>
                <w:bCs/>
              </w:rPr>
              <w:t>Integration Testing</w:t>
            </w:r>
            <w:r w:rsidR="00C764A2">
              <w:t>.</w:t>
            </w:r>
            <w:r w:rsidR="00023644">
              <w:t xml:space="preserve"> Worked on </w:t>
            </w:r>
            <w:r w:rsidRPr="001210B9" w:rsidR="00023644">
              <w:rPr>
                <w:b/>
                <w:bCs/>
              </w:rPr>
              <w:t>SEMI</w:t>
            </w:r>
            <w:r w:rsidRPr="001210B9" w:rsidR="001210B9">
              <w:rPr>
                <w:b/>
                <w:bCs/>
              </w:rPr>
              <w:t xml:space="preserve"> </w:t>
            </w:r>
            <w:r w:rsidRPr="001210B9" w:rsidR="0030498C">
              <w:rPr>
                <w:b/>
                <w:bCs/>
              </w:rPr>
              <w:t>/</w:t>
            </w:r>
            <w:r w:rsidRPr="001210B9" w:rsidR="001210B9">
              <w:rPr>
                <w:b/>
                <w:bCs/>
              </w:rPr>
              <w:t xml:space="preserve"> </w:t>
            </w:r>
            <w:r w:rsidRPr="001210B9" w:rsidR="0030498C">
              <w:rPr>
                <w:b/>
                <w:bCs/>
              </w:rPr>
              <w:t>GEM</w:t>
            </w:r>
            <w:r w:rsidR="0030498C">
              <w:t xml:space="preserve"> automation using Cimetrix and ran testing platforms using TestConnect an</w:t>
            </w:r>
            <w:r w:rsidR="00E85A95">
              <w:t>d</w:t>
            </w:r>
            <w:r w:rsidR="0030498C">
              <w:t xml:space="preserve"> Didact</w:t>
            </w:r>
            <w:r w:rsidR="001210B9">
              <w:t xml:space="preserve"> with HSMS</w:t>
            </w:r>
          </w:p>
          <w:p w:rsidR="00C764A2" w:rsidP="00915E22" w:rsidRDefault="00C764A2" w14:paraId="7D81743D" w14:textId="77777777">
            <w:pPr>
              <w:pStyle w:val="BodyText"/>
            </w:pPr>
            <w:r>
              <w:t xml:space="preserve">Winforms / Azure / </w:t>
            </w:r>
            <w:r w:rsidR="00E85A95">
              <w:t xml:space="preserve">Git / Python / </w:t>
            </w:r>
            <w:r>
              <w:t xml:space="preserve">C# / SQL / DevOps / TFS / Git / Sharepoint /  Hyper V / </w:t>
            </w:r>
            <w:r w:rsidR="006D7BB2">
              <w:t xml:space="preserve">nuget / </w:t>
            </w:r>
            <w:r>
              <w:t>XUnit / MS.Test / Visual Studio 2019 / VS Code / Industrial Automation / SEMI standards</w:t>
            </w:r>
          </w:p>
          <w:p w:rsidRPr="006B38B6" w:rsidR="00F64F72" w:rsidP="00915E22" w:rsidRDefault="00F64F72" w14:paraId="478DB1EA" w14:textId="50A8F9BC">
            <w:pPr>
              <w:pStyle w:val="BodyText"/>
              <w:rPr>
                <w:bCs/>
                <w:sz w:val="22"/>
                <w:szCs w:val="22"/>
              </w:rPr>
            </w:pPr>
          </w:p>
        </w:tc>
      </w:tr>
      <w:tr w:rsidRPr="00C21CE2" w:rsidR="00C764A2" w:rsidTr="51CA7D8F" w14:paraId="5A788ED4" w14:textId="77777777">
        <w:trPr>
          <w:gridAfter w:val="1"/>
          <w:wAfter w:w="6724" w:type="dxa"/>
          <w:trHeight w:val="622"/>
        </w:trPr>
        <w:tc>
          <w:tcPr>
            <w:tcW w:w="2179" w:type="dxa"/>
            <w:gridSpan w:val="2"/>
            <w:tcBorders>
              <w:top w:val="nil"/>
              <w:left w:val="nil"/>
              <w:bottom w:val="nil"/>
              <w:right w:val="nil"/>
            </w:tcBorders>
            <w:tcMar/>
          </w:tcPr>
          <w:p w:rsidR="00C764A2" w:rsidP="00D42786" w:rsidRDefault="00C764A2" w14:paraId="37D208A3" w14:textId="514BB6BA">
            <w:pPr>
              <w:pStyle w:val="SectionTitle"/>
              <w:rPr>
                <w:rFonts w:ascii="Arial" w:hAnsi="Arial" w:cs="Arial"/>
                <w:b/>
              </w:rPr>
            </w:pPr>
            <w:r>
              <w:rPr>
                <w:rFonts w:ascii="Arial" w:hAnsi="Arial" w:cs="Arial"/>
                <w:b/>
              </w:rPr>
              <w:lastRenderedPageBreak/>
              <w:t>Job Title</w:t>
            </w:r>
          </w:p>
        </w:tc>
        <w:tc>
          <w:tcPr>
            <w:tcW w:w="6724" w:type="dxa"/>
            <w:tcBorders>
              <w:top w:val="nil"/>
              <w:left w:val="nil"/>
              <w:bottom w:val="nil"/>
              <w:right w:val="nil"/>
            </w:tcBorders>
            <w:tcMar/>
          </w:tcPr>
          <w:p w:rsidR="00C764A2" w:rsidP="00D42786" w:rsidRDefault="00C764A2" w14:paraId="60ADD143" w14:textId="77777777">
            <w:pPr>
              <w:pStyle w:val="Objective"/>
              <w:rPr>
                <w:b/>
                <w:sz w:val="28"/>
                <w:szCs w:val="28"/>
              </w:rPr>
            </w:pPr>
            <w:r>
              <w:rPr>
                <w:b/>
                <w:sz w:val="28"/>
                <w:szCs w:val="28"/>
              </w:rPr>
              <w:t>C# Software engineer</w:t>
            </w:r>
          </w:p>
          <w:p w:rsidR="00C764A2" w:rsidP="00D42786" w:rsidRDefault="00C764A2" w14:paraId="0741F36D" w14:textId="77777777">
            <w:pPr>
              <w:pStyle w:val="BodyText"/>
            </w:pPr>
            <w:r>
              <w:t>SalonGENIUS, Bournemouth, May 2018-Nov 2019</w:t>
            </w:r>
          </w:p>
          <w:p w:rsidR="00C764A2" w:rsidP="00D42786" w:rsidRDefault="00C764A2" w14:paraId="08244849" w14:textId="77777777">
            <w:pPr>
              <w:pStyle w:val="BodyText"/>
            </w:pPr>
            <w:r>
              <w:t xml:space="preserve">Technical lead on Future Software development implementing </w:t>
            </w:r>
            <w:r w:rsidRPr="1E4534DE">
              <w:rPr>
                <w:b/>
                <w:bCs/>
              </w:rPr>
              <w:t xml:space="preserve">DevExpress </w:t>
            </w:r>
            <w:r>
              <w:t>components as a standard set for all tooling to aid in onboarding and reducing maintenance complexity.</w:t>
            </w:r>
          </w:p>
          <w:p w:rsidR="00C764A2" w:rsidP="004C1284" w:rsidRDefault="00C764A2" w14:paraId="04BCB4B5" w14:textId="4C4E78B1">
            <w:pPr>
              <w:pStyle w:val="BodyText"/>
            </w:pPr>
            <w:r>
              <w:t xml:space="preserve">Migrated source control systems from internal TFS to external </w:t>
            </w:r>
            <w:r w:rsidRPr="1E4534DE">
              <w:rPr>
                <w:b/>
                <w:bCs/>
              </w:rPr>
              <w:t>Azure DevOps</w:t>
            </w:r>
            <w:r>
              <w:t xml:space="preserve">. Implemented </w:t>
            </w:r>
            <w:r w:rsidRPr="1E4534DE">
              <w:rPr>
                <w:b/>
                <w:bCs/>
              </w:rPr>
              <w:t>Automated testing</w:t>
            </w:r>
            <w:r>
              <w:t xml:space="preserve"> and delivery to key projects. Created translation tool utilising Microsoft Cognitive Framework.</w:t>
            </w:r>
            <w:r w:rsidR="004C1284">
              <w:t xml:space="preserve"> </w:t>
            </w:r>
            <w:r>
              <w:t xml:space="preserve">Implemented </w:t>
            </w:r>
            <w:r w:rsidRPr="1E4534DE">
              <w:rPr>
                <w:b/>
                <w:bCs/>
              </w:rPr>
              <w:t>.Net Standard</w:t>
            </w:r>
            <w:r>
              <w:t xml:space="preserve"> </w:t>
            </w:r>
            <w:r w:rsidRPr="1E4534DE">
              <w:rPr>
                <w:b/>
                <w:bCs/>
              </w:rPr>
              <w:t>C#</w:t>
            </w:r>
            <w:r>
              <w:t xml:space="preserve"> for several </w:t>
            </w:r>
            <w:r w:rsidRPr="1E4534DE">
              <w:rPr>
                <w:b/>
                <w:bCs/>
              </w:rPr>
              <w:t>COM interop</w:t>
            </w:r>
            <w:r>
              <w:t xml:space="preserve"> projects</w:t>
            </w:r>
            <w:r w:rsidR="00C33CD4">
              <w:t xml:space="preserve"> to </w:t>
            </w:r>
            <w:r w:rsidR="004C1284">
              <w:t xml:space="preserve">migrate </w:t>
            </w:r>
            <w:r w:rsidR="00C33CD4">
              <w:t>from VB6 to .net</w:t>
            </w:r>
            <w:r>
              <w:t>.</w:t>
            </w:r>
            <w:r w:rsidR="00C33CD4">
              <w:t xml:space="preserve"> </w:t>
            </w:r>
            <w:r w:rsidR="00C33CD4">
              <w:br/>
            </w:r>
            <w:r>
              <w:t xml:space="preserve">Worked with </w:t>
            </w:r>
            <w:r w:rsidRPr="1E4534DE">
              <w:rPr>
                <w:b/>
                <w:bCs/>
              </w:rPr>
              <w:t xml:space="preserve">Verifone </w:t>
            </w:r>
            <w:r>
              <w:t xml:space="preserve">and </w:t>
            </w:r>
            <w:r w:rsidRPr="1E4534DE">
              <w:rPr>
                <w:b/>
                <w:bCs/>
              </w:rPr>
              <w:t>SagePay</w:t>
            </w:r>
            <w:r>
              <w:rPr>
                <w:b/>
                <w:bCs/>
              </w:rPr>
              <w:t xml:space="preserve"> </w:t>
            </w:r>
            <w:r w:rsidRPr="00E86FCC">
              <w:t>and</w:t>
            </w:r>
            <w:r>
              <w:rPr>
                <w:b/>
                <w:bCs/>
              </w:rPr>
              <w:t xml:space="preserve"> LayBuy</w:t>
            </w:r>
            <w:r w:rsidRPr="1E4534DE">
              <w:rPr>
                <w:b/>
                <w:bCs/>
              </w:rPr>
              <w:t xml:space="preserve"> </w:t>
            </w:r>
            <w:r>
              <w:t>to implement updated PDQ EPOS systems for bricks and mortar retail units using REST API.</w:t>
            </w:r>
          </w:p>
          <w:p w:rsidR="00C764A2" w:rsidP="00D42786" w:rsidRDefault="00C764A2" w14:paraId="566D4637" w14:textId="77777777">
            <w:pPr>
              <w:pStyle w:val="BodyText"/>
            </w:pPr>
            <w:r>
              <w:t xml:space="preserve">Introduced </w:t>
            </w:r>
            <w:r w:rsidRPr="1E4534DE">
              <w:rPr>
                <w:b/>
                <w:bCs/>
              </w:rPr>
              <w:t>Test Driven Design</w:t>
            </w:r>
            <w:r>
              <w:t xml:space="preserve"> concepts and mentored the team on writing tests using </w:t>
            </w:r>
            <w:r w:rsidRPr="1E4534DE">
              <w:rPr>
                <w:b/>
                <w:bCs/>
              </w:rPr>
              <w:t xml:space="preserve">Xunit </w:t>
            </w:r>
            <w:r>
              <w:t xml:space="preserve">and </w:t>
            </w:r>
            <w:r w:rsidRPr="1E4534DE">
              <w:rPr>
                <w:b/>
                <w:bCs/>
              </w:rPr>
              <w:t xml:space="preserve">MS.Test </w:t>
            </w:r>
            <w:r>
              <w:t>for new, and existing, code bases, as well as ensuring new code is written to facilitate easier testing and maintenance.</w:t>
            </w:r>
          </w:p>
          <w:p w:rsidR="00C764A2" w:rsidP="00D42786" w:rsidRDefault="00C764A2" w14:paraId="392B8A3E" w14:textId="77777777">
            <w:pPr>
              <w:pStyle w:val="BodyText"/>
            </w:pPr>
            <w:r>
              <w:t xml:space="preserve">Technical lead and </w:t>
            </w:r>
            <w:r w:rsidRPr="1E4534DE">
              <w:rPr>
                <w:b/>
                <w:bCs/>
              </w:rPr>
              <w:t>Agile SCRUM</w:t>
            </w:r>
            <w:r>
              <w:t xml:space="preserve"> advocate, managed release and development pipeline for internal software projects with Azure Devops</w:t>
            </w:r>
          </w:p>
          <w:p w:rsidRPr="00C33FCF" w:rsidR="00C764A2" w:rsidP="00915E22" w:rsidRDefault="00C764A2" w14:paraId="0FA2252B" w14:textId="35A2ACF5">
            <w:pPr>
              <w:pStyle w:val="BodyText"/>
            </w:pPr>
            <w:r>
              <w:t>WPF / Azure / C# / SQL / DevOps / TFS / Sharepoint / VB6 / Hyper V / DevExpress / XUnit / MS.Test / Visual Studio 2008-2019 / VS Code</w:t>
            </w:r>
          </w:p>
        </w:tc>
      </w:tr>
      <w:tr w:rsidRPr="00C21CE2" w:rsidR="00C764A2" w:rsidTr="51CA7D8F" w14:paraId="2B474925" w14:textId="77777777">
        <w:trPr>
          <w:gridAfter w:val="1"/>
          <w:wAfter w:w="6724" w:type="dxa"/>
          <w:trHeight w:val="622"/>
        </w:trPr>
        <w:tc>
          <w:tcPr>
            <w:tcW w:w="2179" w:type="dxa"/>
            <w:gridSpan w:val="2"/>
            <w:tcBorders>
              <w:top w:val="nil"/>
              <w:left w:val="nil"/>
              <w:bottom w:val="nil"/>
              <w:right w:val="nil"/>
            </w:tcBorders>
            <w:tcMar/>
          </w:tcPr>
          <w:p w:rsidR="00C764A2" w:rsidP="00D42786" w:rsidRDefault="00C764A2" w14:paraId="28AFCD1D" w14:textId="2A05AFEA">
            <w:pPr>
              <w:pStyle w:val="SectionTitle"/>
              <w:rPr>
                <w:rFonts w:ascii="Arial" w:hAnsi="Arial" w:cs="Arial"/>
                <w:b/>
              </w:rPr>
            </w:pPr>
            <w:r>
              <w:rPr>
                <w:rFonts w:ascii="Arial" w:hAnsi="Arial" w:cs="Arial"/>
                <w:b/>
              </w:rPr>
              <w:t>Job Title</w:t>
            </w:r>
          </w:p>
        </w:tc>
        <w:tc>
          <w:tcPr>
            <w:tcW w:w="6724" w:type="dxa"/>
            <w:tcBorders>
              <w:top w:val="nil"/>
              <w:left w:val="nil"/>
              <w:bottom w:val="nil"/>
              <w:right w:val="nil"/>
            </w:tcBorders>
            <w:tcMar/>
          </w:tcPr>
          <w:p w:rsidR="00C764A2" w:rsidP="00D42786" w:rsidRDefault="00C764A2" w14:paraId="59B002DD" w14:textId="77777777">
            <w:pPr>
              <w:pStyle w:val="Objective"/>
              <w:rPr>
                <w:b/>
                <w:sz w:val="28"/>
                <w:szCs w:val="28"/>
              </w:rPr>
            </w:pPr>
            <w:r>
              <w:rPr>
                <w:b/>
                <w:sz w:val="28"/>
                <w:szCs w:val="28"/>
              </w:rPr>
              <w:t>C# Industrial Software Engineer</w:t>
            </w:r>
          </w:p>
          <w:p w:rsidRPr="00877369" w:rsidR="00C764A2" w:rsidP="00D42786" w:rsidRDefault="00C764A2" w14:paraId="506AD018" w14:textId="77777777">
            <w:pPr>
              <w:pStyle w:val="BodyText"/>
              <w:rPr>
                <w:b/>
                <w:bCs/>
              </w:rPr>
            </w:pPr>
            <w:r>
              <w:t xml:space="preserve">ASM Systems, Weymouth. </w:t>
            </w:r>
            <w:r w:rsidRPr="4AC2985B">
              <w:rPr>
                <w:b/>
                <w:bCs/>
              </w:rPr>
              <w:t xml:space="preserve">February 2016 – </w:t>
            </w:r>
            <w:r>
              <w:rPr>
                <w:b/>
                <w:bCs/>
              </w:rPr>
              <w:t>April</w:t>
            </w:r>
            <w:r w:rsidRPr="4AC2985B">
              <w:rPr>
                <w:b/>
                <w:bCs/>
              </w:rPr>
              <w:t xml:space="preserve"> 201</w:t>
            </w:r>
            <w:r>
              <w:rPr>
                <w:b/>
                <w:bCs/>
              </w:rPr>
              <w:t>8</w:t>
            </w:r>
          </w:p>
          <w:p w:rsidR="00C764A2" w:rsidP="00D42786" w:rsidRDefault="00C764A2" w14:paraId="2CBE1391" w14:textId="77777777">
            <w:pPr>
              <w:pStyle w:val="BodyText"/>
            </w:pPr>
            <w:r>
              <w:t xml:space="preserve">Joined large, global, multi-scrum, </w:t>
            </w:r>
            <w:r w:rsidRPr="00625FBB">
              <w:rPr>
                <w:b/>
              </w:rPr>
              <w:t>Agile</w:t>
            </w:r>
            <w:r>
              <w:t xml:space="preserve"> team working on service and desktop software with </w:t>
            </w:r>
            <w:r w:rsidRPr="00625FBB">
              <w:rPr>
                <w:b/>
              </w:rPr>
              <w:t>C#</w:t>
            </w:r>
            <w:r>
              <w:t xml:space="preserve"> industrial robotics for an industry leading SMT manufacturer.  Followed bug sprints on JIRA and new projects cross team, mentoring existing team members to incorporate full </w:t>
            </w:r>
            <w:r w:rsidRPr="00625FBB">
              <w:rPr>
                <w:b/>
              </w:rPr>
              <w:t>TDD</w:t>
            </w:r>
            <w:r>
              <w:t xml:space="preserve"> development with high hit-rate </w:t>
            </w:r>
            <w:r w:rsidRPr="00625FBB">
              <w:rPr>
                <w:b/>
              </w:rPr>
              <w:t>coverage</w:t>
            </w:r>
            <w:r>
              <w:t xml:space="preserve"> and automated testing.</w:t>
            </w:r>
          </w:p>
          <w:p w:rsidRPr="00B67887" w:rsidR="00C764A2" w:rsidP="00D42786" w:rsidRDefault="00C764A2" w14:paraId="13017C44" w14:textId="77777777">
            <w:pPr>
              <w:pStyle w:val="BodyText"/>
            </w:pPr>
            <w:r>
              <w:t xml:space="preserve">Software involved parallel process management and hardware interfaces with a </w:t>
            </w:r>
            <w:r w:rsidRPr="00B67887">
              <w:rPr>
                <w:b/>
              </w:rPr>
              <w:t>WinForms</w:t>
            </w:r>
            <w:r>
              <w:t xml:space="preserve"> 2 User Interface and </w:t>
            </w:r>
            <w:r w:rsidRPr="00B67887">
              <w:rPr>
                <w:b/>
              </w:rPr>
              <w:t>XAML</w:t>
            </w:r>
            <w:r>
              <w:t xml:space="preserve"> tools for testing with an Automation </w:t>
            </w:r>
            <w:r w:rsidRPr="00B67887">
              <w:t xml:space="preserve">layer </w:t>
            </w:r>
            <w:r>
              <w:t xml:space="preserve">for line control software </w:t>
            </w:r>
            <w:r w:rsidRPr="00B67887">
              <w:t xml:space="preserve">based on </w:t>
            </w:r>
            <w:r w:rsidRPr="00B67887">
              <w:rPr>
                <w:b/>
              </w:rPr>
              <w:t>SOAP WCF</w:t>
            </w:r>
            <w:r w:rsidRPr="00B67887">
              <w:t>.</w:t>
            </w:r>
          </w:p>
          <w:p w:rsidRPr="00B67887" w:rsidR="00C764A2" w:rsidP="00D42786" w:rsidRDefault="00C764A2" w14:paraId="3B090755" w14:textId="77777777">
            <w:pPr>
              <w:pStyle w:val="BodyText"/>
            </w:pPr>
            <w:r w:rsidRPr="00B67887">
              <w:t>Created tooling</w:t>
            </w:r>
            <w:r>
              <w:t xml:space="preserve"> in XAML and ReactJS</w:t>
            </w:r>
            <w:r w:rsidRPr="00B67887">
              <w:t xml:space="preserve"> to allow Testing team to create scenarios for testing and help debug and test systems</w:t>
            </w:r>
            <w:r>
              <w:t>.</w:t>
            </w:r>
          </w:p>
          <w:p w:rsidR="00C764A2" w:rsidP="00D42786" w:rsidRDefault="00C764A2" w14:paraId="65360490" w14:textId="77777777">
            <w:pPr>
              <w:pStyle w:val="BodyText"/>
            </w:pPr>
            <w:r>
              <w:t>ASP.NET 4 / 4.5 / C# / WPF / LINQ / jQuery / Javascript / HTML / REST / WCF / XML / XSL / Visual Studio 2013 / 2015 / VSCode / Resharper / dotCover / dotTrace / Codemaid / JIRA / MSSQL 2008 r2 / SQL / IIS8 / Windows Server / TDD / Nunit / dotCover / Hardware / Baldor systems / Industrial Engineering / GEM standards</w:t>
            </w:r>
          </w:p>
          <w:p w:rsidRPr="00C10705" w:rsidR="00F64F72" w:rsidP="00D42786" w:rsidRDefault="00F64F72" w14:paraId="7B5C9EDC" w14:textId="6A554B48">
            <w:pPr>
              <w:pStyle w:val="BodyText"/>
            </w:pPr>
          </w:p>
        </w:tc>
      </w:tr>
      <w:tr w:rsidRPr="00C21CE2" w:rsidR="00570D2D" w:rsidTr="51CA7D8F" w14:paraId="13FE6578" w14:textId="77777777">
        <w:trPr>
          <w:gridAfter w:val="1"/>
          <w:wAfter w:w="6724" w:type="dxa"/>
          <w:trHeight w:val="622"/>
        </w:trPr>
        <w:tc>
          <w:tcPr>
            <w:tcW w:w="2179" w:type="dxa"/>
            <w:gridSpan w:val="2"/>
            <w:tcBorders>
              <w:top w:val="nil"/>
              <w:left w:val="nil"/>
              <w:bottom w:val="nil"/>
              <w:right w:val="nil"/>
            </w:tcBorders>
            <w:tcMar/>
          </w:tcPr>
          <w:p w:rsidR="00570D2D" w:rsidP="00D42786" w:rsidRDefault="00570D2D" w14:paraId="646FEC35" w14:textId="44322566">
            <w:pPr>
              <w:pStyle w:val="SectionTitle"/>
              <w:rPr>
                <w:rFonts w:ascii="Arial" w:hAnsi="Arial" w:cs="Arial"/>
                <w:b/>
              </w:rPr>
            </w:pPr>
          </w:p>
        </w:tc>
        <w:tc>
          <w:tcPr>
            <w:tcW w:w="6724" w:type="dxa"/>
            <w:tcBorders>
              <w:top w:val="nil"/>
              <w:left w:val="nil"/>
              <w:bottom w:val="nil"/>
              <w:right w:val="nil"/>
            </w:tcBorders>
            <w:tcMar/>
          </w:tcPr>
          <w:p w:rsidR="00570D2D" w:rsidP="00D42786" w:rsidRDefault="00570D2D" w14:paraId="45A2DCD3" w14:textId="52D19C5C">
            <w:pPr>
              <w:pStyle w:val="Objective"/>
            </w:pPr>
          </w:p>
        </w:tc>
      </w:tr>
      <w:tr w:rsidRPr="00EA1F9D" w:rsidR="001A5323" w:rsidTr="51CA7D8F" w14:paraId="713B1FC7" w14:textId="77777777">
        <w:trPr>
          <w:gridAfter w:val="1"/>
          <w:wAfter w:w="6724" w:type="dxa"/>
          <w:trHeight w:val="622"/>
        </w:trPr>
        <w:tc>
          <w:tcPr>
            <w:tcW w:w="2179" w:type="dxa"/>
            <w:gridSpan w:val="2"/>
            <w:tcBorders>
              <w:top w:val="nil"/>
              <w:left w:val="nil"/>
              <w:bottom w:val="nil"/>
              <w:right w:val="nil"/>
            </w:tcBorders>
            <w:tcMar/>
          </w:tcPr>
          <w:p w:rsidRPr="00EA1F9D" w:rsidR="001A5323" w:rsidP="000D7CEE" w:rsidRDefault="001A5323" w14:paraId="713B1FC0" w14:textId="31268A8C">
            <w:pPr>
              <w:pStyle w:val="SectionTitle"/>
              <w:rPr>
                <w:rFonts w:ascii="Arial" w:hAnsi="Arial" w:cs="Arial"/>
                <w:b/>
                <w:sz w:val="18"/>
              </w:rPr>
            </w:pPr>
            <w:r w:rsidRPr="00944865">
              <w:rPr>
                <w:rFonts w:cs="Arial"/>
                <w:b/>
              </w:rPr>
              <w:lastRenderedPageBreak/>
              <w:t>Education</w:t>
            </w:r>
          </w:p>
        </w:tc>
        <w:tc>
          <w:tcPr>
            <w:tcW w:w="6724" w:type="dxa"/>
            <w:tcBorders>
              <w:top w:val="nil"/>
              <w:left w:val="nil"/>
              <w:bottom w:val="nil"/>
              <w:right w:val="nil"/>
            </w:tcBorders>
            <w:tcMar/>
          </w:tcPr>
          <w:p w:rsidR="00B4222E" w:rsidP="000D7CEE" w:rsidRDefault="001A5323" w14:paraId="582A828C" w14:textId="77777777">
            <w:pPr>
              <w:pStyle w:val="Institution"/>
              <w:numPr>
                <w:ilvl w:val="12"/>
                <w:numId w:val="0"/>
              </w:numPr>
            </w:pPr>
            <w:r>
              <w:t>1994-1997</w:t>
            </w:r>
            <w:r>
              <w:tab/>
            </w:r>
          </w:p>
          <w:p w:rsidR="001A5323" w:rsidP="000D7CEE" w:rsidRDefault="001A5323" w14:paraId="3214AA5A" w14:textId="7E7D380B">
            <w:pPr>
              <w:pStyle w:val="Institution"/>
              <w:numPr>
                <w:ilvl w:val="12"/>
                <w:numId w:val="0"/>
              </w:numPr>
            </w:pPr>
            <w:r>
              <w:t>University of Sunderland</w:t>
            </w:r>
            <w:r w:rsidR="009016A7">
              <w:br/>
            </w:r>
            <w:r>
              <w:t>Sunderland, UK</w:t>
            </w:r>
          </w:p>
          <w:p w:rsidRPr="009016A7" w:rsidR="001A5323" w:rsidP="009016A7" w:rsidRDefault="001A5323" w14:paraId="5DD816BC" w14:textId="77777777">
            <w:pPr>
              <w:pStyle w:val="Achievement"/>
              <w:rPr>
                <w:b/>
                <w:bCs/>
                <w:sz w:val="24"/>
                <w:szCs w:val="24"/>
              </w:rPr>
            </w:pPr>
            <w:r w:rsidRPr="009016A7">
              <w:rPr>
                <w:b/>
                <w:bCs/>
                <w:sz w:val="24"/>
                <w:szCs w:val="24"/>
              </w:rPr>
              <w:t>BSc (Hons) Media Systems 2:1</w:t>
            </w:r>
          </w:p>
          <w:p w:rsidRPr="00EA1F9D" w:rsidR="001A5323" w:rsidP="009B1DCE" w:rsidRDefault="001A5323" w14:paraId="713B1FC6" w14:textId="59285273">
            <w:pPr>
              <w:pStyle w:val="Objective"/>
              <w:rPr>
                <w:sz w:val="18"/>
              </w:rPr>
            </w:pPr>
            <w:r>
              <w:t xml:space="preserve">Achieved </w:t>
            </w:r>
            <w:r w:rsidR="006C51BC">
              <w:t xml:space="preserve">Bachelor of Science with </w:t>
            </w:r>
            <w:r>
              <w:t xml:space="preserve">Honors with a major paper on internet communication, </w:t>
            </w:r>
            <w:r w:rsidR="009016A7">
              <w:t>VRML, Multimedia</w:t>
            </w:r>
            <w:r w:rsidR="006C51BC">
              <w:t xml:space="preserve">, </w:t>
            </w:r>
            <w:r w:rsidR="009016A7">
              <w:t xml:space="preserve">End </w:t>
            </w:r>
            <w:r>
              <w:t xml:space="preserve">User experience and psychology of </w:t>
            </w:r>
            <w:r w:rsidR="006C51BC">
              <w:t xml:space="preserve">online </w:t>
            </w:r>
            <w:r>
              <w:t>communication.</w:t>
            </w:r>
          </w:p>
        </w:tc>
      </w:tr>
      <w:tr w:rsidRPr="00EA1F9D" w:rsidR="001A5323" w:rsidTr="51CA7D8F" w14:paraId="713B1FCE" w14:textId="333A0811">
        <w:trPr>
          <w:trHeight w:val="622"/>
        </w:trPr>
        <w:tc>
          <w:tcPr>
            <w:tcW w:w="2127" w:type="dxa"/>
            <w:tcBorders>
              <w:top w:val="nil"/>
              <w:left w:val="nil"/>
              <w:bottom w:val="nil"/>
              <w:right w:val="nil"/>
            </w:tcBorders>
            <w:tcMar/>
          </w:tcPr>
          <w:p w:rsidRPr="00EA1F9D" w:rsidR="001A5323" w:rsidP="000D7CEE" w:rsidRDefault="001A5323" w14:paraId="713B1FCD" w14:textId="3E2B44B1">
            <w:pPr>
              <w:pStyle w:val="BodyText"/>
              <w:rPr>
                <w:sz w:val="18"/>
              </w:rPr>
            </w:pPr>
            <w:r w:rsidRPr="00944865">
              <w:rPr>
                <w:rFonts w:cs="Arial"/>
                <w:b/>
              </w:rPr>
              <w:t>Interests</w:t>
            </w:r>
          </w:p>
        </w:tc>
        <w:tc>
          <w:tcPr>
            <w:tcW w:w="13500" w:type="dxa"/>
            <w:gridSpan w:val="3"/>
            <w:tcBorders>
              <w:top w:val="nil"/>
              <w:left w:val="nil"/>
              <w:bottom w:val="nil"/>
              <w:right w:val="nil"/>
            </w:tcBorders>
            <w:tcMar/>
          </w:tcPr>
          <w:p w:rsidRPr="00EA1F9D" w:rsidR="001A5323" w:rsidRDefault="001A5323" w14:paraId="54543969" w14:textId="40450102">
            <w:pPr>
              <w:overflowPunct/>
              <w:autoSpaceDE/>
              <w:autoSpaceDN/>
              <w:adjustRightInd/>
              <w:textAlignment w:val="auto"/>
            </w:pPr>
            <w:r>
              <w:t>Film, Theatre, Computer Industry, Cycling</w:t>
            </w:r>
          </w:p>
        </w:tc>
      </w:tr>
      <w:tr w:rsidRPr="00EA1F9D" w:rsidR="001A5323" w:rsidTr="51CA7D8F" w14:paraId="713B1FD4" w14:textId="77777777">
        <w:trPr>
          <w:gridAfter w:val="1"/>
          <w:wAfter w:w="6724" w:type="dxa"/>
          <w:trHeight w:val="622"/>
        </w:trPr>
        <w:tc>
          <w:tcPr>
            <w:tcW w:w="2179" w:type="dxa"/>
            <w:gridSpan w:val="2"/>
            <w:tcBorders>
              <w:top w:val="nil"/>
              <w:left w:val="nil"/>
              <w:bottom w:val="nil"/>
              <w:right w:val="nil"/>
            </w:tcBorders>
            <w:tcMar/>
          </w:tcPr>
          <w:p w:rsidRPr="00EA1F9D" w:rsidR="001A5323" w:rsidP="000D7CEE" w:rsidRDefault="001A5323" w14:paraId="713B1FCF" w14:textId="1D913F70">
            <w:pPr>
              <w:pStyle w:val="SectionTitle"/>
              <w:rPr>
                <w:rFonts w:ascii="Arial" w:hAnsi="Arial" w:cs="Arial"/>
                <w:b/>
                <w:sz w:val="18"/>
              </w:rPr>
            </w:pPr>
            <w:r w:rsidRPr="00944865">
              <w:rPr>
                <w:rFonts w:ascii="Arial" w:hAnsi="Arial" w:cs="Arial"/>
                <w:b/>
              </w:rPr>
              <w:t>Primary skills</w:t>
            </w:r>
            <w:r>
              <w:rPr>
                <w:rFonts w:ascii="Arial" w:hAnsi="Arial" w:cs="Arial"/>
                <w:b/>
              </w:rPr>
              <w:br/>
            </w:r>
            <w:r w:rsidRPr="00532BA3">
              <w:rPr>
                <w:rFonts w:ascii="Arial" w:hAnsi="Arial" w:cs="Arial"/>
                <w:sz w:val="18"/>
                <w:szCs w:val="18"/>
              </w:rPr>
              <w:t>commercial experience &gt; 6</w:t>
            </w:r>
            <w:r>
              <w:rPr>
                <w:rFonts w:ascii="Arial" w:hAnsi="Arial" w:cs="Arial"/>
                <w:sz w:val="18"/>
                <w:szCs w:val="18"/>
              </w:rPr>
              <w:t xml:space="preserve"> </w:t>
            </w:r>
            <w:r w:rsidRPr="00532BA3">
              <w:rPr>
                <w:rFonts w:ascii="Arial" w:hAnsi="Arial" w:cs="Arial"/>
                <w:sz w:val="18"/>
                <w:szCs w:val="18"/>
              </w:rPr>
              <w:t>months</w:t>
            </w:r>
          </w:p>
        </w:tc>
        <w:tc>
          <w:tcPr>
            <w:tcW w:w="6724" w:type="dxa"/>
            <w:tcBorders>
              <w:top w:val="nil"/>
              <w:left w:val="nil"/>
              <w:bottom w:val="nil"/>
              <w:right w:val="nil"/>
            </w:tcBorders>
            <w:tcMar/>
          </w:tcPr>
          <w:p w:rsidRPr="00EA1F9D" w:rsidR="001A5323" w:rsidP="00085111" w:rsidRDefault="001A5323" w14:paraId="713B1FD3" w14:textId="41FCB074">
            <w:pPr>
              <w:pStyle w:val="Objective"/>
              <w:rPr>
                <w:sz w:val="18"/>
              </w:rPr>
            </w:pPr>
            <w:r>
              <w:t>ASP (1-</w:t>
            </w:r>
            <w:r w:rsidR="00457A97">
              <w:t>9</w:t>
            </w:r>
            <w:r>
              <w:t xml:space="preserve">, .net core), </w:t>
            </w:r>
            <w:r w:rsidR="00027EAF">
              <w:t xml:space="preserve">Azure, </w:t>
            </w:r>
            <w:r w:rsidR="00457A97">
              <w:t xml:space="preserve">Azure Devops, Azure ML, </w:t>
            </w:r>
            <w:r>
              <w:t xml:space="preserve">C#, </w:t>
            </w:r>
            <w:r w:rsidR="00910729">
              <w:t>Javascript</w:t>
            </w:r>
            <w:r w:rsidR="00522C1D">
              <w:t xml:space="preserve">, Typescript, </w:t>
            </w:r>
            <w:r w:rsidR="00457A97">
              <w:t xml:space="preserve">Python, </w:t>
            </w:r>
            <w:r>
              <w:t>SOLID, TDD, Re</w:t>
            </w:r>
            <w:r w:rsidR="00BF1447">
              <w:t>S</w:t>
            </w:r>
            <w:r>
              <w:t>harper, Unit Testing, WCF, XML MSMQ, Angular, React,</w:t>
            </w:r>
            <w:r w:rsidR="00BF1447">
              <w:t xml:space="preserve"> </w:t>
            </w:r>
            <w:r>
              <w:t xml:space="preserve">IIS, MS SQL Server (all), TSQL, MS SQL DBA &amp; Dev., MS Excel VBA(2000,97),MS ACCESS VBA (2000,97), </w:t>
            </w:r>
            <w:r w:rsidR="00457A97">
              <w:t>HTML</w:t>
            </w:r>
            <w:r>
              <w:t xml:space="preserve">, Facebook, </w:t>
            </w:r>
            <w:r w:rsidR="008D1A75">
              <w:t>AWS,</w:t>
            </w:r>
            <w:r>
              <w:t xml:space="preserve"> CSS, Accessibility, Git,  </w:t>
            </w:r>
            <w:r w:rsidR="003E63BC">
              <w:t>Windows Server, Linux</w:t>
            </w:r>
          </w:p>
        </w:tc>
      </w:tr>
      <w:tr w:rsidRPr="00EA1F9D" w:rsidR="001A5323" w:rsidTr="51CA7D8F" w14:paraId="713B1FDA" w14:textId="77777777">
        <w:trPr>
          <w:gridAfter w:val="1"/>
          <w:wAfter w:w="6724" w:type="dxa"/>
          <w:trHeight w:val="622"/>
        </w:trPr>
        <w:tc>
          <w:tcPr>
            <w:tcW w:w="2179" w:type="dxa"/>
            <w:gridSpan w:val="2"/>
            <w:tcBorders>
              <w:top w:val="nil"/>
              <w:left w:val="nil"/>
              <w:bottom w:val="nil"/>
              <w:right w:val="nil"/>
            </w:tcBorders>
            <w:tcMar/>
          </w:tcPr>
          <w:p w:rsidRPr="00EA1F9D" w:rsidR="001A5323" w:rsidP="000D7CEE" w:rsidRDefault="001A5323" w14:paraId="713B1FD5" w14:textId="25AA25E5">
            <w:pPr>
              <w:pStyle w:val="SectionTitle"/>
              <w:rPr>
                <w:rFonts w:ascii="Arial" w:hAnsi="Arial" w:cs="Arial"/>
                <w:b/>
                <w:sz w:val="18"/>
              </w:rPr>
            </w:pPr>
            <w:r w:rsidRPr="00944865">
              <w:rPr>
                <w:rFonts w:ascii="Arial" w:hAnsi="Arial" w:cs="Arial"/>
                <w:b/>
              </w:rPr>
              <w:t>Secondary skills</w:t>
            </w:r>
            <w:r>
              <w:rPr>
                <w:rFonts w:ascii="Arial" w:hAnsi="Arial" w:cs="Arial"/>
                <w:b/>
              </w:rPr>
              <w:br/>
            </w:r>
            <w:r w:rsidRPr="00532BA3">
              <w:rPr>
                <w:rFonts w:ascii="Arial" w:hAnsi="Arial" w:cs="Arial"/>
                <w:sz w:val="18"/>
                <w:szCs w:val="18"/>
              </w:rPr>
              <w:t>commercial experience</w:t>
            </w:r>
          </w:p>
        </w:tc>
        <w:tc>
          <w:tcPr>
            <w:tcW w:w="6724" w:type="dxa"/>
            <w:tcBorders>
              <w:top w:val="nil"/>
              <w:left w:val="nil"/>
              <w:bottom w:val="nil"/>
              <w:right w:val="nil"/>
            </w:tcBorders>
            <w:tcMar/>
          </w:tcPr>
          <w:p w:rsidRPr="00EA1F9D" w:rsidR="001A5323" w:rsidP="00085111" w:rsidRDefault="001A5323" w14:paraId="713B1FD9" w14:textId="4F82A4B1">
            <w:pPr>
              <w:pStyle w:val="Objective"/>
              <w:rPr>
                <w:sz w:val="18"/>
              </w:rPr>
            </w:pPr>
            <w:r>
              <w:t xml:space="preserve">Networking, </w:t>
            </w:r>
            <w:r w:rsidR="00223950">
              <w:t xml:space="preserve">Machine Learning, </w:t>
            </w:r>
            <w:r w:rsidR="00DB5C6C">
              <w:t>Functional Programming</w:t>
            </w:r>
          </w:p>
        </w:tc>
      </w:tr>
      <w:tr w:rsidRPr="00EA1F9D" w:rsidR="00C266FA" w:rsidTr="51CA7D8F" w14:paraId="128C8C7C" w14:textId="77777777">
        <w:trPr>
          <w:gridAfter w:val="1"/>
          <w:wAfter w:w="6724" w:type="dxa"/>
          <w:trHeight w:val="622"/>
        </w:trPr>
        <w:tc>
          <w:tcPr>
            <w:tcW w:w="2179" w:type="dxa"/>
            <w:gridSpan w:val="2"/>
            <w:tcBorders>
              <w:top w:val="nil"/>
              <w:left w:val="nil"/>
              <w:bottom w:val="nil"/>
              <w:right w:val="nil"/>
            </w:tcBorders>
            <w:tcMar/>
          </w:tcPr>
          <w:p w:rsidRPr="00944865" w:rsidR="00C266FA" w:rsidP="000D7CEE" w:rsidRDefault="00C266FA" w14:paraId="417452A9" w14:textId="6D5035FD">
            <w:pPr>
              <w:pStyle w:val="SectionTitle"/>
              <w:rPr>
                <w:rFonts w:ascii="Arial" w:hAnsi="Arial" w:cs="Arial"/>
                <w:b/>
              </w:rPr>
            </w:pPr>
            <w:r>
              <w:rPr>
                <w:rFonts w:ascii="Arial" w:hAnsi="Arial" w:cs="Arial"/>
                <w:b/>
              </w:rPr>
              <w:t>Certifiaction</w:t>
            </w:r>
          </w:p>
        </w:tc>
        <w:tc>
          <w:tcPr>
            <w:tcW w:w="6724" w:type="dxa"/>
            <w:tcBorders>
              <w:top w:val="nil"/>
              <w:left w:val="nil"/>
              <w:bottom w:val="nil"/>
              <w:right w:val="nil"/>
            </w:tcBorders>
            <w:tcMar/>
          </w:tcPr>
          <w:p w:rsidR="00C266FA" w:rsidP="00085111" w:rsidRDefault="00C266FA" w14:paraId="21FE3CAD" w14:textId="5B0F7AB8">
            <w:pPr>
              <w:pStyle w:val="Objective"/>
            </w:pPr>
            <w:r>
              <w:t xml:space="preserve">AZ-900 Azure </w:t>
            </w:r>
            <w:r w:rsidR="00923ECB">
              <w:t>Fundamentals</w:t>
            </w:r>
          </w:p>
          <w:p w:rsidR="00923ECB" w:rsidP="00923ECB" w:rsidRDefault="00923ECB" w14:paraId="0B3DFC93" w14:textId="77777777">
            <w:pPr>
              <w:pStyle w:val="BodyText"/>
            </w:pPr>
            <w:r>
              <w:t xml:space="preserve">.Net 4.0 Web Applications </w:t>
            </w:r>
            <w:r w:rsidR="00BC498B">
              <w:t>in C#</w:t>
            </w:r>
          </w:p>
          <w:p w:rsidRPr="00923ECB" w:rsidR="006B4D0B" w:rsidP="00923ECB" w:rsidRDefault="006B4D0B" w14:paraId="2693E387" w14:textId="7DC6E12F">
            <w:pPr>
              <w:pStyle w:val="BodyText"/>
            </w:pPr>
            <w:r>
              <w:t>DP-100 Azure Data Scientist Associate</w:t>
            </w:r>
          </w:p>
        </w:tc>
      </w:tr>
    </w:tbl>
    <w:p w:rsidR="008D1A75" w:rsidRDefault="008D1A75" w14:paraId="0A643EFF" w14:textId="77777777">
      <w:pPr>
        <w:rPr>
          <w:b/>
          <w:sz w:val="24"/>
        </w:rPr>
      </w:pPr>
    </w:p>
    <w:p w:rsidR="008D1A75" w:rsidRDefault="008D1A75" w14:paraId="75AA7284" w14:textId="77777777">
      <w:pPr>
        <w:overflowPunct/>
        <w:autoSpaceDE/>
        <w:autoSpaceDN/>
        <w:adjustRightInd/>
        <w:textAlignment w:val="auto"/>
        <w:rPr>
          <w:b/>
          <w:sz w:val="24"/>
        </w:rPr>
      </w:pPr>
      <w:r>
        <w:rPr>
          <w:b/>
          <w:sz w:val="24"/>
        </w:rPr>
        <w:br w:type="page"/>
      </w:r>
    </w:p>
    <w:p w:rsidR="00D3024F" w:rsidRDefault="00D3024F" w14:paraId="713B2067" w14:textId="42D16207">
      <w:pPr>
        <w:rPr>
          <w:b/>
          <w:sz w:val="24"/>
        </w:rPr>
      </w:pPr>
      <w:r>
        <w:rPr>
          <w:b/>
          <w:sz w:val="24"/>
        </w:rPr>
        <w:lastRenderedPageBreak/>
        <w:t>Personal Statements</w:t>
      </w:r>
    </w:p>
    <w:p w:rsidR="00D27698" w:rsidRDefault="00D27698" w14:paraId="713B2068" w14:textId="77777777">
      <w:pPr>
        <w:rPr>
          <w:b/>
          <w:sz w:val="24"/>
        </w:rPr>
      </w:pPr>
    </w:p>
    <w:p w:rsidRPr="00D27698" w:rsidR="00D27698" w:rsidP="00D27698" w:rsidRDefault="00D27698" w14:paraId="713B2069" w14:textId="77777777">
      <w:pPr>
        <w:pStyle w:val="BodyText"/>
        <w:rPr>
          <w:b/>
          <w:bCs/>
        </w:rPr>
      </w:pPr>
      <w:r w:rsidRPr="00D27698">
        <w:rPr>
          <w:b/>
          <w:bCs/>
        </w:rPr>
        <w:t>Skill</w:t>
      </w:r>
      <w:r w:rsidR="006A7FA8">
        <w:rPr>
          <w:b/>
          <w:bCs/>
        </w:rPr>
        <w:t>s</w:t>
      </w:r>
      <w:r w:rsidRPr="00D27698">
        <w:rPr>
          <w:b/>
          <w:bCs/>
        </w:rPr>
        <w:t>et</w:t>
      </w:r>
    </w:p>
    <w:p w:rsidR="007F73A9" w:rsidRDefault="00B340F6" w14:paraId="657FFE98" w14:textId="7B31E5A3">
      <w:r>
        <w:t xml:space="preserve">I am a solid Microsoft developer, and </w:t>
      </w:r>
      <w:r w:rsidR="00BF7A93">
        <w:t xml:space="preserve">have </w:t>
      </w:r>
      <w:r>
        <w:t>made this a core foundation for my career and development</w:t>
      </w:r>
      <w:r w:rsidR="002A583B">
        <w:t>.</w:t>
      </w:r>
      <w:r>
        <w:t xml:space="preserve"> I have avoided a few pitfalls for </w:t>
      </w:r>
      <w:r w:rsidR="0078141E">
        <w:t>utilising Microsoft’s extensive support for its developers.</w:t>
      </w:r>
      <w:r w:rsidR="00877369">
        <w:t xml:space="preserve">  </w:t>
      </w:r>
      <w:r w:rsidR="007F73A9">
        <w:t>This is not to say I am bound by any niche</w:t>
      </w:r>
      <w:r w:rsidR="002A583B">
        <w:t>,</w:t>
      </w:r>
      <w:r w:rsidR="007F73A9">
        <w:t xml:space="preserve"> and have had a second string, which I generally tie to competing but complimentary technologies in the </w:t>
      </w:r>
      <w:r w:rsidR="002D54FB">
        <w:t>Online</w:t>
      </w:r>
      <w:r w:rsidR="007F73A9">
        <w:t xml:space="preserve"> </w:t>
      </w:r>
      <w:r w:rsidR="002D54FB">
        <w:t>ecosystem</w:t>
      </w:r>
      <w:r w:rsidR="007F73A9">
        <w:t>. Whether it is</w:t>
      </w:r>
      <w:r w:rsidR="00BF7A93">
        <w:t xml:space="preserve"> </w:t>
      </w:r>
      <w:r w:rsidR="007F73A9">
        <w:t xml:space="preserve">Unity3D, </w:t>
      </w:r>
      <w:r w:rsidR="00BF7A93">
        <w:t xml:space="preserve">NodeJS, </w:t>
      </w:r>
      <w:r w:rsidR="007F73A9">
        <w:t>PHP, or the many nuances of the industry which I have had the pleasure to work in.</w:t>
      </w:r>
    </w:p>
    <w:p w:rsidR="00832A3E" w:rsidRDefault="00832A3E" w14:paraId="3EA63742" w14:textId="2B4AB9AB">
      <w:r>
        <w:t xml:space="preserve">I have recently found hackathons and have participated in several in </w:t>
      </w:r>
      <w:r w:rsidR="002D54FB">
        <w:t>the last few years</w:t>
      </w:r>
      <w:r>
        <w:t>, where I created electronic hardware usi</w:t>
      </w:r>
      <w:r w:rsidR="002A583B">
        <w:t>ng Raspberry Pi, and Arduino,</w:t>
      </w:r>
      <w:r>
        <w:t xml:space="preserve"> programmed apps on Android, Apple Swift and Windows phone, all of which are on their relative app stores. I have won an </w:t>
      </w:r>
      <w:r w:rsidR="002A583B">
        <w:t>Several prizes having come second and first in several areas</w:t>
      </w:r>
      <w:r w:rsidR="009F18B3">
        <w:t>.</w:t>
      </w:r>
      <w:r w:rsidR="002A583B">
        <w:t xml:space="preserve">  I find the concentrated atmosphere of the development and pitch help develop self-reflection and in natural work have introduced a very lean way at looking at work and development.</w:t>
      </w:r>
    </w:p>
    <w:p w:rsidR="00D27698" w:rsidRDefault="00D27698" w14:paraId="713B206B" w14:textId="77777777"/>
    <w:p w:rsidR="00D3024F" w:rsidRDefault="00D3024F" w14:paraId="713B206C" w14:textId="77777777">
      <w:pPr>
        <w:rPr>
          <w:b/>
        </w:rPr>
      </w:pPr>
      <w:r>
        <w:rPr>
          <w:b/>
        </w:rPr>
        <w:t>Achievements</w:t>
      </w:r>
    </w:p>
    <w:p w:rsidR="00D3024F" w:rsidRDefault="00D3024F" w14:paraId="713B206D" w14:textId="77777777"/>
    <w:p w:rsidR="00B1282B" w:rsidRDefault="002A583B" w14:paraId="713B207A" w14:textId="73C7BCE3">
      <w:r>
        <w:t xml:space="preserve">I pride myself in </w:t>
      </w:r>
      <w:r w:rsidR="00AB7AF6">
        <w:t>being extremely adaptable to</w:t>
      </w:r>
      <w:r>
        <w:t xml:space="preserve"> change, which has recently been sated by my involvement in the Hackathon scene in London. </w:t>
      </w:r>
      <w:r w:rsidR="00F634EF">
        <w:t>A</w:t>
      </w:r>
      <w:r>
        <w:t xml:space="preserve"> current </w:t>
      </w:r>
      <w:r w:rsidR="00F634EF">
        <w:t>concentration in</w:t>
      </w:r>
      <w:r>
        <w:t xml:space="preserve"> industrial development fills me with excitement, </w:t>
      </w:r>
      <w:r w:rsidR="00F634EF">
        <w:t xml:space="preserve">as the industry is moving at breakneck speed towards modernisation and </w:t>
      </w:r>
      <w:r w:rsidR="00E86D9F">
        <w:t>automation.</w:t>
      </w:r>
    </w:p>
    <w:p w:rsidR="002A583B" w:rsidRDefault="002A583B" w14:paraId="4B108A2F" w14:textId="3479B7EE">
      <w:r>
        <w:t xml:space="preserve">My greatest achievements are </w:t>
      </w:r>
      <w:r w:rsidR="00E86D9F">
        <w:t xml:space="preserve">often those large projects, which seem </w:t>
      </w:r>
      <w:r w:rsidR="003D7848">
        <w:t>impenetrable at first</w:t>
      </w:r>
      <w:r>
        <w:t>, whether it is realtime disruptive Auction Platforms (TheTin), or controlling industrial machinery and learning about PLC (ASM Systems)</w:t>
      </w:r>
      <w:r w:rsidR="00421FCA">
        <w:t>, or programming a pivotal machine in the production of Semiconductors (LAM)</w:t>
      </w:r>
      <w:r w:rsidR="003D7848">
        <w:t xml:space="preserve">. That great feeling of coming through </w:t>
      </w:r>
      <w:r w:rsidR="005E06F1">
        <w:t>difficult situations into an area of understanding constantly gives me a feeling of deserved achievement.</w:t>
      </w:r>
    </w:p>
    <w:p w:rsidR="00041F4B" w:rsidRDefault="00041F4B" w14:paraId="0AE7860F" w14:textId="77777777"/>
    <w:p w:rsidR="007F73A9" w:rsidRDefault="007F73A9" w14:paraId="4D475E38" w14:textId="77777777">
      <w:r>
        <w:t xml:space="preserve">I have worked with many major brands, including  (but not limited by) </w:t>
      </w:r>
    </w:p>
    <w:p w:rsidR="007F73A9" w:rsidRDefault="007F73A9" w14:paraId="18966EF0" w14:textId="77777777"/>
    <w:p w:rsidR="00D91224" w:rsidRDefault="00D714F8" w14:paraId="548A94E2" w14:textId="196477F1">
      <w:r>
        <w:t xml:space="preserve">Vuelio, Precise, Toni &amp; Guy, Sage, LayBuy, LAM Research, ASM Systems, </w:t>
      </w:r>
      <w:r w:rsidR="1E4534DE">
        <w:t>BBC Worldwide, The European Union, Landover, Adidas, Maestro, Phillip Morris, Agent Provocateur, Toni and Guy, Canon, inBev, Unilever, Lowe Worldwide, Ogilvy, ParExel, PepsiCo, Royal Bank of Scotland, Virgin Atlantic, Shell GlobaI, IRIS, Royal Mail</w:t>
      </w:r>
    </w:p>
    <w:p w:rsidR="00D91224" w:rsidRDefault="00D91224" w14:paraId="136000E1" w14:textId="77777777"/>
    <w:p w:rsidR="00094EAD" w:rsidRDefault="00094EAD" w14:paraId="501B1236" w14:textId="77777777">
      <w:pPr>
        <w:overflowPunct/>
        <w:autoSpaceDE/>
        <w:autoSpaceDN/>
        <w:adjustRightInd/>
        <w:textAlignment w:val="auto"/>
        <w:rPr>
          <w:b/>
          <w:sz w:val="24"/>
        </w:rPr>
      </w:pPr>
      <w:r>
        <w:rPr>
          <w:b/>
          <w:sz w:val="24"/>
        </w:rPr>
        <w:br w:type="page"/>
      </w:r>
    </w:p>
    <w:p w:rsidR="00D3024F" w:rsidRDefault="00D3024F" w14:paraId="713B207B" w14:textId="26095BFF">
      <w:pPr>
        <w:rPr>
          <w:b/>
          <w:sz w:val="24"/>
        </w:rPr>
      </w:pPr>
      <w:r>
        <w:rPr>
          <w:b/>
          <w:sz w:val="24"/>
        </w:rPr>
        <w:lastRenderedPageBreak/>
        <w:t>Objective</w:t>
      </w:r>
    </w:p>
    <w:p w:rsidR="00D3024F" w:rsidRDefault="00D3024F" w14:paraId="713B207C" w14:textId="77777777"/>
    <w:p w:rsidR="002964DE" w:rsidP="002964DE" w:rsidRDefault="002964DE" w14:paraId="7172F761" w14:textId="77777777">
      <w:r>
        <w:t>Throughout my career I have appreciated that technical decisions often are made by Project Owners outside of the development bullpen and as such have proven myself an excellent communicator in all aspects of delivery.</w:t>
      </w:r>
    </w:p>
    <w:p w:rsidR="002964DE" w:rsidRDefault="002964DE" w14:paraId="744C0652" w14:textId="77777777"/>
    <w:p w:rsidR="00094EAD" w:rsidRDefault="002A583B" w14:paraId="011B1FA4" w14:textId="2574D160">
      <w:r>
        <w:t xml:space="preserve">I have always been a fan of the fluidity of </w:t>
      </w:r>
      <w:r w:rsidR="007122B2">
        <w:t xml:space="preserve">the </w:t>
      </w:r>
      <w:r w:rsidR="005A42F6">
        <w:t>Development</w:t>
      </w:r>
      <w:r>
        <w:t xml:space="preserve"> </w:t>
      </w:r>
      <w:r w:rsidR="007122B2">
        <w:t xml:space="preserve">community </w:t>
      </w:r>
      <w:r>
        <w:t xml:space="preserve">and as Microsoft move towards the </w:t>
      </w:r>
      <w:r w:rsidR="007122B2">
        <w:t>open source</w:t>
      </w:r>
      <w:r>
        <w:t xml:space="preserve"> style with .Net Core </w:t>
      </w:r>
      <w:r w:rsidR="00F35F72">
        <w:t>and Azure Devops</w:t>
      </w:r>
      <w:r w:rsidR="005A42F6">
        <w:t>,</w:t>
      </w:r>
      <w:r w:rsidR="00F35F72">
        <w:t xml:space="preserve"> </w:t>
      </w:r>
      <w:r>
        <w:t>I</w:t>
      </w:r>
      <w:r w:rsidR="005A42F6">
        <w:t xml:space="preserve"> a</w:t>
      </w:r>
      <w:r>
        <w:t xml:space="preserve">m sure the opportunities </w:t>
      </w:r>
      <w:r w:rsidR="006B4F56">
        <w:t xml:space="preserve">to expand my reach within the open source world </w:t>
      </w:r>
      <w:r>
        <w:t>will grow exponentially</w:t>
      </w:r>
      <w:r w:rsidR="008B0F6C">
        <w:br/>
      </w:r>
    </w:p>
    <w:p w:rsidR="00EE3F76" w:rsidRDefault="00094EAD" w14:paraId="713B207D" w14:textId="3B5BE6A8">
      <w:r>
        <w:t>Advancing my knowledge of other programming languages helps me understand different ways of approaching problems, using the Functionality of F#, or examining data sets using R and Python</w:t>
      </w:r>
      <w:r w:rsidR="005A42F6">
        <w:t xml:space="preserve">, to exploring the incoming </w:t>
      </w:r>
      <w:r w:rsidR="00E47CC9">
        <w:t>Machine Intelligence platforms</w:t>
      </w:r>
      <w:r>
        <w:t xml:space="preserve">.  </w:t>
      </w:r>
    </w:p>
    <w:p w:rsidR="006B4F56" w:rsidRDefault="006B4F56" w14:paraId="5F4822D9" w14:textId="77777777"/>
    <w:p w:rsidR="00094EAD" w:rsidP="001E1A58" w:rsidRDefault="00EE3F76" w14:paraId="60B41F04" w14:textId="77777777">
      <w:r>
        <w:t xml:space="preserve">My future will contain more coding opportunities </w:t>
      </w:r>
      <w:r w:rsidR="00D91224">
        <w:t xml:space="preserve">and </w:t>
      </w:r>
      <w:r w:rsidR="00832A3E">
        <w:t>hard as well as soft</w:t>
      </w:r>
      <w:r w:rsidR="00D91224">
        <w:t xml:space="preserve"> technology</w:t>
      </w:r>
      <w:r>
        <w:t>.  This is what excites me a</w:t>
      </w:r>
      <w:r w:rsidR="0065346A">
        <w:t>bout a career in IT development,</w:t>
      </w:r>
      <w:r>
        <w:t xml:space="preserve"> the pace of change and the te</w:t>
      </w:r>
      <w:r w:rsidR="00594E4F">
        <w:t>chnology is always cutting edge are in tune with my inte</w:t>
      </w:r>
      <w:r w:rsidR="00D91224">
        <w:t>rnal drive to continue learning a</w:t>
      </w:r>
      <w:r w:rsidR="005E2E4B">
        <w:t>nd participating in the drive for web expansion across all aspects of life</w:t>
      </w:r>
      <w:r w:rsidR="00D91224">
        <w:t>.</w:t>
      </w:r>
      <w:r w:rsidR="00877369">
        <w:t xml:space="preserve">  </w:t>
      </w:r>
    </w:p>
    <w:p w:rsidR="002964DE" w:rsidP="001E1A58" w:rsidRDefault="006B4F56" w14:paraId="3AB00423" w14:textId="56810406">
      <w:r>
        <w:t>I hope to continue to be at the cutting edge of the connected net experience, as we are living in a very exciting period of growth for interconnected technologies.</w:t>
      </w:r>
    </w:p>
    <w:p w:rsidR="1E4534DE" w:rsidP="1E4534DE" w:rsidRDefault="1E4534DE" w14:paraId="77A5C9B1" w14:textId="64704AC5"/>
    <w:p w:rsidR="004E2603" w:rsidP="001E1A58" w:rsidRDefault="1E4534DE" w14:paraId="713B2083" w14:textId="336DB90C">
      <w:r w:rsidRPr="1E4534DE">
        <w:rPr>
          <w:b/>
          <w:bCs/>
        </w:rPr>
        <w:t>Hobbies</w:t>
      </w:r>
    </w:p>
    <w:p w:rsidR="1E4534DE" w:rsidP="1E4534DE" w:rsidRDefault="1E4534DE" w14:paraId="1DA50D41" w14:textId="56079E68">
      <w:r>
        <w:t xml:space="preserve">Outside of my professional hobbies, and my general tinkering with new tech, I am a keen performer and committee member at my local Theatre, where I also run a weekly community Theatre and Film Group. At the group we introduce people to the dramatic arts, Stage Craft and Short Film production. I run a </w:t>
      </w:r>
      <w:r w:rsidR="00C266FA">
        <w:t>community cinema</w:t>
      </w:r>
      <w:r>
        <w:t xml:space="preserve"> showing a wide range of genres, and international short films. I also manage their press and marketing efforts, increasing exposure and ticket sales to the Theatre considerably.</w:t>
      </w:r>
    </w:p>
    <w:p w:rsidR="1E4534DE" w:rsidP="1E4534DE" w:rsidRDefault="1E4534DE" w14:paraId="744C6473" w14:textId="31287834"/>
    <w:p w:rsidRPr="00D42786" w:rsidR="004E2603" w:rsidP="001E1A58" w:rsidRDefault="004E2603" w14:paraId="713B2084" w14:textId="49948E92">
      <w:pPr>
        <w:rPr>
          <w:lang w:val="de-DE"/>
        </w:rPr>
      </w:pPr>
      <w:r w:rsidRPr="00D42786">
        <w:rPr>
          <w:lang w:val="de-DE"/>
        </w:rPr>
        <w:t>Neil Highley</w:t>
      </w:r>
    </w:p>
    <w:p w:rsidRPr="00D42786" w:rsidR="00C50E16" w:rsidP="001E1A58" w:rsidRDefault="006B4D0B" w14:paraId="632E5A2B" w14:textId="14EBBB6D">
      <w:pPr>
        <w:rPr>
          <w:lang w:val="de-DE"/>
        </w:rPr>
      </w:pPr>
      <w:hyperlink w:history="1" r:id="rId13">
        <w:r w:rsidRPr="00D42786" w:rsidR="00C50E16">
          <w:rPr>
            <w:rStyle w:val="Hyperlink"/>
            <w:lang w:val="de-DE"/>
          </w:rPr>
          <w:t>http://www.neilhighley.com</w:t>
        </w:r>
      </w:hyperlink>
    </w:p>
    <w:p w:rsidRPr="00D42786" w:rsidR="00C50E16" w:rsidP="001E1A58" w:rsidRDefault="00C50E16" w14:paraId="459663B9" w14:textId="77777777">
      <w:pPr>
        <w:rPr>
          <w:lang w:val="de-DE"/>
        </w:rPr>
      </w:pPr>
    </w:p>
    <w:p w:rsidRPr="00D42786" w:rsidR="004E2603" w:rsidP="001E1A58" w:rsidRDefault="004E2603" w14:paraId="713B2085" w14:textId="77777777">
      <w:pPr>
        <w:rPr>
          <w:lang w:val="de-DE"/>
        </w:rPr>
      </w:pPr>
    </w:p>
    <w:sectPr w:rsidRPr="00D42786" w:rsidR="004E2603" w:rsidSect="00D70B21">
      <w:headerReference w:type="first" r:id="rId14"/>
      <w:pgSz w:w="12240" w:h="15840" w:orient="portrait"/>
      <w:pgMar w:top="1630" w:right="1800" w:bottom="1440" w:left="1800" w:header="965" w:footer="965" w:gutter="0"/>
      <w:cols w:space="720"/>
      <w:titlePg/>
      <w:headerReference w:type="default" r:id="R70505a994adc43fb"/>
      <w:footerReference w:type="default" r:id="Rc03705b50ef24430"/>
      <w:footerReference w:type="first" r:id="R8ce4e9dc24b047d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560E" w:rsidRDefault="005F560E" w14:paraId="15B0A544" w14:textId="77777777">
      <w:r>
        <w:separator/>
      </w:r>
    </w:p>
  </w:endnote>
  <w:endnote w:type="continuationSeparator" w:id="0">
    <w:p w:rsidR="005F560E" w:rsidRDefault="005F560E" w14:paraId="655490A8" w14:textId="77777777">
      <w:r>
        <w:continuationSeparator/>
      </w:r>
    </w:p>
  </w:endnote>
  <w:endnote w:type="continuationNotice" w:id="1">
    <w:p w:rsidR="005F560E" w:rsidRDefault="005F560E" w14:paraId="0CE7A0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51CA7D8F" w:rsidTr="51CA7D8F" w14:paraId="40476575">
      <w:tc>
        <w:tcPr>
          <w:tcW w:w="2880" w:type="dxa"/>
          <w:tcMar/>
        </w:tcPr>
        <w:p w:rsidR="51CA7D8F" w:rsidP="51CA7D8F" w:rsidRDefault="51CA7D8F" w14:paraId="249C0F0A" w14:textId="2E570595">
          <w:pPr>
            <w:pStyle w:val="Header"/>
            <w:bidi w:val="0"/>
            <w:ind w:left="-115"/>
            <w:jc w:val="left"/>
            <w:rPr>
              <w:rFonts w:ascii="Arial" w:hAnsi="Arial" w:eastAsia="Times New Roman" w:cs="Times New Roman"/>
            </w:rPr>
          </w:pPr>
        </w:p>
      </w:tc>
      <w:tc>
        <w:tcPr>
          <w:tcW w:w="2880" w:type="dxa"/>
          <w:tcMar/>
        </w:tcPr>
        <w:p w:rsidR="51CA7D8F" w:rsidP="51CA7D8F" w:rsidRDefault="51CA7D8F" w14:paraId="024BB95D" w14:textId="08138111">
          <w:pPr>
            <w:pStyle w:val="Header"/>
            <w:bidi w:val="0"/>
            <w:jc w:val="center"/>
            <w:rPr>
              <w:rFonts w:ascii="Arial" w:hAnsi="Arial" w:eastAsia="Times New Roman" w:cs="Times New Roman"/>
            </w:rPr>
          </w:pPr>
        </w:p>
      </w:tc>
      <w:tc>
        <w:tcPr>
          <w:tcW w:w="2880" w:type="dxa"/>
          <w:tcMar/>
        </w:tcPr>
        <w:p w:rsidR="51CA7D8F" w:rsidP="51CA7D8F" w:rsidRDefault="51CA7D8F" w14:paraId="148CCC43" w14:textId="1F102F6D">
          <w:pPr>
            <w:pStyle w:val="Header"/>
            <w:bidi w:val="0"/>
            <w:ind w:right="-115"/>
            <w:jc w:val="right"/>
            <w:rPr>
              <w:rFonts w:ascii="Arial" w:hAnsi="Arial" w:eastAsia="Times New Roman" w:cs="Times New Roman"/>
            </w:rPr>
          </w:pPr>
        </w:p>
      </w:tc>
    </w:tr>
  </w:tbl>
  <w:p w:rsidR="51CA7D8F" w:rsidP="51CA7D8F" w:rsidRDefault="51CA7D8F" w14:paraId="1FDCA1CA" w14:textId="779B7E18">
    <w:pPr>
      <w:pStyle w:val="Footer"/>
      <w:bidi w:val="0"/>
      <w:rPr>
        <w:rFonts w:ascii="Arial" w:hAnsi="Arial" w:eastAsia="Times New Roman" w:cs="Times New Roman"/>
        <w:b w:val="1"/>
        <w:bCs w:val="1"/>
        <w:sz w:val="18"/>
        <w:szCs w:val="18"/>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51CA7D8F" w:rsidTr="51CA7D8F" w14:paraId="04FF36D8">
      <w:tc>
        <w:tcPr>
          <w:tcW w:w="2880" w:type="dxa"/>
          <w:tcMar/>
        </w:tcPr>
        <w:p w:rsidR="51CA7D8F" w:rsidP="51CA7D8F" w:rsidRDefault="51CA7D8F" w14:paraId="24D8C772" w14:textId="6F62569E">
          <w:pPr>
            <w:pStyle w:val="Header"/>
            <w:bidi w:val="0"/>
            <w:ind w:left="-115"/>
            <w:jc w:val="left"/>
            <w:rPr>
              <w:rFonts w:ascii="Arial" w:hAnsi="Arial" w:eastAsia="Times New Roman" w:cs="Times New Roman"/>
            </w:rPr>
          </w:pPr>
        </w:p>
      </w:tc>
      <w:tc>
        <w:tcPr>
          <w:tcW w:w="2880" w:type="dxa"/>
          <w:tcMar/>
        </w:tcPr>
        <w:p w:rsidR="51CA7D8F" w:rsidP="51CA7D8F" w:rsidRDefault="51CA7D8F" w14:paraId="5CFCE100" w14:textId="2A47638B">
          <w:pPr>
            <w:pStyle w:val="Header"/>
            <w:bidi w:val="0"/>
            <w:jc w:val="center"/>
            <w:rPr>
              <w:rFonts w:ascii="Arial" w:hAnsi="Arial" w:eastAsia="Times New Roman" w:cs="Times New Roman"/>
            </w:rPr>
          </w:pPr>
        </w:p>
      </w:tc>
      <w:tc>
        <w:tcPr>
          <w:tcW w:w="2880" w:type="dxa"/>
          <w:tcMar/>
        </w:tcPr>
        <w:p w:rsidR="51CA7D8F" w:rsidP="51CA7D8F" w:rsidRDefault="51CA7D8F" w14:paraId="57D49B3C" w14:textId="513CAACD">
          <w:pPr>
            <w:pStyle w:val="Header"/>
            <w:bidi w:val="0"/>
            <w:ind w:right="-115"/>
            <w:jc w:val="right"/>
            <w:rPr>
              <w:rFonts w:ascii="Arial" w:hAnsi="Arial" w:eastAsia="Times New Roman" w:cs="Times New Roman"/>
            </w:rPr>
          </w:pPr>
        </w:p>
      </w:tc>
    </w:tr>
  </w:tbl>
  <w:p w:rsidR="51CA7D8F" w:rsidP="51CA7D8F" w:rsidRDefault="51CA7D8F" w14:paraId="2B529A1D" w14:textId="22FE8DFB">
    <w:pPr>
      <w:pStyle w:val="Footer"/>
      <w:bidi w:val="0"/>
      <w:rPr>
        <w:rFonts w:ascii="Arial" w:hAnsi="Arial" w:eastAsia="Times New Roman" w:cs="Times New Roman"/>
        <w:b w:val="1"/>
        <w:bCs w:val="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560E" w:rsidRDefault="005F560E" w14:paraId="1616FD50" w14:textId="77777777">
      <w:r>
        <w:separator/>
      </w:r>
    </w:p>
  </w:footnote>
  <w:footnote w:type="continuationSeparator" w:id="0">
    <w:p w:rsidR="005F560E" w:rsidRDefault="005F560E" w14:paraId="34B82AA5" w14:textId="77777777">
      <w:r>
        <w:continuationSeparator/>
      </w:r>
    </w:p>
  </w:footnote>
  <w:footnote w:type="continuationNotice" w:id="1">
    <w:p w:rsidR="005F560E" w:rsidRDefault="005F560E" w14:paraId="3D102D6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4998" w:rsidP="51CA7D8F" w:rsidRDefault="00054AC2" w14:paraId="713B2091" w14:textId="7CAD0630">
    <w:pPr>
      <w:pStyle w:val="Header"/>
      <w:tabs>
        <w:tab w:val="left" w:pos="6180"/>
      </w:tabs>
      <w:jc w:val="right"/>
      <w:rPr>
        <w:color w:val="C0C0C0"/>
      </w:rPr>
    </w:pPr>
    <w:r w:rsidRPr="51CA7D8F" w:rsidR="51CA7D8F">
      <w:rPr>
        <w:color w:val="C0C0C0"/>
      </w:rPr>
      <w:t>2022-03</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51CA7D8F" w:rsidTr="51CA7D8F" w14:paraId="21FAF387">
      <w:tc>
        <w:tcPr>
          <w:tcW w:w="2880" w:type="dxa"/>
          <w:tcMar/>
        </w:tcPr>
        <w:p w:rsidR="51CA7D8F" w:rsidP="51CA7D8F" w:rsidRDefault="51CA7D8F" w14:paraId="21A39C10" w14:textId="6A2467D5">
          <w:pPr>
            <w:pStyle w:val="Header"/>
            <w:bidi w:val="0"/>
            <w:ind w:left="-115"/>
            <w:jc w:val="left"/>
            <w:rPr>
              <w:rFonts w:ascii="Arial" w:hAnsi="Arial" w:eastAsia="Times New Roman" w:cs="Times New Roman"/>
            </w:rPr>
          </w:pPr>
        </w:p>
      </w:tc>
      <w:tc>
        <w:tcPr>
          <w:tcW w:w="2880" w:type="dxa"/>
          <w:tcMar/>
        </w:tcPr>
        <w:p w:rsidR="51CA7D8F" w:rsidP="51CA7D8F" w:rsidRDefault="51CA7D8F" w14:paraId="4148B412" w14:textId="78195C35">
          <w:pPr>
            <w:pStyle w:val="Header"/>
            <w:bidi w:val="0"/>
            <w:jc w:val="center"/>
            <w:rPr>
              <w:rFonts w:ascii="Arial" w:hAnsi="Arial" w:eastAsia="Times New Roman" w:cs="Times New Roman"/>
            </w:rPr>
          </w:pPr>
        </w:p>
      </w:tc>
      <w:tc>
        <w:tcPr>
          <w:tcW w:w="2880" w:type="dxa"/>
          <w:tcMar/>
        </w:tcPr>
        <w:p w:rsidR="51CA7D8F" w:rsidP="51CA7D8F" w:rsidRDefault="51CA7D8F" w14:paraId="5E32D6C4" w14:textId="24C1577D">
          <w:pPr>
            <w:pStyle w:val="Header"/>
            <w:bidi w:val="0"/>
            <w:ind w:right="-115"/>
            <w:jc w:val="right"/>
            <w:rPr>
              <w:rFonts w:ascii="Arial" w:hAnsi="Arial" w:eastAsia="Times New Roman" w:cs="Times New Roman"/>
            </w:rPr>
          </w:pPr>
        </w:p>
      </w:tc>
    </w:tr>
  </w:tbl>
  <w:p w:rsidR="51CA7D8F" w:rsidP="51CA7D8F" w:rsidRDefault="51CA7D8F" w14:paraId="6423035F" w14:textId="1A36D823">
    <w:pPr>
      <w:pStyle w:val="Header"/>
      <w:bidi w:val="0"/>
      <w:rPr>
        <w:rFonts w:ascii="Arial" w:hAnsi="Arial" w:eastAsia="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AED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D885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5A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6BA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360BF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01E1CE6"/>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24A0DF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9CE2375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C76AB1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08C0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E"/>
    <w:multiLevelType w:val="singleLevel"/>
    <w:tmpl w:val="0938F5C8"/>
    <w:lvl w:ilvl="0">
      <w:numFmt w:val="decimal"/>
      <w:lvlText w:val="*"/>
      <w:lvlJc w:val="left"/>
    </w:lvl>
  </w:abstractNum>
  <w:abstractNum w:abstractNumId="11" w15:restartNumberingAfterBreak="0">
    <w:nsid w:val="0EA32AB5"/>
    <w:multiLevelType w:val="hybridMultilevel"/>
    <w:tmpl w:val="335A7E5C"/>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24A5943"/>
    <w:multiLevelType w:val="hybridMultilevel"/>
    <w:tmpl w:val="69B6C3C6"/>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49360FD"/>
    <w:multiLevelType w:val="hybridMultilevel"/>
    <w:tmpl w:val="5072897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2724EA4"/>
    <w:multiLevelType w:val="singleLevel"/>
    <w:tmpl w:val="51905E6C"/>
    <w:lvl w:ilvl="0">
      <w:numFmt w:val="decimal"/>
      <w:lvlText w:val="%1"/>
      <w:legacy w:legacy="1" w:legacySpace="0" w:legacyIndent="0"/>
      <w:lvlJc w:val="left"/>
    </w:lvl>
  </w:abstractNum>
  <w:abstractNum w:abstractNumId="15" w15:restartNumberingAfterBreak="0">
    <w:nsid w:val="4F6235FF"/>
    <w:multiLevelType w:val="hybridMultilevel"/>
    <w:tmpl w:val="50B8FF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6" w15:restartNumberingAfterBreak="0">
    <w:nsid w:val="76851818"/>
    <w:multiLevelType w:val="singleLevel"/>
    <w:tmpl w:val="51905E6C"/>
    <w:lvl w:ilvl="0">
      <w:numFmt w:val="decimal"/>
      <w:lvlText w:val="%1"/>
      <w:legacy w:legacy="1" w:legacySpace="0" w:legacyIndent="0"/>
      <w:lvlJc w:val="left"/>
    </w:lvl>
  </w:abstractNum>
  <w:num w:numId="1">
    <w:abstractNumId w:val="10"/>
    <w:lvlOverride w:ilvl="0">
      <w:lvl w:ilvl="0">
        <w:start w:val="1"/>
        <w:numFmt w:val="bullet"/>
        <w:lvlText w:val=""/>
        <w:legacy w:legacy="1" w:legacySpace="120" w:legacyIndent="360"/>
        <w:lvlJc w:val="left"/>
        <w:pPr>
          <w:ind w:left="360" w:hanging="360"/>
        </w:pPr>
        <w:rPr>
          <w:rFonts w:hint="default" w:ascii="Wingdings" w:hAnsi="Wingdings"/>
        </w:rPr>
      </w:lvl>
    </w:lvlOverride>
  </w:num>
  <w:num w:numId="2">
    <w:abstractNumId w:val="13"/>
  </w:num>
  <w:num w:numId="3">
    <w:abstractNumId w:val="11"/>
  </w:num>
  <w:num w:numId="4">
    <w:abstractNumId w:val="12"/>
  </w:num>
  <w:num w:numId="5">
    <w:abstractNumId w:val="14"/>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en-GB"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CA"/>
    <w:rsid w:val="00020A64"/>
    <w:rsid w:val="00023644"/>
    <w:rsid w:val="00027EAF"/>
    <w:rsid w:val="00031F04"/>
    <w:rsid w:val="00032148"/>
    <w:rsid w:val="00040CCE"/>
    <w:rsid w:val="00041F4B"/>
    <w:rsid w:val="000467BE"/>
    <w:rsid w:val="00054AC2"/>
    <w:rsid w:val="00056792"/>
    <w:rsid w:val="000752B4"/>
    <w:rsid w:val="00085111"/>
    <w:rsid w:val="000864EE"/>
    <w:rsid w:val="00090955"/>
    <w:rsid w:val="00094ABB"/>
    <w:rsid w:val="00094EAD"/>
    <w:rsid w:val="000B106A"/>
    <w:rsid w:val="000B7C29"/>
    <w:rsid w:val="000C2CA2"/>
    <w:rsid w:val="000D6295"/>
    <w:rsid w:val="000D7CEE"/>
    <w:rsid w:val="00115298"/>
    <w:rsid w:val="001210B9"/>
    <w:rsid w:val="00125F2B"/>
    <w:rsid w:val="00146422"/>
    <w:rsid w:val="0014796B"/>
    <w:rsid w:val="00154721"/>
    <w:rsid w:val="00155FB4"/>
    <w:rsid w:val="001569C4"/>
    <w:rsid w:val="00161EC4"/>
    <w:rsid w:val="00171DBD"/>
    <w:rsid w:val="00185A65"/>
    <w:rsid w:val="00192DF8"/>
    <w:rsid w:val="001A5323"/>
    <w:rsid w:val="001B2573"/>
    <w:rsid w:val="001B682D"/>
    <w:rsid w:val="001B7F6F"/>
    <w:rsid w:val="001C6E70"/>
    <w:rsid w:val="001E1A58"/>
    <w:rsid w:val="001E2199"/>
    <w:rsid w:val="001E5CCD"/>
    <w:rsid w:val="0020034C"/>
    <w:rsid w:val="00206734"/>
    <w:rsid w:val="00223950"/>
    <w:rsid w:val="0023338F"/>
    <w:rsid w:val="00245285"/>
    <w:rsid w:val="00251543"/>
    <w:rsid w:val="002530E5"/>
    <w:rsid w:val="0026446B"/>
    <w:rsid w:val="0026585F"/>
    <w:rsid w:val="00294998"/>
    <w:rsid w:val="00295549"/>
    <w:rsid w:val="002964DE"/>
    <w:rsid w:val="002A2D06"/>
    <w:rsid w:val="002A583B"/>
    <w:rsid w:val="002A7724"/>
    <w:rsid w:val="002C34A8"/>
    <w:rsid w:val="002C7061"/>
    <w:rsid w:val="002D038B"/>
    <w:rsid w:val="002D54FB"/>
    <w:rsid w:val="002E1216"/>
    <w:rsid w:val="002E6B1B"/>
    <w:rsid w:val="002E7CE2"/>
    <w:rsid w:val="002F6796"/>
    <w:rsid w:val="0030498C"/>
    <w:rsid w:val="00307DB1"/>
    <w:rsid w:val="00315523"/>
    <w:rsid w:val="0032593D"/>
    <w:rsid w:val="00331C03"/>
    <w:rsid w:val="003504C3"/>
    <w:rsid w:val="00364701"/>
    <w:rsid w:val="00375FC2"/>
    <w:rsid w:val="00387E28"/>
    <w:rsid w:val="003A294C"/>
    <w:rsid w:val="003B26F1"/>
    <w:rsid w:val="003C23F4"/>
    <w:rsid w:val="003D7848"/>
    <w:rsid w:val="003D7C54"/>
    <w:rsid w:val="003E63BC"/>
    <w:rsid w:val="003E6AF3"/>
    <w:rsid w:val="003F7380"/>
    <w:rsid w:val="0040215A"/>
    <w:rsid w:val="00420B0F"/>
    <w:rsid w:val="00421FCA"/>
    <w:rsid w:val="00424D31"/>
    <w:rsid w:val="0042596B"/>
    <w:rsid w:val="004360FA"/>
    <w:rsid w:val="00457A97"/>
    <w:rsid w:val="00463AEF"/>
    <w:rsid w:val="00471038"/>
    <w:rsid w:val="00474C14"/>
    <w:rsid w:val="00476E28"/>
    <w:rsid w:val="00484F99"/>
    <w:rsid w:val="0049685F"/>
    <w:rsid w:val="004A0F5D"/>
    <w:rsid w:val="004A2193"/>
    <w:rsid w:val="004A3877"/>
    <w:rsid w:val="004B5A11"/>
    <w:rsid w:val="004C1284"/>
    <w:rsid w:val="004C4AD6"/>
    <w:rsid w:val="004C6346"/>
    <w:rsid w:val="004D1ADB"/>
    <w:rsid w:val="004D44C9"/>
    <w:rsid w:val="004E2121"/>
    <w:rsid w:val="004E2603"/>
    <w:rsid w:val="004E5F45"/>
    <w:rsid w:val="00501751"/>
    <w:rsid w:val="00503682"/>
    <w:rsid w:val="00522C1D"/>
    <w:rsid w:val="005249AC"/>
    <w:rsid w:val="00532BA3"/>
    <w:rsid w:val="005362DF"/>
    <w:rsid w:val="00540411"/>
    <w:rsid w:val="005523FA"/>
    <w:rsid w:val="00570D2D"/>
    <w:rsid w:val="00571A1A"/>
    <w:rsid w:val="005741CD"/>
    <w:rsid w:val="005854D9"/>
    <w:rsid w:val="005867C5"/>
    <w:rsid w:val="00594E4F"/>
    <w:rsid w:val="005A42F6"/>
    <w:rsid w:val="005B1A65"/>
    <w:rsid w:val="005C039D"/>
    <w:rsid w:val="005C7CE4"/>
    <w:rsid w:val="005E06F1"/>
    <w:rsid w:val="005E2E4B"/>
    <w:rsid w:val="005F0D9C"/>
    <w:rsid w:val="005F560E"/>
    <w:rsid w:val="0060292B"/>
    <w:rsid w:val="00613657"/>
    <w:rsid w:val="00625FBB"/>
    <w:rsid w:val="0062775F"/>
    <w:rsid w:val="006317AA"/>
    <w:rsid w:val="00633240"/>
    <w:rsid w:val="00645D53"/>
    <w:rsid w:val="00646E6A"/>
    <w:rsid w:val="00651E82"/>
    <w:rsid w:val="006532DF"/>
    <w:rsid w:val="0065346A"/>
    <w:rsid w:val="006573E6"/>
    <w:rsid w:val="006579BF"/>
    <w:rsid w:val="00663C32"/>
    <w:rsid w:val="00667DE4"/>
    <w:rsid w:val="00670F7C"/>
    <w:rsid w:val="00684A02"/>
    <w:rsid w:val="006902DC"/>
    <w:rsid w:val="0069512A"/>
    <w:rsid w:val="006A7FA8"/>
    <w:rsid w:val="006B0C4C"/>
    <w:rsid w:val="006B38B6"/>
    <w:rsid w:val="006B4D0B"/>
    <w:rsid w:val="006B4F56"/>
    <w:rsid w:val="006C51BC"/>
    <w:rsid w:val="006C5B5E"/>
    <w:rsid w:val="006D7BB2"/>
    <w:rsid w:val="006E533B"/>
    <w:rsid w:val="00703D01"/>
    <w:rsid w:val="00704DC4"/>
    <w:rsid w:val="007122B2"/>
    <w:rsid w:val="00715496"/>
    <w:rsid w:val="00731F95"/>
    <w:rsid w:val="00737F30"/>
    <w:rsid w:val="007652ED"/>
    <w:rsid w:val="0078141E"/>
    <w:rsid w:val="00784E07"/>
    <w:rsid w:val="00794D1C"/>
    <w:rsid w:val="00795123"/>
    <w:rsid w:val="007A1C4E"/>
    <w:rsid w:val="007C4DB1"/>
    <w:rsid w:val="007D1404"/>
    <w:rsid w:val="007D560F"/>
    <w:rsid w:val="007F26DB"/>
    <w:rsid w:val="007F73A9"/>
    <w:rsid w:val="00821F14"/>
    <w:rsid w:val="00832A3E"/>
    <w:rsid w:val="00834386"/>
    <w:rsid w:val="008363D6"/>
    <w:rsid w:val="00836EC1"/>
    <w:rsid w:val="008478F3"/>
    <w:rsid w:val="0085606F"/>
    <w:rsid w:val="00877369"/>
    <w:rsid w:val="00886DBF"/>
    <w:rsid w:val="008973EC"/>
    <w:rsid w:val="008A5373"/>
    <w:rsid w:val="008A7B5B"/>
    <w:rsid w:val="008B0F6C"/>
    <w:rsid w:val="008C2E7D"/>
    <w:rsid w:val="008D1A75"/>
    <w:rsid w:val="008F07F9"/>
    <w:rsid w:val="009002F5"/>
    <w:rsid w:val="009016A7"/>
    <w:rsid w:val="00910729"/>
    <w:rsid w:val="00915E22"/>
    <w:rsid w:val="0091636B"/>
    <w:rsid w:val="00923ECB"/>
    <w:rsid w:val="009301EF"/>
    <w:rsid w:val="00944865"/>
    <w:rsid w:val="009546C4"/>
    <w:rsid w:val="00967785"/>
    <w:rsid w:val="00976191"/>
    <w:rsid w:val="00976BE1"/>
    <w:rsid w:val="00985F1C"/>
    <w:rsid w:val="009A19CA"/>
    <w:rsid w:val="009A388D"/>
    <w:rsid w:val="009B18DF"/>
    <w:rsid w:val="009B1DCE"/>
    <w:rsid w:val="009C06D6"/>
    <w:rsid w:val="009D0C83"/>
    <w:rsid w:val="009F18B3"/>
    <w:rsid w:val="00A14743"/>
    <w:rsid w:val="00A26601"/>
    <w:rsid w:val="00A268F1"/>
    <w:rsid w:val="00A43D6D"/>
    <w:rsid w:val="00A478DA"/>
    <w:rsid w:val="00AA25A7"/>
    <w:rsid w:val="00AB7AF6"/>
    <w:rsid w:val="00AC36C2"/>
    <w:rsid w:val="00AC621A"/>
    <w:rsid w:val="00AC679F"/>
    <w:rsid w:val="00AE5862"/>
    <w:rsid w:val="00AF2A08"/>
    <w:rsid w:val="00B1282B"/>
    <w:rsid w:val="00B306DB"/>
    <w:rsid w:val="00B340F6"/>
    <w:rsid w:val="00B4222E"/>
    <w:rsid w:val="00B5752D"/>
    <w:rsid w:val="00B618CB"/>
    <w:rsid w:val="00B66ABA"/>
    <w:rsid w:val="00B67887"/>
    <w:rsid w:val="00B95B14"/>
    <w:rsid w:val="00B96F75"/>
    <w:rsid w:val="00BA0A35"/>
    <w:rsid w:val="00BA0B99"/>
    <w:rsid w:val="00BA18B8"/>
    <w:rsid w:val="00BA573E"/>
    <w:rsid w:val="00BB1E38"/>
    <w:rsid w:val="00BB2A57"/>
    <w:rsid w:val="00BB4FAE"/>
    <w:rsid w:val="00BC498B"/>
    <w:rsid w:val="00BC5F89"/>
    <w:rsid w:val="00BE4C1C"/>
    <w:rsid w:val="00BF1447"/>
    <w:rsid w:val="00BF7A93"/>
    <w:rsid w:val="00C04B06"/>
    <w:rsid w:val="00C10705"/>
    <w:rsid w:val="00C128D2"/>
    <w:rsid w:val="00C21CE2"/>
    <w:rsid w:val="00C266FA"/>
    <w:rsid w:val="00C33CD4"/>
    <w:rsid w:val="00C33FCF"/>
    <w:rsid w:val="00C4396E"/>
    <w:rsid w:val="00C43ABF"/>
    <w:rsid w:val="00C4592B"/>
    <w:rsid w:val="00C47697"/>
    <w:rsid w:val="00C50E16"/>
    <w:rsid w:val="00C51AD6"/>
    <w:rsid w:val="00C6236B"/>
    <w:rsid w:val="00C63350"/>
    <w:rsid w:val="00C764A2"/>
    <w:rsid w:val="00C860B0"/>
    <w:rsid w:val="00C956E6"/>
    <w:rsid w:val="00CA220F"/>
    <w:rsid w:val="00CC1118"/>
    <w:rsid w:val="00CD033A"/>
    <w:rsid w:val="00CF58EB"/>
    <w:rsid w:val="00D108AA"/>
    <w:rsid w:val="00D27698"/>
    <w:rsid w:val="00D3024F"/>
    <w:rsid w:val="00D310A7"/>
    <w:rsid w:val="00D32907"/>
    <w:rsid w:val="00D42786"/>
    <w:rsid w:val="00D603E1"/>
    <w:rsid w:val="00D61F62"/>
    <w:rsid w:val="00D65C4A"/>
    <w:rsid w:val="00D70B21"/>
    <w:rsid w:val="00D714F8"/>
    <w:rsid w:val="00D7550E"/>
    <w:rsid w:val="00D91224"/>
    <w:rsid w:val="00DB232A"/>
    <w:rsid w:val="00DB4DD8"/>
    <w:rsid w:val="00DB5774"/>
    <w:rsid w:val="00DB59A5"/>
    <w:rsid w:val="00DB5C6C"/>
    <w:rsid w:val="00DC2A92"/>
    <w:rsid w:val="00DE64AF"/>
    <w:rsid w:val="00DE7D06"/>
    <w:rsid w:val="00E0476D"/>
    <w:rsid w:val="00E13D70"/>
    <w:rsid w:val="00E1795F"/>
    <w:rsid w:val="00E21651"/>
    <w:rsid w:val="00E27365"/>
    <w:rsid w:val="00E32CA1"/>
    <w:rsid w:val="00E35473"/>
    <w:rsid w:val="00E3702E"/>
    <w:rsid w:val="00E43139"/>
    <w:rsid w:val="00E47CC9"/>
    <w:rsid w:val="00E54229"/>
    <w:rsid w:val="00E70803"/>
    <w:rsid w:val="00E72015"/>
    <w:rsid w:val="00E72816"/>
    <w:rsid w:val="00E72929"/>
    <w:rsid w:val="00E8461A"/>
    <w:rsid w:val="00E85A95"/>
    <w:rsid w:val="00E85AA6"/>
    <w:rsid w:val="00E86D9F"/>
    <w:rsid w:val="00E86FCC"/>
    <w:rsid w:val="00EA1F9D"/>
    <w:rsid w:val="00EA558D"/>
    <w:rsid w:val="00EB2E01"/>
    <w:rsid w:val="00EB71BE"/>
    <w:rsid w:val="00EE3F76"/>
    <w:rsid w:val="00EF7F8E"/>
    <w:rsid w:val="00F056C1"/>
    <w:rsid w:val="00F23086"/>
    <w:rsid w:val="00F35F72"/>
    <w:rsid w:val="00F370E3"/>
    <w:rsid w:val="00F54D88"/>
    <w:rsid w:val="00F578BE"/>
    <w:rsid w:val="00F634EF"/>
    <w:rsid w:val="00F63709"/>
    <w:rsid w:val="00F64F72"/>
    <w:rsid w:val="00F65DF2"/>
    <w:rsid w:val="00F70385"/>
    <w:rsid w:val="00F75A9C"/>
    <w:rsid w:val="00F80CAE"/>
    <w:rsid w:val="00F8111B"/>
    <w:rsid w:val="00F879E2"/>
    <w:rsid w:val="00FA11FA"/>
    <w:rsid w:val="00FA77A7"/>
    <w:rsid w:val="00FC486F"/>
    <w:rsid w:val="00FC52F3"/>
    <w:rsid w:val="00FD2E88"/>
    <w:rsid w:val="00FD5CEB"/>
    <w:rsid w:val="00FD7FE5"/>
    <w:rsid w:val="00FE168A"/>
    <w:rsid w:val="00FE37B7"/>
    <w:rsid w:val="00FE7EDC"/>
    <w:rsid w:val="1E4534DE"/>
    <w:rsid w:val="4AC2985B"/>
    <w:rsid w:val="51CA7D8F"/>
    <w:rsid w:val="566B16B6"/>
    <w:rsid w:val="6C3E8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B1FAC"/>
  <w15:docId w15:val="{5AA5E7BF-BBD5-4909-B33E-6E674F9101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B21"/>
    <w:pPr>
      <w:overflowPunct w:val="0"/>
      <w:autoSpaceDE w:val="0"/>
      <w:autoSpaceDN w:val="0"/>
      <w:adjustRightInd w:val="0"/>
      <w:textAlignment w:val="baseline"/>
    </w:pPr>
    <w:rPr>
      <w:rFonts w:ascii="Arial" w:hAnsi="Arial"/>
      <w:lang w:eastAsia="en-US"/>
    </w:rPr>
  </w:style>
  <w:style w:type="paragraph" w:styleId="Heading1">
    <w:name w:val="heading 1"/>
    <w:basedOn w:val="HeadingBase"/>
    <w:next w:val="BodyText"/>
    <w:qFormat/>
    <w:rsid w:val="00D70B21"/>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D70B21"/>
    <w:pPr>
      <w:spacing w:after="220"/>
      <w:jc w:val="left"/>
      <w:outlineLvl w:val="1"/>
    </w:pPr>
    <w:rPr>
      <w:rFonts w:ascii="Arial Black" w:hAnsi="Arial Black"/>
      <w:sz w:val="20"/>
    </w:rPr>
  </w:style>
  <w:style w:type="paragraph" w:styleId="Heading3">
    <w:name w:val="heading 3"/>
    <w:basedOn w:val="HeadingBase"/>
    <w:next w:val="BodyText"/>
    <w:qFormat/>
    <w:rsid w:val="00D70B21"/>
    <w:pPr>
      <w:spacing w:after="220"/>
      <w:jc w:val="left"/>
      <w:outlineLvl w:val="2"/>
    </w:pPr>
    <w:rPr>
      <w:i/>
      <w:spacing w:val="-2"/>
      <w:sz w:val="20"/>
    </w:rPr>
  </w:style>
  <w:style w:type="paragraph" w:styleId="Heading4">
    <w:name w:val="heading 4"/>
    <w:basedOn w:val="HeadingBase"/>
    <w:next w:val="BodyText"/>
    <w:link w:val="Heading4Char"/>
    <w:qFormat/>
    <w:rsid w:val="00D70B21"/>
    <w:pPr>
      <w:jc w:val="left"/>
      <w:outlineLvl w:val="3"/>
    </w:pPr>
    <w:rPr>
      <w:rFonts w:ascii="Arial Black" w:hAnsi="Arial Black"/>
      <w:sz w:val="20"/>
    </w:rPr>
  </w:style>
  <w:style w:type="paragraph" w:styleId="Heading5">
    <w:name w:val="heading 5"/>
    <w:basedOn w:val="HeadingBase"/>
    <w:next w:val="BodyText"/>
    <w:qFormat/>
    <w:rsid w:val="00D70B21"/>
    <w:pPr>
      <w:spacing w:after="220"/>
      <w:jc w:val="left"/>
      <w:outlineLvl w:val="4"/>
    </w:pPr>
    <w:rPr>
      <w:rFonts w:ascii="Arial Black" w:hAnsi="Arial Black"/>
      <w:sz w:val="16"/>
    </w:rPr>
  </w:style>
  <w:style w:type="paragraph" w:styleId="Heading6">
    <w:name w:val="heading 6"/>
    <w:basedOn w:val="Normal"/>
    <w:next w:val="Normal"/>
    <w:qFormat/>
    <w:rsid w:val="00D70B21"/>
    <w:pPr>
      <w:spacing w:before="240" w:after="60"/>
      <w:jc w:val="both"/>
      <w:outlineLvl w:val="5"/>
    </w:pPr>
    <w:rPr>
      <w: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D70B21"/>
    <w:pPr>
      <w:spacing w:after="220" w:line="220" w:lineRule="atLeast"/>
      <w:jc w:val="both"/>
    </w:pPr>
    <w:rPr>
      <w:spacing w:val="-5"/>
    </w:rPr>
  </w:style>
  <w:style w:type="paragraph" w:styleId="Achievement" w:customStyle="1">
    <w:name w:val="Achievement"/>
    <w:basedOn w:val="BodyText"/>
    <w:rsid w:val="00D70B21"/>
    <w:pPr>
      <w:spacing w:after="60"/>
      <w:ind w:left="245" w:hanging="245"/>
    </w:pPr>
  </w:style>
  <w:style w:type="paragraph" w:styleId="Address1" w:customStyle="1">
    <w:name w:val="Address 1"/>
    <w:basedOn w:val="Normal"/>
    <w:rsid w:val="00D70B21"/>
    <w:pPr>
      <w:spacing w:line="160" w:lineRule="atLeast"/>
      <w:jc w:val="both"/>
    </w:pPr>
    <w:rPr>
      <w:sz w:val="14"/>
    </w:rPr>
  </w:style>
  <w:style w:type="paragraph" w:styleId="Address2" w:customStyle="1">
    <w:name w:val="Address 2"/>
    <w:basedOn w:val="Normal"/>
    <w:rsid w:val="00D70B21"/>
    <w:pPr>
      <w:spacing w:line="160" w:lineRule="atLeast"/>
      <w:jc w:val="both"/>
    </w:pPr>
    <w:rPr>
      <w:sz w:val="14"/>
    </w:rPr>
  </w:style>
  <w:style w:type="paragraph" w:styleId="BodyText2">
    <w:name w:val="Body Text 2"/>
    <w:basedOn w:val="BodyText"/>
    <w:rsid w:val="00D70B21"/>
    <w:pPr>
      <w:ind w:left="720"/>
    </w:pPr>
  </w:style>
  <w:style w:type="paragraph" w:styleId="CityState" w:customStyle="1">
    <w:name w:val="City/State"/>
    <w:basedOn w:val="BodyText"/>
    <w:next w:val="BodyText"/>
    <w:rsid w:val="00D70B21"/>
    <w:pPr>
      <w:keepNext/>
    </w:pPr>
  </w:style>
  <w:style w:type="paragraph" w:styleId="CompanyName" w:customStyle="1">
    <w:name w:val="Company Name"/>
    <w:basedOn w:val="Normal"/>
    <w:next w:val="Normal"/>
    <w:rsid w:val="00D70B21"/>
    <w:pPr>
      <w:tabs>
        <w:tab w:val="left" w:pos="2160"/>
        <w:tab w:val="right" w:pos="6480"/>
      </w:tabs>
      <w:spacing w:before="240" w:after="40" w:line="220" w:lineRule="atLeast"/>
    </w:pPr>
  </w:style>
  <w:style w:type="paragraph" w:styleId="CompanyNameOne" w:customStyle="1">
    <w:name w:val="Company Name One"/>
    <w:basedOn w:val="CompanyName"/>
    <w:next w:val="Normal"/>
    <w:rsid w:val="00D70B21"/>
  </w:style>
  <w:style w:type="paragraph" w:styleId="Date">
    <w:name w:val="Date"/>
    <w:basedOn w:val="BodyText"/>
    <w:rsid w:val="00D70B21"/>
    <w:pPr>
      <w:keepNext/>
    </w:pPr>
  </w:style>
  <w:style w:type="paragraph" w:styleId="DocumentLabel" w:customStyle="1">
    <w:name w:val="Document Label"/>
    <w:basedOn w:val="Normal"/>
    <w:next w:val="Normal"/>
    <w:rsid w:val="00D70B21"/>
    <w:pPr>
      <w:spacing w:after="220"/>
      <w:jc w:val="both"/>
    </w:pPr>
    <w:rPr>
      <w:spacing w:val="-20"/>
      <w:sz w:val="48"/>
    </w:rPr>
  </w:style>
  <w:style w:type="character" w:styleId="Emphasis">
    <w:name w:val="Emphasis"/>
    <w:qFormat/>
    <w:rsid w:val="00D70B21"/>
    <w:rPr>
      <w:rFonts w:ascii="Arial Black" w:hAnsi="Arial Black"/>
      <w:spacing w:val="-8"/>
      <w:sz w:val="18"/>
    </w:rPr>
  </w:style>
  <w:style w:type="paragraph" w:styleId="HeaderBase" w:customStyle="1">
    <w:name w:val="Header Base"/>
    <w:basedOn w:val="Normal"/>
    <w:rsid w:val="00D70B21"/>
    <w:pPr>
      <w:jc w:val="both"/>
    </w:pPr>
  </w:style>
  <w:style w:type="paragraph" w:styleId="Footer">
    <w:name w:val="footer"/>
    <w:basedOn w:val="HeaderBase"/>
    <w:rsid w:val="00D70B21"/>
    <w:pPr>
      <w:tabs>
        <w:tab w:val="right" w:pos="6840"/>
      </w:tabs>
      <w:spacing w:line="220" w:lineRule="atLeast"/>
      <w:ind w:left="-2160"/>
    </w:pPr>
    <w:rPr>
      <w:b/>
      <w:sz w:val="18"/>
    </w:rPr>
  </w:style>
  <w:style w:type="paragraph" w:styleId="Header">
    <w:name w:val="header"/>
    <w:basedOn w:val="HeaderBase"/>
    <w:rsid w:val="00D70B21"/>
    <w:pPr>
      <w:spacing w:line="220" w:lineRule="atLeast"/>
      <w:ind w:left="-2160"/>
    </w:pPr>
  </w:style>
  <w:style w:type="paragraph" w:styleId="HeadingBase" w:customStyle="1">
    <w:name w:val="Heading Base"/>
    <w:basedOn w:val="BodyText"/>
    <w:next w:val="BodyText"/>
    <w:link w:val="HeadingBaseChar"/>
    <w:rsid w:val="00D70B21"/>
    <w:pPr>
      <w:keepNext/>
      <w:keepLines/>
      <w:spacing w:after="0"/>
    </w:pPr>
    <w:rPr>
      <w:spacing w:val="-4"/>
      <w:sz w:val="18"/>
    </w:rPr>
  </w:style>
  <w:style w:type="paragraph" w:styleId="Institution" w:customStyle="1">
    <w:name w:val="Institution"/>
    <w:basedOn w:val="Normal"/>
    <w:next w:val="Achievement"/>
    <w:rsid w:val="00D70B21"/>
    <w:pPr>
      <w:tabs>
        <w:tab w:val="left" w:pos="2160"/>
        <w:tab w:val="right" w:pos="6480"/>
      </w:tabs>
      <w:spacing w:before="240" w:after="60" w:line="220" w:lineRule="atLeast"/>
    </w:pPr>
  </w:style>
  <w:style w:type="character" w:styleId="Job" w:customStyle="1">
    <w:name w:val="Job"/>
    <w:basedOn w:val="DefaultParagraphFont"/>
    <w:rsid w:val="00D70B21"/>
  </w:style>
  <w:style w:type="paragraph" w:styleId="JobTitle" w:customStyle="1">
    <w:name w:val="Job Title"/>
    <w:next w:val="Achievement"/>
    <w:rsid w:val="00D70B21"/>
    <w:pPr>
      <w:overflowPunct w:val="0"/>
      <w:autoSpaceDE w:val="0"/>
      <w:autoSpaceDN w:val="0"/>
      <w:adjustRightInd w:val="0"/>
      <w:spacing w:after="60" w:line="220" w:lineRule="atLeast"/>
      <w:textAlignment w:val="baseline"/>
    </w:pPr>
    <w:rPr>
      <w:rFonts w:ascii="Arial Black" w:hAnsi="Arial Black"/>
      <w:spacing w:val="-10"/>
      <w:lang w:val="en-US" w:eastAsia="en-US"/>
    </w:rPr>
  </w:style>
  <w:style w:type="character" w:styleId="Lead-inEmphasis" w:customStyle="1">
    <w:name w:val="Lead-in Emphasis"/>
    <w:rsid w:val="00D70B21"/>
    <w:rPr>
      <w:rFonts w:ascii="Arial Black" w:hAnsi="Arial Black"/>
      <w:spacing w:val="-6"/>
      <w:sz w:val="18"/>
    </w:rPr>
  </w:style>
  <w:style w:type="paragraph" w:styleId="Name" w:customStyle="1">
    <w:name w:val="Name"/>
    <w:basedOn w:val="Normal"/>
    <w:next w:val="Normal"/>
    <w:rsid w:val="00D70B21"/>
    <w:pPr>
      <w:pBdr>
        <w:bottom w:val="single" w:color="auto" w:sz="6" w:space="4"/>
      </w:pBdr>
      <w:spacing w:after="440" w:line="240" w:lineRule="atLeast"/>
    </w:pPr>
    <w:rPr>
      <w:rFonts w:ascii="Arial Black" w:hAnsi="Arial Black"/>
      <w:spacing w:val="-35"/>
      <w:sz w:val="54"/>
    </w:rPr>
  </w:style>
  <w:style w:type="paragraph" w:styleId="SectionTitle" w:customStyle="1">
    <w:name w:val="Section Title"/>
    <w:basedOn w:val="Normal"/>
    <w:next w:val="Normal"/>
    <w:rsid w:val="00D70B21"/>
    <w:pPr>
      <w:spacing w:before="220" w:line="220" w:lineRule="atLeast"/>
    </w:pPr>
    <w:rPr>
      <w:rFonts w:ascii="Arial Black" w:hAnsi="Arial Black"/>
      <w:spacing w:val="-10"/>
    </w:rPr>
  </w:style>
  <w:style w:type="paragraph" w:styleId="NoTitle" w:customStyle="1">
    <w:name w:val="No Title"/>
    <w:basedOn w:val="SectionTitle"/>
    <w:rsid w:val="00D70B21"/>
  </w:style>
  <w:style w:type="paragraph" w:styleId="Objective" w:customStyle="1">
    <w:name w:val="Objective"/>
    <w:basedOn w:val="Normal"/>
    <w:next w:val="BodyText"/>
    <w:link w:val="ObjectiveChar"/>
    <w:rsid w:val="00D70B21"/>
    <w:pPr>
      <w:spacing w:before="240" w:after="220" w:line="220" w:lineRule="atLeast"/>
    </w:pPr>
  </w:style>
  <w:style w:type="character" w:styleId="PageNumber">
    <w:name w:val="page number"/>
    <w:basedOn w:val="DefaultParagraphFont"/>
    <w:rsid w:val="00D70B21"/>
    <w:rPr>
      <w:rFonts w:ascii="Arial" w:hAnsi="Arial"/>
      <w:sz w:val="18"/>
    </w:rPr>
  </w:style>
  <w:style w:type="paragraph" w:styleId="PersonalData" w:customStyle="1">
    <w:name w:val="Personal Data"/>
    <w:basedOn w:val="BodyText"/>
    <w:rsid w:val="00D70B21"/>
    <w:pPr>
      <w:spacing w:after="120" w:line="240" w:lineRule="exact"/>
      <w:ind w:left="-1080" w:right="1080"/>
    </w:pPr>
    <w:rPr>
      <w:i/>
      <w:spacing w:val="0"/>
      <w:sz w:val="22"/>
    </w:rPr>
  </w:style>
  <w:style w:type="paragraph" w:styleId="PersonalInfo" w:customStyle="1">
    <w:name w:val="Personal Info"/>
    <w:basedOn w:val="Achievement"/>
    <w:next w:val="Achievement"/>
    <w:rsid w:val="00D70B21"/>
    <w:pPr>
      <w:spacing w:before="240"/>
    </w:pPr>
  </w:style>
  <w:style w:type="paragraph" w:styleId="SectionSubtitle" w:customStyle="1">
    <w:name w:val="Section Subtitle"/>
    <w:basedOn w:val="SectionTitle"/>
    <w:next w:val="Normal"/>
    <w:rsid w:val="00D70B21"/>
    <w:rPr>
      <w:b/>
      <w:spacing w:val="0"/>
    </w:rPr>
  </w:style>
  <w:style w:type="character" w:styleId="Hyperlink">
    <w:name w:val="Hyperlink"/>
    <w:basedOn w:val="DefaultParagraphFont"/>
    <w:rsid w:val="00D70B21"/>
    <w:rPr>
      <w:color w:val="0000FF"/>
      <w:u w:val="single"/>
    </w:rPr>
  </w:style>
  <w:style w:type="character" w:styleId="FollowedHyperlink">
    <w:name w:val="FollowedHyperlink"/>
    <w:basedOn w:val="DefaultParagraphFont"/>
    <w:rsid w:val="00D70B21"/>
    <w:rPr>
      <w:color w:val="800080"/>
      <w:u w:val="single"/>
    </w:rPr>
  </w:style>
  <w:style w:type="character" w:styleId="BodyTextChar" w:customStyle="1">
    <w:name w:val="Body Text Char"/>
    <w:basedOn w:val="DefaultParagraphFont"/>
    <w:link w:val="BodyText"/>
    <w:rsid w:val="00315523"/>
    <w:rPr>
      <w:rFonts w:ascii="Arial" w:hAnsi="Arial"/>
      <w:spacing w:val="-5"/>
      <w:lang w:val="en-GB" w:eastAsia="en-US" w:bidi="ar-SA"/>
    </w:rPr>
  </w:style>
  <w:style w:type="character" w:styleId="HeadingBaseChar" w:customStyle="1">
    <w:name w:val="Heading Base Char"/>
    <w:basedOn w:val="BodyTextChar"/>
    <w:link w:val="HeadingBase"/>
    <w:rsid w:val="00315523"/>
    <w:rPr>
      <w:rFonts w:ascii="Arial" w:hAnsi="Arial"/>
      <w:spacing w:val="-4"/>
      <w:sz w:val="18"/>
      <w:lang w:val="en-GB" w:eastAsia="en-US" w:bidi="ar-SA"/>
    </w:rPr>
  </w:style>
  <w:style w:type="character" w:styleId="Heading4Char" w:customStyle="1">
    <w:name w:val="Heading 4 Char"/>
    <w:basedOn w:val="HeadingBaseChar"/>
    <w:link w:val="Heading4"/>
    <w:rsid w:val="00315523"/>
    <w:rPr>
      <w:rFonts w:ascii="Arial Black" w:hAnsi="Arial Black"/>
      <w:spacing w:val="-4"/>
      <w:sz w:val="18"/>
      <w:lang w:val="en-GB" w:eastAsia="en-US" w:bidi="ar-SA"/>
    </w:rPr>
  </w:style>
  <w:style w:type="character" w:styleId="ObjectiveChar" w:customStyle="1">
    <w:name w:val="Objective Char"/>
    <w:basedOn w:val="DefaultParagraphFont"/>
    <w:link w:val="Objective"/>
    <w:rsid w:val="00315523"/>
    <w:rPr>
      <w:rFonts w:ascii="Arial" w:hAnsi="Arial"/>
      <w:lang w:val="en-GB" w:eastAsia="en-US" w:bidi="ar-SA"/>
    </w:rPr>
  </w:style>
  <w:style w:type="paragraph" w:styleId="BalloonText">
    <w:name w:val="Balloon Text"/>
    <w:basedOn w:val="Normal"/>
    <w:link w:val="BalloonTextChar"/>
    <w:uiPriority w:val="99"/>
    <w:semiHidden/>
    <w:unhideWhenUsed/>
    <w:rsid w:val="00B96F75"/>
    <w:rPr>
      <w:rFonts w:ascii="Tahoma" w:hAnsi="Tahoma" w:cs="Tahoma"/>
      <w:sz w:val="16"/>
      <w:szCs w:val="16"/>
    </w:rPr>
  </w:style>
  <w:style w:type="character" w:styleId="BalloonTextChar" w:customStyle="1">
    <w:name w:val="Balloon Text Char"/>
    <w:basedOn w:val="DefaultParagraphFont"/>
    <w:link w:val="BalloonText"/>
    <w:uiPriority w:val="99"/>
    <w:semiHidden/>
    <w:rsid w:val="00B96F75"/>
    <w:rPr>
      <w:rFonts w:ascii="Tahoma" w:hAnsi="Tahoma" w:cs="Tahoma"/>
      <w:sz w:val="16"/>
      <w:szCs w:val="16"/>
      <w:lang w:eastAsia="en-US"/>
    </w:rPr>
  </w:style>
  <w:style w:type="paragraph" w:styleId="ListParagraph">
    <w:name w:val="List Paragraph"/>
    <w:basedOn w:val="Normal"/>
    <w:uiPriority w:val="34"/>
    <w:qFormat/>
    <w:rsid w:val="00A14743"/>
    <w:pPr>
      <w:overflowPunct/>
      <w:autoSpaceDE/>
      <w:autoSpaceDN/>
      <w:adjustRightInd/>
      <w:ind w:left="720"/>
      <w:textAlignment w:val="auto"/>
    </w:pPr>
    <w:rPr>
      <w:rFonts w:ascii="Calibri" w:hAnsi="Calibri" w:eastAsiaTheme="minorHAnsi"/>
      <w:sz w:val="22"/>
      <w:szCs w:val="22"/>
      <w:lang w:val="en-US"/>
    </w:rPr>
  </w:style>
  <w:style w:type="character" w:styleId="UnresolvedMention">
    <w:name w:val="Unresolved Mention"/>
    <w:basedOn w:val="DefaultParagraphFont"/>
    <w:uiPriority w:val="99"/>
    <w:semiHidden/>
    <w:unhideWhenUsed/>
    <w:rsid w:val="006B38B6"/>
    <w:rPr>
      <w:color w:val="605E5C"/>
      <w:shd w:val="clear" w:color="auto" w:fill="E1DFDD"/>
    </w:rPr>
  </w:style>
  <w:style w:type="table" w:styleId="TableGrid">
    <w:name w:val="Table Grid"/>
    <w:basedOn w:val="TableNormal"/>
    <w:uiPriority w:val="59"/>
    <w:rsid w:val="00BB4F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496">
      <w:bodyDiv w:val="1"/>
      <w:marLeft w:val="0"/>
      <w:marRight w:val="0"/>
      <w:marTop w:val="0"/>
      <w:marBottom w:val="0"/>
      <w:divBdr>
        <w:top w:val="none" w:sz="0" w:space="0" w:color="auto"/>
        <w:left w:val="none" w:sz="0" w:space="0" w:color="auto"/>
        <w:bottom w:val="none" w:sz="0" w:space="0" w:color="auto"/>
        <w:right w:val="none" w:sz="0" w:space="0" w:color="auto"/>
      </w:divBdr>
    </w:div>
    <w:div w:id="7634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hyperlink" Target="http://www.neilhighley.com/" TargetMode="External" Id="rId13" /><Relationship Type="http://schemas.openxmlformats.org/officeDocument/2006/relationships/settings" Target="settings.xml" Id="rId3" /><Relationship Type="http://schemas.openxmlformats.org/officeDocument/2006/relationships/hyperlink" Target="mailto:career@neilhighley.com" TargetMode="External" Id="rId7" /><Relationship Type="http://schemas.openxmlformats.org/officeDocument/2006/relationships/hyperlink" Target="https://bit.ly/nh-apps"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eader" Target="header1.xml" Id="rId14" /><Relationship Type="http://schemas.openxmlformats.org/officeDocument/2006/relationships/image" Target="/media/image3.png" Id="Rdc7c4de0c33a4a57" /><Relationship Type="http://schemas.openxmlformats.org/officeDocument/2006/relationships/hyperlink" Target="https://www.youracclaim.com/org/microsoft-certification/badge/microsoft-certified-azure-fundamentals" TargetMode="External" Id="R950de0880ad34a1e" /><Relationship Type="http://schemas.openxmlformats.org/officeDocument/2006/relationships/image" Target="/media/image4.png" Id="Rc8426a5c700045a9" /><Relationship Type="http://schemas.openxmlformats.org/officeDocument/2006/relationships/header" Target="header2.xml" Id="R70505a994adc43fb" /><Relationship Type="http://schemas.openxmlformats.org/officeDocument/2006/relationships/footer" Target="footer.xml" Id="Rc03705b50ef24430" /><Relationship Type="http://schemas.openxmlformats.org/officeDocument/2006/relationships/footer" Target="footer2.xml" Id="R8ce4e9dc24b047de"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Professional Resume.dot</ap:Template>
  <ap:Application>Microsoft Word for the web</ap:Application>
  <ap:DocSecurity>0</ap:DocSecurity>
  <ap:ScaleCrop>false</ap:ScaleCrop>
  <ap:Company>none</ap:Company>
  <ap:SharedDoc>false</ap:SharedDoc>
  <ap:HyperlinkBase>http://www.neilhighley.com/files/resume.docx</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 Developer Professional Resume</dc:title>
  <dc:subject>CV</dc:subject>
  <dc:creator>Neil Highley</dc:creator>
  <keywords>neil highley, CV, resume, Azure, C#</keywords>
  <dc:description>neil@neilhighley.com, 
0784 324 7878</dc:description>
  <lastModifiedBy>Neil Highley</lastModifiedBy>
  <revision>107</revision>
  <lastPrinted>2012-10-01T07:44:00.0000000Z</lastPrinted>
  <dcterms:created xsi:type="dcterms:W3CDTF">2019-09-06T08:58:00.0000000Z</dcterms:created>
  <dcterms:modified xsi:type="dcterms:W3CDTF">2022-03-12T13:58:33.4730845Z</dcterms:modified>
  <category>CV</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