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Capstone Two Project Proposal</w:t>
      </w:r>
    </w:p>
    <w:p w:rsidR="00000000" w:rsidDel="00000000" w:rsidP="00000000" w:rsidRDefault="00000000" w:rsidRPr="00000000" w14:paraId="0000000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How can we predict the likelihood of having heart disease based on risk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factors such as blood pressure, blood sugar, and cholesterol?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  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Cardiovascular disease (CVD), also commonly known as “heart disease”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 is a class of diseases that involve the heart and blood vessels. Cardiovascular disease 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is the number one cause of death globally with the exception of Africa. It has caused 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more than 17.9 million deaths (32.1%) in 2015, up from 12.3 million (25.8%) in 1990. In 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the United States, 71% of CVD occurs In people between the ages of 60 and 80; while, 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85% occurs in people over 80. The average age of death from coronary artery disease is 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80 in the developed world and 68 in the developing world. Types of cardiovascular 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disease include coronary artery disease, stroke, heart failure, hypertensive heart 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disease, rheumatic heart disease, and cardiomyopathy.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Criteria for success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spacing w:line="480" w:lineRule="auto"/>
        <w:ind w:left="2160" w:firstLine="0"/>
        <w:rPr/>
      </w:pPr>
      <w:r w:rsidDel="00000000" w:rsidR="00000000" w:rsidRPr="00000000">
        <w:rPr>
          <w:rtl w:val="0"/>
        </w:rPr>
        <w:t xml:space="preserve">Success is defined by being able to detect cardiovascular disease with</w:t>
      </w:r>
    </w:p>
    <w:p w:rsidR="00000000" w:rsidDel="00000000" w:rsidP="00000000" w:rsidRDefault="00000000" w:rsidRPr="00000000" w14:paraId="0000001F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80% accuracy.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  <w:t xml:space="preserve">The risk of having cardiovascular disease will be evaluated based on 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several factors including age, sex, chest pain type, resting blood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pressure, cholesterol, fasting blood  sugar, blood pressure, blood sugar, 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resting ECG, max heart rate, presence of exercise induced angina, oldpeak, and 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ST_slope.</w:t>
      </w:r>
    </w:p>
    <w:p w:rsidR="00000000" w:rsidDel="00000000" w:rsidP="00000000" w:rsidRDefault="00000000" w:rsidRPr="00000000" w14:paraId="0000002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:  </w:t>
        <w:tab/>
        <w:t xml:space="preserve"> There is no information regarding family history or any hospitalizations for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cardiovascular disease. Certain ethnic minorities are at more risk for cvd than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Others; however, such data is not provided in this dataset.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    The stakeholders include cardiologists and other medical professionals from the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areas the data was obtained from including the V.A. Medical Center, Long Beach and Cleveland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Clinic Foundation; The Hungarian Institute of Cardiology Budapest; University Hospital Zurich,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Switzerland and University Hospital Basel, Switzerland.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Datasources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Patient data was collected from the following sources: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Robert Detrano M.D., PhD. of the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V.A. Medical Center, Long Beach and the </w:t>
      </w:r>
      <w:r w:rsidDel="00000000" w:rsidR="00000000" w:rsidRPr="00000000">
        <w:rPr>
          <w:rtl w:val="0"/>
        </w:rPr>
        <w:t xml:space="preserve">Cleveland Clinic Foundation.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Andras Janosi M.D. of the Hungarian Institute of Cardiology, Budapest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William Steinbrunn M.D. of University Hospital, Zurich, Switzerland.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And Matthias Pfisterer M.D. of University Hospital, Basel, Switzerland.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The heart disease data is present in the University of California Irvine Machine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Learning Database (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https://archive.ics.uci.edu/ml/machine-learning-databases/heart-disease/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Donor: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David W. Aha (aha '@' ics.uci.edu) (714) 856-8779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his Heart Failure Prediction Dataset is presented by fedesoriano on  kaggle.com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https://www.kaggle.com/fedesoriano/heart-failure-prediction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machine-learning-databases/heart-disease/" TargetMode="External"/><Relationship Id="rId7" Type="http://schemas.openxmlformats.org/officeDocument/2006/relationships/hyperlink" Target="https://www.kaggle.com/fedesoriano/heart-failur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