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64F4D" w14:textId="1858461F" w:rsidR="006B6924" w:rsidRDefault="00566B75" w:rsidP="00301A5E">
      <w:pPr>
        <w:pStyle w:val="Heading1"/>
      </w:pPr>
      <w:proofErr w:type="spellStart"/>
      <w:r>
        <w:t>NiQ</w:t>
      </w:r>
      <w:proofErr w:type="spellEnd"/>
      <w:r>
        <w:t xml:space="preserve"> Exercise </w:t>
      </w:r>
      <w:r w:rsidR="00301A5E">
        <w:t xml:space="preserve">Guide </w:t>
      </w:r>
      <w:r>
        <w:t xml:space="preserve">- </w:t>
      </w:r>
      <w:r w:rsidR="00301A5E">
        <w:t>Neil Jetty</w:t>
      </w:r>
    </w:p>
    <w:p w14:paraId="08D9A6DB" w14:textId="471E2319" w:rsidR="00FA15AD" w:rsidRDefault="00FA15AD" w:rsidP="00301A5E">
      <w:pPr>
        <w:pStyle w:val="Heading2"/>
      </w:pPr>
    </w:p>
    <w:p w14:paraId="36DDFD60" w14:textId="28F2E220" w:rsidR="00301A5E" w:rsidRDefault="00301A5E" w:rsidP="00301A5E">
      <w:pPr>
        <w:pStyle w:val="Heading2"/>
      </w:pPr>
      <w:r>
        <w:t>Set up the database</w:t>
      </w:r>
      <w:r w:rsidR="006D40ED">
        <w:t xml:space="preserve"> – Oracle XE 18.4</w:t>
      </w:r>
    </w:p>
    <w:p w14:paraId="62553A38" w14:textId="77777777" w:rsidR="00301A5E" w:rsidRDefault="00301A5E"/>
    <w:p w14:paraId="55CEAD2C" w14:textId="5A3CC94F" w:rsidR="00B040C6" w:rsidRDefault="00B040C6" w:rsidP="00B040C6">
      <w:pPr>
        <w:pStyle w:val="ListParagraph"/>
        <w:numPr>
          <w:ilvl w:val="0"/>
          <w:numId w:val="1"/>
        </w:numPr>
      </w:pPr>
      <w:r>
        <w:t xml:space="preserve">I decided to create the data model first as I wanted to give </w:t>
      </w:r>
      <w:proofErr w:type="spellStart"/>
      <w:r>
        <w:t>jOOQ</w:t>
      </w:r>
      <w:proofErr w:type="spellEnd"/>
      <w:r>
        <w:t xml:space="preserve"> a try as I understand you guys use it and it works well against pre-existing databases, reverse engineering the data model/meta data and generating DAO class files.</w:t>
      </w:r>
      <w:r w:rsidR="00B13AF8">
        <w:t xml:space="preserve">  I am excited to generate type safe queries and no HQL!</w:t>
      </w:r>
      <w:r>
        <w:t xml:space="preserve">  In the package </w:t>
      </w:r>
      <w:r w:rsidR="008B0159">
        <w:t xml:space="preserve">I </w:t>
      </w:r>
      <w:r>
        <w:t xml:space="preserve">provided </w:t>
      </w:r>
      <w:r w:rsidR="008B0159">
        <w:t xml:space="preserve">please </w:t>
      </w:r>
      <w:r>
        <w:t>see the *.</w:t>
      </w:r>
      <w:proofErr w:type="spellStart"/>
      <w:r>
        <w:t>sql</w:t>
      </w:r>
      <w:proofErr w:type="spellEnd"/>
      <w:r>
        <w:t xml:space="preserve"> files in the </w:t>
      </w:r>
      <w:r w:rsidR="00B13AF8">
        <w:t>“</w:t>
      </w:r>
      <w:proofErr w:type="spellStart"/>
      <w:r>
        <w:t>sql</w:t>
      </w:r>
      <w:proofErr w:type="spellEnd"/>
      <w:r w:rsidR="00B13AF8">
        <w:t>”</w:t>
      </w:r>
      <w:r>
        <w:t xml:space="preserve"> folder.</w:t>
      </w:r>
      <w:r w:rsidR="008B0159">
        <w:t xml:space="preserve">  These files create our data model.</w:t>
      </w:r>
    </w:p>
    <w:p w14:paraId="60659C8E" w14:textId="6E19CCE9" w:rsidR="006D40ED" w:rsidRPr="006D40ED" w:rsidRDefault="00301A5E" w:rsidP="00B040C6">
      <w:pPr>
        <w:pStyle w:val="ListParagraph"/>
        <w:numPr>
          <w:ilvl w:val="0"/>
          <w:numId w:val="1"/>
        </w:numPr>
      </w:pPr>
      <w:r>
        <w:t>Install docker if you don’t already have it installed</w:t>
      </w:r>
      <w:r w:rsidR="00B040C6">
        <w:t xml:space="preserve">.  </w:t>
      </w:r>
      <w:r w:rsidR="001E221C">
        <w:t>Note: If you are running on Apple Silicon you will have trouble running this container without Colima.  Something additional I had to install on my end that allow</w:t>
      </w:r>
      <w:r w:rsidR="006D40ED">
        <w:t>s</w:t>
      </w:r>
      <w:r w:rsidR="001E221C">
        <w:t xml:space="preserve"> X86_64 containers to run on M1 ARM chips.</w:t>
      </w:r>
      <w:r w:rsidR="006D40ED">
        <w:t xml:space="preserve">  On the command line I first launched </w:t>
      </w:r>
      <w:proofErr w:type="spellStart"/>
      <w:r w:rsidR="006D40ED">
        <w:t>colima</w:t>
      </w:r>
      <w:proofErr w:type="spellEnd"/>
      <w:r w:rsidR="006D40ED">
        <w:t xml:space="preserve"> with this command</w:t>
      </w:r>
      <w:r w:rsidR="00B040C6">
        <w:t xml:space="preserve"> prior to executing docker</w:t>
      </w:r>
      <w:r w:rsidR="006D40ED">
        <w:t xml:space="preserve">….  </w:t>
      </w:r>
      <w:proofErr w:type="spellStart"/>
      <w:r w:rsidR="006D40ED" w:rsidRPr="00B13AF8">
        <w:rPr>
          <w:rFonts w:ascii="Courier New" w:hAnsi="Courier New" w:cs="Courier New"/>
          <w:color w:val="111111"/>
          <w:sz w:val="21"/>
          <w:szCs w:val="21"/>
          <w:shd w:val="clear" w:color="auto" w:fill="F0F0F0"/>
        </w:rPr>
        <w:t>colima</w:t>
      </w:r>
      <w:proofErr w:type="spellEnd"/>
      <w:r w:rsidR="006D40ED" w:rsidRPr="00B13AF8">
        <w:rPr>
          <w:rFonts w:ascii="Courier New" w:hAnsi="Courier New" w:cs="Courier New"/>
          <w:color w:val="111111"/>
          <w:sz w:val="21"/>
          <w:szCs w:val="21"/>
          <w:shd w:val="clear" w:color="auto" w:fill="F0F0F0"/>
        </w:rPr>
        <w:t xml:space="preserve"> start --arch x86_64 --memory </w:t>
      </w:r>
      <w:proofErr w:type="gramStart"/>
      <w:r w:rsidR="006D40ED" w:rsidRPr="00B13AF8">
        <w:rPr>
          <w:rFonts w:ascii="Courier New" w:hAnsi="Courier New" w:cs="Courier New"/>
          <w:color w:val="111111"/>
          <w:sz w:val="21"/>
          <w:szCs w:val="21"/>
          <w:shd w:val="clear" w:color="auto" w:fill="F0F0F0"/>
        </w:rPr>
        <w:t>4</w:t>
      </w:r>
      <w:proofErr w:type="gramEnd"/>
    </w:p>
    <w:p w14:paraId="28E362B6" w14:textId="2E1C4698" w:rsidR="006D40ED" w:rsidRPr="008B0159" w:rsidRDefault="008B0159" w:rsidP="008B0159">
      <w:pPr>
        <w:pStyle w:val="ListParagraph"/>
        <w:numPr>
          <w:ilvl w:val="0"/>
          <w:numId w:val="1"/>
        </w:numPr>
        <w:rPr>
          <w:rFonts w:ascii="Roboto Mono" w:hAnsi="Roboto Mono"/>
          <w:color w:val="393F49"/>
          <w:spacing w:val="4"/>
          <w:shd w:val="clear" w:color="auto" w:fill="F5F5F5"/>
        </w:rPr>
      </w:pPr>
      <w:r>
        <w:t xml:space="preserve">Now run docker with the following command.  This </w:t>
      </w:r>
      <w:r w:rsidR="00B040C6">
        <w:t xml:space="preserve">command will pull an Oracle XE 18.4 container from docker hub.  It will initialize the database and create our </w:t>
      </w:r>
      <w:proofErr w:type="spellStart"/>
      <w:r w:rsidR="00B040C6">
        <w:t>NiQ</w:t>
      </w:r>
      <w:proofErr w:type="spellEnd"/>
      <w:r w:rsidR="00B040C6">
        <w:t xml:space="preserve"> Tables!  You should substitute /</w:t>
      </w:r>
      <w:r>
        <w:t>Users/neil.jetty/Documents/</w:t>
      </w:r>
      <w:proofErr w:type="spellStart"/>
      <w:r>
        <w:t>niq</w:t>
      </w:r>
      <w:proofErr w:type="spellEnd"/>
      <w:r>
        <w:t>/</w:t>
      </w:r>
      <w:proofErr w:type="spellStart"/>
      <w:r>
        <w:t>sql</w:t>
      </w:r>
      <w:proofErr w:type="spellEnd"/>
      <w:r>
        <w:t xml:space="preserve"> with the </w:t>
      </w:r>
      <w:r w:rsidR="00B13AF8">
        <w:t xml:space="preserve">correct </w:t>
      </w:r>
      <w:r>
        <w:t>directory on your system</w:t>
      </w:r>
      <w:r w:rsidR="00B13AF8">
        <w:t xml:space="preserve"> where the “</w:t>
      </w:r>
      <w:proofErr w:type="spellStart"/>
      <w:r w:rsidR="00B13AF8">
        <w:t>sql</w:t>
      </w:r>
      <w:proofErr w:type="spellEnd"/>
      <w:r w:rsidR="00B13AF8">
        <w:t>” folder reside</w:t>
      </w:r>
      <w:r w:rsidR="00BB22C5">
        <w:t>s</w:t>
      </w:r>
      <w:r w:rsidR="00B13AF8">
        <w:t>.</w:t>
      </w:r>
      <w:r w:rsidR="00BB22C5">
        <w:t>.</w:t>
      </w:r>
      <w:r>
        <w:t>.</w:t>
      </w:r>
      <w:r w:rsidR="00B040C6">
        <w:t xml:space="preserve">   </w:t>
      </w:r>
      <w:r w:rsidR="004C1933" w:rsidRPr="00B13AF8">
        <w:rPr>
          <w:rFonts w:ascii="Courier New" w:hAnsi="Courier New" w:cs="Courier New"/>
          <w:color w:val="111111"/>
          <w:sz w:val="21"/>
          <w:szCs w:val="21"/>
          <w:shd w:val="clear" w:color="auto" w:fill="F0F0F0"/>
        </w:rPr>
        <w:t xml:space="preserve">docker run --name NIQDB -d -p 1521:1521 -e ORACLE_DATABASE=NIQDB -e ORACLE_PASSWORD=temp1 -e APP_USER=NIQ -e APP_USER_PASSWORD=temp1 </w:t>
      </w:r>
      <w:r w:rsidR="00B040C6" w:rsidRPr="00B13AF8">
        <w:rPr>
          <w:rFonts w:ascii="Courier New" w:hAnsi="Courier New" w:cs="Courier New"/>
          <w:color w:val="111111"/>
          <w:sz w:val="21"/>
          <w:szCs w:val="21"/>
          <w:shd w:val="clear" w:color="auto" w:fill="F0F0F0"/>
        </w:rPr>
        <w:t>-v</w:t>
      </w:r>
      <w:r w:rsidRPr="00B13AF8">
        <w:rPr>
          <w:rFonts w:ascii="Courier New" w:hAnsi="Courier New" w:cs="Courier New"/>
          <w:color w:val="111111"/>
          <w:sz w:val="21"/>
          <w:szCs w:val="21"/>
          <w:shd w:val="clear" w:color="auto" w:fill="F0F0F0"/>
        </w:rPr>
        <w:t xml:space="preserve"> </w:t>
      </w:r>
      <w:r w:rsidR="00B040C6" w:rsidRPr="00B13AF8">
        <w:rPr>
          <w:rFonts w:ascii="Courier New" w:hAnsi="Courier New" w:cs="Courier New"/>
          <w:color w:val="111111"/>
          <w:sz w:val="21"/>
          <w:szCs w:val="21"/>
          <w:shd w:val="clear" w:color="auto" w:fill="F0F0F0"/>
        </w:rPr>
        <w:t>/</w:t>
      </w:r>
      <w:r w:rsidR="004C4B81" w:rsidRPr="00B13AF8">
        <w:rPr>
          <w:rFonts w:ascii="Courier New" w:hAnsi="Courier New" w:cs="Courier New"/>
          <w:color w:val="111111"/>
          <w:sz w:val="21"/>
          <w:szCs w:val="21"/>
          <w:shd w:val="clear" w:color="auto" w:fill="F0F0F0"/>
        </w:rPr>
        <w:t>Users</w:t>
      </w:r>
      <w:r w:rsidR="00B040C6" w:rsidRPr="00B13AF8">
        <w:rPr>
          <w:rFonts w:ascii="Courier New" w:hAnsi="Courier New" w:cs="Courier New"/>
          <w:color w:val="111111"/>
          <w:sz w:val="21"/>
          <w:szCs w:val="21"/>
          <w:shd w:val="clear" w:color="auto" w:fill="F0F0F0"/>
        </w:rPr>
        <w:t>/</w:t>
      </w:r>
      <w:r w:rsidR="004C4B81" w:rsidRPr="00B13AF8">
        <w:rPr>
          <w:rFonts w:ascii="Courier New" w:hAnsi="Courier New" w:cs="Courier New"/>
          <w:color w:val="111111"/>
          <w:sz w:val="21"/>
          <w:szCs w:val="21"/>
          <w:shd w:val="clear" w:color="auto" w:fill="F0F0F0"/>
        </w:rPr>
        <w:t>neil.jetty/Documents/niq</w:t>
      </w:r>
      <w:r w:rsidR="00B040C6" w:rsidRPr="00B13AF8">
        <w:rPr>
          <w:rFonts w:ascii="Courier New" w:hAnsi="Courier New" w:cs="Courier New"/>
          <w:color w:val="111111"/>
          <w:sz w:val="21"/>
          <w:szCs w:val="21"/>
          <w:shd w:val="clear" w:color="auto" w:fill="F0F0F0"/>
        </w:rPr>
        <w:t>/</w:t>
      </w:r>
      <w:r w:rsidR="004C4B81" w:rsidRPr="00B13AF8">
        <w:rPr>
          <w:rFonts w:ascii="Courier New" w:hAnsi="Courier New" w:cs="Courier New"/>
          <w:color w:val="111111"/>
          <w:sz w:val="21"/>
          <w:szCs w:val="21"/>
          <w:shd w:val="clear" w:color="auto" w:fill="F0F0F0"/>
        </w:rPr>
        <w:t>sql</w:t>
      </w:r>
      <w:r w:rsidR="00B040C6" w:rsidRPr="00B13AF8">
        <w:rPr>
          <w:rFonts w:ascii="Courier New" w:hAnsi="Courier New" w:cs="Courier New"/>
          <w:color w:val="111111"/>
          <w:sz w:val="21"/>
          <w:szCs w:val="21"/>
          <w:shd w:val="clear" w:color="auto" w:fill="F0F0F0"/>
        </w:rPr>
        <w:t>:/container-entrypoint-initdb.d</w:t>
      </w:r>
      <w:r w:rsidRPr="00B13AF8">
        <w:rPr>
          <w:rFonts w:ascii="Courier New" w:hAnsi="Courier New" w:cs="Courier New"/>
          <w:color w:val="111111"/>
          <w:sz w:val="21"/>
          <w:szCs w:val="21"/>
          <w:shd w:val="clear" w:color="auto" w:fill="F0F0F0"/>
        </w:rPr>
        <w:t xml:space="preserve"> </w:t>
      </w:r>
      <w:proofErr w:type="spellStart"/>
      <w:r w:rsidR="004C1933" w:rsidRPr="00B13AF8">
        <w:rPr>
          <w:rFonts w:ascii="Courier New" w:hAnsi="Courier New" w:cs="Courier New"/>
          <w:color w:val="111111"/>
          <w:sz w:val="21"/>
          <w:szCs w:val="21"/>
          <w:shd w:val="clear" w:color="auto" w:fill="F0F0F0"/>
        </w:rPr>
        <w:t>gvenzl</w:t>
      </w:r>
      <w:proofErr w:type="spellEnd"/>
      <w:r w:rsidR="004C1933" w:rsidRPr="00B13AF8">
        <w:rPr>
          <w:rFonts w:ascii="Courier New" w:hAnsi="Courier New" w:cs="Courier New"/>
          <w:color w:val="111111"/>
          <w:sz w:val="21"/>
          <w:szCs w:val="21"/>
          <w:shd w:val="clear" w:color="auto" w:fill="F0F0F0"/>
        </w:rPr>
        <w:t>/oracle-xe:18.4.0</w:t>
      </w:r>
    </w:p>
    <w:p w14:paraId="7C514D44" w14:textId="0D909FAB" w:rsidR="006D40ED" w:rsidRPr="00B13AF8" w:rsidRDefault="00556C75" w:rsidP="006D40ED">
      <w:pPr>
        <w:pStyle w:val="ListParagraph"/>
        <w:numPr>
          <w:ilvl w:val="0"/>
          <w:numId w:val="1"/>
        </w:numPr>
        <w:rPr>
          <w:rFonts w:ascii="Courier New" w:hAnsi="Courier New" w:cs="Courier New"/>
          <w:color w:val="111111"/>
          <w:sz w:val="21"/>
          <w:szCs w:val="21"/>
          <w:shd w:val="clear" w:color="auto" w:fill="F0F0F0"/>
        </w:rPr>
      </w:pPr>
      <w:r>
        <w:t xml:space="preserve">You must wait for the database to fully initialize before continuing any further.  Use command </w:t>
      </w:r>
      <w:r>
        <w:rPr>
          <w:rFonts w:ascii="Courier New" w:hAnsi="Courier New" w:cs="Courier New"/>
          <w:color w:val="111111"/>
          <w:sz w:val="21"/>
          <w:szCs w:val="21"/>
          <w:shd w:val="clear" w:color="auto" w:fill="F0F0F0"/>
        </w:rPr>
        <w:t xml:space="preserve">docker logs --follow </w:t>
      </w:r>
      <w:r w:rsidRPr="00B13AF8">
        <w:rPr>
          <w:rFonts w:ascii="Courier New" w:hAnsi="Courier New" w:cs="Courier New"/>
          <w:color w:val="111111"/>
          <w:sz w:val="21"/>
          <w:szCs w:val="21"/>
          <w:shd w:val="clear" w:color="auto" w:fill="F0F0F0"/>
        </w:rPr>
        <w:t>&lt;container ID</w:t>
      </w:r>
      <w:proofErr w:type="gramStart"/>
      <w:r w:rsidRPr="00B13AF8">
        <w:rPr>
          <w:rFonts w:ascii="Courier New" w:hAnsi="Courier New" w:cs="Courier New"/>
          <w:color w:val="111111"/>
          <w:sz w:val="21"/>
          <w:szCs w:val="21"/>
          <w:shd w:val="clear" w:color="auto" w:fill="F0F0F0"/>
        </w:rPr>
        <w:t>&gt;</w:t>
      </w:r>
      <w:r w:rsidRPr="00B13AF8">
        <w:t xml:space="preserve"> </w:t>
      </w:r>
      <w:r w:rsidR="00B13AF8" w:rsidRPr="00B13AF8">
        <w:t xml:space="preserve"> </w:t>
      </w:r>
      <w:r w:rsidRPr="00556C75">
        <w:t>to</w:t>
      </w:r>
      <w:proofErr w:type="gramEnd"/>
      <w:r w:rsidRPr="00556C75">
        <w:t xml:space="preserve"> follow the logs</w:t>
      </w:r>
      <w:r>
        <w:t xml:space="preserve">.  Wait for “DATABASE IS READY TO USE” in the log </w:t>
      </w:r>
      <w:proofErr w:type="spellStart"/>
      <w:r>
        <w:t>outout</w:t>
      </w:r>
      <w:proofErr w:type="spellEnd"/>
      <w:r>
        <w:t>.</w:t>
      </w:r>
    </w:p>
    <w:p w14:paraId="0DDB90D0" w14:textId="37926FF0" w:rsidR="00B13AF8" w:rsidRPr="00556C75" w:rsidRDefault="00B13AF8" w:rsidP="006D40ED">
      <w:pPr>
        <w:pStyle w:val="ListParagraph"/>
        <w:numPr>
          <w:ilvl w:val="0"/>
          <w:numId w:val="1"/>
        </w:numPr>
        <w:rPr>
          <w:rFonts w:ascii="Courier New" w:hAnsi="Courier New" w:cs="Courier New"/>
          <w:color w:val="111111"/>
          <w:sz w:val="21"/>
          <w:szCs w:val="21"/>
          <w:shd w:val="clear" w:color="auto" w:fill="F0F0F0"/>
        </w:rPr>
      </w:pPr>
      <w:r>
        <w:t xml:space="preserve">The database is now running, with our schema created and waiting </w:t>
      </w:r>
      <w:proofErr w:type="gramStart"/>
      <w:r>
        <w:t>to</w:t>
      </w:r>
      <w:proofErr w:type="gramEnd"/>
      <w:r>
        <w:t xml:space="preserve"> service requests.</w:t>
      </w:r>
    </w:p>
    <w:p w14:paraId="094DC784" w14:textId="77777777" w:rsidR="00556C75" w:rsidRDefault="00556C75" w:rsidP="00556C75">
      <w:pPr>
        <w:rPr>
          <w:rFonts w:ascii="Courier New" w:hAnsi="Courier New" w:cs="Courier New"/>
          <w:color w:val="111111"/>
          <w:sz w:val="21"/>
          <w:szCs w:val="21"/>
          <w:shd w:val="clear" w:color="auto" w:fill="F0F0F0"/>
        </w:rPr>
      </w:pPr>
    </w:p>
    <w:p w14:paraId="167D1E76" w14:textId="45942DEF" w:rsidR="00556C75" w:rsidRDefault="00556C75" w:rsidP="00556C75">
      <w:pPr>
        <w:rPr>
          <w:rFonts w:ascii="Courier New" w:hAnsi="Courier New" w:cs="Courier New"/>
          <w:color w:val="111111"/>
          <w:sz w:val="21"/>
          <w:szCs w:val="21"/>
          <w:shd w:val="clear" w:color="auto" w:fill="F0F0F0"/>
        </w:rPr>
      </w:pPr>
      <w:r w:rsidRPr="00556C75">
        <w:rPr>
          <w:rFonts w:ascii="Courier New" w:hAnsi="Courier New" w:cs="Courier New"/>
          <w:color w:val="111111"/>
          <w:sz w:val="21"/>
          <w:szCs w:val="21"/>
          <w:shd w:val="clear" w:color="auto" w:fill="F0F0F0"/>
        </w:rPr>
        <w:lastRenderedPageBreak/>
        <w:drawing>
          <wp:inline distT="0" distB="0" distL="0" distR="0" wp14:anchorId="60B30B87" wp14:editId="0B2C083C">
            <wp:extent cx="5943600" cy="4078605"/>
            <wp:effectExtent l="0" t="0" r="0" b="0"/>
            <wp:docPr id="875558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58919" name="Picture 1" descr="A screenshot of a computer&#10;&#10;Description automatically generated"/>
                    <pic:cNvPicPr/>
                  </pic:nvPicPr>
                  <pic:blipFill>
                    <a:blip r:embed="rId5"/>
                    <a:stretch>
                      <a:fillRect/>
                    </a:stretch>
                  </pic:blipFill>
                  <pic:spPr>
                    <a:xfrm>
                      <a:off x="0" y="0"/>
                      <a:ext cx="5943600" cy="4078605"/>
                    </a:xfrm>
                    <a:prstGeom prst="rect">
                      <a:avLst/>
                    </a:prstGeom>
                  </pic:spPr>
                </pic:pic>
              </a:graphicData>
            </a:graphic>
          </wp:inline>
        </w:drawing>
      </w:r>
    </w:p>
    <w:p w14:paraId="20FFC770" w14:textId="77777777" w:rsidR="00556C75" w:rsidRDefault="00556C75" w:rsidP="00556C75">
      <w:pPr>
        <w:rPr>
          <w:rFonts w:ascii="Courier New" w:hAnsi="Courier New" w:cs="Courier New"/>
          <w:color w:val="111111"/>
          <w:sz w:val="21"/>
          <w:szCs w:val="21"/>
          <w:shd w:val="clear" w:color="auto" w:fill="F0F0F0"/>
        </w:rPr>
      </w:pPr>
    </w:p>
    <w:p w14:paraId="0FA148E5" w14:textId="5CCAEBF3" w:rsidR="00556C75" w:rsidRPr="007C12EE" w:rsidRDefault="00472586" w:rsidP="00472586">
      <w:pPr>
        <w:pStyle w:val="Heading2"/>
      </w:pPr>
      <w:r w:rsidRPr="007C12EE">
        <w:t>Data Access Layer</w:t>
      </w:r>
      <w:r w:rsidR="0071761E" w:rsidRPr="007C12EE">
        <w:t xml:space="preserve"> - </w:t>
      </w:r>
      <w:proofErr w:type="spellStart"/>
      <w:r w:rsidR="0071761E" w:rsidRPr="007C12EE">
        <w:t>jOOQ</w:t>
      </w:r>
      <w:proofErr w:type="spellEnd"/>
    </w:p>
    <w:p w14:paraId="10BDDC09" w14:textId="77777777" w:rsidR="00472586" w:rsidRPr="00507B7A" w:rsidRDefault="00472586" w:rsidP="00556C75"/>
    <w:p w14:paraId="5A71BD21" w14:textId="240B5C9C" w:rsidR="0071761E" w:rsidRPr="00507B7A" w:rsidRDefault="00472586" w:rsidP="00556C75">
      <w:r w:rsidRPr="00507B7A">
        <w:t xml:space="preserve">I used </w:t>
      </w:r>
      <w:proofErr w:type="spellStart"/>
      <w:r w:rsidRPr="00507B7A">
        <w:t>jOOQ</w:t>
      </w:r>
      <w:proofErr w:type="spellEnd"/>
      <w:r w:rsidRPr="00507B7A">
        <w:t xml:space="preserve"> </w:t>
      </w:r>
      <w:proofErr w:type="spellStart"/>
      <w:r w:rsidRPr="00507B7A">
        <w:t>codegeneration</w:t>
      </w:r>
      <w:proofErr w:type="spellEnd"/>
      <w:r w:rsidRPr="00507B7A">
        <w:t xml:space="preserve"> tools</w:t>
      </w:r>
      <w:r w:rsidR="0071761E" w:rsidRPr="00507B7A">
        <w:t xml:space="preserve"> to create Java classes for the tables in this database.  Artifacts for this exercise </w:t>
      </w:r>
      <w:proofErr w:type="gramStart"/>
      <w:r w:rsidR="0071761E" w:rsidRPr="00507B7A">
        <w:t>are located in</w:t>
      </w:r>
      <w:proofErr w:type="gramEnd"/>
      <w:r w:rsidR="0071761E" w:rsidRPr="00507B7A">
        <w:t xml:space="preserve"> the </w:t>
      </w:r>
      <w:r w:rsidR="00B13AF8">
        <w:t>“</w:t>
      </w:r>
      <w:proofErr w:type="spellStart"/>
      <w:r w:rsidR="0071761E" w:rsidRPr="00507B7A">
        <w:t>jooq_codegen</w:t>
      </w:r>
      <w:proofErr w:type="spellEnd"/>
      <w:r w:rsidR="00B13AF8">
        <w:t>”</w:t>
      </w:r>
      <w:r w:rsidR="0071761E" w:rsidRPr="00507B7A">
        <w:t xml:space="preserve"> folder.  Java files were brought into the project manually.  Interestingly </w:t>
      </w:r>
      <w:proofErr w:type="spellStart"/>
      <w:r w:rsidR="0071761E" w:rsidRPr="00507B7A">
        <w:t>jOOQ</w:t>
      </w:r>
      <w:proofErr w:type="spellEnd"/>
      <w:r w:rsidR="0071761E" w:rsidRPr="00507B7A">
        <w:t xml:space="preserve"> downloaded from Maven Central will not work with Oracle databases.  I had to download a “trial version” of </w:t>
      </w:r>
      <w:proofErr w:type="spellStart"/>
      <w:r w:rsidR="0071761E" w:rsidRPr="00507B7A">
        <w:t>jOOQ</w:t>
      </w:r>
      <w:proofErr w:type="spellEnd"/>
      <w:r w:rsidR="0071761E" w:rsidRPr="00507B7A">
        <w:t xml:space="preserve"> for this to work and install it </w:t>
      </w:r>
      <w:r w:rsidR="00B13AF8">
        <w:t xml:space="preserve">directly </w:t>
      </w:r>
      <w:r w:rsidR="0071761E" w:rsidRPr="00507B7A">
        <w:t>into my local maven cache.</w:t>
      </w:r>
    </w:p>
    <w:p w14:paraId="144E09AD" w14:textId="77777777" w:rsidR="0071761E" w:rsidRPr="00507B7A" w:rsidRDefault="0071761E" w:rsidP="00556C75"/>
    <w:p w14:paraId="3CECE70A" w14:textId="77777777" w:rsidR="0071761E" w:rsidRPr="007C12EE" w:rsidRDefault="0071761E" w:rsidP="0071761E">
      <w:pPr>
        <w:pStyle w:val="Heading2"/>
      </w:pPr>
      <w:r w:rsidRPr="007C12EE">
        <w:t>Spring Boot Web REST Service</w:t>
      </w:r>
    </w:p>
    <w:p w14:paraId="25D58A9B" w14:textId="77777777" w:rsidR="0071761E" w:rsidRPr="00507B7A" w:rsidRDefault="0071761E" w:rsidP="00556C75"/>
    <w:p w14:paraId="73449C0A" w14:textId="7C4EF9EF" w:rsidR="00507B7A" w:rsidRDefault="00507B7A" w:rsidP="00556C75">
      <w:r w:rsidRPr="00507B7A">
        <w:t xml:space="preserve">The REST </w:t>
      </w:r>
      <w:proofErr w:type="spellStart"/>
      <w:r w:rsidRPr="00507B7A">
        <w:t>api</w:t>
      </w:r>
      <w:proofErr w:type="spellEnd"/>
      <w:r w:rsidRPr="00507B7A">
        <w:t xml:space="preserve"> developed </w:t>
      </w:r>
      <w:r>
        <w:t xml:space="preserve">here </w:t>
      </w:r>
      <w:r w:rsidRPr="00507B7A">
        <w:t>used Spring Boot.</w:t>
      </w:r>
      <w:r>
        <w:t xml:space="preserve">  Main application code can be found in the PersonalDataApplication.java file. </w:t>
      </w:r>
      <w:r w:rsidR="001971E1">
        <w:t xml:space="preserve">The solution was developed using </w:t>
      </w:r>
      <w:proofErr w:type="spellStart"/>
      <w:r w:rsidR="001971E1">
        <w:t>Intellij</w:t>
      </w:r>
      <w:proofErr w:type="spellEnd"/>
      <w:r w:rsidR="001971E1">
        <w:t xml:space="preserve"> IDEA. </w:t>
      </w:r>
      <w:r w:rsidR="007701EA">
        <w:t>Do the following…</w:t>
      </w:r>
    </w:p>
    <w:p w14:paraId="1CFE1790" w14:textId="7C97257F" w:rsidR="007701EA" w:rsidRDefault="007701EA" w:rsidP="007701EA">
      <w:pPr>
        <w:pStyle w:val="ListParagraph"/>
        <w:numPr>
          <w:ilvl w:val="0"/>
          <w:numId w:val="2"/>
        </w:numPr>
      </w:pPr>
      <w:r>
        <w:t xml:space="preserve">Launch the </w:t>
      </w:r>
      <w:proofErr w:type="gramStart"/>
      <w:r>
        <w:t>application</w:t>
      </w:r>
      <w:proofErr w:type="gramEnd"/>
    </w:p>
    <w:p w14:paraId="0AF1D03E" w14:textId="1A13CD4E" w:rsidR="00472586" w:rsidRDefault="007701EA" w:rsidP="00931C2C">
      <w:pPr>
        <w:pStyle w:val="ListParagraph"/>
        <w:numPr>
          <w:ilvl w:val="0"/>
          <w:numId w:val="2"/>
        </w:numPr>
      </w:pPr>
      <w:r>
        <w:t xml:space="preserve">Jump to the command line and navigate to the folder </w:t>
      </w:r>
      <w:r w:rsidR="00B13AF8">
        <w:t>“</w:t>
      </w:r>
      <w:proofErr w:type="spellStart"/>
      <w:r>
        <w:t>json</w:t>
      </w:r>
      <w:proofErr w:type="spellEnd"/>
      <w:r w:rsidR="00B13AF8">
        <w:t>”</w:t>
      </w:r>
      <w:r>
        <w:t xml:space="preserve">.  </w:t>
      </w:r>
      <w:r w:rsidR="00B13AF8">
        <w:t xml:space="preserve">We are now going to load </w:t>
      </w:r>
      <w:proofErr w:type="gramStart"/>
      <w:r w:rsidR="00B13AF8">
        <w:t>all of</w:t>
      </w:r>
      <w:proofErr w:type="gramEnd"/>
      <w:r w:rsidR="00B13AF8">
        <w:t xml:space="preserve"> the products into the database using the /</w:t>
      </w:r>
      <w:proofErr w:type="spellStart"/>
      <w:r w:rsidR="00B13AF8">
        <w:t>addProducts</w:t>
      </w:r>
      <w:proofErr w:type="spellEnd"/>
      <w:r w:rsidR="00B13AF8">
        <w:t xml:space="preserve"> endpoint designed to support the internal data team</w:t>
      </w:r>
      <w:r>
        <w:t xml:space="preserve">… </w:t>
      </w:r>
      <w:r w:rsidR="00B13AF8" w:rsidRPr="00B13AF8">
        <w:rPr>
          <w:rFonts w:ascii="Courier New" w:hAnsi="Courier New" w:cs="Courier New"/>
          <w:color w:val="111111"/>
          <w:sz w:val="21"/>
          <w:szCs w:val="21"/>
          <w:shd w:val="clear" w:color="auto" w:fill="F0F0F0"/>
        </w:rPr>
        <w:t>curl -X POST -H "Content-Type: application/</w:t>
      </w:r>
      <w:proofErr w:type="spellStart"/>
      <w:r w:rsidR="00B13AF8" w:rsidRPr="00B13AF8">
        <w:rPr>
          <w:rFonts w:ascii="Courier New" w:hAnsi="Courier New" w:cs="Courier New"/>
          <w:color w:val="111111"/>
          <w:sz w:val="21"/>
          <w:szCs w:val="21"/>
          <w:shd w:val="clear" w:color="auto" w:fill="F0F0F0"/>
        </w:rPr>
        <w:t>json</w:t>
      </w:r>
      <w:proofErr w:type="spellEnd"/>
      <w:r w:rsidR="00B13AF8" w:rsidRPr="00B13AF8">
        <w:rPr>
          <w:rFonts w:ascii="Courier New" w:hAnsi="Courier New" w:cs="Courier New"/>
          <w:color w:val="111111"/>
          <w:sz w:val="21"/>
          <w:szCs w:val="21"/>
          <w:shd w:val="clear" w:color="auto" w:fill="F0F0F0"/>
        </w:rPr>
        <w:t>" -d @./products.json http://localhost:8080/addProducts</w:t>
      </w:r>
      <w:r w:rsidR="00B13AF8">
        <w:t xml:space="preserve">  </w:t>
      </w:r>
    </w:p>
    <w:p w14:paraId="32C2C15C" w14:textId="595B10A8" w:rsidR="00DF13A8" w:rsidRDefault="00DF13A8" w:rsidP="00DF13A8">
      <w:pPr>
        <w:ind w:left="360"/>
      </w:pPr>
      <w:r w:rsidRPr="00DF13A8">
        <w:lastRenderedPageBreak/>
        <w:drawing>
          <wp:inline distT="0" distB="0" distL="0" distR="0" wp14:anchorId="43E1132A" wp14:editId="571EE6F6">
            <wp:extent cx="5943600" cy="4068445"/>
            <wp:effectExtent l="0" t="0" r="0" b="8255"/>
            <wp:docPr id="619345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45309" name="Picture 1" descr="A screenshot of a computer&#10;&#10;Description automatically generated"/>
                    <pic:cNvPicPr/>
                  </pic:nvPicPr>
                  <pic:blipFill>
                    <a:blip r:embed="rId6"/>
                    <a:stretch>
                      <a:fillRect/>
                    </a:stretch>
                  </pic:blipFill>
                  <pic:spPr>
                    <a:xfrm>
                      <a:off x="0" y="0"/>
                      <a:ext cx="5943600" cy="4068445"/>
                    </a:xfrm>
                    <a:prstGeom prst="rect">
                      <a:avLst/>
                    </a:prstGeom>
                  </pic:spPr>
                </pic:pic>
              </a:graphicData>
            </a:graphic>
          </wp:inline>
        </w:drawing>
      </w:r>
    </w:p>
    <w:p w14:paraId="0A487CEC" w14:textId="211EAB07" w:rsidR="00DF13A8" w:rsidRPr="00507B7A" w:rsidRDefault="008668AD" w:rsidP="00DF13A8">
      <w:pPr>
        <w:pStyle w:val="ListParagraph"/>
        <w:numPr>
          <w:ilvl w:val="0"/>
          <w:numId w:val="2"/>
        </w:numPr>
      </w:pPr>
      <w:r>
        <w:t>Now let’s load the shopper shelves into the database using the other end point we created to support the internal data team (</w:t>
      </w:r>
      <w:proofErr w:type="spellStart"/>
      <w:r>
        <w:t>addShopperShelves</w:t>
      </w:r>
      <w:proofErr w:type="spellEnd"/>
      <w:r>
        <w:t xml:space="preserve">)… </w:t>
      </w:r>
      <w:r w:rsidRPr="00B13AF8">
        <w:rPr>
          <w:rFonts w:ascii="Courier New" w:hAnsi="Courier New" w:cs="Courier New"/>
          <w:color w:val="111111"/>
          <w:sz w:val="21"/>
          <w:szCs w:val="21"/>
          <w:shd w:val="clear" w:color="auto" w:fill="F0F0F0"/>
        </w:rPr>
        <w:t>curl -X POST -H "Content-Type: application/</w:t>
      </w:r>
      <w:proofErr w:type="spellStart"/>
      <w:r w:rsidRPr="00B13AF8">
        <w:rPr>
          <w:rFonts w:ascii="Courier New" w:hAnsi="Courier New" w:cs="Courier New"/>
          <w:color w:val="111111"/>
          <w:sz w:val="21"/>
          <w:szCs w:val="21"/>
          <w:shd w:val="clear" w:color="auto" w:fill="F0F0F0"/>
        </w:rPr>
        <w:t>json</w:t>
      </w:r>
      <w:proofErr w:type="spellEnd"/>
      <w:r w:rsidRPr="00B13AF8">
        <w:rPr>
          <w:rFonts w:ascii="Courier New" w:hAnsi="Courier New" w:cs="Courier New"/>
          <w:color w:val="111111"/>
          <w:sz w:val="21"/>
          <w:szCs w:val="21"/>
          <w:shd w:val="clear" w:color="auto" w:fill="F0F0F0"/>
        </w:rPr>
        <w:t>" -d @./</w:t>
      </w:r>
      <w:r>
        <w:rPr>
          <w:rFonts w:ascii="Courier New" w:hAnsi="Courier New" w:cs="Courier New"/>
          <w:color w:val="111111"/>
          <w:sz w:val="21"/>
          <w:szCs w:val="21"/>
          <w:shd w:val="clear" w:color="auto" w:fill="F0F0F0"/>
        </w:rPr>
        <w:t>shelves</w:t>
      </w:r>
      <w:r w:rsidRPr="00B13AF8">
        <w:rPr>
          <w:rFonts w:ascii="Courier New" w:hAnsi="Courier New" w:cs="Courier New"/>
          <w:color w:val="111111"/>
          <w:sz w:val="21"/>
          <w:szCs w:val="21"/>
          <w:shd w:val="clear" w:color="auto" w:fill="F0F0F0"/>
        </w:rPr>
        <w:t>.json http://localhost:8080/add</w:t>
      </w:r>
      <w:r>
        <w:rPr>
          <w:rFonts w:ascii="Courier New" w:hAnsi="Courier New" w:cs="Courier New"/>
          <w:color w:val="111111"/>
          <w:sz w:val="21"/>
          <w:szCs w:val="21"/>
          <w:shd w:val="clear" w:color="auto" w:fill="F0F0F0"/>
        </w:rPr>
        <w:t>ShopperShelves</w:t>
      </w:r>
      <w:r>
        <w:t xml:space="preserve">  </w:t>
      </w:r>
    </w:p>
    <w:p w14:paraId="7BD55D64" w14:textId="1C6C1FD1" w:rsidR="009F303A" w:rsidRDefault="00654D8A" w:rsidP="009F303A">
      <w:pPr>
        <w:pStyle w:val="ListParagraph"/>
        <w:numPr>
          <w:ilvl w:val="0"/>
          <w:numId w:val="2"/>
        </w:numPr>
      </w:pPr>
      <w:proofErr w:type="gramStart"/>
      <w:r>
        <w:t>Next</w:t>
      </w:r>
      <w:proofErr w:type="gramEnd"/>
      <w:r>
        <w:t xml:space="preserve"> we will use the “</w:t>
      </w:r>
      <w:proofErr w:type="spellStart"/>
      <w:r>
        <w:t>getShoppers</w:t>
      </w:r>
      <w:proofErr w:type="spellEnd"/>
      <w:r>
        <w:t>” endpoint designed for the external eCommerce server(s).  In a browser execute this URL…</w:t>
      </w:r>
      <w:r w:rsidRPr="00654D8A">
        <w:t xml:space="preserve"> </w:t>
      </w:r>
      <w:r w:rsidR="009F303A" w:rsidRPr="007C12EE">
        <w:rPr>
          <w:rFonts w:ascii="Courier New" w:hAnsi="Courier New" w:cs="Courier New"/>
          <w:color w:val="111111"/>
          <w:sz w:val="21"/>
          <w:szCs w:val="21"/>
          <w:shd w:val="clear" w:color="auto" w:fill="F0F0F0"/>
        </w:rPr>
        <w:t>http://localhost:8080/getShoppers?productId=BB-2144746857</w:t>
      </w:r>
    </w:p>
    <w:p w14:paraId="7BB472E4" w14:textId="527F3776" w:rsidR="009F303A" w:rsidRPr="00507B7A" w:rsidRDefault="009F303A" w:rsidP="009F303A">
      <w:pPr>
        <w:ind w:left="360"/>
      </w:pPr>
      <w:r w:rsidRPr="009F303A">
        <w:drawing>
          <wp:inline distT="0" distB="0" distL="0" distR="0" wp14:anchorId="757F80DB" wp14:editId="482E240C">
            <wp:extent cx="5958560" cy="2296834"/>
            <wp:effectExtent l="0" t="0" r="0" b="0"/>
            <wp:docPr id="1102312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12187" name="Picture 1" descr="A screenshot of a computer&#10;&#10;Description automatically generated"/>
                    <pic:cNvPicPr/>
                  </pic:nvPicPr>
                  <pic:blipFill>
                    <a:blip r:embed="rId7"/>
                    <a:stretch>
                      <a:fillRect/>
                    </a:stretch>
                  </pic:blipFill>
                  <pic:spPr>
                    <a:xfrm>
                      <a:off x="0" y="0"/>
                      <a:ext cx="6004802" cy="2314659"/>
                    </a:xfrm>
                    <a:prstGeom prst="rect">
                      <a:avLst/>
                    </a:prstGeom>
                  </pic:spPr>
                </pic:pic>
              </a:graphicData>
            </a:graphic>
          </wp:inline>
        </w:drawing>
      </w:r>
    </w:p>
    <w:p w14:paraId="06CD2017" w14:textId="7FAAF497" w:rsidR="00556C75" w:rsidRDefault="007C12EE" w:rsidP="007C12EE">
      <w:pPr>
        <w:pStyle w:val="ListParagraph"/>
        <w:numPr>
          <w:ilvl w:val="0"/>
          <w:numId w:val="2"/>
        </w:numPr>
      </w:pPr>
      <w:proofErr w:type="gramStart"/>
      <w:r w:rsidRPr="007C12EE">
        <w:lastRenderedPageBreak/>
        <w:t>Next</w:t>
      </w:r>
      <w:proofErr w:type="gramEnd"/>
      <w:r w:rsidRPr="007C12EE">
        <w:t xml:space="preserve"> we will use the “</w:t>
      </w:r>
      <w:proofErr w:type="spellStart"/>
      <w:r w:rsidRPr="007C12EE">
        <w:t>getProducts</w:t>
      </w:r>
      <w:proofErr w:type="spellEnd"/>
      <w:r w:rsidRPr="007C12EE">
        <w:t>” en</w:t>
      </w:r>
      <w:r>
        <w:t>dpoint designed for the external eCommerce server(s).  In a browser you can execute the following URLs…</w:t>
      </w:r>
    </w:p>
    <w:p w14:paraId="4132B78A" w14:textId="78CDB317" w:rsidR="007C12EE" w:rsidRDefault="007C12EE" w:rsidP="007C12EE">
      <w:pPr>
        <w:ind w:firstLine="360"/>
        <w:rPr>
          <w:rFonts w:ascii="Courier New" w:hAnsi="Courier New" w:cs="Courier New"/>
          <w:color w:val="111111"/>
          <w:sz w:val="21"/>
          <w:szCs w:val="21"/>
          <w:shd w:val="clear" w:color="auto" w:fill="F0F0F0"/>
        </w:rPr>
      </w:pPr>
      <w:r w:rsidRPr="007C12EE">
        <w:rPr>
          <w:rFonts w:ascii="Courier New" w:hAnsi="Courier New" w:cs="Courier New"/>
          <w:color w:val="111111"/>
          <w:sz w:val="21"/>
          <w:szCs w:val="21"/>
          <w:shd w:val="clear" w:color="auto" w:fill="F0F0F0"/>
        </w:rPr>
        <w:t>http://localhost:8080/get</w:t>
      </w:r>
      <w:r w:rsidRPr="007C12EE">
        <w:rPr>
          <w:rFonts w:ascii="Courier New" w:hAnsi="Courier New" w:cs="Courier New"/>
          <w:color w:val="111111"/>
          <w:sz w:val="21"/>
          <w:szCs w:val="21"/>
          <w:shd w:val="clear" w:color="auto" w:fill="F0F0F0"/>
        </w:rPr>
        <w:t>Products</w:t>
      </w:r>
      <w:r w:rsidRPr="007C12EE">
        <w:rPr>
          <w:rFonts w:ascii="Courier New" w:hAnsi="Courier New" w:cs="Courier New"/>
          <w:color w:val="111111"/>
          <w:sz w:val="21"/>
          <w:szCs w:val="21"/>
          <w:shd w:val="clear" w:color="auto" w:fill="F0F0F0"/>
        </w:rPr>
        <w:t>?</w:t>
      </w:r>
      <w:r w:rsidRPr="007C12EE">
        <w:rPr>
          <w:rFonts w:ascii="Courier New" w:hAnsi="Courier New" w:cs="Courier New"/>
          <w:color w:val="111111"/>
          <w:sz w:val="21"/>
          <w:szCs w:val="21"/>
          <w:shd w:val="clear" w:color="auto" w:fill="F0F0F0"/>
        </w:rPr>
        <w:t>shopper</w:t>
      </w:r>
      <w:r w:rsidRPr="007C12EE">
        <w:rPr>
          <w:rFonts w:ascii="Courier New" w:hAnsi="Courier New" w:cs="Courier New"/>
          <w:color w:val="111111"/>
          <w:sz w:val="21"/>
          <w:szCs w:val="21"/>
          <w:shd w:val="clear" w:color="auto" w:fill="F0F0F0"/>
        </w:rPr>
        <w:t>Id=</w:t>
      </w:r>
      <w:r w:rsidRPr="007C12EE">
        <w:rPr>
          <w:rFonts w:ascii="Courier New" w:hAnsi="Courier New" w:cs="Courier New"/>
          <w:color w:val="111111"/>
          <w:sz w:val="21"/>
          <w:szCs w:val="21"/>
          <w:shd w:val="clear" w:color="auto" w:fill="F0F0F0"/>
        </w:rPr>
        <w:t>S-1003</w:t>
      </w:r>
    </w:p>
    <w:p w14:paraId="31C86732" w14:textId="24AD54E7" w:rsidR="007C12EE" w:rsidRPr="007C12EE" w:rsidRDefault="007C12EE" w:rsidP="007C12EE">
      <w:pPr>
        <w:ind w:firstLine="360"/>
        <w:rPr>
          <w:rFonts w:ascii="Courier New" w:hAnsi="Courier New" w:cs="Courier New"/>
          <w:color w:val="111111"/>
          <w:sz w:val="21"/>
          <w:szCs w:val="21"/>
          <w:shd w:val="clear" w:color="auto" w:fill="F0F0F0"/>
        </w:rPr>
      </w:pPr>
      <w:r w:rsidRPr="007C12EE">
        <w:rPr>
          <w:rFonts w:ascii="Courier New" w:hAnsi="Courier New" w:cs="Courier New"/>
          <w:color w:val="111111"/>
          <w:sz w:val="21"/>
          <w:szCs w:val="21"/>
          <w:shd w:val="clear" w:color="auto" w:fill="F0F0F0"/>
        </w:rPr>
        <w:t>http://localhost:8080/getProducts?shopperId=S-1003&amp;limit=2</w:t>
      </w:r>
    </w:p>
    <w:p w14:paraId="3C5A73D8" w14:textId="2FF33275" w:rsidR="007C12EE" w:rsidRPr="007C12EE" w:rsidRDefault="007C12EE" w:rsidP="007C12EE">
      <w:pPr>
        <w:ind w:firstLine="360"/>
        <w:rPr>
          <w:rFonts w:ascii="Courier New" w:hAnsi="Courier New" w:cs="Courier New"/>
          <w:color w:val="111111"/>
          <w:sz w:val="21"/>
          <w:szCs w:val="21"/>
          <w:shd w:val="clear" w:color="auto" w:fill="F0F0F0"/>
        </w:rPr>
      </w:pPr>
      <w:r w:rsidRPr="007C12EE">
        <w:rPr>
          <w:rFonts w:ascii="Courier New" w:hAnsi="Courier New" w:cs="Courier New"/>
          <w:color w:val="111111"/>
          <w:sz w:val="21"/>
          <w:szCs w:val="21"/>
          <w:shd w:val="clear" w:color="auto" w:fill="F0F0F0"/>
        </w:rPr>
        <w:t>http://localhost:8080/getProducts?shopperId=S-1003&amp;category=Milk</w:t>
      </w:r>
    </w:p>
    <w:p w14:paraId="37CFE60F" w14:textId="58F8893A" w:rsidR="009F303A" w:rsidRDefault="007C12EE" w:rsidP="007C12EE">
      <w:pPr>
        <w:ind w:firstLine="360"/>
        <w:rPr>
          <w:rFonts w:ascii="Courier New" w:hAnsi="Courier New" w:cs="Courier New"/>
          <w:color w:val="111111"/>
          <w:sz w:val="21"/>
          <w:szCs w:val="21"/>
          <w:shd w:val="clear" w:color="auto" w:fill="F0F0F0"/>
        </w:rPr>
      </w:pPr>
      <w:r w:rsidRPr="007C12EE">
        <w:rPr>
          <w:rFonts w:ascii="Courier New" w:hAnsi="Courier New" w:cs="Courier New"/>
          <w:color w:val="111111"/>
          <w:sz w:val="21"/>
          <w:szCs w:val="21"/>
          <w:shd w:val="clear" w:color="auto" w:fill="F0F0F0"/>
        </w:rPr>
        <w:t>http://localhost:8080/getProducts?shopperId=S</w:t>
      </w:r>
      <w:r w:rsidRPr="007C12EE">
        <w:rPr>
          <w:rFonts w:ascii="Courier New" w:hAnsi="Courier New" w:cs="Courier New"/>
          <w:color w:val="111111"/>
          <w:sz w:val="21"/>
          <w:szCs w:val="21"/>
          <w:shd w:val="clear" w:color="auto" w:fill="F0F0F0"/>
        </w:rPr>
        <w:t>-</w:t>
      </w:r>
      <w:r w:rsidRPr="007C12EE">
        <w:rPr>
          <w:rFonts w:ascii="Courier New" w:hAnsi="Courier New" w:cs="Courier New"/>
          <w:color w:val="111111"/>
          <w:sz w:val="21"/>
          <w:szCs w:val="21"/>
          <w:shd w:val="clear" w:color="auto" w:fill="F0F0F0"/>
        </w:rPr>
        <w:t>1003&amp;category=Babies&amp;brand=Childer</w:t>
      </w:r>
    </w:p>
    <w:p w14:paraId="751B136F" w14:textId="77777777" w:rsidR="007C12EE" w:rsidRPr="007C12EE" w:rsidRDefault="007C12EE" w:rsidP="007C12EE">
      <w:pPr>
        <w:ind w:firstLine="360"/>
        <w:rPr>
          <w:rFonts w:cstheme="minorHAnsi"/>
          <w:color w:val="111111"/>
          <w:shd w:val="clear" w:color="auto" w:fill="F0F0F0"/>
        </w:rPr>
      </w:pPr>
    </w:p>
    <w:p w14:paraId="1BD4B1C3" w14:textId="05E6FC57" w:rsidR="007C12EE" w:rsidRPr="007C12EE" w:rsidRDefault="007C12EE" w:rsidP="007C12EE">
      <w:pPr>
        <w:pStyle w:val="Heading2"/>
      </w:pPr>
      <w:r w:rsidRPr="007C12EE">
        <w:t>Performance</w:t>
      </w:r>
    </w:p>
    <w:p w14:paraId="776EC189" w14:textId="5FACE193" w:rsidR="007C12EE" w:rsidRDefault="007C12EE" w:rsidP="007C12EE">
      <w:r>
        <w:t xml:space="preserve">To provide fast reads for the eCommerce operations, I added </w:t>
      </w:r>
      <w:proofErr w:type="gramStart"/>
      <w:r>
        <w:t>a number of</w:t>
      </w:r>
      <w:proofErr w:type="gramEnd"/>
      <w:r>
        <w:t xml:space="preserve"> indexes to the PRODUCT and PRODUCT_SHELF tables.  Each index was carefully considered in relation to the likely where clauses used by the two endpoints.</w:t>
      </w:r>
    </w:p>
    <w:p w14:paraId="3A7FCACD" w14:textId="77777777" w:rsidR="007C12EE" w:rsidRDefault="007C12EE" w:rsidP="007C12EE"/>
    <w:p w14:paraId="0690139C" w14:textId="6A54CEF8" w:rsidR="007C12EE" w:rsidRDefault="007C12EE" w:rsidP="007C12EE">
      <w:pPr>
        <w:pStyle w:val="Heading2"/>
      </w:pPr>
      <w:r>
        <w:t xml:space="preserve">Other things we could do to improve </w:t>
      </w:r>
      <w:proofErr w:type="gramStart"/>
      <w:r>
        <w:t>performance</w:t>
      </w:r>
      <w:proofErr w:type="gramEnd"/>
    </w:p>
    <w:p w14:paraId="4599AFD5" w14:textId="7E22F4BE" w:rsidR="007C12EE" w:rsidRDefault="007C12EE" w:rsidP="007C12EE">
      <w:pPr>
        <w:pStyle w:val="ListParagraph"/>
        <w:numPr>
          <w:ilvl w:val="0"/>
          <w:numId w:val="3"/>
        </w:numPr>
      </w:pPr>
      <w:r>
        <w:t xml:space="preserve">If more performance was required (for example the number of records in the two tables </w:t>
      </w:r>
      <w:proofErr w:type="gramStart"/>
      <w:r>
        <w:t>were</w:t>
      </w:r>
      <w:proofErr w:type="gramEnd"/>
      <w:r>
        <w:t xml:space="preserve"> very high) once could consider partitioning the tables and/or indexes.</w:t>
      </w:r>
    </w:p>
    <w:p w14:paraId="2A599713" w14:textId="624FB65B" w:rsidR="007C12EE" w:rsidRDefault="007C12EE" w:rsidP="007C12EE">
      <w:pPr>
        <w:pStyle w:val="ListParagraph"/>
        <w:numPr>
          <w:ilvl w:val="0"/>
          <w:numId w:val="3"/>
        </w:numPr>
      </w:pPr>
      <w:r>
        <w:t xml:space="preserve">Expanding database memory so that more of the database is in memory rather than disk </w:t>
      </w:r>
      <w:proofErr w:type="gramStart"/>
      <w:r>
        <w:t>reads</w:t>
      </w:r>
      <w:proofErr w:type="gramEnd"/>
    </w:p>
    <w:p w14:paraId="36E232F3" w14:textId="7C04C89C" w:rsidR="007C12EE" w:rsidRDefault="007C12EE" w:rsidP="007C12EE">
      <w:pPr>
        <w:pStyle w:val="ListParagraph"/>
        <w:numPr>
          <w:ilvl w:val="0"/>
          <w:numId w:val="3"/>
        </w:numPr>
      </w:pPr>
      <w:r>
        <w:t xml:space="preserve">Add read redundant replicas for the database layer with load balancing in </w:t>
      </w:r>
      <w:proofErr w:type="gramStart"/>
      <w:r>
        <w:t>front</w:t>
      </w:r>
      <w:proofErr w:type="gramEnd"/>
    </w:p>
    <w:p w14:paraId="7AB58639" w14:textId="0B0A6132" w:rsidR="007C12EE" w:rsidRDefault="007C12EE" w:rsidP="007C12EE">
      <w:pPr>
        <w:pStyle w:val="ListParagraph"/>
        <w:numPr>
          <w:ilvl w:val="0"/>
          <w:numId w:val="3"/>
        </w:numPr>
      </w:pPr>
      <w:r>
        <w:t xml:space="preserve">Adding in memory cache (like </w:t>
      </w:r>
      <w:proofErr w:type="spellStart"/>
      <w:r>
        <w:t>redis</w:t>
      </w:r>
      <w:proofErr w:type="spellEnd"/>
      <w:r>
        <w:t>) in front of the database layer</w:t>
      </w:r>
    </w:p>
    <w:p w14:paraId="039D4D63" w14:textId="0A42D09C" w:rsidR="007C12EE" w:rsidRDefault="007C12EE" w:rsidP="007C12EE">
      <w:pPr>
        <w:pStyle w:val="ListParagraph"/>
        <w:numPr>
          <w:ilvl w:val="0"/>
          <w:numId w:val="3"/>
        </w:numPr>
      </w:pPr>
      <w:r>
        <w:t>The application layer could be hosted in Kubernetes with HPA and VPA settings.  This would also improve resiliency (high availability)</w:t>
      </w:r>
    </w:p>
    <w:p w14:paraId="636A8024" w14:textId="06AE5497" w:rsidR="007C12EE" w:rsidRDefault="007C12EE" w:rsidP="007C12EE">
      <w:pPr>
        <w:pStyle w:val="ListParagraph"/>
        <w:numPr>
          <w:ilvl w:val="0"/>
          <w:numId w:val="3"/>
        </w:numPr>
      </w:pPr>
      <w:r>
        <w:t>The application layer could be modified to use Spring Reactive Streams Framework with R2DBC drivers for the database.  This would improve throughput for each web server node.  The only drawback here is code readability and if you introduce a blocking call that is not using reactive streams, you could make performance worse.</w:t>
      </w:r>
    </w:p>
    <w:p w14:paraId="53D1F5FE" w14:textId="77777777" w:rsidR="00FA15AD" w:rsidRDefault="00FA15AD" w:rsidP="00FA15AD">
      <w:pPr>
        <w:pStyle w:val="ListParagraph"/>
        <w:ind w:left="360"/>
      </w:pPr>
    </w:p>
    <w:p w14:paraId="49A8A8E7" w14:textId="38FD4E20" w:rsidR="00FA15AD" w:rsidRDefault="00FA15AD" w:rsidP="00FA15AD">
      <w:pPr>
        <w:pStyle w:val="Heading2"/>
      </w:pPr>
      <w:r>
        <w:t>Productionizing these services</w:t>
      </w:r>
    </w:p>
    <w:p w14:paraId="0055EEBD" w14:textId="3CEACEDC" w:rsidR="00FA15AD" w:rsidRDefault="00FA15AD" w:rsidP="00FA15AD">
      <w:r>
        <w:t xml:space="preserve">The code here is not production ready.  There are </w:t>
      </w:r>
      <w:proofErr w:type="gramStart"/>
      <w:r>
        <w:t>a number of</w:t>
      </w:r>
      <w:proofErr w:type="gramEnd"/>
      <w:r>
        <w:t xml:space="preserve"> things needed here…</w:t>
      </w:r>
    </w:p>
    <w:p w14:paraId="25587745" w14:textId="7FE702DC" w:rsidR="00FA15AD" w:rsidRDefault="00FA15AD" w:rsidP="00FA15AD">
      <w:pPr>
        <w:pStyle w:val="ListParagraph"/>
        <w:numPr>
          <w:ilvl w:val="0"/>
          <w:numId w:val="4"/>
        </w:numPr>
      </w:pPr>
      <w:r>
        <w:t xml:space="preserve">Database connection settings stored in an external key vault with scheduled password </w:t>
      </w:r>
      <w:proofErr w:type="gramStart"/>
      <w:r>
        <w:t>resets</w:t>
      </w:r>
      <w:proofErr w:type="gramEnd"/>
    </w:p>
    <w:p w14:paraId="424A4000" w14:textId="0AF2FEA6" w:rsidR="00FA15AD" w:rsidRDefault="00FA15AD" w:rsidP="00FA15AD">
      <w:pPr>
        <w:pStyle w:val="ListParagraph"/>
        <w:numPr>
          <w:ilvl w:val="0"/>
          <w:numId w:val="4"/>
        </w:numPr>
      </w:pPr>
      <w:r>
        <w:t xml:space="preserve">The eCommerce end points should be </w:t>
      </w:r>
      <w:proofErr w:type="gramStart"/>
      <w:r>
        <w:t>brokered</w:t>
      </w:r>
      <w:proofErr w:type="gramEnd"/>
      <w:r>
        <w:t xml:space="preserve"> by an API gateway for consumer quota monitoring.</w:t>
      </w:r>
    </w:p>
    <w:p w14:paraId="0DC44A61" w14:textId="2B95D48F" w:rsidR="00FA15AD" w:rsidRDefault="00FA15AD" w:rsidP="00FA15AD">
      <w:pPr>
        <w:pStyle w:val="ListParagraph"/>
        <w:numPr>
          <w:ilvl w:val="0"/>
          <w:numId w:val="4"/>
        </w:numPr>
      </w:pPr>
      <w:r>
        <w:t>Authentication / Authorization solution in front of the eCommerce and internal APIs.</w:t>
      </w:r>
    </w:p>
    <w:p w14:paraId="0A84ED48" w14:textId="0BDA7460" w:rsidR="00FA15AD" w:rsidRDefault="00FA15AD" w:rsidP="00FA15AD">
      <w:pPr>
        <w:pStyle w:val="ListParagraph"/>
        <w:numPr>
          <w:ilvl w:val="0"/>
          <w:numId w:val="4"/>
        </w:numPr>
      </w:pPr>
      <w:r>
        <w:t>A monitoring solution for real-time alerts on performance and/or service degradation</w:t>
      </w:r>
    </w:p>
    <w:p w14:paraId="1DA3063F" w14:textId="6B438ACA" w:rsidR="00FA15AD" w:rsidRPr="007C12EE" w:rsidRDefault="00FA15AD" w:rsidP="00FA15AD">
      <w:pPr>
        <w:pStyle w:val="ListParagraph"/>
        <w:numPr>
          <w:ilvl w:val="0"/>
          <w:numId w:val="4"/>
        </w:numPr>
      </w:pPr>
      <w:r>
        <w:t>Add more logging and logging levels inside the application layer with log consolidation in the backend with efficient search capabilities.</w:t>
      </w:r>
    </w:p>
    <w:p w14:paraId="14316C21" w14:textId="77777777" w:rsidR="009F303A" w:rsidRPr="00556C75" w:rsidRDefault="009F303A" w:rsidP="00556C75">
      <w:pPr>
        <w:rPr>
          <w:rFonts w:ascii="Courier New" w:hAnsi="Courier New" w:cs="Courier New"/>
          <w:color w:val="111111"/>
          <w:sz w:val="21"/>
          <w:szCs w:val="21"/>
          <w:shd w:val="clear" w:color="auto" w:fill="F0F0F0"/>
        </w:rPr>
      </w:pPr>
    </w:p>
    <w:sectPr w:rsidR="009F303A" w:rsidRPr="0055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622F"/>
    <w:multiLevelType w:val="hybridMultilevel"/>
    <w:tmpl w:val="A644FC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3538AA"/>
    <w:multiLevelType w:val="hybridMultilevel"/>
    <w:tmpl w:val="9A064D92"/>
    <w:lvl w:ilvl="0" w:tplc="3EFCC460">
      <w:start w:val="1"/>
      <w:numFmt w:val="decimal"/>
      <w:lvlText w:val="%1)"/>
      <w:lvlJc w:val="left"/>
      <w:pPr>
        <w:ind w:left="360" w:hanging="360"/>
      </w:pPr>
      <w:rPr>
        <w:rFonts w:asciiTheme="minorHAnsi" w:hAnsiTheme="minorHAnsi" w:cs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A00D06"/>
    <w:multiLevelType w:val="hybridMultilevel"/>
    <w:tmpl w:val="0C92B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0791E"/>
    <w:multiLevelType w:val="hybridMultilevel"/>
    <w:tmpl w:val="1716E6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61721190">
    <w:abstractNumId w:val="1"/>
  </w:num>
  <w:num w:numId="2" w16cid:durableId="32704515">
    <w:abstractNumId w:val="2"/>
  </w:num>
  <w:num w:numId="3" w16cid:durableId="2023386215">
    <w:abstractNumId w:val="3"/>
  </w:num>
  <w:num w:numId="4" w16cid:durableId="1397050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5E"/>
    <w:rsid w:val="001971E1"/>
    <w:rsid w:val="001C0AFB"/>
    <w:rsid w:val="001E221C"/>
    <w:rsid w:val="00301A5E"/>
    <w:rsid w:val="00472586"/>
    <w:rsid w:val="004C1933"/>
    <w:rsid w:val="004C4B81"/>
    <w:rsid w:val="00507B7A"/>
    <w:rsid w:val="00556C75"/>
    <w:rsid w:val="00566B75"/>
    <w:rsid w:val="00654D8A"/>
    <w:rsid w:val="006B6924"/>
    <w:rsid w:val="006D40ED"/>
    <w:rsid w:val="0071761E"/>
    <w:rsid w:val="007701EA"/>
    <w:rsid w:val="007C12EE"/>
    <w:rsid w:val="008668AD"/>
    <w:rsid w:val="008B0159"/>
    <w:rsid w:val="009F303A"/>
    <w:rsid w:val="00A966EA"/>
    <w:rsid w:val="00B040C6"/>
    <w:rsid w:val="00B13AF8"/>
    <w:rsid w:val="00BB22C5"/>
    <w:rsid w:val="00DF13A8"/>
    <w:rsid w:val="00FA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5139"/>
  <w15:chartTrackingRefBased/>
  <w15:docId w15:val="{08765280-BDFF-4577-B96E-938F9F5C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4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A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A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1A5E"/>
    <w:pPr>
      <w:ind w:left="720"/>
      <w:contextualSpacing/>
    </w:pPr>
  </w:style>
  <w:style w:type="paragraph" w:styleId="HTMLPreformatted">
    <w:name w:val="HTML Preformatted"/>
    <w:basedOn w:val="Normal"/>
    <w:link w:val="HTMLPreformattedChar"/>
    <w:uiPriority w:val="99"/>
    <w:semiHidden/>
    <w:unhideWhenUsed/>
    <w:rsid w:val="00B040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40C6"/>
    <w:rPr>
      <w:rFonts w:ascii="Consolas" w:hAnsi="Consolas"/>
      <w:sz w:val="20"/>
      <w:szCs w:val="20"/>
    </w:rPr>
  </w:style>
  <w:style w:type="character" w:customStyle="1" w:styleId="Heading3Char">
    <w:name w:val="Heading 3 Char"/>
    <w:basedOn w:val="DefaultParagraphFont"/>
    <w:link w:val="Heading3"/>
    <w:uiPriority w:val="9"/>
    <w:semiHidden/>
    <w:rsid w:val="00B040C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040C6"/>
    <w:rPr>
      <w:color w:val="0563C1" w:themeColor="hyperlink"/>
      <w:u w:val="single"/>
    </w:rPr>
  </w:style>
  <w:style w:type="character" w:styleId="UnresolvedMention">
    <w:name w:val="Unresolved Mention"/>
    <w:basedOn w:val="DefaultParagraphFont"/>
    <w:uiPriority w:val="99"/>
    <w:semiHidden/>
    <w:unhideWhenUsed/>
    <w:rsid w:val="00B040C6"/>
    <w:rPr>
      <w:color w:val="605E5C"/>
      <w:shd w:val="clear" w:color="auto" w:fill="E1DFDD"/>
    </w:rPr>
  </w:style>
  <w:style w:type="character" w:customStyle="1" w:styleId="hljs-tag">
    <w:name w:val="hljs-tag"/>
    <w:basedOn w:val="DefaultParagraphFont"/>
    <w:rsid w:val="00556C75"/>
  </w:style>
  <w:style w:type="character" w:customStyle="1" w:styleId="hljs-name">
    <w:name w:val="hljs-name"/>
    <w:basedOn w:val="DefaultParagraphFont"/>
    <w:rsid w:val="00556C75"/>
  </w:style>
  <w:style w:type="character" w:customStyle="1" w:styleId="hljs-attr">
    <w:name w:val="hljs-attr"/>
    <w:basedOn w:val="DefaultParagraphFont"/>
    <w:rsid w:val="0055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0420">
      <w:bodyDiv w:val="1"/>
      <w:marLeft w:val="0"/>
      <w:marRight w:val="0"/>
      <w:marTop w:val="0"/>
      <w:marBottom w:val="0"/>
      <w:divBdr>
        <w:top w:val="none" w:sz="0" w:space="0" w:color="auto"/>
        <w:left w:val="none" w:sz="0" w:space="0" w:color="auto"/>
        <w:bottom w:val="none" w:sz="0" w:space="0" w:color="auto"/>
        <w:right w:val="none" w:sz="0" w:space="0" w:color="auto"/>
      </w:divBdr>
    </w:div>
    <w:div w:id="435057503">
      <w:bodyDiv w:val="1"/>
      <w:marLeft w:val="0"/>
      <w:marRight w:val="0"/>
      <w:marTop w:val="0"/>
      <w:marBottom w:val="0"/>
      <w:divBdr>
        <w:top w:val="none" w:sz="0" w:space="0" w:color="auto"/>
        <w:left w:val="none" w:sz="0" w:space="0" w:color="auto"/>
        <w:bottom w:val="none" w:sz="0" w:space="0" w:color="auto"/>
        <w:right w:val="none" w:sz="0" w:space="0" w:color="auto"/>
      </w:divBdr>
    </w:div>
    <w:div w:id="1448813136">
      <w:bodyDiv w:val="1"/>
      <w:marLeft w:val="0"/>
      <w:marRight w:val="0"/>
      <w:marTop w:val="0"/>
      <w:marBottom w:val="0"/>
      <w:divBdr>
        <w:top w:val="none" w:sz="0" w:space="0" w:color="auto"/>
        <w:left w:val="none" w:sz="0" w:space="0" w:color="auto"/>
        <w:bottom w:val="none" w:sz="0" w:space="0" w:color="auto"/>
        <w:right w:val="none" w:sz="0" w:space="0" w:color="auto"/>
      </w:divBdr>
    </w:div>
    <w:div w:id="153507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neil.jetty</dc:creator>
  <cp:keywords/>
  <dc:description/>
  <cp:lastModifiedBy>neil.jetty</cp:lastModifiedBy>
  <cp:revision>9</cp:revision>
  <dcterms:created xsi:type="dcterms:W3CDTF">2023-10-02T04:56:00Z</dcterms:created>
  <dcterms:modified xsi:type="dcterms:W3CDTF">2023-10-03T08:38:00Z</dcterms:modified>
</cp:coreProperties>
</file>