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360" w:lineRule="auto"/>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keepNext w:val="0"/>
        <w:keepLines w:val="0"/>
        <w:widowControl w:val="0"/>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ME 371 Final Project Report</w:t>
      </w:r>
    </w:p>
    <w:p w:rsidR="00000000" w:rsidDel="00000000" w:rsidP="00000000" w:rsidRDefault="00000000" w:rsidRPr="00000000" w14:paraId="00000003">
      <w:pPr>
        <w:keepNext w:val="0"/>
        <w:keepLines w:val="0"/>
        <w:widowControl w:val="0"/>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keepNext w:val="0"/>
        <w:keepLines w:val="0"/>
        <w:widowControl w:val="0"/>
        <w:spacing w:after="240" w:before="240" w:line="360" w:lineRule="auto"/>
        <w:jc w:val="center"/>
        <w:rPr>
          <w:sz w:val="28"/>
          <w:szCs w:val="28"/>
        </w:rPr>
      </w:pPr>
      <w:r w:rsidDel="00000000" w:rsidR="00000000" w:rsidRPr="00000000">
        <w:rPr>
          <w:sz w:val="30"/>
          <w:szCs w:val="30"/>
        </w:rPr>
        <w:drawing>
          <wp:inline distB="114300" distT="114300" distL="114300" distR="114300">
            <wp:extent cx="4519613" cy="3619500"/>
            <wp:effectExtent b="0" l="0" r="0" t="0"/>
            <wp:docPr id="67" name="image60.jpg"/>
            <a:graphic>
              <a:graphicData uri="http://schemas.openxmlformats.org/drawingml/2006/picture">
                <pic:pic>
                  <pic:nvPicPr>
                    <pic:cNvPr id="0" name="image60.jpg"/>
                    <pic:cNvPicPr preferRelativeResize="0"/>
                  </pic:nvPicPr>
                  <pic:blipFill>
                    <a:blip r:embed="rId6"/>
                    <a:srcRect b="14591" l="10016" r="13942" t="4209"/>
                    <a:stretch>
                      <a:fillRect/>
                    </a:stretch>
                  </pic:blipFill>
                  <pic:spPr>
                    <a:xfrm>
                      <a:off x="0" y="0"/>
                      <a:ext cx="451961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Team 7</w:t>
      </w:r>
    </w:p>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AL2</w:t>
      </w:r>
    </w:p>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Christopher Egly, Neil Maushard, Phoebe Mihevc, Peyton Schwake</w:t>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widowControl w:val="0"/>
        <w:spacing w:after="225" w:before="0"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1555104824"/>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Bill of Materials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Machine Component Analysis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FEA Stress Analysis</w:t>
              <w:tab/>
              <w:t xml:space="preserve">21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Reflection</w:t>
              <w:tab/>
              <w:t xml:space="preserve">25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Appendix</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widowControl w:val="0"/>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pStyle w:val="Heading2"/>
        <w:keepNext w:val="0"/>
        <w:keepLines w:val="0"/>
        <w:widowControl w:val="0"/>
        <w:spacing w:after="225" w:before="0"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widowControl w:val="0"/>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Overview</w:t>
      </w:r>
      <w:r w:rsidDel="00000000" w:rsidR="00000000" w:rsidRPr="00000000">
        <w:rPr>
          <w:rtl w:val="0"/>
        </w:rPr>
      </w:r>
    </w:p>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23515</wp:posOffset>
            </wp:positionV>
            <wp:extent cx="5943600" cy="2705100"/>
            <wp:effectExtent b="0" l="0" r="0" t="0"/>
            <wp:wrapSquare wrapText="bothSides" distB="0" distT="0" distL="0" distR="0"/>
            <wp:docPr id="44"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943600" cy="2705100"/>
                    </a:xfrm>
                    <a:prstGeom prst="rect"/>
                    <a:ln/>
                  </pic:spPr>
                </pic:pic>
              </a:graphicData>
            </a:graphic>
          </wp:anchor>
        </w:drawing>
      </w:r>
    </w:p>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Fully assembled car, and CAD rendering</w:t>
      </w:r>
    </w:p>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project as a whole is to evaluate customer profiles, convert the feelings and needs of each customer into physical requirements, and to finally choose and develop a solution for one of the customer profiles. The customer chosen was George Alvarez. He was chosen for various reasons, not limited to: total budget, interesting combination of technical abilities (agility, speed, strength), and most importantly the allocation of one additional servo motor for changing gears. From George’s profile, the following requirements were extracted: The vehicle must exceed 1m/s, 3kg towing capacity, 8 1 meter agility traversals, be of high quality, cost less than $50, survive a 3kg drop, and have greater than 40% gearbox efficiency. In order to meet these requirements, a design philosophy was adopted. The main pillars of such philosophy are as follows: the vehicle should be compact, structurally rigid, and most importantly buttery smooth. Each of these components of the final design will be reviewed in the following sections. The final design can be viewed in figure 1.</w:t>
      </w:r>
    </w:p>
    <w:p w:rsidR="00000000" w:rsidDel="00000000" w:rsidP="00000000" w:rsidRDefault="00000000" w:rsidRPr="00000000" w14:paraId="00000018">
      <w:pPr>
        <w:widowControl w:val="0"/>
        <w:spacing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Compactedness: </w:t>
      </w:r>
      <w:r w:rsidDel="00000000" w:rsidR="00000000" w:rsidRPr="00000000">
        <w:rPr>
          <w:rFonts w:ascii="Times New Roman" w:cs="Times New Roman" w:eastAsia="Times New Roman" w:hAnsi="Times New Roman"/>
          <w:rtl w:val="0"/>
        </w:rPr>
        <w:t xml:space="preserve">By designing a car that is made of compact components it will (by extension) also be compact. Additionally, a direct result of a compact car is that there is less mass to support and also shaft support locations are closer together which reduces the bending load on shafts. By designing for compactedness, the functional benefits naturally follow. Because the car is compact and the shafts well supported, they can be made out of wooden dowels which saves money and rotational inertia (helps with acceleration in speed-related tasks). This feature/design philosophy directly contributed to the design of the chassis, servo mounting locations, and hybrid dog/sliding mesh transmission. This shifting mechanism directly contributes to performance in the agility, speed, efficiency and quality sections of the rubric. It will be discussed in detail later in this document.</w:t>
      </w:r>
    </w:p>
    <w:p w:rsidR="00000000" w:rsidDel="00000000" w:rsidP="00000000" w:rsidRDefault="00000000" w:rsidRPr="00000000" w14:paraId="00000019">
      <w:pPr>
        <w:widowControl w:val="0"/>
        <w:spacing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Structural Rigidity: </w:t>
      </w:r>
      <w:r w:rsidDel="00000000" w:rsidR="00000000" w:rsidRPr="00000000">
        <w:rPr>
          <w:rFonts w:ascii="Times New Roman" w:cs="Times New Roman" w:eastAsia="Times New Roman" w:hAnsi="Times New Roman"/>
          <w:rtl w:val="0"/>
        </w:rPr>
        <w:t xml:space="preserve">A natural side effect of a structurally rigid design is that axial alignment of shaft supports is easier to maintain. This directly contributes to the efficiency, strength, speed, and agility tests. One specific feature derived from this philosophy is the use of laser-cut puzzle piece walls connected with headset inserts and corner brackets. By using laser-cut wood, the strength of the vehicle is improved, and the weight is reduced. This once again supports the goal of improving performance in nearly every task. The most important effect of structural rigidity is the performance in the impact test. Plywood is exceptionally strong in compressive strength and when connected together in a puzzle-piece box configuration, the risk of bending failure is reduced significantly. </w:t>
      </w:r>
    </w:p>
    <w:p w:rsidR="00000000" w:rsidDel="00000000" w:rsidP="00000000" w:rsidRDefault="00000000" w:rsidRPr="00000000" w14:paraId="0000001A">
      <w:pPr>
        <w:widowControl w:val="0"/>
        <w:spacing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Buttery Smoothness: </w:t>
      </w:r>
      <w:r w:rsidDel="00000000" w:rsidR="00000000" w:rsidRPr="00000000">
        <w:rPr>
          <w:rFonts w:ascii="Times New Roman" w:cs="Times New Roman" w:eastAsia="Times New Roman" w:hAnsi="Times New Roman"/>
          <w:rtl w:val="0"/>
        </w:rPr>
        <w:t xml:space="preserve">This design philosophy was the team’s north star. If any part of the design could not be described as “buttery smooth” it was reworked. A few of the features associated with this philosophy are as follows: delrin inserts on shaft interfaces, delrin spacers between any two rubbing components, delrin shaft alignment inserts for idle gears that needed to spin in place, holes to reduce gear inertia, delrin-keyed gears for power transmission, and last but not least  “christmas tree gears” to allow for shaft tolerance (simply a 3D printed mounting piece that reduced the skew of gears in the axial direction). All of these features combined allowed the transmission to very effectively transmit power for all tasks. Speed, agility, and strength are of particular importance in relation to this philosophy.</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Shifting Mechanism: </w:t>
      </w:r>
      <w:r w:rsidDel="00000000" w:rsidR="00000000" w:rsidRPr="00000000">
        <w:rPr>
          <w:rFonts w:ascii="Times New Roman" w:cs="Times New Roman" w:eastAsia="Times New Roman" w:hAnsi="Times New Roman"/>
          <w:rtl w:val="0"/>
        </w:rPr>
        <w:t xml:space="preserve">The shifting mechanism was controlled via IR remote and arduino script. The arduino controlled the position of two servos. When shifting between gears, both servos would move to the idle position and after a short delay the correct servo for the corresponding gear would move to the correct position. The physical shifting mechanism was a combination of a dog clutch and a sliding mesh transmission. This allowed the team to use two servos to control 5 different levels of transmission, 1-4 and reverse (R). Servo 1 controlled gears R, 1, and 2, while servo 2 controlled gears 4, and 5. In order to transfer power, a dog clutch was actuated via servo, through a linkage, a sliding ring, and onto the dog teeth. The sliding ring allows for infinite rotation while still being able to apply horizontal forces and a sliding pin joint allows for the arc of the servo arm to be translated into linear movement. Attaching the linkage on the top and bottom of the ring connection removed the moment that could have bound the shifter. It also allowed the force to be applied entirely axially, improving strength and efficiency. The gear ratios are summarized in table 1 below: </w:t>
      </w:r>
    </w:p>
    <w:p w:rsidR="00000000" w:rsidDel="00000000" w:rsidP="00000000" w:rsidRDefault="00000000" w:rsidRPr="00000000" w14:paraId="0000001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Gear ratio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(high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r>
    </w:tbl>
    <w:p w:rsidR="00000000" w:rsidDel="00000000" w:rsidP="00000000" w:rsidRDefault="00000000" w:rsidRPr="00000000" w14:paraId="00000029">
      <w:pPr>
        <w:pStyle w:val="Heading2"/>
        <w:keepNext w:val="0"/>
        <w:keepLines w:val="0"/>
        <w:widowControl w:val="0"/>
        <w:spacing w:after="0" w:before="225" w:line="360" w:lineRule="auto"/>
        <w:rPr/>
      </w:pPr>
      <w:r w:rsidDel="00000000" w:rsidR="00000000" w:rsidRPr="00000000">
        <w:rPr>
          <w:rtl w:val="0"/>
        </w:rPr>
      </w:r>
    </w:p>
    <w:p w:rsidR="00000000" w:rsidDel="00000000" w:rsidP="00000000" w:rsidRDefault="00000000" w:rsidRPr="00000000" w14:paraId="0000002A">
      <w:pPr>
        <w:pStyle w:val="Heading2"/>
        <w:keepNext w:val="0"/>
        <w:keepLines w:val="0"/>
        <w:widowControl w:val="0"/>
        <w:spacing w:after="0" w:before="22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Bill of Materials</w:t>
      </w:r>
      <w:r w:rsidDel="00000000" w:rsidR="00000000" w:rsidRPr="00000000">
        <w:rPr>
          <w:rtl w:val="0"/>
        </w:rPr>
      </w:r>
    </w:p>
    <w:p w:rsidR="00000000" w:rsidDel="00000000" w:rsidP="00000000" w:rsidRDefault="00000000" w:rsidRPr="00000000" w14:paraId="0000002B">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custom parts include a thumbnail image in the “Custom Part Images” column. The components without an image were purchased. All 3D-printed parts are made of PLA and were printed using a personal printer. </w:t>
      </w:r>
    </w:p>
    <w:p w:rsidR="00000000" w:rsidDel="00000000" w:rsidP="00000000" w:rsidRDefault="00000000" w:rsidRPr="00000000" w14:paraId="0000002C">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Bill of Materials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Price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Purchased</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(g)</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Part Images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Heat set insert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dowel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1-2-in-5-14, PLA</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.774</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8001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048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4-5-Collar,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711200"/>
                  <wp:effectExtent b="0" l="0" r="0" t="0"/>
                  <wp:docPr id="21"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704850" cy="71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1-2-in-4-20,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685800"/>
                  <wp:effectExtent b="0" l="0" r="0" t="0"/>
                  <wp:docPr id="49"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704850" cy="68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2-3-collar,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711200"/>
                  <wp:effectExtent b="0" l="0" r="0" t="0"/>
                  <wp:docPr id="50"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704850" cy="71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1-1a-in-1-45 key,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952500"/>
                  <wp:effectExtent b="0" l="0" r="0" t="0"/>
                  <wp:docPr id="4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704850" cy="95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Sliding mesh key,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596900"/>
                  <wp:effectExtent b="0" l="0" r="0" t="0"/>
                  <wp:docPr id="2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704850" cy="59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1-2-in-3-49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1155700"/>
                  <wp:effectExtent b="0" l="0" r="0" t="0"/>
                  <wp:docPr id="2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704850" cy="115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1-2-in-2-84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12065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04850" cy="1206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1-2-in-2-84,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863600"/>
                  <wp:effectExtent b="0" l="0" r="0" t="0"/>
                  <wp:docPr id="62"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704850" cy="86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Rev-idler delrin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850900"/>
                  <wp:effectExtent b="0" l="0" r="0" t="0"/>
                  <wp:docPr id="48"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704850" cy="85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Rev-idler key,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584200"/>
                  <wp:effectExtent b="0" l="0" r="0" t="0"/>
                  <wp:docPr id="3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704850" cy="58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 3 out key,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584200"/>
                  <wp:effectExtent b="0" l="0" r="0" t="0"/>
                  <wp:docPr id="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704850" cy="58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 3 out delrin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838200"/>
                  <wp:effectExtent b="0" l="0" r="0" t="0"/>
                  <wp:docPr id="32"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7048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christmas tree key,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558800"/>
                  <wp:effectExtent b="0" l="0" r="0" t="0"/>
                  <wp:docPr id="1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04850" cy="55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christmas tree big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850900"/>
                  <wp:effectExtent b="0" l="0" r="0" t="0"/>
                  <wp:docPr id="61"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704850" cy="85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christmas tree med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901700"/>
                  <wp:effectExtent b="0" l="0" r="0" t="0"/>
                  <wp:docPr id="65"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704850" cy="90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christmas tree biggest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901700"/>
                  <wp:effectExtent b="0" l="0" r="0" t="0"/>
                  <wp:docPr id="1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704850" cy="90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1-1a-in-1-45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774700"/>
                  <wp:effectExtent b="0" l="0" r="0" t="0"/>
                  <wp:docPr id="2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704850" cy="77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Delrin 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774700"/>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704850" cy="77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698500"/>
                  <wp:effectExtent b="0" l="0" r="0" t="0"/>
                  <wp:docPr id="18"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704850" cy="698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0-1-out-0-36 big teeth,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850" cy="1016000"/>
                  <wp:effectExtent b="0" l="0" r="0" t="0"/>
                  <wp:docPr id="66" name="image58.png"/>
                  <a:graphic>
                    <a:graphicData uri="http://schemas.openxmlformats.org/drawingml/2006/picture">
                      <pic:pic>
                        <pic:nvPicPr>
                          <pic:cNvPr id="0" name="image58.png"/>
                          <pic:cNvPicPr preferRelativeResize="0"/>
                        </pic:nvPicPr>
                        <pic:blipFill>
                          <a:blip r:embed="rId28"/>
                          <a:srcRect b="0" l="0" r="0" t="0"/>
                          <a:stretch>
                            <a:fillRect/>
                          </a:stretch>
                        </pic:blipFill>
                        <pic:spPr>
                          <a:xfrm>
                            <a:off x="0" y="0"/>
                            <a:ext cx="704850" cy="1016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7"/>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Chassis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Found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Wooden Dowel, 12in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Screw 16mm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Screw 20mm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Nut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Baseplate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304800"/>
                  <wp:effectExtent b="0" l="0" r="0" t="0"/>
                  <wp:docPr id="3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81050" cy="3048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Transmission wall middle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660400"/>
                  <wp:effectExtent b="0" l="0" r="0" t="0"/>
                  <wp:docPr id="4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781050" cy="6604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 front wall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482600"/>
                  <wp:effectExtent b="0" l="0" r="0" t="0"/>
                  <wp:docPr id="1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781050" cy="4826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 side wall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546100"/>
                  <wp:effectExtent b="0" l="0" r="0" t="0"/>
                  <wp:docPr id="4"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781050" cy="5461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 rear wall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749300"/>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781050" cy="7493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bracket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1016000"/>
                  <wp:effectExtent b="0" l="0" r="0" t="0"/>
                  <wp:docPr id="57"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781050" cy="10160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 holder,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393700"/>
                  <wp:effectExtent b="0" l="0" r="0" t="0"/>
                  <wp:docPr id="53"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781050" cy="3937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Standoff for motor controller,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698500"/>
                  <wp:effectExtent b="0" l="0" r="0" t="0"/>
                  <wp:docPr id="25"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781050" cy="6985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Truck hatch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254000"/>
                  <wp:effectExtent b="0" l="0" r="0" t="0"/>
                  <wp:docPr id="3"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781050" cy="2540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190500"/>
                  <wp:effectExtent b="0" l="0" r="0" t="0"/>
                  <wp:docPr id="3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781050" cy="1905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Wheel hub,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749300"/>
                  <wp:effectExtent b="0" l="0" r="0" t="0"/>
                  <wp:docPr id="22"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781050" cy="7493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Delrin s2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800100"/>
                  <wp:effectExtent b="0" l="0" r="0" t="0"/>
                  <wp:docPr id="17"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781050" cy="8001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Delrin s1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787400"/>
                  <wp:effectExtent b="0" l="0" r="0" t="0"/>
                  <wp:docPr id="52"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781050" cy="787400"/>
                          </a:xfrm>
                          <a:prstGeom prst="rect"/>
                          <a:ln/>
                        </pic:spPr>
                      </pic:pic>
                    </a:graphicData>
                  </a:graphic>
                </wp:inline>
              </w:drawing>
            </w:r>
            <w:r w:rsidDel="00000000" w:rsidR="00000000" w:rsidRPr="00000000">
              <w:rPr>
                <w:rtl w:val="0"/>
              </w:rPr>
            </w:r>
          </w:p>
        </w:tc>
      </w:tr>
      <w:tr>
        <w:trPr>
          <w:cantSplit w:val="0"/>
          <w:trHeight w:val="300" w:hRule="atLeast"/>
          <w:tblHeader w:val="0"/>
        </w:trPr>
        <w:tc>
          <w:tcPr>
            <w:gridSpan w:val="7"/>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Gear Shifting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Heat set insert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$0.200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8.000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HDRHS M3 x 10</w:t>
            </w:r>
            <w:r w:rsidDel="00000000" w:rsidR="00000000" w:rsidRPr="00000000">
              <w:rPr>
                <w:rtl w:val="0"/>
              </w:rPr>
            </w:r>
          </w:p>
        </w:tc>
        <w:tc>
          <w:tcPr>
            <w:tcBorders>
              <w:top w:color="000000" w:space="0" w:sz="5" w:val="single"/>
              <w:left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$0.167</w:t>
            </w:r>
            <w:r w:rsidDel="00000000" w:rsidR="00000000" w:rsidRPr="00000000">
              <w:rPr>
                <w:rtl w:val="0"/>
              </w:rPr>
            </w:r>
          </w:p>
        </w:tc>
        <w:tc>
          <w:tcPr>
            <w:tcBorders>
              <w:top w:color="000000" w:space="0" w:sz="5" w:val="single"/>
              <w:left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15.000</w:t>
            </w:r>
            <w:r w:rsidDel="00000000" w:rsidR="00000000" w:rsidRPr="00000000">
              <w:rPr>
                <w:rtl w:val="0"/>
              </w:rPr>
            </w:r>
          </w:p>
        </w:tc>
        <w:tc>
          <w:tcPr>
            <w:tcBorders>
              <w:top w:color="000000" w:space="0" w:sz="5" w:val="single"/>
              <w:left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2.51</w:t>
            </w:r>
            <w:r w:rsidDel="00000000" w:rsidR="00000000" w:rsidRPr="00000000">
              <w:rPr>
                <w:rtl w:val="0"/>
              </w:rPr>
            </w:r>
          </w:p>
        </w:tc>
        <w:tc>
          <w:tcPr>
            <w:tcBorders>
              <w:top w:color="000000" w:space="0" w:sz="5" w:val="single"/>
              <w:left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Hex Nut M3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$0.025</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8.000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PLA</w:t>
            </w:r>
            <w:r w:rsidDel="00000000" w:rsidR="00000000" w:rsidRPr="00000000">
              <w:rPr>
                <w:rtl w:val="0"/>
              </w:rPr>
            </w:r>
          </w:p>
        </w:tc>
        <w:tc>
          <w:tcPr>
            <w:tcBorders>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$0.030</w:t>
            </w:r>
            <w:r w:rsidDel="00000000" w:rsidR="00000000" w:rsidRPr="00000000">
              <w:rPr>
                <w:rtl w:val="0"/>
              </w:rPr>
            </w:r>
          </w:p>
        </w:tc>
        <w:tc>
          <w:tcPr>
            <w:tcBorders>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2.677g</w:t>
            </w:r>
            <w:r w:rsidDel="00000000" w:rsidR="00000000" w:rsidRPr="00000000">
              <w:rPr>
                <w:rtl w:val="0"/>
              </w:rPr>
            </w:r>
          </w:p>
        </w:tc>
        <w:tc>
          <w:tcPr>
            <w:tcBorders>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$.08</w:t>
            </w:r>
            <w:r w:rsidDel="00000000" w:rsidR="00000000" w:rsidRPr="00000000">
              <w:rPr>
                <w:rtl w:val="0"/>
              </w:rPr>
            </w:r>
          </w:p>
        </w:tc>
        <w:tc>
          <w:tcPr>
            <w:tcBorders>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Collar screw clamp,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1193800"/>
                  <wp:effectExtent b="0" l="0" r="0" t="0"/>
                  <wp:docPr id="56"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781050" cy="11938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Collar with recess,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876300"/>
                  <wp:effectExtent b="0" l="0" r="0" t="0"/>
                  <wp:docPr id="23"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781050" cy="8763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Pusha rod,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609600"/>
                  <wp:effectExtent b="0" l="0" r="0" t="0"/>
                  <wp:docPr id="43"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781050" cy="6096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1-2-in-3-49-with-collar,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1016000"/>
                  <wp:effectExtent b="0" l="0" r="0" t="0"/>
                  <wp:docPr id="36"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781050" cy="10160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Slider arm,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1066800"/>
                  <wp:effectExtent b="0" l="0" r="0" t="0"/>
                  <wp:docPr id="34"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781050" cy="10668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connector arm gear 3-5,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2959100"/>
                  <wp:effectExtent b="0" l="0" r="0" t="0"/>
                  <wp:docPr id="2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781050" cy="29591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lid,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406400"/>
                  <wp:effectExtent b="0" l="0" r="0" t="0"/>
                  <wp:docPr id="41"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781050" cy="4064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bottom,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508000"/>
                  <wp:effectExtent b="0" l="0" r="0" t="0"/>
                  <wp:docPr id="11"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781050" cy="5080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mount,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850900"/>
                  <wp:effectExtent b="0" l="0" r="0" t="0"/>
                  <wp:docPr id="9"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781050" cy="8509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Collar screw clamp gear 1-2,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1816100"/>
                  <wp:effectExtent b="0" l="0" r="0" t="0"/>
                  <wp:docPr id="54"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781050" cy="18161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Slider arm gears 4-5,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3467100"/>
                  <wp:effectExtent b="0" l="0" r="0" t="0"/>
                  <wp:docPr id="29"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781050" cy="34671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connector arm, PLA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1050" cy="317500"/>
                  <wp:effectExtent b="0" l="0" r="0" t="0"/>
                  <wp:docPr id="51" name="image55.png"/>
                  <a:graphic>
                    <a:graphicData uri="http://schemas.openxmlformats.org/drawingml/2006/picture">
                      <pic:pic>
                        <pic:nvPicPr>
                          <pic:cNvPr id="0" name="image55.png"/>
                          <pic:cNvPicPr preferRelativeResize="0"/>
                        </pic:nvPicPr>
                        <pic:blipFill>
                          <a:blip r:embed="rId53"/>
                          <a:srcRect b="0" l="0" r="0" t="0"/>
                          <a:stretch>
                            <a:fillRect/>
                          </a:stretch>
                        </pic:blipFill>
                        <pic:spPr>
                          <a:xfrm>
                            <a:off x="0" y="0"/>
                            <a:ext cx="781050" cy="317500"/>
                          </a:xfrm>
                          <a:prstGeom prst="rect"/>
                          <a:ln/>
                        </pic:spPr>
                      </pic:pic>
                    </a:graphicData>
                  </a:graphic>
                </wp:inline>
              </w:drawing>
            </w:r>
            <w:r w:rsidDel="00000000" w:rsidR="00000000" w:rsidRPr="00000000">
              <w:rPr>
                <w:rtl w:val="0"/>
              </w:rPr>
            </w:r>
          </w:p>
        </w:tc>
      </w:tr>
      <w:tr>
        <w:trPr>
          <w:cantSplit w:val="0"/>
          <w:trHeight w:val="300" w:hRule="atLeast"/>
          <w:tblHeader w:val="0"/>
        </w:trPr>
        <w:tc>
          <w:tcPr>
            <w:gridSpan w:val="7"/>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Laser Cut Material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Plywood 12x24 Sheet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$7.000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Plywood 12x24 Sheet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Delrin 12x24 Sheet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$20.000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Delrin 12x24 Sheet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300" w:hRule="atLeast"/>
          <w:tblHeader w:val="0"/>
        </w:trPr>
        <w:tc>
          <w:tcPr>
            <w:gridSpan w:val="6"/>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$28.33</w:t>
            </w:r>
          </w:p>
        </w:tc>
      </w:tr>
    </w:tbl>
    <w:p w:rsidR="00000000" w:rsidDel="00000000" w:rsidP="00000000" w:rsidRDefault="00000000" w:rsidRPr="00000000" w14:paraId="000001FB">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6800" cy="3686175"/>
            <wp:effectExtent b="0" l="0" r="0" t="0"/>
            <wp:docPr id="42"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48768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¼” Plywood DXF</w:t>
      </w:r>
    </w:p>
    <w:p w:rsidR="00000000" w:rsidDel="00000000" w:rsidP="00000000" w:rsidRDefault="00000000" w:rsidRPr="00000000" w14:paraId="000001FE">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¼” plywood wood is used for the middle wall and arch. One sheet of plywood is able to fit enough material for 6 cars, leading to a unit price of ⅙ of a normal sheet price. </w:t>
      </w:r>
    </w:p>
    <w:p w:rsidR="00000000" w:rsidDel="00000000" w:rsidP="00000000" w:rsidRDefault="00000000" w:rsidRPr="00000000" w14:paraId="000001FF">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6800" cy="3171825"/>
            <wp:effectExtent b="0" l="0" r="0" t="0"/>
            <wp:docPr id="64"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48768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¼” delrin DXF</w:t>
      </w:r>
    </w:p>
    <w:p w:rsidR="00000000" w:rsidDel="00000000" w:rsidP="00000000" w:rsidRDefault="00000000" w:rsidRPr="00000000" w14:paraId="00000201">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24125" cy="2466975"/>
            <wp:effectExtent b="0" l="0" r="0" t="0"/>
            <wp:docPr id="27" name="image42.png"/>
            <a:graphic>
              <a:graphicData uri="http://schemas.openxmlformats.org/drawingml/2006/picture">
                <pic:pic>
                  <pic:nvPicPr>
                    <pic:cNvPr id="0" name="image42.png"/>
                    <pic:cNvPicPr preferRelativeResize="0"/>
                  </pic:nvPicPr>
                  <pic:blipFill>
                    <a:blip r:embed="rId56"/>
                    <a:srcRect b="13274" l="12245" r="20153" t="8942"/>
                    <a:stretch>
                      <a:fillRect/>
                    </a:stretch>
                  </pic:blipFill>
                  <pic:spPr>
                    <a:xfrm>
                      <a:off x="0" y="0"/>
                      <a:ext cx="25241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DXF of motor gear </w:t>
      </w:r>
    </w:p>
    <w:p w:rsidR="00000000" w:rsidDel="00000000" w:rsidP="00000000" w:rsidRDefault="00000000" w:rsidRPr="00000000" w14:paraId="00000203">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¼” delrin is used for the motor gear. One sheet of ¼” delrin can produce components for 400 cars, leading to a unit cost of $0.05. </w:t>
      </w:r>
    </w:p>
    <w:p w:rsidR="00000000" w:rsidDel="00000000" w:rsidP="00000000" w:rsidRDefault="00000000" w:rsidRPr="00000000" w14:paraId="00000204">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6800" cy="2857500"/>
            <wp:effectExtent b="0" l="0" r="0" t="0"/>
            <wp:docPr id="60"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48768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⅛” delrin DXF</w:t>
      </w:r>
    </w:p>
    <w:p w:rsidR="00000000" w:rsidDel="00000000" w:rsidP="00000000" w:rsidRDefault="00000000" w:rsidRPr="00000000" w14:paraId="00000206">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⅛” delrin is used for various gears and spacers. One sheet of ⅛” delrin can produce components for 4 cars, leading to a unit cost of $2.50. </w:t>
      </w:r>
    </w:p>
    <w:p w:rsidR="00000000" w:rsidDel="00000000" w:rsidP="00000000" w:rsidRDefault="00000000" w:rsidRPr="00000000" w14:paraId="00000207">
      <w:pPr>
        <w:pStyle w:val="Heading2"/>
        <w:keepNext w:val="0"/>
        <w:keepLines w:val="0"/>
        <w:widowControl w:val="0"/>
        <w:spacing w:after="225" w:before="225"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2"/>
        <w:keepNext w:val="0"/>
        <w:keepLines w:val="0"/>
        <w:widowControl w:val="0"/>
        <w:spacing w:after="225" w:before="22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Machine Component Analysis </w:t>
      </w:r>
      <w:r w:rsidDel="00000000" w:rsidR="00000000" w:rsidRPr="00000000">
        <w:rPr>
          <w:rtl w:val="0"/>
        </w:rPr>
      </w:r>
    </w:p>
    <w:p w:rsidR="00000000" w:rsidDel="00000000" w:rsidP="00000000" w:rsidRDefault="00000000" w:rsidRPr="00000000" w14:paraId="00000209">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29063" cy="3526082"/>
            <wp:effectExtent b="0" l="0" r="0" t="0"/>
            <wp:docPr id="14"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3929063" cy="3526082"/>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Motor gear CAD model</w:t>
      </w:r>
    </w:p>
    <w:p w:rsidR="00000000" w:rsidDel="00000000" w:rsidP="00000000" w:rsidRDefault="00000000" w:rsidRPr="00000000" w14:paraId="0000020B">
      <w:pPr>
        <w:widowControl w:val="0"/>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Geometry and material properties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Pitch Diameter </w:t>
            </w:r>
            <m:oMath>
              <m:r>
                <w:rPr>
                  <w:rFonts w:ascii="Times New Roman" w:cs="Times New Roman" w:eastAsia="Times New Roman" w:hAnsi="Times New Roman"/>
                </w:rPr>
                <m:t xml:space="preserve">d</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m:oMath>
              <m:r>
                <w:rPr>
                  <w:rFonts w:ascii="Times New Roman" w:cs="Times New Roman" w:eastAsia="Times New Roman" w:hAnsi="Times New Roman"/>
                </w:rPr>
                <m:t xml:space="preserve">16 mm</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Teeth </w:t>
            </w:r>
            <m:oMath>
              <m:r>
                <w:rPr>
                  <w:rFonts w:ascii="Times New Roman" w:cs="Times New Roman" w:eastAsia="Times New Roman" w:hAnsi="Times New Roman"/>
                </w:rPr>
                <m:t xml:space="preserve">N</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8</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Diametral Pitch </w:t>
            </w:r>
            <m:oMath>
              <m:r>
                <w:rPr>
                  <w:rFonts w:ascii="Times New Roman" w:cs="Times New Roman" w:eastAsia="Times New Roman" w:hAnsi="Times New Roman"/>
                </w:rPr>
                <m:t xml:space="preserve">P</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Gear Width </w:t>
            </w:r>
            <m:oMath>
              <m:r>
                <w:rPr>
                  <w:rFonts w:ascii="Times New Roman" w:cs="Times New Roman" w:eastAsia="Times New Roman" w:hAnsi="Times New Roman"/>
                </w:rPr>
                <m:t xml:space="preserve">b</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6.35 mm</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 Tensile Strength </w:t>
            </w:r>
            <m:oMath>
              <m:sSub>
                <m:sSubPr>
                  <m:ctrlPr>
                    <w:rPr>
                      <w:rFonts w:ascii="Times New Roman" w:cs="Times New Roman" w:eastAsia="Times New Roman" w:hAnsi="Times New Roman"/>
                    </w:rPr>
                  </m:ctrlPr>
                </m:sSubPr>
                <m:e>
                  <m:r>
                    <m:t>σ</m:t>
                  </m:r>
                </m:e>
                <m:sub>
                  <m:r>
                    <w:rPr>
                      <w:rFonts w:ascii="Times New Roman" w:cs="Times New Roman" w:eastAsia="Times New Roman" w:hAnsi="Times New Roman"/>
                    </w:rPr>
                    <m:t xml:space="preserve">u</m:t>
                  </m:r>
                </m:sub>
              </m:sSub>
              <m:r>
                <w:rPr>
                  <w:rFonts w:ascii="Times New Roman" w:cs="Times New Roman" w:eastAsia="Times New Roman" w:hAnsi="Times New Roman"/>
                </w:rPr>
                <m:t xml:space="preserve">=131 MPa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131 MPa</m:t>
              </m:r>
            </m:oMath>
            <w:r w:rsidDel="00000000" w:rsidR="00000000" w:rsidRPr="00000000">
              <w:rPr>
                <w:rtl w:val="0"/>
              </w:rPr>
            </w:r>
          </w:p>
        </w:tc>
      </w:tr>
    </w:tbl>
    <w:p w:rsidR="00000000" w:rsidDel="00000000" w:rsidP="00000000" w:rsidRDefault="00000000" w:rsidRPr="00000000" w14:paraId="00000217">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spur gear will undergo cyclic loading, oscillating between having no load applied to a load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applied to the tooth.</w:t>
      </w:r>
    </w:p>
    <w:p w:rsidR="00000000" w:rsidDel="00000000" w:rsidP="00000000" w:rsidRDefault="00000000" w:rsidRPr="00000000" w14:paraId="00000219">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33875" cy="3881573"/>
            <wp:effectExtent b="0" l="0" r="0" t="0"/>
            <wp:docPr id="37"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4333875" cy="3881573"/>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Motor gear free body diagram</w:t>
      </w:r>
    </w:p>
    <w:p w:rsidR="00000000" w:rsidDel="00000000" w:rsidP="00000000" w:rsidRDefault="00000000" w:rsidRPr="00000000" w14:paraId="0000021B">
      <w:pPr>
        <w:widowControl w:val="0"/>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input torque from the motor </w:t>
      </w: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m</m:t>
            </m:r>
          </m:sub>
        </m:sSub>
      </m:oMath>
      <w:r w:rsidDel="00000000" w:rsidR="00000000" w:rsidRPr="00000000">
        <w:rPr>
          <w:rFonts w:ascii="Times New Roman" w:cs="Times New Roman" w:eastAsia="Times New Roman" w:hAnsi="Times New Roman"/>
          <w:rtl w:val="0"/>
        </w:rPr>
        <w:t xml:space="preserve">, it is assumed that the motor is running at maximum power output, meaning that  </w:t>
      </w: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m</m:t>
            </m:r>
          </m:sub>
        </m:sSub>
      </m:oMath>
      <w:r w:rsidDel="00000000" w:rsidR="00000000" w:rsidRPr="00000000">
        <w:rPr>
          <w:rFonts w:ascii="Times New Roman" w:cs="Times New Roman" w:eastAsia="Times New Roman" w:hAnsi="Times New Roman"/>
          <w:rtl w:val="0"/>
        </w:rPr>
        <w:t xml:space="preserve"> is equal to half of the stall torque  </w:t>
      </w: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s</m:t>
            </m:r>
          </m:sub>
        </m:sSub>
      </m:oMath>
      <w:r w:rsidDel="00000000" w:rsidR="00000000" w:rsidRPr="00000000">
        <w:rPr>
          <w:rFonts w:ascii="Times New Roman" w:cs="Times New Roman" w:eastAsia="Times New Roman" w:hAnsi="Times New Roman"/>
          <w:rtl w:val="0"/>
        </w:rPr>
        <w:t xml:space="preserve">. The stall torque for the motor listed on the manufacturer’s website is  </w:t>
      </w: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=0.8 kg</m:t>
        </m:r>
        <m:r>
          <w:rPr>
            <w:rFonts w:ascii="Times New Roman" w:cs="Times New Roman" w:eastAsia="Times New Roman" w:hAnsi="Times New Roman"/>
          </w:rPr>
          <m:t>∙</m:t>
        </m:r>
        <m:r>
          <w:rPr>
            <w:rFonts w:ascii="Times New Roman" w:cs="Times New Roman" w:eastAsia="Times New Roman" w:hAnsi="Times New Roman"/>
          </w:rPr>
          <m:t xml:space="preserve">cm</m:t>
        </m:r>
      </m:oMath>
      <w:r w:rsidDel="00000000" w:rsidR="00000000" w:rsidRPr="00000000">
        <w:rPr>
          <w:rFonts w:ascii="Times New Roman" w:cs="Times New Roman" w:eastAsia="Times New Roman" w:hAnsi="Times New Roman"/>
          <w:rtl w:val="0"/>
        </w:rPr>
        <w:t xml:space="preserve"> for operation at 6V. The motor was operated at 7.2V, so  </w:t>
      </w: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s</m:t>
            </m:r>
          </m:sub>
        </m:sSub>
      </m:oMath>
      <w:r w:rsidDel="00000000" w:rsidR="00000000" w:rsidRPr="00000000">
        <w:rPr>
          <w:rFonts w:ascii="Times New Roman" w:cs="Times New Roman" w:eastAsia="Times New Roman" w:hAnsi="Times New Roman"/>
          <w:rtl w:val="0"/>
        </w:rPr>
        <w:t xml:space="preserve"> would likely be higher in this case, but the extrapolated value would be difficult to justify, so it will be assumed that the motor is operating at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7350"/>
        <w:gridCol w:w="915"/>
        <w:tblGridChange w:id="0">
          <w:tblGrid>
            <w:gridCol w:w="1095"/>
            <w:gridCol w:w="7350"/>
            <w:gridCol w:w="9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m</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τ</m:t>
                      </m:r>
                    </m:e>
                    <m:sub>
                      <m:r>
                        <w:rPr>
                          <w:rFonts w:ascii="Times New Roman" w:cs="Times New Roman" w:eastAsia="Times New Roman" w:hAnsi="Times New Roman"/>
                        </w:rPr>
                        <m:t xml:space="preserve">s</m:t>
                      </m:r>
                    </m:sub>
                  </m:sSub>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=0.4 kg</m:t>
              </m:r>
              <m:r>
                <w:rPr>
                  <w:rFonts w:ascii="Times New Roman" w:cs="Times New Roman" w:eastAsia="Times New Roman" w:hAnsi="Times New Roman"/>
                </w:rPr>
                <m:t>∙</m:t>
              </m:r>
              <m:r>
                <w:rPr>
                  <w:rFonts w:ascii="Times New Roman" w:cs="Times New Roman" w:eastAsia="Times New Roman" w:hAnsi="Times New Roman"/>
                </w:rPr>
                <m:t xml:space="preserve">cm</m:t>
              </m:r>
              <m:r>
                <w:rPr>
                  <w:rFonts w:ascii="Times New Roman" w:cs="Times New Roman" w:eastAsia="Times New Roman" w:hAnsi="Times New Roman"/>
                </w:rPr>
                <m:t>≈</m:t>
              </m:r>
              <m:r>
                <w:rPr>
                  <w:rFonts w:ascii="Times New Roman" w:cs="Times New Roman" w:eastAsia="Times New Roman" w:hAnsi="Times New Roman"/>
                </w:rPr>
                <m:t xml:space="preserve">0.039 N</m:t>
              </m:r>
              <m:r>
                <w:rPr>
                  <w:rFonts w:ascii="Times New Roman" w:cs="Times New Roman" w:eastAsia="Times New Roman" w:hAnsi="Times New Roman"/>
                </w:rPr>
                <m:t>∙</m:t>
              </m:r>
              <m:r>
                <w:rPr>
                  <w:rFonts w:ascii="Times New Roman" w:cs="Times New Roman" w:eastAsia="Times New Roman" w:hAnsi="Times New Roman"/>
                </w:rPr>
                <m:t xml:space="preserve">m</m:t>
              </m:r>
            </m:oMath>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220">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tooth on the gear will undergo cyclic loading ranging from an unloaded state to a maximum load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when it is fully engaged with its mating gear.  To determine the maximum magnitude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the assumption will be made that the motor (and therefore the gear) operate at constant rotational speed. This assumption can be made because all the speed changing comes from changing gears, not changing the speed of the motor. In reality, the speed is not exactly constant, and will fluctuate especially during gear changes, but this assumption is necessary for calculation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and is safe enough to not deviate extensively from reality. Under this assumption,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can be found by equating the input torque of the motor to the torque from the mating gear, since a constant angular velocity means all external torques must cancel out. Using this,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can be found as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7785"/>
        <w:gridCol w:w="840"/>
        <w:tblGridChange w:id="0">
          <w:tblGrid>
            <w:gridCol w:w="735"/>
            <w:gridCol w:w="7785"/>
            <w:gridCol w:w="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τ</m:t>
                      </m:r>
                    </m:e>
                    <m:sub>
                      <m:r>
                        <w:rPr>
                          <w:rFonts w:ascii="Times New Roman" w:cs="Times New Roman" w:eastAsia="Times New Roman" w:hAnsi="Times New Roman"/>
                        </w:rPr>
                        <m:t xml:space="preserve">m</m:t>
                      </m:r>
                    </m:sub>
                  </m:sSub>
                </m:num>
                <m:den>
                  <m:r>
                    <w:rPr>
                      <w:rFonts w:ascii="Times New Roman" w:cs="Times New Roman" w:eastAsia="Times New Roman" w:hAnsi="Times New Roman"/>
                    </w:rPr>
                    <m:t xml:space="preserve">d/2</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0.039 N</m:t>
                  </m:r>
                  <m:r>
                    <w:rPr>
                      <w:rFonts w:ascii="Times New Roman" w:cs="Times New Roman" w:eastAsia="Times New Roman" w:hAnsi="Times New Roman"/>
                    </w:rPr>
                    <m:t>⋅</m:t>
                  </m:r>
                  <m:r>
                    <w:rPr>
                      <w:rFonts w:ascii="Times New Roman" w:cs="Times New Roman" w:eastAsia="Times New Roman" w:hAnsi="Times New Roman"/>
                    </w:rPr>
                    <m:t xml:space="preserve">m</m:t>
                  </m:r>
                </m:num>
                <m:den>
                  <m:r>
                    <w:rPr>
                      <w:rFonts w:ascii="Times New Roman" w:cs="Times New Roman" w:eastAsia="Times New Roman" w:hAnsi="Times New Roman"/>
                    </w:rPr>
                    <m:t xml:space="preserve">8 mm</m:t>
                  </m:r>
                </m:den>
              </m:f>
              <m:r>
                <w:rPr>
                  <w:rFonts w:ascii="Times New Roman" w:cs="Times New Roman" w:eastAsia="Times New Roman" w:hAnsi="Times New Roman"/>
                </w:rPr>
                <m:t xml:space="preserve">=4.875 N</m:t>
              </m:r>
            </m:oMath>
            <w:r w:rsidDel="00000000" w:rsidR="00000000" w:rsidRPr="00000000">
              <w:rPr>
                <w:rtl w:val="0"/>
              </w:rPr>
            </w:r>
          </w:p>
          <w:p w:rsidR="00000000" w:rsidDel="00000000" w:rsidP="00000000" w:rsidRDefault="00000000" w:rsidRPr="00000000" w14:paraId="00000223">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τ</m:t>
                      </m:r>
                    </m:e>
                    <m:sub>
                      <m:r>
                        <w:rPr>
                          <w:rFonts w:ascii="Times New Roman" w:cs="Times New Roman" w:eastAsia="Times New Roman" w:hAnsi="Times New Roman"/>
                        </w:rPr>
                        <m:t xml:space="preserve">m</m:t>
                      </m:r>
                    </m:sub>
                  </m:sSub>
                </m:num>
                <m:den>
                  <m:r>
                    <w:rPr>
                      <w:rFonts w:ascii="Times New Roman" w:cs="Times New Roman" w:eastAsia="Times New Roman" w:hAnsi="Times New Roman"/>
                    </w:rPr>
                    <m:t xml:space="preserve">d/2</m:t>
                  </m:r>
                </m:den>
              </m:f>
              <m:r>
                <w:rPr>
                  <w:rFonts w:ascii="Times New Roman" w:cs="Times New Roman" w:eastAsia="Times New Roman" w:hAnsi="Times New Roman"/>
                </w:rPr>
                <m:t xml:space="preserve">=4.875 N</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225">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2613" cy="3157995"/>
            <wp:effectExtent b="0" l="0" r="0" t="0"/>
            <wp:docPr id="38"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5662613" cy="315799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Chart for determining the geometry factor </w:t>
      </w:r>
      <w:r w:rsidDel="00000000" w:rsidR="00000000" w:rsidRPr="00000000">
        <w:rPr>
          <w:rFonts w:ascii="Times New Roman" w:cs="Times New Roman" w:eastAsia="Times New Roman" w:hAnsi="Times New Roman"/>
          <w:i w:val="1"/>
          <w:iCs w:val="1"/>
          <w:rtl w:val="0"/>
        </w:rPr>
        <w:t xml:space="preserve">J</w:t>
      </w:r>
      <w:r w:rsidDel="00000000" w:rsidR="00000000" w:rsidRPr="00000000">
        <w:rPr>
          <w:rFonts w:ascii="Times New Roman" w:cs="Times New Roman" w:eastAsia="Times New Roman" w:hAnsi="Times New Roman"/>
          <w:rtl w:val="0"/>
        </w:rPr>
        <w:t xml:space="preserve"> with red arrow displaying assumption</w:t>
      </w:r>
    </w:p>
    <w:p w:rsidR="00000000" w:rsidDel="00000000" w:rsidP="00000000" w:rsidRDefault="00000000" w:rsidRPr="00000000" w14:paraId="00000228">
      <w:pPr>
        <w:widowControl w:val="0"/>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widowControl w:val="0"/>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shows that the chart used for determining the geometry factor </w:t>
      </w:r>
      <w:r w:rsidDel="00000000" w:rsidR="00000000" w:rsidRPr="00000000">
        <w:rPr>
          <w:rFonts w:ascii="Times New Roman" w:cs="Times New Roman" w:eastAsia="Times New Roman" w:hAnsi="Times New Roman"/>
          <w:i w:val="1"/>
          <w:iCs w:val="1"/>
          <w:rtl w:val="0"/>
        </w:rPr>
        <w:t xml:space="preserve">J</w:t>
      </w:r>
      <w:r w:rsidDel="00000000" w:rsidR="00000000" w:rsidRPr="00000000">
        <w:rPr>
          <w:rFonts w:ascii="Times New Roman" w:cs="Times New Roman" w:eastAsia="Times New Roman" w:hAnsi="Times New Roman"/>
          <w:rtl w:val="0"/>
        </w:rPr>
        <w:t xml:space="preserve"> only displays the factor for gears with more than 12 teeth. Therefore, an extrapolating assumption needs to be made that the chart is horizontal leading up to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12. Under this assumption, the geometry factor </w:t>
      </w:r>
      <w:r w:rsidDel="00000000" w:rsidR="00000000" w:rsidRPr="00000000">
        <w:rPr>
          <w:rFonts w:ascii="Times New Roman" w:cs="Times New Roman" w:eastAsia="Times New Roman" w:hAnsi="Times New Roman"/>
          <w:i w:val="1"/>
          <w:iCs w:val="1"/>
          <w:rtl w:val="0"/>
        </w:rPr>
        <w:t xml:space="preserve">J</w:t>
      </w:r>
      <w:r w:rsidDel="00000000" w:rsidR="00000000" w:rsidRPr="00000000">
        <w:rPr>
          <w:rFonts w:ascii="Times New Roman" w:cs="Times New Roman" w:eastAsia="Times New Roman" w:hAnsi="Times New Roman"/>
          <w:rtl w:val="0"/>
        </w:rPr>
        <w:t xml:space="preserve"> for an a spur gear with 8 teeth is the same as for a spur gear with 12 teeth, so for these calculations </w:t>
      </w:r>
      <m:oMath>
        <m:r>
          <w:rPr>
            <w:rFonts w:ascii="Times New Roman" w:cs="Times New Roman" w:eastAsia="Times New Roman" w:hAnsi="Times New Roman"/>
          </w:rPr>
          <m:t xml:space="preserve">J=0.215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widowControl w:val="0"/>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widowControl w:val="0"/>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v</m:t>
            </m:r>
          </m:sub>
        </m:sSub>
      </m:oMath>
      <w:r w:rsidDel="00000000" w:rsidR="00000000" w:rsidRPr="00000000">
        <w:rPr>
          <w:rFonts w:ascii="Times New Roman" w:cs="Times New Roman" w:eastAsia="Times New Roman" w:hAnsi="Times New Roman"/>
          <w:rtl w:val="0"/>
        </w:rPr>
        <w:t xml:space="preserve">, the equation relating to the lowest precision manufacturing will be used, since the laser cutters used to cut this Delrin are not super high quality. They leave tapered edges and while the finish is smooth, the precision is nowhere near that of even hobs shaping cutters. Under this assumption, the equation for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v</m:t>
            </m:r>
          </m:sub>
        </m:sSub>
      </m:oMath>
      <w:r w:rsidDel="00000000" w:rsidR="00000000" w:rsidRPr="00000000">
        <w:rPr>
          <w:rFonts w:ascii="Times New Roman" w:cs="Times New Roman" w:eastAsia="Times New Roman" w:hAnsi="Times New Roman"/>
          <w:rtl w:val="0"/>
        </w:rPr>
        <w:t xml:space="preserve"> is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7380"/>
        <w:gridCol w:w="990"/>
        <w:tblGridChange w:id="0">
          <w:tblGrid>
            <w:gridCol w:w="990"/>
            <w:gridCol w:w="7380"/>
            <w:gridCol w:w="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v</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600 + V</m:t>
                  </m:r>
                </m:num>
                <m:den>
                  <m:r>
                    <w:rPr>
                      <w:rFonts w:ascii="Times New Roman" w:cs="Times New Roman" w:eastAsia="Times New Roman" w:hAnsi="Times New Roman"/>
                    </w:rPr>
                    <m:t xml:space="preserve">600</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22F">
      <w:pPr>
        <w:widowControl w:val="0"/>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w:rPr>
            <w:rFonts w:ascii="Times New Roman" w:cs="Times New Roman" w:eastAsia="Times New Roman" w:hAnsi="Times New Roman"/>
          </w:rPr>
          <m:t xml:space="preserve">V</m:t>
        </m:r>
      </m:oMath>
      <w:r w:rsidDel="00000000" w:rsidR="00000000" w:rsidRPr="00000000">
        <w:rPr>
          <w:rFonts w:ascii="Times New Roman" w:cs="Times New Roman" w:eastAsia="Times New Roman" w:hAnsi="Times New Roman"/>
          <w:rtl w:val="0"/>
        </w:rPr>
        <w:t xml:space="preserve"> is the pitch line velocity, which the linear velocity of a point on the pitch line. This is a function of the motor angular velocity </w:t>
      </w: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m</m:t>
            </m:r>
          </m:sub>
        </m:sSub>
      </m:oMath>
      <w:r w:rsidDel="00000000" w:rsidR="00000000" w:rsidRPr="00000000">
        <w:rPr>
          <w:rFonts w:ascii="Times New Roman" w:cs="Times New Roman" w:eastAsia="Times New Roman" w:hAnsi="Times New Roman"/>
          <w:rtl w:val="0"/>
        </w:rPr>
        <w:t xml:space="preserve">, which under the maximum power output assumption earlier is half the unloaded angular velocity </w:t>
      </w: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nl</m:t>
            </m:r>
          </m:sub>
        </m:sSub>
      </m:oMath>
      <w:r w:rsidDel="00000000" w:rsidR="00000000" w:rsidRPr="00000000">
        <w:rPr>
          <w:rFonts w:ascii="Times New Roman" w:cs="Times New Roman" w:eastAsia="Times New Roman" w:hAnsi="Times New Roman"/>
          <w:rtl w:val="0"/>
        </w:rPr>
        <w:t xml:space="preserve">. The no load speed </w:t>
      </w: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nl</m:t>
            </m:r>
          </m:sub>
        </m:sSub>
      </m:oMath>
      <w:r w:rsidDel="00000000" w:rsidR="00000000" w:rsidRPr="00000000">
        <w:rPr>
          <w:rFonts w:ascii="Times New Roman" w:cs="Times New Roman" w:eastAsia="Times New Roman" w:hAnsi="Times New Roman"/>
          <w:rtl w:val="0"/>
        </w:rPr>
        <w:t xml:space="preserve"> is given on the manufacturer’s website as 200 RPM, but during testing it was observed that </w:t>
      </w: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nl</m:t>
            </m:r>
          </m:sub>
        </m:sSub>
      </m:oMath>
      <w:r w:rsidDel="00000000" w:rsidR="00000000" w:rsidRPr="00000000">
        <w:rPr>
          <w:rFonts w:ascii="Times New Roman" w:cs="Times New Roman" w:eastAsia="Times New Roman" w:hAnsi="Times New Roman"/>
          <w:rtl w:val="0"/>
        </w:rPr>
        <w:t xml:space="preserve"> was 285 RPM. The observed value will be used, since cheap motors like this usually have unreliable spec sheets. Using this value,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695"/>
        <w:gridCol w:w="810"/>
        <w:tblGridChange w:id="0">
          <w:tblGrid>
            <w:gridCol w:w="855"/>
            <w:gridCol w:w="7695"/>
            <w:gridCol w:w="8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m</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ω</m:t>
                      </m:r>
                    </m:e>
                    <m:sub>
                      <m:r>
                        <w:rPr>
                          <w:rFonts w:ascii="Times New Roman" w:cs="Times New Roman" w:eastAsia="Times New Roman" w:hAnsi="Times New Roman"/>
                        </w:rPr>
                        <m:t xml:space="preserve">nl</m:t>
                      </m:r>
                    </m:sub>
                  </m:sSub>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=142.5 RPM</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23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the pitch line velocity </w:t>
      </w:r>
      <m:oMath>
        <m:r>
          <w:rPr>
            <w:rFonts w:ascii="Times New Roman" w:cs="Times New Roman" w:eastAsia="Times New Roman" w:hAnsi="Times New Roman"/>
          </w:rPr>
          <m:t xml:space="preserve">V</m:t>
        </m:r>
      </m:oMath>
      <w:r w:rsidDel="00000000" w:rsidR="00000000" w:rsidRPr="00000000">
        <w:rPr>
          <w:rFonts w:ascii="Times New Roman" w:cs="Times New Roman" w:eastAsia="Times New Roman" w:hAnsi="Times New Roman"/>
          <w:rtl w:val="0"/>
        </w:rPr>
        <w:t xml:space="preserve"> can be found.</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695"/>
        <w:gridCol w:w="810"/>
        <w:tblGridChange w:id="0">
          <w:tblGrid>
            <w:gridCol w:w="855"/>
            <w:gridCol w:w="7695"/>
            <w:gridCol w:w="8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V=</m:t>
              </m:r>
              <m:r>
                <w:rPr>
                  <w:rFonts w:ascii="Times New Roman" w:cs="Times New Roman" w:eastAsia="Times New Roman" w:hAnsi="Times New Roman"/>
                </w:rPr>
                <m:t>π</m:t>
              </m:r>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ω</m:t>
                  </m:r>
                </m:e>
                <m:sub>
                  <m:r>
                    <w:rPr>
                      <w:rFonts w:ascii="Times New Roman" w:cs="Times New Roman" w:eastAsia="Times New Roman" w:hAnsi="Times New Roman"/>
                    </w:rPr>
                    <m:t xml:space="preserve">m</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π</m:t>
                  </m:r>
                  <m:r>
                    <w:rPr>
                      <w:rFonts w:ascii="Times New Roman" w:cs="Times New Roman" w:eastAsia="Times New Roman" w:hAnsi="Times New Roman"/>
                    </w:rPr>
                    <m:t>⋅</m:t>
                  </m:r>
                  <m:r>
                    <w:rPr>
                      <w:rFonts w:ascii="Times New Roman" w:cs="Times New Roman" w:eastAsia="Times New Roman" w:hAnsi="Times New Roman"/>
                    </w:rPr>
                    <m:t xml:space="preserve">16 mm </m:t>
                  </m:r>
                  <m:r>
                    <w:rPr>
                      <w:rFonts w:ascii="Times New Roman" w:cs="Times New Roman" w:eastAsia="Times New Roman" w:hAnsi="Times New Roman"/>
                    </w:rPr>
                    <m:t>⋅</m:t>
                  </m:r>
                  <m:r>
                    <w:rPr>
                      <w:rFonts w:ascii="Times New Roman" w:cs="Times New Roman" w:eastAsia="Times New Roman" w:hAnsi="Times New Roman"/>
                    </w:rPr>
                    <m:t xml:space="preserve">142.5 RPM</m:t>
                  </m:r>
                </m:num>
                <m:den>
                  <m:r>
                    <w:rPr>
                      <w:rFonts w:ascii="Times New Roman" w:cs="Times New Roman" w:eastAsia="Times New Roman" w:hAnsi="Times New Roman"/>
                    </w:rPr>
                    <m:t xml:space="preserve">25.4 </m:t>
                  </m:r>
                  <m:r>
                    <w:rPr>
                      <w:rFonts w:ascii="Times New Roman" w:cs="Times New Roman" w:eastAsia="Times New Roman" w:hAnsi="Times New Roman"/>
                    </w:rPr>
                    <m:t>⋅</m:t>
                  </m:r>
                  <m:r>
                    <w:rPr>
                      <w:rFonts w:ascii="Times New Roman" w:cs="Times New Roman" w:eastAsia="Times New Roman" w:hAnsi="Times New Roman"/>
                    </w:rPr>
                    <m:t xml:space="preserve"> 12</m:t>
                  </m:r>
                </m:den>
              </m:f>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23.5 ft/min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237">
      <w:pPr>
        <w:widowControl w:val="0"/>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Plugging this value into equation X yields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695"/>
        <w:gridCol w:w="810"/>
        <w:tblGridChange w:id="0">
          <w:tblGrid>
            <w:gridCol w:w="855"/>
            <w:gridCol w:w="7695"/>
            <w:gridCol w:w="8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v</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600 + 23.5</m:t>
                  </m:r>
                </m:num>
                <m:den>
                  <m:r>
                    <w:rPr>
                      <w:rFonts w:ascii="Times New Roman" w:cs="Times New Roman" w:eastAsia="Times New Roman" w:hAnsi="Times New Roman"/>
                    </w:rPr>
                    <m:t xml:space="preserve">600</m:t>
                  </m:r>
                </m:den>
              </m:f>
              <m:r>
                <w:rPr>
                  <w:rFonts w:ascii="Times New Roman" w:cs="Times New Roman" w:eastAsia="Times New Roman" w:hAnsi="Times New Roman"/>
                </w:rPr>
                <m:t xml:space="preserve">=1.039</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23B">
      <w:pPr>
        <w:widowControl w:val="0"/>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value seems reasonable, as the motor’s rotational speed is quite low compared to that of more heavy-duty machinery.</w:t>
      </w:r>
    </w:p>
    <w:p w:rsidR="00000000" w:rsidDel="00000000" w:rsidP="00000000" w:rsidRDefault="00000000" w:rsidRPr="00000000" w14:paraId="0000023C">
      <w:pPr>
        <w:widowControl w:val="0"/>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o</m:t>
            </m:r>
          </m:sub>
        </m:sSub>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m</m:t>
            </m:r>
          </m:sub>
        </m:sSub>
      </m:oMath>
      <w:r w:rsidDel="00000000" w:rsidR="00000000" w:rsidRPr="00000000">
        <w:rPr>
          <w:rFonts w:ascii="Times New Roman" w:cs="Times New Roman" w:eastAsia="Times New Roman" w:hAnsi="Times New Roman"/>
          <w:rtl w:val="0"/>
        </w:rPr>
        <w:t xml:space="preserve">, the following chart will be utilized:</w:t>
      </w:r>
    </w:p>
    <w:p w:rsidR="00000000" w:rsidDel="00000000" w:rsidP="00000000" w:rsidRDefault="00000000" w:rsidRPr="00000000" w14:paraId="0000023E">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71963" cy="3251036"/>
            <wp:effectExtent b="0" l="0" r="0" t="0"/>
            <wp:docPr id="55"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4271963" cy="3251036"/>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Tables for determining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o</m:t>
            </m:r>
          </m:sub>
        </m:sSub>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m</m:t>
            </m:r>
          </m:sub>
        </m:sSub>
      </m:oMath>
      <w:r w:rsidDel="00000000" w:rsidR="00000000" w:rsidRPr="00000000">
        <w:rPr>
          <w:rFonts w:ascii="Times New Roman" w:cs="Times New Roman" w:eastAsia="Times New Roman" w:hAnsi="Times New Roman"/>
          <w:rtl w:val="0"/>
        </w:rPr>
        <w:t xml:space="preserve">  from section 15.8, page 587 of the textbook</w:t>
      </w:r>
    </w:p>
    <w:p w:rsidR="00000000" w:rsidDel="00000000" w:rsidP="00000000" w:rsidRDefault="00000000" w:rsidRPr="00000000" w14:paraId="00000240">
      <w:pPr>
        <w:widowControl w:val="0"/>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widowControl w:val="0"/>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of power (the DC motor) can be assumed to run uniformly, with no significant shock. This is because our motor runs at a near constant speed during all different gears. However, the driven machinery (our geartrain) experiences some moderate shock during gear shifts when different gears are engaging and disengaging. Figure 9 shows that uniform source of power with moderate shocks in the driven machinery gives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o</m:t>
            </m:r>
          </m:sub>
        </m:sSub>
        <m:r>
          <w:rPr>
            <w:rFonts w:ascii="Times New Roman" w:cs="Times New Roman" w:eastAsia="Times New Roman" w:hAnsi="Times New Roman"/>
          </w:rPr>
          <m:t xml:space="preserve">=1.25</m:t>
        </m:r>
      </m:oMath>
      <w:r w:rsidDel="00000000" w:rsidR="00000000" w:rsidRPr="00000000">
        <w:rPr>
          <w:rFonts w:ascii="Times New Roman" w:cs="Times New Roman" w:eastAsia="Times New Roman" w:hAnsi="Times New Roman"/>
          <w:rtl w:val="0"/>
        </w:rPr>
        <w:t xml:space="preserve">. When determining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m</m:t>
            </m:r>
          </m:sub>
        </m:sSub>
      </m:oMath>
      <w:r w:rsidDel="00000000" w:rsidR="00000000" w:rsidRPr="00000000">
        <w:rPr>
          <w:rFonts w:ascii="Times New Roman" w:cs="Times New Roman" w:eastAsia="Times New Roman" w:hAnsi="Times New Roman"/>
          <w:rtl w:val="0"/>
        </w:rPr>
        <w:t xml:space="preserve">, it is assumed that our gears are not less accurate and that our mounting is less rigid. This is because our mounting is a simple press fit, and our gear was made with a low to moderate precision laser cutter, much less precise than some other methods of manufacturing metal gears. Our face width is well under 2 in, so figure 9 tells us that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m</m:t>
            </m:r>
          </m:sub>
        </m:sSub>
        <m:r>
          <w:rPr>
            <w:rFonts w:ascii="Times New Roman" w:cs="Times New Roman" w:eastAsia="Times New Roman" w:hAnsi="Times New Roman"/>
          </w:rPr>
          <m:t xml:space="preserve">=1.6</m:t>
        </m:r>
      </m:oMath>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2">
      <w:pPr>
        <w:widowControl w:val="0"/>
        <w:spacing w:line="36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all required values are known, normal stress due to tooth bending can be calculated as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7440"/>
        <w:gridCol w:w="990"/>
        <w:tblGridChange w:id="0">
          <w:tblGrid>
            <w:gridCol w:w="930"/>
            <w:gridCol w:w="7440"/>
            <w:gridCol w:w="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m:oMath>
              <m:r>
                <m:t>σ</m:t>
              </m:r>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P</m:t>
                  </m:r>
                </m:num>
                <m:den>
                  <m:r>
                    <w:rPr>
                      <w:rFonts w:ascii="Times New Roman" w:cs="Times New Roman" w:eastAsia="Times New Roman" w:hAnsi="Times New Roman"/>
                    </w:rPr>
                    <m:t xml:space="preserve">bJ</m:t>
                  </m:r>
                </m:den>
              </m:f>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v</m:t>
                  </m:r>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o</m:t>
                  </m:r>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m</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4.875 N </m:t>
                  </m:r>
                  <m:r>
                    <w:rPr>
                      <w:rFonts w:ascii="Times New Roman" w:cs="Times New Roman" w:eastAsia="Times New Roman" w:hAnsi="Times New Roman"/>
                    </w:rPr>
                    <m:t>⋅</m:t>
                  </m:r>
                  <m:r>
                    <w:rPr>
                      <w:rFonts w:ascii="Times New Roman" w:cs="Times New Roman" w:eastAsia="Times New Roman" w:hAnsi="Times New Roman"/>
                    </w:rPr>
                    <m:t xml:space="preserve"> 12.7</m:t>
                  </m:r>
                </m:num>
                <m:den>
                  <m:r>
                    <w:rPr>
                      <w:rFonts w:ascii="Times New Roman" w:cs="Times New Roman" w:eastAsia="Times New Roman" w:hAnsi="Times New Roman"/>
                    </w:rPr>
                    <m:t xml:space="preserve">.00635 m </m:t>
                  </m:r>
                  <m:r>
                    <w:rPr>
                      <w:rFonts w:ascii="Times New Roman" w:cs="Times New Roman" w:eastAsia="Times New Roman" w:hAnsi="Times New Roman"/>
                    </w:rPr>
                    <m:t>⋅</m:t>
                  </m:r>
                  <m:r>
                    <w:rPr>
                      <w:rFonts w:ascii="Times New Roman" w:cs="Times New Roman" w:eastAsia="Times New Roman" w:hAnsi="Times New Roman"/>
                    </w:rPr>
                    <m:t xml:space="preserve"> 0.215</m:t>
                  </m:r>
                </m:den>
              </m:f>
              <m:r>
                <w:rPr>
                  <w:rFonts w:ascii="Times New Roman" w:cs="Times New Roman" w:eastAsia="Times New Roman" w:hAnsi="Times New Roman"/>
                </w:rPr>
                <m:t>⋅</m:t>
              </m:r>
              <m:r>
                <w:rPr>
                  <w:rFonts w:ascii="Times New Roman" w:cs="Times New Roman" w:eastAsia="Times New Roman" w:hAnsi="Times New Roman"/>
                </w:rPr>
                <m:t xml:space="preserve">1.039</m:t>
              </m:r>
              <m:r>
                <w:rPr>
                  <w:rFonts w:ascii="Times New Roman" w:cs="Times New Roman" w:eastAsia="Times New Roman" w:hAnsi="Times New Roman"/>
                </w:rPr>
                <m:t>⋅</m:t>
              </m:r>
              <m:r>
                <w:rPr>
                  <w:rFonts w:ascii="Times New Roman" w:cs="Times New Roman" w:eastAsia="Times New Roman" w:hAnsi="Times New Roman"/>
                </w:rPr>
                <m:t xml:space="preserve">1.25</m:t>
              </m:r>
              <m:r>
                <w:rPr>
                  <w:rFonts w:ascii="Times New Roman" w:cs="Times New Roman" w:eastAsia="Times New Roman" w:hAnsi="Times New Roman"/>
                </w:rPr>
                <m:t>⋅</m:t>
              </m:r>
              <m:r>
                <w:rPr>
                  <w:rFonts w:ascii="Times New Roman" w:cs="Times New Roman" w:eastAsia="Times New Roman" w:hAnsi="Times New Roman"/>
                </w:rPr>
                <m:t xml:space="preserve">1.6=94.2 kPa</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bl>
    <w:p w:rsidR="00000000" w:rsidDel="00000000" w:rsidP="00000000" w:rsidRDefault="00000000" w:rsidRPr="00000000" w14:paraId="00000247">
      <w:pPr>
        <w:widowControl w:val="0"/>
        <w:spacing w:line="360" w:lineRule="auto"/>
        <w:ind w:left="0" w:firstLine="0"/>
        <w:rPr/>
      </w:pPr>
      <w:r w:rsidDel="00000000" w:rsidR="00000000" w:rsidRPr="00000000">
        <w:rPr>
          <w:rFonts w:ascii="Times New Roman" w:cs="Times New Roman" w:eastAsia="Times New Roman" w:hAnsi="Times New Roman"/>
          <w:rtl w:val="0"/>
        </w:rPr>
        <w:t xml:space="preserve">This value is far below the ultimate tensile strength listed on the manufacturer’s website of </w:t>
      </w:r>
      <m:oMath>
        <m:sSub>
          <m:sSubPr>
            <m:ctrlPr>
              <w:rPr>
                <w:rFonts w:ascii="Times New Roman" w:cs="Times New Roman" w:eastAsia="Times New Roman" w:hAnsi="Times New Roman"/>
              </w:rPr>
            </m:ctrlPr>
          </m:sSubPr>
          <m:e>
            <m:r>
              <m:t>σ</m:t>
            </m:r>
          </m:e>
          <m:sub>
            <m:r>
              <w:rPr>
                <w:rFonts w:ascii="Times New Roman" w:cs="Times New Roman" w:eastAsia="Times New Roman" w:hAnsi="Times New Roman"/>
              </w:rPr>
              <m:t xml:space="preserve">u</m:t>
            </m:r>
          </m:sub>
        </m:sSub>
        <m:r>
          <w:rPr>
            <w:rFonts w:ascii="Times New Roman" w:cs="Times New Roman" w:eastAsia="Times New Roman" w:hAnsi="Times New Roman"/>
          </w:rPr>
          <m:t xml:space="preserve">=131 MPa</m:t>
        </m:r>
      </m:oMath>
      <w:r w:rsidDel="00000000" w:rsidR="00000000" w:rsidRPr="00000000">
        <w:rPr>
          <w:rFonts w:ascii="Times New Roman" w:cs="Times New Roman" w:eastAsia="Times New Roman" w:hAnsi="Times New Roman"/>
          <w:rtl w:val="0"/>
        </w:rPr>
        <w:t xml:space="preserve">. This makes sense, as the gear is quite thick for its size, and Delrin is a relatively strong plastic, so tooth failure is understandably not a worry here. Fatigue analysis will not be conducted for this part since it is not metal.</w:t>
      </w:r>
      <w:r w:rsidDel="00000000" w:rsidR="00000000" w:rsidRPr="00000000">
        <w:rPr>
          <w:rtl w:val="0"/>
        </w:rPr>
      </w:r>
    </w:p>
    <w:p w:rsidR="00000000" w:rsidDel="00000000" w:rsidP="00000000" w:rsidRDefault="00000000" w:rsidRPr="00000000" w14:paraId="00000248">
      <w:pPr>
        <w:pStyle w:val="Heading2"/>
        <w:keepNext w:val="0"/>
        <w:keepLines w:val="0"/>
        <w:widowControl w:val="0"/>
        <w:spacing w:after="225" w:before="22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FEA Stress Analysis</w:t>
      </w:r>
      <w:r w:rsidDel="00000000" w:rsidR="00000000" w:rsidRPr="00000000">
        <w:rPr>
          <w:rtl w:val="0"/>
        </w:rPr>
      </w:r>
    </w:p>
    <w:p w:rsidR="00000000" w:rsidDel="00000000" w:rsidP="00000000" w:rsidRDefault="00000000" w:rsidRPr="00000000" w14:paraId="0000024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Simulation Components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3kg weight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88720" cy="814947"/>
                  <wp:effectExtent b="0" l="0" r="0" t="0"/>
                  <wp:docPr id="8" name="image14.png"/>
                  <a:graphic>
                    <a:graphicData uri="http://schemas.openxmlformats.org/drawingml/2006/picture">
                      <pic:pic>
                        <pic:nvPicPr>
                          <pic:cNvPr id="0" name="image14.png"/>
                          <pic:cNvPicPr preferRelativeResize="0"/>
                        </pic:nvPicPr>
                        <pic:blipFill>
                          <a:blip r:embed="rId62"/>
                          <a:srcRect b="0" l="0" r="0" t="0"/>
                          <a:stretch>
                            <a:fillRect/>
                          </a:stretch>
                        </pic:blipFill>
                        <pic:spPr>
                          <a:xfrm>
                            <a:off x="0" y="0"/>
                            <a:ext cx="1188720" cy="8149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 Walls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546100"/>
                  <wp:effectExtent b="0" l="0" r="0" t="0"/>
                  <wp:docPr id="1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781050" cy="546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r>
        <w:trPr>
          <w:cantSplit w:val="0"/>
          <w:trHeight w:val="486.97851562497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Rear Wall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749300"/>
                  <wp:effectExtent b="0" l="0" r="0" t="0"/>
                  <wp:docPr id="1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781050" cy="749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 Wall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482600"/>
                  <wp:effectExtent b="0" l="0" r="0" t="0"/>
                  <wp:docPr id="40"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781050" cy="482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Hatch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254000"/>
                  <wp:effectExtent b="0" l="0" r="0" t="0"/>
                  <wp:docPr id="58"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781050" cy="25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Spine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660400"/>
                  <wp:effectExtent b="0" l="0" r="0" t="0"/>
                  <wp:docPr id="6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781050" cy="66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190500"/>
                  <wp:effectExtent b="0" l="0" r="0" t="0"/>
                  <wp:docPr id="45"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781050" cy="19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Baseplate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81050" cy="304800"/>
                  <wp:effectExtent b="0" l="0" r="0" t="0"/>
                  <wp:docPr id="1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810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03960" cy="664040"/>
                  <wp:effectExtent b="0" l="0" r="0" t="0"/>
                  <wp:docPr id="35"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1203960" cy="6640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Birch Plywood</w:t>
            </w:r>
          </w:p>
        </w:tc>
      </w:tr>
    </w:tbl>
    <w:p w:rsidR="00000000" w:rsidDel="00000000" w:rsidP="00000000" w:rsidRDefault="00000000" w:rsidRPr="00000000" w14:paraId="00000268">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simulation simulation was performed on the chassis, modeling the loading of dropping the 3 kg weight from 25 cm above the chassis. The car was constructed from birch wood, requiring the simulation to be performed in ANSYS instead of Fusion 360, as Fusion 360 cannot simulate wood.</w:t>
      </w:r>
    </w:p>
    <w:p w:rsidR="00000000" w:rsidDel="00000000" w:rsidP="00000000" w:rsidRDefault="00000000" w:rsidRPr="00000000" w14:paraId="0000026A">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Chassis is impact-loaded, which requires an Explicit Dynamics Simulation. To perform the FEA, the car was first simplified to just the structural components. Next, the components were treated as though they were bonded together to simplify the analysis further. </w:t>
      </w:r>
    </w:p>
    <w:p w:rsidR="00000000" w:rsidDel="00000000" w:rsidP="00000000" w:rsidRDefault="00000000" w:rsidRPr="00000000" w14:paraId="0000026C">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86000"/>
            <wp:effectExtent b="0" l="0" r="0" t="0"/>
            <wp:docPr id="39"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10: Impact Free Body Diagram</w:t>
      </w:r>
    </w:p>
    <w:p w:rsidR="00000000" w:rsidDel="00000000" w:rsidP="00000000" w:rsidRDefault="00000000" w:rsidRPr="00000000" w14:paraId="0000026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 simulation modeled the load that was applied from a 3kg weight dropped from 0.25 m. In order to accurately model the situation while cutting down on simulation time, the weight as offset from the chassis by 1 mm in the model, and the weight was assigned an initial velocity of around 2.21 m/s. This particular value was computed from:</w:t>
      </w:r>
    </w:p>
    <w:tbl>
      <w:tblPr>
        <w:tblStyle w:val="Table1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55"/>
        <w:gridCol w:w="7695"/>
        <w:gridCol w:w="810"/>
        <w:tblGridChange w:id="0">
          <w:tblGrid>
            <w:gridCol w:w="855"/>
            <w:gridCol w:w="7695"/>
            <w:gridCol w:w="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V=√(2gh)</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27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simulation's contact point roughly matches those experienced during the final performance.</w:t>
      </w:r>
    </w:p>
    <w:p w:rsidR="00000000" w:rsidDel="00000000" w:rsidP="00000000" w:rsidRDefault="00000000" w:rsidRPr="00000000" w14:paraId="00000274">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situation modeled falls under impact-loading, thus,  the load is only applied over a very short duration. This is reflected in the duration simulated only being around 0.005 seconds.</w:t>
      </w:r>
    </w:p>
    <w:p w:rsidR="00000000" w:rsidDel="00000000" w:rsidP="00000000" w:rsidRDefault="00000000" w:rsidRPr="00000000" w14:paraId="00000276">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 Birch wood profile for simulation; the material properties of interest were all gathered from Wang et al. and then imported into ANSYS. The weight dropped was ANSYS’ assigned steel material profile. </w:t>
      </w:r>
    </w:p>
    <w:p w:rsidR="00000000" w:rsidDel="00000000" w:rsidP="00000000" w:rsidRDefault="00000000" w:rsidRPr="00000000" w14:paraId="0000027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Birch Wood Material Properties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2.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Young’s Modulus 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Youngs Modulus 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Youngs Modulus Z</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Poisson Ratio XY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Poisson Ratio YZ</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Poisson Ratio XZ</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Shear Modulus XY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Shear Modulus YZ</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Shear Modulus XZ</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Tensile Yield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Compressive Yield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w:t>
            </w:r>
          </w:p>
        </w:tc>
      </w:tr>
    </w:tbl>
    <w:p w:rsidR="00000000" w:rsidDel="00000000" w:rsidP="00000000" w:rsidRDefault="00000000" w:rsidRPr="00000000" w14:paraId="000002A0">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8605" cy="2281143"/>
            <wp:effectExtent b="0" l="0" r="0" t="0"/>
            <wp:docPr id="59"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4078605" cy="2281143"/>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FEA Results</w:t>
      </w:r>
    </w:p>
    <w:p w:rsidR="00000000" w:rsidDel="00000000" w:rsidP="00000000" w:rsidRDefault="00000000" w:rsidRPr="00000000" w14:paraId="000002A3">
      <w:pPr>
        <w:widowControl w:val="0"/>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FEA Results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𝛔</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rtl w:val="0"/>
              </w:rPr>
              <w:t xml:space="preserve">= 1.17 MPa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𝛅</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rtl w:val="0"/>
              </w:rPr>
              <w:t xml:space="preserve">= 0.01597 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FS=</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σ</m:t>
                      </m:r>
                    </m:e>
                    <m:sub>
                      <m:r>
                        <w:rPr>
                          <w:rFonts w:ascii="Times New Roman" w:cs="Times New Roman" w:eastAsia="Times New Roman" w:hAnsi="Times New Roman"/>
                        </w:rPr>
                        <m:t xml:space="preserve">y</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σ</m:t>
                      </m:r>
                    </m:e>
                    <m:sub>
                      <m:r>
                        <w:rPr>
                          <w:rFonts w:ascii="Times New Roman" w:cs="Times New Roman" w:eastAsia="Times New Roman" w:hAnsi="Times New Roman"/>
                        </w:rPr>
                        <m:t xml:space="preserve">max</m:t>
                      </m:r>
                    </m:sub>
                  </m:sSub>
                </m:den>
              </m:f>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26.75</w:t>
            </w:r>
          </w:p>
        </w:tc>
      </w:tr>
    </w:tbl>
    <w:p w:rsidR="00000000" w:rsidDel="00000000" w:rsidP="00000000" w:rsidRDefault="00000000" w:rsidRPr="00000000" w14:paraId="000002A8">
      <w:pPr>
        <w:pStyle w:val="Heading2"/>
        <w:keepNext w:val="0"/>
        <w:keepLines w:val="0"/>
        <w:widowControl w:val="0"/>
        <w:spacing w:after="225" w:before="225" w:line="360" w:lineRule="auto"/>
        <w:rPr/>
      </w:pPr>
      <w:r w:rsidDel="00000000" w:rsidR="00000000" w:rsidRPr="00000000">
        <w:rPr>
          <w:rtl w:val="0"/>
        </w:rPr>
      </w:r>
    </w:p>
    <w:p w:rsidR="00000000" w:rsidDel="00000000" w:rsidP="00000000" w:rsidRDefault="00000000" w:rsidRPr="00000000" w14:paraId="000002A9">
      <w:pPr>
        <w:pStyle w:val="Heading2"/>
        <w:keepNext w:val="0"/>
        <w:keepLines w:val="0"/>
        <w:widowControl w:val="0"/>
        <w:spacing w:after="225" w:before="225" w:line="360" w:lineRule="auto"/>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b w:val="1"/>
          <w:bCs w:val="1"/>
          <w:rtl w:val="0"/>
        </w:rPr>
        <w:t xml:space="preserve">5. Reflection</w:t>
      </w:r>
      <w:r w:rsidDel="00000000" w:rsidR="00000000" w:rsidRPr="00000000">
        <w:rPr>
          <w:rtl w:val="0"/>
        </w:rPr>
      </w:r>
    </w:p>
    <w:p w:rsidR="00000000" w:rsidDel="00000000" w:rsidP="00000000" w:rsidRDefault="00000000" w:rsidRPr="00000000" w14:paraId="000002AA">
      <w:pPr>
        <w:widowControl w:val="0"/>
        <w:spacing w:line="360" w:lineRule="auto"/>
        <w:ind w:left="0" w:firstLine="0"/>
        <w:rPr>
          <w:rFonts w:ascii="Times New Roman" w:cs="Times New Roman" w:eastAsia="Times New Roman" w:hAnsi="Times New Roman"/>
          <w:b w:val="1"/>
          <w:bCs w:val="1"/>
          <w:highlight w:val="red"/>
        </w:rPr>
      </w:pPr>
      <w:r w:rsidDel="00000000" w:rsidR="00000000" w:rsidRPr="00000000">
        <w:rPr>
          <w:rFonts w:ascii="Times New Roman" w:cs="Times New Roman" w:eastAsia="Times New Roman" w:hAnsi="Times New Roman"/>
          <w:b w:val="1"/>
          <w:bCs w:val="1"/>
          <w:rtl w:val="0"/>
        </w:rPr>
        <w:t xml:space="preserve">Three major design decisions, reasons, advantages, and tradeoffs:</w:t>
      </w:r>
      <w:r w:rsidDel="00000000" w:rsidR="00000000" w:rsidRPr="00000000">
        <w:rPr>
          <w:rtl w:val="0"/>
        </w:rPr>
      </w:r>
    </w:p>
    <w:p w:rsidR="00000000" w:rsidDel="00000000" w:rsidP="00000000" w:rsidRDefault="00000000" w:rsidRPr="00000000" w14:paraId="000002A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major design decisions that were made during this project include: use of delrin inserts, use of wooden dowels, and use of a hybrid dog clutch. The reason we used delrin inserts was to reduce friction at every location possible. This was incredibly challenging because it required foresight into where parts would rub against each other, the increased gap and tolerance required as well as the tolerance required for press fitting or super gluing the delrin parts in place. Despite these challenges, this change allowed for major efficiency improvements over previous iterations of the design. </w:t>
      </w:r>
    </w:p>
    <w:p w:rsidR="00000000" w:rsidDel="00000000" w:rsidP="00000000" w:rsidRDefault="00000000" w:rsidRPr="00000000" w14:paraId="000002AC">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wooden dowels was the choice that had the most tradeoffs. While wooden dowels are exceptionally cheap and exceptionally light, they are also almost always warped, rough, and soft enough that when using set screws to mount them, the screws score the surface and eventually wiggle free. These issues required the tolerancing on the rest of the design to be incredibly tight, and as such many work around solutions had to be employed. One good example of this is the so-called “christmas tree gear” which takes multiple gears and connects them together on a hollow rod. Two set screws are used, one on each end. This allows the set screws to bite into the wood in two locations, and thus reduce the amount of skew the gears have in the axial direction. </w:t>
      </w:r>
    </w:p>
    <w:p w:rsidR="00000000" w:rsidDel="00000000" w:rsidP="00000000" w:rsidRDefault="00000000" w:rsidRPr="00000000" w14:paraId="000002AE">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major design decision was the choice to use a hybrid dog clutch transmission. The benefits of using such a design are that the size of the transmission can be incredibly compact and actuator efficient (small amount of servos). The challenges include a much more complex servo to dog linkage, and many alignment and tolerancing issues as well. Despite the challenges, once this mechanism functioned fully very little tuning and adjustments were required for reliable and fast shifting. </w:t>
      </w:r>
    </w:p>
    <w:p w:rsidR="00000000" w:rsidDel="00000000" w:rsidP="00000000" w:rsidRDefault="00000000" w:rsidRPr="00000000" w14:paraId="000002B0">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widowControl w:val="0"/>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Biggest challenge encountered and how it was addressed:</w:t>
      </w:r>
    </w:p>
    <w:p w:rsidR="00000000" w:rsidDel="00000000" w:rsidP="00000000" w:rsidRDefault="00000000" w:rsidRPr="00000000" w14:paraId="000002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challenge encountered was getting gear 4 to run smoothly. On iterations 1- 6 when shifting into 4th gear, the motor stopped turning and the transmission bound up. Even by hand, the gear train would not spin. This ended up being due to a variety of small issues that when compounded caused major interference and friction in the gear train. Most of these issues fall into the “buttery smoothness" category, and as such I will repeat them here: delrin inserts on shaft interfaces, delrin spacers between any two rubbing components, delrin shaft alignment inserts for idle gears that needed to spin in place, holes to reduce gear inertia, delrin-keyed gears for power transmission, and last but not least  “christmas tree gears” to allow for shaft tolerance (simply a 3D printed mounting piece that reduced the skew of gears in the axial direction). </w:t>
      </w:r>
    </w:p>
    <w:p w:rsidR="00000000" w:rsidDel="00000000" w:rsidP="00000000" w:rsidRDefault="00000000" w:rsidRPr="00000000" w14:paraId="000002B3">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short the team turned every location where friction occurred into an opportunity to improve design efficiency. The largest of these changes was changing the eccentricity of the gears. When a gear with a headset insert is placed on a shaft, the screw acts like a power screw that forces the shaft all the way to one side of the axle hole. This creates interference the size of the tolerance of the hole which results in binding. The simple fix was to offset the center of the gears by the tolerance of their holes so that the screw reset them into the perfect center of the shaft.</w:t>
      </w:r>
      <w:r w:rsidDel="00000000" w:rsidR="00000000" w:rsidRPr="00000000">
        <w:rPr>
          <w:rtl w:val="0"/>
        </w:rPr>
      </w:r>
    </w:p>
    <w:p w:rsidR="00000000" w:rsidDel="00000000" w:rsidP="00000000" w:rsidRDefault="00000000" w:rsidRPr="00000000" w14:paraId="000002B5">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widowControl w:val="0"/>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design iteration that improved the solution:</w:t>
      </w:r>
    </w:p>
    <w:p w:rsidR="00000000" w:rsidDel="00000000" w:rsidP="00000000" w:rsidRDefault="00000000" w:rsidRPr="00000000" w14:paraId="000002B7">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transmission contained its own baseplate and walls, and screwed directly into the baseplate. The thought behind this was to make the transmission more accessible, since it would undergo constant iteration. Additionally, the chassis could be modified without needing to change components of the transmission. After putting this design into practice, it proved to make the assembly process excessively long, and many components difficult to access. Additionally, it required the chassis to be larger than necessary. </w:t>
      </w:r>
    </w:p>
    <w:p w:rsidR="00000000" w:rsidDel="00000000" w:rsidP="00000000" w:rsidRDefault="00000000" w:rsidRPr="00000000" w14:paraId="000002B8">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was altered so that the transmission dowels would ride in the walls of the chassis, effectively removing the entire original mounting system. The chassis size, amount of required components, and assembly time was significantly reduced. </w:t>
      </w:r>
    </w:p>
    <w:p w:rsidR="00000000" w:rsidDel="00000000" w:rsidP="00000000" w:rsidRDefault="00000000" w:rsidRPr="00000000" w14:paraId="000002BA">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widowControl w:val="0"/>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process and lessons learned from results:</w:t>
      </w:r>
    </w:p>
    <w:p w:rsidR="00000000" w:rsidDel="00000000" w:rsidP="00000000" w:rsidRDefault="00000000" w:rsidRPr="00000000" w14:paraId="000002BC">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course of agility testing, the shifting from reverse to 3rd gear was inconsistent and subject to overshooting the line. This was a product of the 2nd servo’s shifting mechanism, which combines a dog clutch for reverse and fourth gear, with a sliding mesh for 3rd gear. Shifting into the sliding mesh was mostly at fault for the inconsistencies. To fully address this issue would have required a complete gear train redesign, so instead, the group decided to optimize the other aspects to reduce the time lost from imperfect shifting. For instance, optimal positioning when sending the IR signals to shift reduced some inconsistencies. Additionally, the motor was shut off temporarily when shifting from reverse to 3rd, which reduced overshoot and mitigated shifting difficulty. Ultimately, the car performed 7.5 out of 8 traversals.</w:t>
      </w:r>
    </w:p>
    <w:p w:rsidR="00000000" w:rsidDel="00000000" w:rsidP="00000000" w:rsidRDefault="00000000" w:rsidRPr="00000000" w14:paraId="000002BD">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widowControl w:val="0"/>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Reflection on project experience (enjoyable vs. frustrating aspects):</w:t>
      </w:r>
    </w:p>
    <w:p w:rsidR="00000000" w:rsidDel="00000000" w:rsidP="00000000" w:rsidRDefault="00000000" w:rsidRPr="00000000" w14:paraId="000002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experience was overall positive. The group feels that the technical aspects of the project were satisfactory. Also the group overall worked well together efficiently and effectively. The lecture material on gears came a bit too late to be helpful and could potentially be more beneficial if moved closer to the start of the semester.</w:t>
      </w:r>
    </w:p>
    <w:p w:rsidR="00000000" w:rsidDel="00000000" w:rsidP="00000000" w:rsidRDefault="00000000" w:rsidRPr="00000000" w14:paraId="000002C0">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points of feedback: Oftentimes there were deliverables or items listed in power points at the start of the semester that did not make it into the final rubric. This was incredibly frustrating and confusing. Also, many times our group was ready to work on the next deliverable, only to find that the task and instructions were not yet posted. Because our group met outside of class consistently, this hindered our ability to balance the work evenly over the semester. Lack of clear directions on specific deliverable items could also be improved. In many cases the discrepancies between the in-class slide show, TAs, word-of-mouth, and the rubric caused confusion, and unfortunately in some cases these discrepancies caused wasted time or needless effort.</w:t>
      </w:r>
    </w:p>
    <w:p w:rsidR="00000000" w:rsidDel="00000000" w:rsidP="00000000" w:rsidRDefault="00000000" w:rsidRPr="00000000" w14:paraId="000002C2">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 overall the project was positive and it is fairly easy to let the negatives outweigh the positives. The group hopes this feedback can be taken at face value and used for an even more enjoyable class! Thank you for a good semester - TEAM #7.</w:t>
      </w:r>
    </w:p>
    <w:p w:rsidR="00000000" w:rsidDel="00000000" w:rsidP="00000000" w:rsidRDefault="00000000" w:rsidRPr="00000000" w14:paraId="000002C4">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widowControl w:val="0"/>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of meeting stakeholder needs:</w:t>
      </w:r>
    </w:p>
    <w:p w:rsidR="00000000" w:rsidDel="00000000" w:rsidP="00000000" w:rsidRDefault="00000000" w:rsidRPr="00000000" w14:paraId="000002C6">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stakeholder, George Alvarez, required a high level of achievement in the agility and quality categories, which required 8 traversals and 5 gears, respectively. The car was able to meet the quality requirements, but performed only 7.5 traversals. George required a moderate level of achievement for the speed, strength, and impact categories. The car met these requirements with a speed of 1.04m/s, strength of 3kg, and impact of 3kg at a 0.25m drop.  The remaining categories, cost and efficiency, had a low level of achievement. The car met these requirements with a total cost of $27.43 and efficiency of 93.33%. Overall, the </w:t>
      </w:r>
      <w:r w:rsidDel="00000000" w:rsidR="00000000" w:rsidRPr="00000000">
        <w:rPr>
          <w:rFonts w:ascii="Times New Roman" w:cs="Times New Roman" w:eastAsia="Times New Roman" w:hAnsi="Times New Roman"/>
          <w:i w:val="1"/>
          <w:iCs w:val="1"/>
          <w:rtl w:val="0"/>
        </w:rPr>
        <w:t xml:space="preserve">George Mobile</w:t>
      </w:r>
      <w:r w:rsidDel="00000000" w:rsidR="00000000" w:rsidRPr="00000000">
        <w:rPr>
          <w:rFonts w:ascii="Times New Roman" w:cs="Times New Roman" w:eastAsia="Times New Roman" w:hAnsi="Times New Roman"/>
          <w:rtl w:val="0"/>
        </w:rPr>
        <w:t xml:space="preserve"> met all of the stakeholder requirements besides the agility requirement, where it completed half a traversal less than required. </w:t>
      </w:r>
    </w:p>
    <w:p w:rsidR="00000000" w:rsidDel="00000000" w:rsidP="00000000" w:rsidRDefault="00000000" w:rsidRPr="00000000" w14:paraId="000002C7">
      <w:pPr>
        <w:pStyle w:val="Heading2"/>
        <w:keepNext w:val="0"/>
        <w:keepLines w:val="0"/>
        <w:widowControl w:val="0"/>
        <w:spacing w:after="225" w:before="225"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2"/>
        <w:keepNext w:val="0"/>
        <w:keepLines w:val="0"/>
        <w:widowControl w:val="0"/>
        <w:spacing w:after="225" w:before="2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6. Appendix</w:t>
      </w:r>
      <w:r w:rsidDel="00000000" w:rsidR="00000000" w:rsidRPr="00000000">
        <w:rPr>
          <w:rtl w:val="0"/>
        </w:rPr>
      </w:r>
    </w:p>
    <w:p w:rsidR="00000000" w:rsidDel="00000000" w:rsidP="00000000" w:rsidRDefault="00000000" w:rsidRPr="00000000" w14:paraId="000002C9">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Author Contributions</w:t>
      </w:r>
      <w:r w:rsidDel="00000000" w:rsidR="00000000" w:rsidRPr="00000000">
        <w:rPr>
          <w:rtl w:val="0"/>
        </w:rPr>
      </w:r>
    </w:p>
    <w:p w:rsidR="00000000" w:rsidDel="00000000" w:rsidP="00000000" w:rsidRDefault="00000000" w:rsidRPr="00000000" w14:paraId="000002CA">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Christopher Egly</w:t>
      </w:r>
    </w:p>
    <w:p w:rsidR="00000000" w:rsidDel="00000000" w:rsidP="00000000" w:rsidRDefault="00000000" w:rsidRPr="00000000" w14:paraId="000002CB">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Phoebe Mihevc</w:t>
      </w:r>
    </w:p>
    <w:p w:rsidR="00000000" w:rsidDel="00000000" w:rsidP="00000000" w:rsidRDefault="00000000" w:rsidRPr="00000000" w14:paraId="000002CC">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Neil Maushard</w:t>
      </w:r>
    </w:p>
    <w:p w:rsidR="00000000" w:rsidDel="00000000" w:rsidP="00000000" w:rsidRDefault="00000000" w:rsidRPr="00000000" w14:paraId="000002CD">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Peyton Schwake</w:t>
      </w:r>
    </w:p>
    <w:p w:rsidR="00000000" w:rsidDel="00000000" w:rsidP="00000000" w:rsidRDefault="00000000" w:rsidRPr="00000000" w14:paraId="000002CE">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Christopher Egly, Peyton Schwake, Phoebe Mihevc</w:t>
      </w:r>
    </w:p>
    <w:p w:rsidR="00000000" w:rsidDel="00000000" w:rsidP="00000000" w:rsidRDefault="00000000" w:rsidRPr="00000000" w14:paraId="000002CF">
      <w:pPr>
        <w:widowControl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B: References</w:t>
      </w:r>
      <w:r w:rsidDel="00000000" w:rsidR="00000000" w:rsidRPr="00000000">
        <w:rPr>
          <w:rtl w:val="0"/>
        </w:rPr>
      </w:r>
    </w:p>
    <w:p w:rsidR="00000000" w:rsidDel="00000000" w:rsidP="00000000" w:rsidRDefault="00000000" w:rsidRPr="00000000" w14:paraId="000002D1">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Software: ANSYS, Autodesk Fusion360 </w:t>
      </w:r>
    </w:p>
    <w:p w:rsidR="00000000" w:rsidDel="00000000" w:rsidP="00000000" w:rsidRDefault="00000000" w:rsidRPr="00000000" w14:paraId="000002D2">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Textbook/Websites:</w:t>
      </w:r>
    </w:p>
    <w:p w:rsidR="00000000" w:rsidDel="00000000" w:rsidP="00000000" w:rsidRDefault="00000000" w:rsidRPr="00000000" w14:paraId="000002D3">
      <w:pPr>
        <w:widowControl w:val="0"/>
        <w:spacing w:line="360" w:lineRule="auto"/>
        <w:ind w:left="0" w:firstLine="720"/>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https://laminatedplastics.com/delrin.pdf</w:t>
        </w:r>
      </w:hyperlink>
      <w:r w:rsidDel="00000000" w:rsidR="00000000" w:rsidRPr="00000000">
        <w:rPr>
          <w:rtl w:val="0"/>
        </w:rPr>
      </w:r>
    </w:p>
    <w:p w:rsidR="00000000" w:rsidDel="00000000" w:rsidP="00000000" w:rsidRDefault="00000000" w:rsidRPr="00000000" w14:paraId="000002D4">
      <w:pPr>
        <w:widowControl w:val="0"/>
        <w:spacing w:line="360" w:lineRule="auto"/>
        <w:ind w:firstLine="720"/>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https://www.adafruit.com/product/3777#technical-details</w:t>
        </w:r>
      </w:hyperlink>
      <w:r w:rsidDel="00000000" w:rsidR="00000000" w:rsidRPr="00000000">
        <w:rPr>
          <w:rtl w:val="0"/>
        </w:rPr>
      </w:r>
    </w:p>
    <w:p w:rsidR="00000000" w:rsidDel="00000000" w:rsidP="00000000" w:rsidRDefault="00000000" w:rsidRPr="00000000" w14:paraId="000002D5">
      <w:pPr>
        <w:widowControl w:val="0"/>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Tianxiang, Yue Wang, Roberto Crocetti, and Magnus Wålinder. "In-Plane Mechanical Properties of Birch Plywood." </w:t>
      </w:r>
      <w:r w:rsidDel="00000000" w:rsidR="00000000" w:rsidRPr="00000000">
        <w:rPr>
          <w:rFonts w:ascii="Times New Roman" w:cs="Times New Roman" w:eastAsia="Times New Roman" w:hAnsi="Times New Roman"/>
          <w:i w:val="1"/>
          <w:iCs w:val="1"/>
          <w:rtl w:val="0"/>
        </w:rPr>
        <w:t xml:space="preserve">Construction and Building Materials</w:t>
      </w:r>
      <w:r w:rsidDel="00000000" w:rsidR="00000000" w:rsidRPr="00000000">
        <w:rPr>
          <w:rFonts w:ascii="Times New Roman" w:cs="Times New Roman" w:eastAsia="Times New Roman" w:hAnsi="Times New Roman"/>
          <w:rtl w:val="0"/>
        </w:rPr>
        <w:t xml:space="preserve"> 342, Part A (August 2022): 127852.</w:t>
      </w:r>
      <w:hyperlink r:id="rId68">
        <w:r w:rsidDel="00000000" w:rsidR="00000000" w:rsidRPr="00000000">
          <w:rPr>
            <w:rFonts w:ascii="Times New Roman" w:cs="Times New Roman" w:eastAsia="Times New Roman" w:hAnsi="Times New Roman"/>
            <w:rtl w:val="0"/>
          </w:rPr>
          <w:t xml:space="preserve"> </w:t>
        </w:r>
      </w:hyperlink>
      <w:hyperlink r:id="rId69">
        <w:r w:rsidDel="00000000" w:rsidR="00000000" w:rsidRPr="00000000">
          <w:rPr>
            <w:rFonts w:ascii="Times New Roman" w:cs="Times New Roman" w:eastAsia="Times New Roman" w:hAnsi="Times New Roman"/>
            <w:color w:val="1155cc"/>
            <w:u w:val="single"/>
            <w:rtl w:val="0"/>
          </w:rPr>
          <w:t xml:space="preserve">https://doi.org/10.1016/j.conbuildmat.2022.127852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6">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Arduino code used to control the gear box servos:</w:t>
      </w:r>
    </w:p>
    <w:p w:rsidR="00000000" w:rsidDel="00000000" w:rsidP="00000000" w:rsidRDefault="00000000" w:rsidRPr="00000000" w14:paraId="000002D7">
      <w:pPr>
        <w:widowControl w:val="0"/>
        <w:shd w:fill="ffffff" w:val="clear"/>
        <w:spacing w:line="240" w:lineRule="auto"/>
        <w:rPr>
          <w:rFonts w:ascii="Times New Roman" w:cs="Times New Roman" w:eastAsia="Times New Roman" w:hAnsi="Times New Roman"/>
          <w:color w:val="005c5f"/>
          <w:sz w:val="21"/>
          <w:szCs w:val="21"/>
        </w:rPr>
      </w:pPr>
      <w:r w:rsidDel="00000000" w:rsidR="00000000" w:rsidRPr="00000000">
        <w:rPr>
          <w:rFonts w:ascii="Times New Roman" w:cs="Times New Roman" w:eastAsia="Times New Roman" w:hAnsi="Times New Roman"/>
          <w:color w:val="728e00"/>
          <w:sz w:val="21"/>
          <w:szCs w:val="21"/>
          <w:rtl w:val="0"/>
        </w:rPr>
        <w:t xml:space="preserve">#include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005c5f"/>
          <w:sz w:val="21"/>
          <w:szCs w:val="21"/>
          <w:rtl w:val="0"/>
        </w:rPr>
        <w:t xml:space="preserve">"Servo.h"</w:t>
      </w:r>
    </w:p>
    <w:p w:rsidR="00000000" w:rsidDel="00000000" w:rsidP="00000000" w:rsidRDefault="00000000" w:rsidRPr="00000000" w14:paraId="000002D8">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728e00"/>
          <w:sz w:val="21"/>
          <w:szCs w:val="21"/>
          <w:rtl w:val="0"/>
        </w:rPr>
        <w:t xml:space="preserve">#include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005c5f"/>
          <w:sz w:val="21"/>
          <w:szCs w:val="21"/>
          <w:rtl w:val="0"/>
        </w:rPr>
        <w:t xml:space="preserve">"IRremote.hpp"</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95a5a6"/>
          <w:sz w:val="21"/>
          <w:szCs w:val="21"/>
          <w:rtl w:val="0"/>
        </w:rPr>
        <w:t xml:space="preserve">//both of these libraries should be installed already. To check: Tools --&gt; manage libraries... --&gt; filter by</w:t>
      </w:r>
    </w:p>
    <w:p w:rsidR="00000000" w:rsidDel="00000000" w:rsidP="00000000" w:rsidRDefault="00000000" w:rsidRPr="00000000" w14:paraId="000002D9">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Type: change from "All" to "Installed".</w:t>
      </w:r>
    </w:p>
    <w:p w:rsidR="00000000" w:rsidDel="00000000" w:rsidP="00000000" w:rsidRDefault="00000000" w:rsidRPr="00000000" w14:paraId="000002DA">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DB">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Servo myservo;</w:t>
      </w:r>
      <w:r w:rsidDel="00000000" w:rsidR="00000000" w:rsidRPr="00000000">
        <w:rPr>
          <w:rFonts w:ascii="Times New Roman" w:cs="Times New Roman" w:eastAsia="Times New Roman" w:hAnsi="Times New Roman"/>
          <w:color w:val="95a5a6"/>
          <w:sz w:val="21"/>
          <w:szCs w:val="21"/>
          <w:rtl w:val="0"/>
        </w:rPr>
        <w:t xml:space="preserve"> // defining a variable called myservo of Servo type</w:t>
      </w:r>
    </w:p>
    <w:p w:rsidR="00000000" w:rsidDel="00000000" w:rsidP="00000000" w:rsidRDefault="00000000" w:rsidRPr="00000000" w14:paraId="000002DC">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Servo myservo2;</w:t>
      </w:r>
      <w:r w:rsidDel="00000000" w:rsidR="00000000" w:rsidRPr="00000000">
        <w:rPr>
          <w:rFonts w:ascii="Times New Roman" w:cs="Times New Roman" w:eastAsia="Times New Roman" w:hAnsi="Times New Roman"/>
          <w:color w:val="95a5a6"/>
          <w:sz w:val="21"/>
          <w:szCs w:val="21"/>
          <w:rtl w:val="0"/>
        </w:rPr>
        <w:t xml:space="preserve"> //servo for gears 3-5</w:t>
      </w:r>
    </w:p>
    <w:p w:rsidR="00000000" w:rsidDel="00000000" w:rsidP="00000000" w:rsidRDefault="00000000" w:rsidRPr="00000000" w14:paraId="000002DD">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DE">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728e00"/>
          <w:sz w:val="21"/>
          <w:szCs w:val="21"/>
          <w:rtl w:val="0"/>
        </w:rPr>
        <w:t xml:space="preserve">#define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IR_RECEIVE_PIN</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005c5f"/>
          <w:sz w:val="21"/>
          <w:szCs w:val="21"/>
          <w:rtl w:val="0"/>
        </w:rPr>
        <w:t xml:space="preserve">7</w:t>
      </w:r>
      <w:r w:rsidDel="00000000" w:rsidR="00000000" w:rsidRPr="00000000">
        <w:rPr>
          <w:rFonts w:ascii="Times New Roman" w:cs="Times New Roman" w:eastAsia="Times New Roman" w:hAnsi="Times New Roman"/>
          <w:color w:val="95a5a6"/>
          <w:sz w:val="21"/>
          <w:szCs w:val="21"/>
          <w:rtl w:val="0"/>
        </w:rPr>
        <w:t xml:space="preserve"> //this is the pin reading the signal sent from the IR receiving sensor. Mine was logged to 8,</w:t>
      </w:r>
    </w:p>
    <w:p w:rsidR="00000000" w:rsidDel="00000000" w:rsidP="00000000" w:rsidRDefault="00000000" w:rsidRPr="00000000" w14:paraId="000002DF">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//yours should be too if you followed the tutorials sequentially. Otherwise, update this location accordingly</w:t>
      </w:r>
    </w:p>
    <w:p w:rsidR="00000000" w:rsidDel="00000000" w:rsidP="00000000" w:rsidRDefault="00000000" w:rsidRPr="00000000" w14:paraId="000002E0">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E1">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00979d"/>
          <w:sz w:val="21"/>
          <w:szCs w:val="21"/>
          <w:rtl w:val="0"/>
        </w:rPr>
        <w:t xml:space="preserve">void</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setup</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2E2">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Serial</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begin</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9600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//turns on the serial monitor and specifies the upload rate. Arduino can talk to your laptop now. Make sure</w:t>
      </w:r>
    </w:p>
    <w:p w:rsidR="00000000" w:rsidDel="00000000" w:rsidP="00000000" w:rsidRDefault="00000000" w:rsidRPr="00000000" w14:paraId="000002E3">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 your serial monitor on the laptop is set to 9600 baud to communicate properly.</w:t>
      </w:r>
    </w:p>
    <w:p w:rsidR="00000000" w:rsidDel="00000000" w:rsidP="00000000" w:rsidRDefault="00000000" w:rsidRPr="00000000" w14:paraId="000002E4">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IrReceiver</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begin</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IR_RECEIVE_PIN, ENABLE_LED_FEEDBACK</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//Tell the IR library what pin to expect IR signals from, enable the LED on the IR</w:t>
      </w:r>
    </w:p>
    <w:p w:rsidR="00000000" w:rsidDel="00000000" w:rsidP="00000000" w:rsidRDefault="00000000" w:rsidRPr="00000000" w14:paraId="000002E5">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 sensor to flash when a signal is being decrypted (helpful for debugging)</w:t>
      </w:r>
    </w:p>
    <w:p w:rsidR="00000000" w:rsidDel="00000000" w:rsidP="00000000" w:rsidRDefault="00000000" w:rsidRPr="00000000" w14:paraId="000002E6">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attach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//tell the arduino what pin the servo is attached to</w:t>
      </w:r>
    </w:p>
    <w:p w:rsidR="00000000" w:rsidDel="00000000" w:rsidP="00000000" w:rsidRDefault="00000000" w:rsidRPr="00000000" w14:paraId="000002E7">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110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//start by putting the servo at the middle position (angle 0-180)</w:t>
      </w:r>
    </w:p>
    <w:p w:rsidR="00000000" w:rsidDel="00000000" w:rsidP="00000000" w:rsidRDefault="00000000" w:rsidRPr="00000000" w14:paraId="000002E8">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E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attach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3</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EA">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83</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EB">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EC">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pinMode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4</w:t>
      </w:r>
      <w:r w:rsidDel="00000000" w:rsidR="00000000" w:rsidRPr="00000000">
        <w:rPr>
          <w:rFonts w:ascii="Times New Roman" w:cs="Times New Roman" w:eastAsia="Times New Roman" w:hAnsi="Times New Roman"/>
          <w:color w:val="4e5b61"/>
          <w:sz w:val="21"/>
          <w:szCs w:val="21"/>
          <w:rtl w:val="0"/>
        </w:rPr>
        <w:t xml:space="preserve">, OUTPUT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//establish pins 1 and 2 as signal sending pins (outputting) to send HI or LOW signals</w:t>
      </w:r>
    </w:p>
    <w:p w:rsidR="00000000" w:rsidDel="00000000" w:rsidP="00000000" w:rsidRDefault="00000000" w:rsidRPr="00000000" w14:paraId="000002ED">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 to the motor driver. A difference in signals between 1 and 2 (HI &amp; LOW or LOW &amp; HI) spins the motor (CW or CCW). Both LOW &amp; LOW or HI &amp; HI means no spin.</w:t>
      </w:r>
    </w:p>
    <w:p w:rsidR="00000000" w:rsidDel="00000000" w:rsidP="00000000" w:rsidRDefault="00000000" w:rsidRPr="00000000" w14:paraId="000002EE">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pinMode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5</w:t>
      </w:r>
      <w:r w:rsidDel="00000000" w:rsidR="00000000" w:rsidRPr="00000000">
        <w:rPr>
          <w:rFonts w:ascii="Times New Roman" w:cs="Times New Roman" w:eastAsia="Times New Roman" w:hAnsi="Times New Roman"/>
          <w:color w:val="4e5b61"/>
          <w:sz w:val="21"/>
          <w:szCs w:val="21"/>
          <w:rtl w:val="0"/>
        </w:rPr>
        <w:t xml:space="preserve">, OUTPUT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EF">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8</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0">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9</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1">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2F2">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F3">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command;</w:t>
      </w:r>
    </w:p>
    <w:p w:rsidR="00000000" w:rsidDel="00000000" w:rsidP="00000000" w:rsidRDefault="00000000" w:rsidRPr="00000000" w14:paraId="000002F4">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F5">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//angles for gears 1-2</w:t>
      </w:r>
    </w:p>
    <w:p w:rsidR="00000000" w:rsidDel="00000000" w:rsidP="00000000" w:rsidRDefault="00000000" w:rsidRPr="00000000" w14:paraId="000002F6">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neutral12 = </w:t>
      </w:r>
      <w:r w:rsidDel="00000000" w:rsidR="00000000" w:rsidRPr="00000000">
        <w:rPr>
          <w:rFonts w:ascii="Times New Roman" w:cs="Times New Roman" w:eastAsia="Times New Roman" w:hAnsi="Times New Roman"/>
          <w:color w:val="005c5f"/>
          <w:sz w:val="21"/>
          <w:szCs w:val="21"/>
          <w:rtl w:val="0"/>
        </w:rPr>
        <w:t xml:space="preserve">110</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gear1 = neutral12+</w:t>
      </w:r>
      <w:r w:rsidDel="00000000" w:rsidR="00000000" w:rsidRPr="00000000">
        <w:rPr>
          <w:rFonts w:ascii="Times New Roman" w:cs="Times New Roman" w:eastAsia="Times New Roman" w:hAnsi="Times New Roman"/>
          <w:color w:val="005c5f"/>
          <w:sz w:val="21"/>
          <w:szCs w:val="21"/>
          <w:rtl w:val="0"/>
        </w:rPr>
        <w:t xml:space="preserve">10</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8">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gear2 = neutral12 -</w:t>
      </w:r>
      <w:r w:rsidDel="00000000" w:rsidR="00000000" w:rsidRPr="00000000">
        <w:rPr>
          <w:rFonts w:ascii="Times New Roman" w:cs="Times New Roman" w:eastAsia="Times New Roman" w:hAnsi="Times New Roman"/>
          <w:color w:val="005c5f"/>
          <w:sz w:val="21"/>
          <w:szCs w:val="21"/>
          <w:rtl w:val="0"/>
        </w:rPr>
        <w:t xml:space="preserve">10</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2FA">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//angles for gears 3-5</w:t>
      </w:r>
    </w:p>
    <w:p w:rsidR="00000000" w:rsidDel="00000000" w:rsidP="00000000" w:rsidRDefault="00000000" w:rsidRPr="00000000" w14:paraId="000002FB">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neutral35 = </w:t>
      </w:r>
      <w:r w:rsidDel="00000000" w:rsidR="00000000" w:rsidRPr="00000000">
        <w:rPr>
          <w:rFonts w:ascii="Times New Roman" w:cs="Times New Roman" w:eastAsia="Times New Roman" w:hAnsi="Times New Roman"/>
          <w:color w:val="005c5f"/>
          <w:sz w:val="21"/>
          <w:szCs w:val="21"/>
          <w:rtl w:val="0"/>
        </w:rPr>
        <w:t xml:space="preserve">83</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C">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gear3 = neutral35-</w:t>
      </w:r>
      <w:r w:rsidDel="00000000" w:rsidR="00000000" w:rsidRPr="00000000">
        <w:rPr>
          <w:rFonts w:ascii="Times New Roman" w:cs="Times New Roman" w:eastAsia="Times New Roman" w:hAnsi="Times New Roman"/>
          <w:color w:val="005c5f"/>
          <w:sz w:val="21"/>
          <w:szCs w:val="21"/>
          <w:rtl w:val="0"/>
        </w:rPr>
        <w:t xml:space="preserve">5</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D">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gear4 = neutral35+</w:t>
      </w:r>
      <w:r w:rsidDel="00000000" w:rsidR="00000000" w:rsidRPr="00000000">
        <w:rPr>
          <w:rFonts w:ascii="Times New Roman" w:cs="Times New Roman" w:eastAsia="Times New Roman" w:hAnsi="Times New Roman"/>
          <w:color w:val="005c5f"/>
          <w:sz w:val="21"/>
          <w:szCs w:val="21"/>
          <w:rtl w:val="0"/>
        </w:rPr>
        <w:t xml:space="preserve">10</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E">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reverse = neutral35-</w:t>
      </w:r>
      <w:r w:rsidDel="00000000" w:rsidR="00000000" w:rsidRPr="00000000">
        <w:rPr>
          <w:rFonts w:ascii="Times New Roman" w:cs="Times New Roman" w:eastAsia="Times New Roman" w:hAnsi="Times New Roman"/>
          <w:color w:val="005c5f"/>
          <w:sz w:val="21"/>
          <w:szCs w:val="21"/>
          <w:rtl w:val="0"/>
        </w:rPr>
        <w:t xml:space="preserve">21</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2FF">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00">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//delay</w:t>
      </w:r>
    </w:p>
    <w:p w:rsidR="00000000" w:rsidDel="00000000" w:rsidP="00000000" w:rsidRDefault="00000000" w:rsidRPr="00000000" w14:paraId="00000301">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wait = </w:t>
      </w:r>
      <w:r w:rsidDel="00000000" w:rsidR="00000000" w:rsidRPr="00000000">
        <w:rPr>
          <w:rFonts w:ascii="Times New Roman" w:cs="Times New Roman" w:eastAsia="Times New Roman" w:hAnsi="Times New Roman"/>
          <w:color w:val="005c5f"/>
          <w:sz w:val="21"/>
          <w:szCs w:val="21"/>
          <w:rtl w:val="0"/>
        </w:rPr>
        <w:t xml:space="preserve">40</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02">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03">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00979d"/>
          <w:sz w:val="21"/>
          <w:szCs w:val="21"/>
          <w:rtl w:val="0"/>
        </w:rPr>
        <w:t xml:space="preserve">void</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loop</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04">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IrReceiver</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decode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//if an incoming signal is being decoded...</w:t>
      </w:r>
    </w:p>
    <w:p w:rsidR="00000000" w:rsidDel="00000000" w:rsidP="00000000" w:rsidRDefault="00000000" w:rsidRPr="00000000" w14:paraId="00000305">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IrReceiver</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printIRResultShort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&amp;Serial</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06">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command = </w:t>
      </w:r>
      <w:r w:rsidDel="00000000" w:rsidR="00000000" w:rsidRPr="00000000">
        <w:rPr>
          <w:rFonts w:ascii="Times New Roman" w:cs="Times New Roman" w:eastAsia="Times New Roman" w:hAnsi="Times New Roman"/>
          <w:color w:val="d35400"/>
          <w:sz w:val="21"/>
          <w:szCs w:val="21"/>
          <w:rtl w:val="0"/>
        </w:rPr>
        <w:t xml:space="preserve">IrReceiver</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decodedIRData</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command</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0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Serial</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print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"command =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08">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Serial</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println</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0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IrReceiver</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resume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0A">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0B">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//digitalWrite(4, LOW);</w:t>
      </w:r>
    </w:p>
    <w:p w:rsidR="00000000" w:rsidDel="00000000" w:rsidP="00000000" w:rsidRDefault="00000000" w:rsidRPr="00000000" w14:paraId="0000030C">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//digitalWrite(5, HIGH);</w:t>
      </w:r>
    </w:p>
    <w:p w:rsidR="00000000" w:rsidDel="00000000" w:rsidP="00000000" w:rsidRDefault="00000000" w:rsidRPr="00000000" w14:paraId="0000030D">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//myservo.write(0);</w:t>
      </w:r>
    </w:p>
    <w:p w:rsidR="00000000" w:rsidDel="00000000" w:rsidP="00000000" w:rsidRDefault="00000000" w:rsidRPr="00000000" w14:paraId="0000030E">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//delay(20);</w:t>
      </w:r>
    </w:p>
    <w:p w:rsidR="00000000" w:rsidDel="00000000" w:rsidP="00000000" w:rsidRDefault="00000000" w:rsidRPr="00000000" w14:paraId="0000030F">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//delay(1000);</w:t>
      </w:r>
    </w:p>
    <w:p w:rsidR="00000000" w:rsidDel="00000000" w:rsidP="00000000" w:rsidRDefault="00000000" w:rsidRPr="00000000" w14:paraId="00000310">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//myservo.write(180);</w:t>
      </w:r>
    </w:p>
    <w:p w:rsidR="00000000" w:rsidDel="00000000" w:rsidP="00000000" w:rsidRDefault="00000000" w:rsidRPr="00000000" w14:paraId="00000311">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//delay(1000);</w:t>
      </w:r>
    </w:p>
    <w:p w:rsidR="00000000" w:rsidDel="00000000" w:rsidP="00000000" w:rsidRDefault="00000000" w:rsidRPr="00000000" w14:paraId="00000312">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p>
    <w:p w:rsidR="00000000" w:rsidDel="00000000" w:rsidP="00000000" w:rsidRDefault="00000000" w:rsidRPr="00000000" w14:paraId="00000313">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68</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 this is the command paired with the "left" button on the remote. Change this value to map</w:t>
      </w:r>
    </w:p>
    <w:p w:rsidR="00000000" w:rsidDel="00000000" w:rsidP="00000000" w:rsidRDefault="00000000" w:rsidRPr="00000000" w14:paraId="00000314">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//different remote buttons to the servo's 0 position</w:t>
      </w:r>
    </w:p>
    <w:p w:rsidR="00000000" w:rsidDel="00000000" w:rsidP="00000000" w:rsidRDefault="00000000" w:rsidRPr="00000000" w14:paraId="00000315">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//servo writes to 0 degrees. Change this value to see how you can program the servo differently.</w:t>
      </w:r>
    </w:p>
    <w:p w:rsidR="00000000" w:rsidDel="00000000" w:rsidP="00000000" w:rsidRDefault="00000000" w:rsidRPr="00000000" w14:paraId="00000316">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1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18">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82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//neutral, button 0</w:t>
      </w:r>
    </w:p>
    <w:p w:rsidR="00000000" w:rsidDel="00000000" w:rsidP="00000000" w:rsidRDefault="00000000" w:rsidRPr="00000000" w14:paraId="0000031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neutral12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1A">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wait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1B">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neutral12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1C">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1D">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1E">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22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//gear 1 , left, button 1</w:t>
      </w:r>
    </w:p>
    <w:p w:rsidR="00000000" w:rsidDel="00000000" w:rsidP="00000000" w:rsidRDefault="00000000" w:rsidRPr="00000000" w14:paraId="0000031F">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neutral35</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0">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wait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1">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gear1</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2">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23">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24">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25</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//gear 2, right, button 2</w:t>
      </w:r>
    </w:p>
    <w:p w:rsidR="00000000" w:rsidDel="00000000" w:rsidP="00000000" w:rsidRDefault="00000000" w:rsidRPr="00000000" w14:paraId="00000325">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neutral35</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6">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wait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8">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2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2A">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13</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//gear 3, middle, button 3</w:t>
      </w:r>
    </w:p>
    <w:p w:rsidR="00000000" w:rsidDel="00000000" w:rsidP="00000000" w:rsidRDefault="00000000" w:rsidRPr="00000000" w14:paraId="0000032B">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neutral12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C">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wait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D">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gear3</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2E">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2F">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12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//gear 4, left, button 4</w:t>
      </w:r>
    </w:p>
    <w:p w:rsidR="00000000" w:rsidDel="00000000" w:rsidP="00000000" w:rsidRDefault="00000000" w:rsidRPr="00000000" w14:paraId="00000330">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neutral12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31">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wait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32">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gear4</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33">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34">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24</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//gear Reverse, right, button 5</w:t>
      </w:r>
    </w:p>
    <w:p w:rsidR="00000000" w:rsidDel="00000000" w:rsidP="00000000" w:rsidRDefault="00000000" w:rsidRPr="00000000" w14:paraId="00000335">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neutral12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36">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wait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3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reverse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38">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3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3A">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70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//up button, on</w:t>
      </w:r>
    </w:p>
    <w:p w:rsidR="00000000" w:rsidDel="00000000" w:rsidP="00000000" w:rsidRDefault="00000000" w:rsidRPr="00000000" w14:paraId="0000033B">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8</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p>
    <w:p w:rsidR="00000000" w:rsidDel="00000000" w:rsidP="00000000" w:rsidRDefault="00000000" w:rsidRPr="00000000" w14:paraId="0000033C">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9</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3D">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3E">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3F">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21</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//down button, off</w:t>
      </w:r>
    </w:p>
    <w:p w:rsidR="00000000" w:rsidDel="00000000" w:rsidP="00000000" w:rsidRDefault="00000000" w:rsidRPr="00000000" w14:paraId="00000340">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8</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41">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9</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42">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43">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44">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94</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//agility test, button 6</w:t>
      </w:r>
    </w:p>
    <w:p w:rsidR="00000000" w:rsidDel="00000000" w:rsidP="00000000" w:rsidRDefault="00000000" w:rsidRPr="00000000" w14:paraId="00000345">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//set to gear 3</w:t>
      </w:r>
    </w:p>
    <w:p w:rsidR="00000000" w:rsidDel="00000000" w:rsidP="00000000" w:rsidRDefault="00000000" w:rsidRPr="00000000" w14:paraId="00000346">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neutral12</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4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wait</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48">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gear3</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4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4A">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//turn motor on</w:t>
      </w:r>
    </w:p>
    <w:p w:rsidR="00000000" w:rsidDel="00000000" w:rsidP="00000000" w:rsidRDefault="00000000" w:rsidRPr="00000000" w14:paraId="0000034B">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8</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p>
    <w:p w:rsidR="00000000" w:rsidDel="00000000" w:rsidP="00000000" w:rsidRDefault="00000000" w:rsidRPr="00000000" w14:paraId="0000034C">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9</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4D">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4E">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for</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979d"/>
          <w:sz w:val="21"/>
          <w:szCs w:val="21"/>
          <w:rtl w:val="0"/>
        </w:rPr>
        <w:t xml:space="preserve">int</w:t>
      </w:r>
      <w:r w:rsidDel="00000000" w:rsidR="00000000" w:rsidRPr="00000000">
        <w:rPr>
          <w:rFonts w:ascii="Times New Roman" w:cs="Times New Roman" w:eastAsia="Times New Roman" w:hAnsi="Times New Roman"/>
          <w:color w:val="4e5b61"/>
          <w:sz w:val="21"/>
          <w:szCs w:val="21"/>
          <w:rtl w:val="0"/>
        </w:rPr>
        <w:t xml:space="preserve"> i=</w:t>
      </w:r>
      <w:r w:rsidDel="00000000" w:rsidR="00000000" w:rsidRPr="00000000">
        <w:rPr>
          <w:rFonts w:ascii="Times New Roman" w:cs="Times New Roman" w:eastAsia="Times New Roman" w:hAnsi="Times New Roman"/>
          <w:color w:val="005c5f"/>
          <w:sz w:val="21"/>
          <w:szCs w:val="21"/>
          <w:rtl w:val="0"/>
        </w:rPr>
        <w:t xml:space="preserve">0</w:t>
      </w:r>
      <w:r w:rsidDel="00000000" w:rsidR="00000000" w:rsidRPr="00000000">
        <w:rPr>
          <w:rFonts w:ascii="Times New Roman" w:cs="Times New Roman" w:eastAsia="Times New Roman" w:hAnsi="Times New Roman"/>
          <w:color w:val="4e5b61"/>
          <w:sz w:val="21"/>
          <w:szCs w:val="21"/>
          <w:rtl w:val="0"/>
        </w:rPr>
        <w:t xml:space="preserve">;i&lt;</w:t>
      </w:r>
      <w:r w:rsidDel="00000000" w:rsidR="00000000" w:rsidRPr="00000000">
        <w:rPr>
          <w:rFonts w:ascii="Times New Roman" w:cs="Times New Roman" w:eastAsia="Times New Roman" w:hAnsi="Times New Roman"/>
          <w:color w:val="005c5f"/>
          <w:sz w:val="21"/>
          <w:szCs w:val="21"/>
          <w:rtl w:val="0"/>
        </w:rPr>
        <w:t xml:space="preserve">7</w:t>
      </w:r>
      <w:r w:rsidDel="00000000" w:rsidR="00000000" w:rsidRPr="00000000">
        <w:rPr>
          <w:rFonts w:ascii="Times New Roman" w:cs="Times New Roman" w:eastAsia="Times New Roman" w:hAnsi="Times New Roman"/>
          <w:color w:val="4e5b61"/>
          <w:sz w:val="21"/>
          <w:szCs w:val="21"/>
          <w:rtl w:val="0"/>
        </w:rPr>
        <w:t xml:space="preserve">;i++</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4F">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50">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//delay for forwards movement</w:t>
      </w:r>
    </w:p>
    <w:p w:rsidR="00000000" w:rsidDel="00000000" w:rsidP="00000000" w:rsidRDefault="00000000" w:rsidRPr="00000000" w14:paraId="00000351">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4500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52">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53">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//switch to reverse</w:t>
      </w:r>
    </w:p>
    <w:p w:rsidR="00000000" w:rsidDel="00000000" w:rsidP="00000000" w:rsidRDefault="00000000" w:rsidRPr="00000000" w14:paraId="00000354">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reverse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55">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56">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//delay for backwards movement</w:t>
      </w:r>
    </w:p>
    <w:p w:rsidR="00000000" w:rsidDel="00000000" w:rsidP="00000000" w:rsidRDefault="00000000" w:rsidRPr="00000000" w14:paraId="0000035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1200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58">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59">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//switch back to forwards movement</w:t>
      </w:r>
    </w:p>
    <w:p w:rsidR="00000000" w:rsidDel="00000000" w:rsidP="00000000" w:rsidRDefault="00000000" w:rsidRPr="00000000" w14:paraId="0000035A">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gear3</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5B">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5C">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//turn motor off</w:t>
      </w:r>
    </w:p>
    <w:p w:rsidR="00000000" w:rsidDel="00000000" w:rsidP="00000000" w:rsidRDefault="00000000" w:rsidRPr="00000000" w14:paraId="0000035D">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4</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p>
    <w:p w:rsidR="00000000" w:rsidDel="00000000" w:rsidP="00000000" w:rsidRDefault="00000000" w:rsidRPr="00000000" w14:paraId="0000035E">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5</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5F">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60">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61">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8</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 speed test, button 7</w:t>
      </w:r>
    </w:p>
    <w:p w:rsidR="00000000" w:rsidDel="00000000" w:rsidP="00000000" w:rsidRDefault="00000000" w:rsidRPr="00000000" w14:paraId="00000362">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//turn motor on</w:t>
      </w:r>
    </w:p>
    <w:p w:rsidR="00000000" w:rsidDel="00000000" w:rsidP="00000000" w:rsidRDefault="00000000" w:rsidRPr="00000000" w14:paraId="00000363">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4</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p>
    <w:p w:rsidR="00000000" w:rsidDel="00000000" w:rsidP="00000000" w:rsidRDefault="00000000" w:rsidRPr="00000000" w14:paraId="00000364">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5</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65">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66">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200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67">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68">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95a5a6"/>
          <w:sz w:val="21"/>
          <w:szCs w:val="21"/>
          <w:rtl w:val="0"/>
        </w:rPr>
        <w:t xml:space="preserve">    //switch to 4th gear</w:t>
      </w:r>
    </w:p>
    <w:p w:rsidR="00000000" w:rsidDel="00000000" w:rsidP="00000000" w:rsidRDefault="00000000" w:rsidRPr="00000000" w14:paraId="00000369">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gear4</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6A">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6B">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6C">
      <w:pPr>
        <w:widowControl w:val="0"/>
        <w:shd w:fill="ffffff" w:val="clear"/>
        <w:spacing w:line="240" w:lineRule="auto"/>
        <w:rPr>
          <w:rFonts w:ascii="Times New Roman" w:cs="Times New Roman" w:eastAsia="Times New Roman" w:hAnsi="Times New Roman"/>
          <w:color w:val="95a5a6"/>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else</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728e00"/>
          <w:sz w:val="21"/>
          <w:szCs w:val="21"/>
          <w:rtl w:val="0"/>
        </w:rPr>
        <w:t xml:space="preserve">if</w:t>
      </w: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command == </w:t>
      </w:r>
      <w:r w:rsidDel="00000000" w:rsidR="00000000" w:rsidRPr="00000000">
        <w:rPr>
          <w:rFonts w:ascii="Times New Roman" w:cs="Times New Roman" w:eastAsia="Times New Roman" w:hAnsi="Times New Roman"/>
          <w:color w:val="005c5f"/>
          <w:sz w:val="21"/>
          <w:szCs w:val="21"/>
          <w:rtl w:val="0"/>
        </w:rPr>
        <w:t xml:space="preserve">28</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95a5a6"/>
          <w:sz w:val="21"/>
          <w:szCs w:val="21"/>
          <w:rtl w:val="0"/>
        </w:rPr>
        <w:t xml:space="preserve"> //turn motor off switch to third gear, button 8</w:t>
      </w:r>
    </w:p>
    <w:p w:rsidR="00000000" w:rsidDel="00000000" w:rsidP="00000000" w:rsidRDefault="00000000" w:rsidRPr="00000000" w14:paraId="0000036D">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8</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6E">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9</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6F">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tl w:val="0"/>
        </w:rPr>
      </w:r>
    </w:p>
    <w:p w:rsidR="00000000" w:rsidDel="00000000" w:rsidP="00000000" w:rsidRDefault="00000000" w:rsidRPr="00000000" w14:paraId="00000370">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myservo2</w:t>
      </w:r>
      <w:r w:rsidDel="00000000" w:rsidR="00000000" w:rsidRPr="00000000">
        <w:rPr>
          <w:rFonts w:ascii="Times New Roman" w:cs="Times New Roman" w:eastAsia="Times New Roman" w:hAnsi="Times New Roman"/>
          <w:color w:val="4e5b61"/>
          <w:sz w:val="21"/>
          <w:szCs w:val="21"/>
          <w:rtl w:val="0"/>
        </w:rPr>
        <w:t xml:space="preserve">.</w:t>
      </w:r>
      <w:r w:rsidDel="00000000" w:rsidR="00000000" w:rsidRPr="00000000">
        <w:rPr>
          <w:rFonts w:ascii="Times New Roman" w:cs="Times New Roman" w:eastAsia="Times New Roman" w:hAnsi="Times New Roman"/>
          <w:color w:val="d35400"/>
          <w:sz w:val="21"/>
          <w:szCs w:val="21"/>
          <w:rtl w:val="0"/>
        </w:rPr>
        <w:t xml:space="preserve">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gear3</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71">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delay</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500</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72">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8</w:t>
      </w:r>
      <w:r w:rsidDel="00000000" w:rsidR="00000000" w:rsidRPr="00000000">
        <w:rPr>
          <w:rFonts w:ascii="Times New Roman" w:cs="Times New Roman" w:eastAsia="Times New Roman" w:hAnsi="Times New Roman"/>
          <w:color w:val="4e5b61"/>
          <w:sz w:val="21"/>
          <w:szCs w:val="21"/>
          <w:rtl w:val="0"/>
        </w:rPr>
        <w:t xml:space="preserve">, HIGH</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                                                    </w:t>
      </w:r>
    </w:p>
    <w:p w:rsidR="00000000" w:rsidDel="00000000" w:rsidP="00000000" w:rsidRDefault="00000000" w:rsidRPr="00000000" w14:paraId="00000373">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d35400"/>
          <w:sz w:val="21"/>
          <w:szCs w:val="21"/>
          <w:rtl w:val="0"/>
        </w:rPr>
        <w:t xml:space="preserve">digitalWrite</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005c5f"/>
          <w:sz w:val="21"/>
          <w:szCs w:val="21"/>
          <w:rtl w:val="0"/>
        </w:rPr>
        <w:t xml:space="preserve">9</w:t>
      </w:r>
      <w:r w:rsidDel="00000000" w:rsidR="00000000" w:rsidRPr="00000000">
        <w:rPr>
          <w:rFonts w:ascii="Times New Roman" w:cs="Times New Roman" w:eastAsia="Times New Roman" w:hAnsi="Times New Roman"/>
          <w:color w:val="4e5b61"/>
          <w:sz w:val="21"/>
          <w:szCs w:val="21"/>
          <w:rtl w:val="0"/>
        </w:rPr>
        <w:t xml:space="preserve">, LOW</w:t>
      </w: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Fonts w:ascii="Times New Roman" w:cs="Times New Roman" w:eastAsia="Times New Roman" w:hAnsi="Times New Roman"/>
          <w:color w:val="4e5b61"/>
          <w:sz w:val="21"/>
          <w:szCs w:val="21"/>
          <w:rtl w:val="0"/>
        </w:rPr>
        <w:t xml:space="preserve">;</w:t>
      </w:r>
    </w:p>
    <w:p w:rsidR="00000000" w:rsidDel="00000000" w:rsidP="00000000" w:rsidRDefault="00000000" w:rsidRPr="00000000" w14:paraId="00000374">
      <w:pPr>
        <w:widowControl w:val="0"/>
        <w:shd w:fill="ffffff" w:val="clear"/>
        <w:spacing w:line="240" w:lineRule="auto"/>
        <w:rPr>
          <w:rFonts w:ascii="Times New Roman" w:cs="Times New Roman" w:eastAsia="Times New Roman" w:hAnsi="Times New Roman"/>
          <w:color w:val="434f54"/>
          <w:sz w:val="21"/>
          <w:szCs w:val="21"/>
        </w:rPr>
      </w:pPr>
      <w:r w:rsidDel="00000000" w:rsidR="00000000" w:rsidRPr="00000000">
        <w:rPr>
          <w:rFonts w:ascii="Times New Roman" w:cs="Times New Roman" w:eastAsia="Times New Roman" w:hAnsi="Times New Roman"/>
          <w:color w:val="4e5b61"/>
          <w:sz w:val="21"/>
          <w:szCs w:val="21"/>
          <w:rtl w:val="0"/>
        </w:rPr>
        <w:t xml:space="preserve">  </w:t>
      </w:r>
      <w:r w:rsidDel="00000000" w:rsidR="00000000" w:rsidRPr="00000000">
        <w:rPr>
          <w:rFonts w:ascii="Times New Roman" w:cs="Times New Roman" w:eastAsia="Times New Roman" w:hAnsi="Times New Roman"/>
          <w:color w:val="434f54"/>
          <w:sz w:val="21"/>
          <w:szCs w:val="21"/>
          <w:rtl w:val="0"/>
        </w:rPr>
        <w:t xml:space="preserve">}</w:t>
      </w:r>
    </w:p>
    <w:p w:rsidR="00000000" w:rsidDel="00000000" w:rsidP="00000000" w:rsidRDefault="00000000" w:rsidRPr="00000000" w14:paraId="00000375">
      <w:pPr>
        <w:widowControl w:val="0"/>
        <w:shd w:fill="ffffff" w:val="clear"/>
        <w:spacing w:line="240" w:lineRule="auto"/>
        <w:rPr>
          <w:rFonts w:ascii="Times New Roman" w:cs="Times New Roman" w:eastAsia="Times New Roman" w:hAnsi="Times New Roman"/>
          <w:color w:val="4e5b61"/>
          <w:sz w:val="21"/>
          <w:szCs w:val="21"/>
        </w:rPr>
      </w:pPr>
      <w:r w:rsidDel="00000000" w:rsidR="00000000" w:rsidRPr="00000000">
        <w:rPr>
          <w:rFonts w:ascii="Times New Roman" w:cs="Times New Roman" w:eastAsia="Times New Roman" w:hAnsi="Times New Roman"/>
          <w:color w:val="4e5b61"/>
          <w:sz w:val="21"/>
          <w:szCs w:val="21"/>
          <w:rtl w:val="0"/>
        </w:rPr>
        <w:t xml:space="preserve"> </w:t>
      </w:r>
    </w:p>
    <w:p w:rsidR="00000000" w:rsidDel="00000000" w:rsidP="00000000" w:rsidRDefault="00000000" w:rsidRPr="00000000" w14:paraId="00000376">
      <w:pPr>
        <w:widowControl w:val="0"/>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34f54"/>
          <w:sz w:val="21"/>
          <w:szCs w:val="21"/>
          <w:rtl w:val="0"/>
        </w:rPr>
        <w:t xml:space="preserve">}</w:t>
      </w:r>
      <w:r w:rsidDel="00000000" w:rsidR="00000000" w:rsidRPr="00000000">
        <w:rPr>
          <w:rtl w:val="0"/>
        </w:rPr>
      </w:r>
    </w:p>
    <w:p w:rsidR="00000000" w:rsidDel="00000000" w:rsidP="00000000" w:rsidRDefault="00000000" w:rsidRPr="00000000" w14:paraId="00000377">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widowControl w:val="0"/>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C: Calculations</w:t>
      </w:r>
    </w:p>
    <w:p w:rsidR="00000000" w:rsidDel="00000000" w:rsidP="00000000" w:rsidRDefault="00000000" w:rsidRPr="00000000" w14:paraId="00000379">
      <w:pPr>
        <w:widowControl w:val="0"/>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calculations are in the body of the text.</w:t>
      </w:r>
      <w:r w:rsidDel="00000000" w:rsidR="00000000" w:rsidRPr="00000000">
        <w:rPr>
          <w:rtl w:val="0"/>
        </w:rPr>
      </w:r>
    </w:p>
    <w:sectPr>
      <w:headerReference r:id="rId70" w:type="default"/>
      <w:foot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25" w:before="360" w:lin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39.png"/><Relationship Id="rId41" Type="http://schemas.openxmlformats.org/officeDocument/2006/relationships/image" Target="media/image47.png"/><Relationship Id="rId44" Type="http://schemas.openxmlformats.org/officeDocument/2006/relationships/image" Target="media/image41.png"/><Relationship Id="rId43" Type="http://schemas.openxmlformats.org/officeDocument/2006/relationships/image" Target="media/image29.png"/><Relationship Id="rId46" Type="http://schemas.openxmlformats.org/officeDocument/2006/relationships/image" Target="media/image30.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21.png"/><Relationship Id="rId47" Type="http://schemas.openxmlformats.org/officeDocument/2006/relationships/image" Target="media/image15.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0.jpg"/><Relationship Id="rId7" Type="http://schemas.openxmlformats.org/officeDocument/2006/relationships/image" Target="media/image54.png"/><Relationship Id="rId8" Type="http://schemas.openxmlformats.org/officeDocument/2006/relationships/image" Target="media/image13.png"/><Relationship Id="rId31" Type="http://schemas.openxmlformats.org/officeDocument/2006/relationships/image" Target="media/image26.png"/><Relationship Id="rId30" Type="http://schemas.openxmlformats.org/officeDocument/2006/relationships/image" Target="media/image27.png"/><Relationship Id="rId33" Type="http://schemas.openxmlformats.org/officeDocument/2006/relationships/image" Target="media/image2.png"/><Relationship Id="rId32" Type="http://schemas.openxmlformats.org/officeDocument/2006/relationships/image" Target="media/image10.png"/><Relationship Id="rId35" Type="http://schemas.openxmlformats.org/officeDocument/2006/relationships/image" Target="media/image40.png"/><Relationship Id="rId34" Type="http://schemas.openxmlformats.org/officeDocument/2006/relationships/image" Target="media/image46.png"/><Relationship Id="rId71" Type="http://schemas.openxmlformats.org/officeDocument/2006/relationships/footer" Target="footer1.xml"/><Relationship Id="rId70" Type="http://schemas.openxmlformats.org/officeDocument/2006/relationships/header" Target="header1.xml"/><Relationship Id="rId37" Type="http://schemas.openxmlformats.org/officeDocument/2006/relationships/image" Target="media/image4.png"/><Relationship Id="rId36" Type="http://schemas.openxmlformats.org/officeDocument/2006/relationships/image" Target="media/image28.png"/><Relationship Id="rId39" Type="http://schemas.openxmlformats.org/officeDocument/2006/relationships/image" Target="media/image35.png"/><Relationship Id="rId38" Type="http://schemas.openxmlformats.org/officeDocument/2006/relationships/image" Target="media/image11.png"/><Relationship Id="rId62" Type="http://schemas.openxmlformats.org/officeDocument/2006/relationships/image" Target="media/image14.png"/><Relationship Id="rId61" Type="http://schemas.openxmlformats.org/officeDocument/2006/relationships/image" Target="media/image45.png"/><Relationship Id="rId20" Type="http://schemas.openxmlformats.org/officeDocument/2006/relationships/image" Target="media/image49.png"/><Relationship Id="rId64" Type="http://schemas.openxmlformats.org/officeDocument/2006/relationships/image" Target="media/image34.png"/><Relationship Id="rId63" Type="http://schemas.openxmlformats.org/officeDocument/2006/relationships/image" Target="media/image22.png"/><Relationship Id="rId22" Type="http://schemas.openxmlformats.org/officeDocument/2006/relationships/image" Target="media/image56.png"/><Relationship Id="rId66" Type="http://schemas.openxmlformats.org/officeDocument/2006/relationships/hyperlink" Target="https://laminatedplastics.com/delrin.pdf" TargetMode="External"/><Relationship Id="rId21" Type="http://schemas.openxmlformats.org/officeDocument/2006/relationships/image" Target="media/image17.png"/><Relationship Id="rId65" Type="http://schemas.openxmlformats.org/officeDocument/2006/relationships/image" Target="media/image51.png"/><Relationship Id="rId24" Type="http://schemas.openxmlformats.org/officeDocument/2006/relationships/image" Target="media/image6.png"/><Relationship Id="rId68" Type="http://schemas.openxmlformats.org/officeDocument/2006/relationships/hyperlink" Target="https://doi.org/10.1016/j.conbuildmat.2022.127852" TargetMode="External"/><Relationship Id="rId23" Type="http://schemas.openxmlformats.org/officeDocument/2006/relationships/image" Target="media/image53.png"/><Relationship Id="rId67" Type="http://schemas.openxmlformats.org/officeDocument/2006/relationships/hyperlink" Target="https://www.adafruit.com/product/3777#technical-details" TargetMode="External"/><Relationship Id="rId60" Type="http://schemas.openxmlformats.org/officeDocument/2006/relationships/image" Target="media/image33.png"/><Relationship Id="rId26" Type="http://schemas.openxmlformats.org/officeDocument/2006/relationships/image" Target="media/image5.png"/><Relationship Id="rId25" Type="http://schemas.openxmlformats.org/officeDocument/2006/relationships/image" Target="media/image19.png"/><Relationship Id="rId69" Type="http://schemas.openxmlformats.org/officeDocument/2006/relationships/hyperlink" Target="https://doi.org/10.1016/j.conbuildmat.2022.127852" TargetMode="External"/><Relationship Id="rId28" Type="http://schemas.openxmlformats.org/officeDocument/2006/relationships/image" Target="media/image58.png"/><Relationship Id="rId27" Type="http://schemas.openxmlformats.org/officeDocument/2006/relationships/image" Target="media/image31.png"/><Relationship Id="rId29" Type="http://schemas.openxmlformats.org/officeDocument/2006/relationships/image" Target="media/image7.png"/><Relationship Id="rId51" Type="http://schemas.openxmlformats.org/officeDocument/2006/relationships/image" Target="media/image43.png"/><Relationship Id="rId50" Type="http://schemas.openxmlformats.org/officeDocument/2006/relationships/image" Target="media/image24.png"/><Relationship Id="rId53" Type="http://schemas.openxmlformats.org/officeDocument/2006/relationships/image" Target="media/image55.png"/><Relationship Id="rId52" Type="http://schemas.openxmlformats.org/officeDocument/2006/relationships/image" Target="media/image18.png"/><Relationship Id="rId11" Type="http://schemas.openxmlformats.org/officeDocument/2006/relationships/image" Target="media/image38.png"/><Relationship Id="rId55" Type="http://schemas.openxmlformats.org/officeDocument/2006/relationships/image" Target="media/image59.png"/><Relationship Id="rId10" Type="http://schemas.openxmlformats.org/officeDocument/2006/relationships/image" Target="media/image36.png"/><Relationship Id="rId54" Type="http://schemas.openxmlformats.org/officeDocument/2006/relationships/image" Target="media/image52.png"/><Relationship Id="rId13" Type="http://schemas.openxmlformats.org/officeDocument/2006/relationships/image" Target="media/image16.png"/><Relationship Id="rId57" Type="http://schemas.openxmlformats.org/officeDocument/2006/relationships/image" Target="media/image57.png"/><Relationship Id="rId12" Type="http://schemas.openxmlformats.org/officeDocument/2006/relationships/image" Target="media/image37.png"/><Relationship Id="rId56" Type="http://schemas.openxmlformats.org/officeDocument/2006/relationships/image" Target="media/image42.png"/><Relationship Id="rId15" Type="http://schemas.openxmlformats.org/officeDocument/2006/relationships/image" Target="media/image3.png"/><Relationship Id="rId59" Type="http://schemas.openxmlformats.org/officeDocument/2006/relationships/image" Target="media/image20.png"/><Relationship Id="rId14" Type="http://schemas.openxmlformats.org/officeDocument/2006/relationships/image" Target="media/image12.png"/><Relationship Id="rId58" Type="http://schemas.openxmlformats.org/officeDocument/2006/relationships/image" Target="media/image9.png"/><Relationship Id="rId17" Type="http://schemas.openxmlformats.org/officeDocument/2006/relationships/image" Target="media/image50.png"/><Relationship Id="rId16" Type="http://schemas.openxmlformats.org/officeDocument/2006/relationships/image" Target="media/image48.png"/><Relationship Id="rId19" Type="http://schemas.openxmlformats.org/officeDocument/2006/relationships/image" Target="media/image23.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