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Default="00E76F8F" w:rsidP="0094202A">
      <w:pPr>
        <w:jc w:val="center"/>
        <w:rPr>
          <w:b/>
          <w:sz w:val="40"/>
          <w:szCs w:val="40"/>
        </w:rPr>
      </w:pPr>
      <w:r w:rsidRPr="0094202A">
        <w:rPr>
          <w:b/>
          <w:sz w:val="40"/>
          <w:szCs w:val="40"/>
        </w:rPr>
        <w:t>OpenStack’s Programs</w:t>
      </w:r>
    </w:p>
    <w:p w:rsidR="0094202A" w:rsidRDefault="0094202A" w:rsidP="0094202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Notes taken from LinuxAcademy.com</w:t>
      </w:r>
    </w:p>
    <w:p w:rsidR="002C5371" w:rsidRDefault="002C5371" w:rsidP="002C5371">
      <w:r>
        <w:t>Here is the list of the different components that make up OpenStack:</w:t>
      </w:r>
    </w:p>
    <w:p w:rsidR="002C5371" w:rsidRPr="002C5371" w:rsidRDefault="002C5371" w:rsidP="002C5371">
      <w:r>
        <w:t>Integrated programs:</w:t>
      </w:r>
    </w:p>
    <w:p w:rsidR="00E76F8F" w:rsidRDefault="00E76F8F" w:rsidP="002C5371">
      <w:pPr>
        <w:pStyle w:val="NoSpacing"/>
        <w:numPr>
          <w:ilvl w:val="0"/>
          <w:numId w:val="2"/>
        </w:numPr>
      </w:pPr>
      <w:r>
        <w:t>Compute (Nova)</w:t>
      </w:r>
    </w:p>
    <w:p w:rsidR="00E76F8F" w:rsidRDefault="00E76F8F" w:rsidP="002C5371">
      <w:pPr>
        <w:pStyle w:val="NoSpacing"/>
        <w:numPr>
          <w:ilvl w:val="0"/>
          <w:numId w:val="2"/>
        </w:numPr>
      </w:pPr>
      <w:r>
        <w:t>Networking (Neutron)</w:t>
      </w:r>
    </w:p>
    <w:p w:rsidR="002C5371" w:rsidRPr="000F1C31" w:rsidRDefault="002C5371" w:rsidP="002C5371">
      <w:pPr>
        <w:pStyle w:val="NoSpacing"/>
        <w:numPr>
          <w:ilvl w:val="0"/>
          <w:numId w:val="2"/>
        </w:numPr>
        <w:rPr>
          <w:color w:val="5B9BD5" w:themeColor="accent1"/>
        </w:rPr>
      </w:pPr>
      <w:r w:rsidRPr="000F1C31">
        <w:rPr>
          <w:color w:val="5B9BD5" w:themeColor="accent1"/>
        </w:rPr>
        <w:t>Object Storage (Swift)</w:t>
      </w:r>
    </w:p>
    <w:p w:rsidR="00E76F8F" w:rsidRPr="000F1C31" w:rsidRDefault="00E76F8F" w:rsidP="000F1C31">
      <w:pPr>
        <w:pStyle w:val="NoSpacing"/>
        <w:numPr>
          <w:ilvl w:val="0"/>
          <w:numId w:val="2"/>
        </w:numPr>
        <w:rPr>
          <w:color w:val="5B9BD5" w:themeColor="accent1"/>
        </w:rPr>
      </w:pPr>
      <w:r w:rsidRPr="000F1C31">
        <w:rPr>
          <w:color w:val="5B9BD5" w:themeColor="accent1"/>
        </w:rPr>
        <w:t>Block Storage (Cinder)</w:t>
      </w:r>
      <w:r w:rsidR="000F1C31">
        <w:rPr>
          <w:color w:val="5B9BD5" w:themeColor="accent1"/>
        </w:rPr>
        <w:t xml:space="preserve">                             </w:t>
      </w:r>
      <w:r w:rsidR="000F1C31" w:rsidRPr="000F1C31">
        <w:rPr>
          <w:color w:val="5B9BD5" w:themeColor="accent1"/>
        </w:rPr>
        <w:t>STORAGE SERVICES</w:t>
      </w:r>
    </w:p>
    <w:p w:rsidR="002C5371" w:rsidRDefault="002C5371" w:rsidP="002C5371">
      <w:pPr>
        <w:pStyle w:val="NoSpacing"/>
        <w:numPr>
          <w:ilvl w:val="0"/>
          <w:numId w:val="2"/>
        </w:numPr>
        <w:rPr>
          <w:color w:val="5B9BD5" w:themeColor="accent1"/>
        </w:rPr>
      </w:pPr>
      <w:r w:rsidRPr="000F1C31">
        <w:rPr>
          <w:color w:val="5B9BD5" w:themeColor="accent1"/>
        </w:rPr>
        <w:t>Image Service (Glance)</w:t>
      </w:r>
    </w:p>
    <w:p w:rsidR="000F1C31" w:rsidRPr="000F1C31" w:rsidRDefault="000F1C31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Identity Service (Keystone)</w:t>
      </w:r>
    </w:p>
    <w:p w:rsidR="002C5371" w:rsidRPr="000F1C31" w:rsidRDefault="002C5371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Dashboard (Horizon)</w:t>
      </w:r>
    </w:p>
    <w:p w:rsidR="00E76F8F" w:rsidRPr="000F1C31" w:rsidRDefault="00E76F8F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Telemetry (Ceilometer)</w:t>
      </w:r>
    </w:p>
    <w:p w:rsidR="002C5371" w:rsidRPr="000F1C31" w:rsidRDefault="002C5371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Ochestration (Heat)</w:t>
      </w:r>
      <w:r w:rsidR="000F1C31" w:rsidRPr="000F1C31">
        <w:rPr>
          <w:color w:val="ED7D31" w:themeColor="accent2"/>
        </w:rPr>
        <w:tab/>
      </w:r>
      <w:r w:rsidR="000F1C31" w:rsidRPr="000F1C31">
        <w:rPr>
          <w:color w:val="ED7D31" w:themeColor="accent2"/>
        </w:rPr>
        <w:tab/>
        <w:t xml:space="preserve">          SHARED SERVICES</w:t>
      </w:r>
    </w:p>
    <w:p w:rsidR="002C5371" w:rsidRPr="000F1C31" w:rsidRDefault="002C5371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Database (Trove)</w:t>
      </w:r>
    </w:p>
    <w:p w:rsidR="00E76F8F" w:rsidRPr="000F1C31" w:rsidRDefault="00E76F8F" w:rsidP="002C5371">
      <w:pPr>
        <w:pStyle w:val="NoSpacing"/>
        <w:numPr>
          <w:ilvl w:val="0"/>
          <w:numId w:val="2"/>
        </w:numPr>
        <w:rPr>
          <w:color w:val="ED7D31" w:themeColor="accent2"/>
        </w:rPr>
      </w:pPr>
      <w:r w:rsidRPr="000F1C31">
        <w:rPr>
          <w:color w:val="ED7D31" w:themeColor="accent2"/>
        </w:rPr>
        <w:t>Data Processing (Sahara)</w:t>
      </w:r>
    </w:p>
    <w:p w:rsidR="002C5371" w:rsidRDefault="002C5371" w:rsidP="002C5371">
      <w:pPr>
        <w:pStyle w:val="NoSpacing"/>
      </w:pPr>
    </w:p>
    <w:p w:rsidR="002C5371" w:rsidRDefault="002C5371" w:rsidP="002C5371">
      <w:pPr>
        <w:pStyle w:val="NoSpacing"/>
      </w:pPr>
      <w:r>
        <w:t>Under development</w:t>
      </w:r>
      <w:r w:rsidR="000F1C31">
        <w:t xml:space="preserve"> (Incubator projects)</w:t>
      </w:r>
      <w:r>
        <w:t>:</w:t>
      </w:r>
    </w:p>
    <w:p w:rsidR="002C5371" w:rsidRDefault="002C5371" w:rsidP="002C5371">
      <w:pPr>
        <w:pStyle w:val="NoSpacing"/>
        <w:numPr>
          <w:ilvl w:val="0"/>
          <w:numId w:val="2"/>
        </w:numPr>
      </w:pPr>
      <w:r>
        <w:t>Bare Metal (Ironic)</w:t>
      </w:r>
    </w:p>
    <w:p w:rsidR="002C5371" w:rsidRDefault="002C5371" w:rsidP="002C5371">
      <w:pPr>
        <w:pStyle w:val="NoSpacing"/>
        <w:numPr>
          <w:ilvl w:val="0"/>
          <w:numId w:val="2"/>
        </w:numPr>
      </w:pPr>
      <w:r>
        <w:t>Queue Service (Zaqar)</w:t>
      </w:r>
    </w:p>
    <w:p w:rsidR="002C5371" w:rsidRDefault="002C5371" w:rsidP="002C5371">
      <w:pPr>
        <w:pStyle w:val="NoSpacing"/>
        <w:numPr>
          <w:ilvl w:val="0"/>
          <w:numId w:val="2"/>
        </w:numPr>
      </w:pPr>
      <w:r>
        <w:t>Shared file system (Manila)</w:t>
      </w:r>
    </w:p>
    <w:p w:rsidR="002C5371" w:rsidRDefault="002C5371" w:rsidP="002C5371">
      <w:pPr>
        <w:pStyle w:val="NoSpacing"/>
        <w:numPr>
          <w:ilvl w:val="0"/>
          <w:numId w:val="2"/>
        </w:numPr>
      </w:pPr>
      <w:r>
        <w:t>DNS Service (Designate)</w:t>
      </w:r>
    </w:p>
    <w:p w:rsidR="002C5371" w:rsidRDefault="002C5371" w:rsidP="002C5371">
      <w:pPr>
        <w:pStyle w:val="NoSpacing"/>
        <w:numPr>
          <w:ilvl w:val="0"/>
          <w:numId w:val="2"/>
        </w:numPr>
      </w:pPr>
      <w:r>
        <w:t>Key Management (Barbican)</w:t>
      </w:r>
    </w:p>
    <w:p w:rsidR="00E76F8F" w:rsidRDefault="00E76F8F" w:rsidP="00E76F8F">
      <w:pPr>
        <w:pStyle w:val="NoSpacing"/>
      </w:pPr>
    </w:p>
    <w:p w:rsidR="00E76F8F" w:rsidRPr="002C5371" w:rsidRDefault="00E76F8F" w:rsidP="00E76F8F">
      <w:pPr>
        <w:pStyle w:val="NoSpacing"/>
        <w:rPr>
          <w:b/>
        </w:rPr>
      </w:pPr>
      <w:r w:rsidRPr="002C5371">
        <w:rPr>
          <w:b/>
        </w:rPr>
        <w:t>OpenStack Nova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OpenStack Compute (Nova) is a cloud computing fabric controller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Architecture is designed to scale horizontally on standard hardware with no proprietary hardware or software requirements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Designed to manage and automate pools of computer resources and can work with widely available virtualization technologies, as well as bare metal and high-performance configurations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KVM and XenServer are available choices for hypervisor technology, together with Hyper-V and Linux container technology such as LXC</w:t>
      </w:r>
    </w:p>
    <w:p w:rsidR="00E76F8F" w:rsidRDefault="00E76F8F" w:rsidP="00E76F8F">
      <w:pPr>
        <w:pStyle w:val="NoSpacing"/>
      </w:pPr>
    </w:p>
    <w:p w:rsidR="00E76F8F" w:rsidRPr="002C5371" w:rsidRDefault="00E76F8F" w:rsidP="00E76F8F">
      <w:pPr>
        <w:pStyle w:val="NoSpacing"/>
        <w:rPr>
          <w:b/>
        </w:rPr>
      </w:pPr>
      <w:r w:rsidRPr="002C5371">
        <w:rPr>
          <w:b/>
        </w:rPr>
        <w:t>OpenStack Swift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OpenStack Object Storage (Swift) is a scalable and redundant storage system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Objects and files are written to multiple disk drives spread throughout servers in a data center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Storage clusters scale horizontally simply by adding new servers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If a server in the cluster or a hard drive was to fail, OpenStack replicates its contents from other active nodes to new locations in the cluster</w:t>
      </w:r>
    </w:p>
    <w:p w:rsidR="00E76F8F" w:rsidRDefault="00E76F8F" w:rsidP="00E76F8F">
      <w:pPr>
        <w:pStyle w:val="NoSpacing"/>
        <w:numPr>
          <w:ilvl w:val="0"/>
          <w:numId w:val="1"/>
        </w:numPr>
      </w:pPr>
      <w:r>
        <w:t>Inexpensive commodity hard drives and servers can be used</w:t>
      </w:r>
    </w:p>
    <w:p w:rsidR="00BE2BFF" w:rsidRDefault="00BE2BFF" w:rsidP="00E76F8F">
      <w:pPr>
        <w:pStyle w:val="NoSpacing"/>
        <w:numPr>
          <w:ilvl w:val="0"/>
          <w:numId w:val="1"/>
        </w:numPr>
      </w:pPr>
      <w:r>
        <w:t>Not a traditional file system, it’sa distributed storage system for static data such as virtual machine images, photo storage, email storage, backups and archives</w:t>
      </w:r>
    </w:p>
    <w:p w:rsidR="00BE2BFF" w:rsidRDefault="00BE2BFF" w:rsidP="00E76F8F">
      <w:pPr>
        <w:pStyle w:val="NoSpacing"/>
        <w:numPr>
          <w:ilvl w:val="0"/>
          <w:numId w:val="1"/>
        </w:numPr>
      </w:pPr>
      <w:r>
        <w:t>Objects and files are written to multiple disk drives spread throughout servers in the data center, with the OpenStack software responsible for ensuring data replication and integrity across the cluster</w:t>
      </w:r>
    </w:p>
    <w:p w:rsidR="00BE2BFF" w:rsidRDefault="00BE2BFF" w:rsidP="00BE2BFF">
      <w:pPr>
        <w:pStyle w:val="NoSpacing"/>
      </w:pPr>
    </w:p>
    <w:p w:rsidR="00BE2BFF" w:rsidRPr="002C5371" w:rsidRDefault="00BE2BFF" w:rsidP="00BE2BFF">
      <w:pPr>
        <w:pStyle w:val="NoSpacing"/>
        <w:rPr>
          <w:b/>
        </w:rPr>
      </w:pPr>
      <w:r w:rsidRPr="002C5371">
        <w:rPr>
          <w:b/>
        </w:rPr>
        <w:t>OpenStack Cinder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OpenStack Block Storage (Cinder) provides persistent block level storage devices for use with OpenStack compute instances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The block storage system manages the creation, attaching, and detaching of the block devices to servers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Block storage volumes are fully integrated into OpenStack Compute and the Dashboard allowing for cloud users to manage their own storage needs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In addition to using simple Linux server storage, it has unified storage support for numerous storage playforms including Ceph, NetApp, Nexenta, SolidFire, and Zadara</w:t>
      </w:r>
    </w:p>
    <w:p w:rsidR="00BE2BFF" w:rsidRDefault="00BE2BFF" w:rsidP="00BE2BFF">
      <w:pPr>
        <w:pStyle w:val="NoSpacing"/>
        <w:numPr>
          <w:ilvl w:val="1"/>
          <w:numId w:val="1"/>
        </w:numPr>
      </w:pPr>
      <w:r>
        <w:t>Yahoo uses NetApp for their mail and Flickr filers</w:t>
      </w:r>
      <w:r w:rsidR="00263B1B">
        <w:t>. These servers have literally hundreds of 1-2TB hard drives</w:t>
      </w:r>
    </w:p>
    <w:p w:rsidR="00BE2BFF" w:rsidRDefault="00BE2BFF" w:rsidP="00BE2BFF">
      <w:pPr>
        <w:pStyle w:val="NoSpacing"/>
        <w:numPr>
          <w:ilvl w:val="1"/>
          <w:numId w:val="1"/>
        </w:numPr>
      </w:pPr>
      <w:r>
        <w:t>How NetApp works – The long version -</w:t>
      </w:r>
      <w:hyperlink r:id="rId5" w:history="1">
        <w:r w:rsidRPr="009353EB">
          <w:rPr>
            <w:rStyle w:val="Hyperlink"/>
          </w:rPr>
          <w:t>https://www.youtube.com/watch?v=fkQPnXVRMKU</w:t>
        </w:r>
      </w:hyperlink>
    </w:p>
    <w:p w:rsidR="00BE2BFF" w:rsidRDefault="00BE2BFF" w:rsidP="00BE2BFF">
      <w:pPr>
        <w:pStyle w:val="NoSpacing"/>
        <w:numPr>
          <w:ilvl w:val="0"/>
          <w:numId w:val="1"/>
        </w:numPr>
      </w:pPr>
      <w:r>
        <w:t>Block storage is appropriate for performance sensitive scenarios such as database storage, expandable file systems, or providing a server with access to raw block level storage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Snapshot management provides powerful functionality for backing up data stored on block storage volumes</w:t>
      </w:r>
    </w:p>
    <w:p w:rsidR="00BE2BFF" w:rsidRDefault="00BE2BFF" w:rsidP="00BE2BFF">
      <w:pPr>
        <w:pStyle w:val="NoSpacing"/>
        <w:numPr>
          <w:ilvl w:val="0"/>
          <w:numId w:val="1"/>
        </w:numPr>
      </w:pPr>
      <w:r>
        <w:t>Snapshots can be restored or used to create a new block storage volume</w:t>
      </w:r>
    </w:p>
    <w:p w:rsidR="00263B1B" w:rsidRDefault="00263B1B" w:rsidP="00263B1B">
      <w:pPr>
        <w:pStyle w:val="NoSpacing"/>
      </w:pPr>
    </w:p>
    <w:p w:rsidR="00263B1B" w:rsidRPr="002C5371" w:rsidRDefault="00263B1B" w:rsidP="00263B1B">
      <w:pPr>
        <w:pStyle w:val="NoSpacing"/>
        <w:rPr>
          <w:b/>
        </w:rPr>
      </w:pPr>
      <w:r w:rsidRPr="002C5371">
        <w:rPr>
          <w:b/>
        </w:rPr>
        <w:t>OpenStack Neutron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OpenStack Networking (Neutron) is a pluggable, scalable, and API-driven system for managing networks and IP addresses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Formerly known as Quantum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OpenStack provides flexible networking models to suit the needs of different applications or user groups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Standard models include flat networks or VLANs for separation of servers and traffic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OpenStack Networking manages IP addresses, allowing for dedicated static Ips or DHCP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Floating Ips allow traffic to be dynamically re-routed to any of your compute resources, which allows you to redirect traffic during maintenance or in the case of failure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Users can create their own networks, control traffic, and connect servers and devices to one or more networks</w:t>
      </w:r>
    </w:p>
    <w:p w:rsidR="00263B1B" w:rsidRDefault="00263B1B" w:rsidP="00263B1B">
      <w:pPr>
        <w:pStyle w:val="NoSpacing"/>
      </w:pPr>
    </w:p>
    <w:p w:rsidR="00263B1B" w:rsidRPr="002C5371" w:rsidRDefault="00263B1B" w:rsidP="00263B1B">
      <w:pPr>
        <w:pStyle w:val="NoSpacing"/>
        <w:rPr>
          <w:b/>
        </w:rPr>
      </w:pPr>
      <w:r w:rsidRPr="002C5371">
        <w:rPr>
          <w:b/>
        </w:rPr>
        <w:t>OpenStack Horizon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OpenStack Dashboard (Horizon) provides administrators and users a graphical interface to access, provision, and automate cloud-based resources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Allows for third party products and services, such as billing, monitoring, and additional management tools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The dashboard is just one way to interact with OpenStack resources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Developers can automate access or build tools to manage their resources using the native OpenStack API or the EC2 compatibility API</w:t>
      </w:r>
    </w:p>
    <w:p w:rsidR="00263B1B" w:rsidRDefault="00263B1B" w:rsidP="00263B1B">
      <w:pPr>
        <w:pStyle w:val="NoSpacing"/>
      </w:pPr>
    </w:p>
    <w:p w:rsidR="00263B1B" w:rsidRPr="002C5371" w:rsidRDefault="00263B1B" w:rsidP="00263B1B">
      <w:pPr>
        <w:pStyle w:val="NoSpacing"/>
        <w:rPr>
          <w:b/>
        </w:rPr>
      </w:pPr>
      <w:r w:rsidRPr="002C5371">
        <w:rPr>
          <w:b/>
        </w:rPr>
        <w:t>OpenStack Keystone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OpenStack Identity (Keystone) provides a central directory of users mapped to the OpenStack services they can access</w:t>
      </w:r>
    </w:p>
    <w:p w:rsidR="00263B1B" w:rsidRDefault="00263B1B" w:rsidP="00263B1B">
      <w:pPr>
        <w:pStyle w:val="NoSpacing"/>
        <w:numPr>
          <w:ilvl w:val="0"/>
          <w:numId w:val="1"/>
        </w:numPr>
      </w:pPr>
      <w:r>
        <w:t>The OpenStack Identity service enables administrators to:</w:t>
      </w:r>
    </w:p>
    <w:p w:rsidR="00263B1B" w:rsidRDefault="00263B1B" w:rsidP="00263B1B">
      <w:pPr>
        <w:pStyle w:val="NoSpacing"/>
        <w:numPr>
          <w:ilvl w:val="1"/>
          <w:numId w:val="1"/>
        </w:numPr>
      </w:pPr>
      <w:r>
        <w:t>Configure centralized policies across users and systems</w:t>
      </w:r>
    </w:p>
    <w:p w:rsidR="00263B1B" w:rsidRDefault="00263B1B" w:rsidP="00263B1B">
      <w:pPr>
        <w:pStyle w:val="NoSpacing"/>
        <w:numPr>
          <w:ilvl w:val="1"/>
          <w:numId w:val="1"/>
        </w:numPr>
      </w:pPr>
      <w:r>
        <w:lastRenderedPageBreak/>
        <w:t>Create users and tenants and define permissions for compute, storage, and networking resources by using role-based access control (RBAC) features</w:t>
      </w:r>
    </w:p>
    <w:p w:rsidR="00263B1B" w:rsidRDefault="00263B1B" w:rsidP="00263B1B">
      <w:pPr>
        <w:pStyle w:val="NoSpacing"/>
        <w:numPr>
          <w:ilvl w:val="1"/>
          <w:numId w:val="1"/>
        </w:numPr>
      </w:pPr>
      <w:r>
        <w:t>Integrate with an existing directory, like LDAP, to provide a single source of authentication across the enterprise</w:t>
      </w:r>
    </w:p>
    <w:p w:rsidR="0094202A" w:rsidRDefault="0094202A" w:rsidP="0094202A">
      <w:pPr>
        <w:pStyle w:val="NoSpacing"/>
        <w:numPr>
          <w:ilvl w:val="0"/>
          <w:numId w:val="1"/>
        </w:numPr>
      </w:pPr>
      <w:r>
        <w:t>The OpenStack Identity Service enables users to:</w:t>
      </w:r>
    </w:p>
    <w:p w:rsidR="0094202A" w:rsidRDefault="0094202A" w:rsidP="0094202A">
      <w:pPr>
        <w:pStyle w:val="NoSpacing"/>
        <w:numPr>
          <w:ilvl w:val="1"/>
          <w:numId w:val="1"/>
        </w:numPr>
      </w:pPr>
      <w:r>
        <w:t>List the services to which they have access</w:t>
      </w:r>
    </w:p>
    <w:p w:rsidR="0094202A" w:rsidRDefault="0094202A" w:rsidP="0094202A">
      <w:pPr>
        <w:pStyle w:val="NoSpacing"/>
        <w:numPr>
          <w:ilvl w:val="1"/>
          <w:numId w:val="1"/>
        </w:numPr>
      </w:pPr>
      <w:r>
        <w:t>Make API requests</w:t>
      </w:r>
    </w:p>
    <w:p w:rsidR="0094202A" w:rsidRDefault="0094202A" w:rsidP="0094202A">
      <w:pPr>
        <w:pStyle w:val="NoSpacing"/>
        <w:numPr>
          <w:ilvl w:val="1"/>
          <w:numId w:val="1"/>
        </w:numPr>
      </w:pPr>
      <w:r>
        <w:t>Log into the web dashboard to create resources owned by their account</w:t>
      </w:r>
    </w:p>
    <w:p w:rsidR="002C5371" w:rsidRDefault="002C5371" w:rsidP="002C5371">
      <w:pPr>
        <w:pStyle w:val="NoSpacing"/>
        <w:rPr>
          <w:b/>
        </w:rPr>
      </w:pPr>
    </w:p>
    <w:p w:rsidR="002C5371" w:rsidRDefault="002C5371" w:rsidP="002C5371">
      <w:pPr>
        <w:pStyle w:val="NoSpacing"/>
        <w:rPr>
          <w:b/>
        </w:rPr>
      </w:pPr>
      <w:r>
        <w:rPr>
          <w:b/>
        </w:rPr>
        <w:t>OpenStack Glance</w:t>
      </w:r>
    </w:p>
    <w:p w:rsidR="002C5371" w:rsidRDefault="002C5371" w:rsidP="002C5371">
      <w:pPr>
        <w:pStyle w:val="NoSpacing"/>
        <w:numPr>
          <w:ilvl w:val="0"/>
          <w:numId w:val="1"/>
        </w:numPr>
      </w:pPr>
      <w:r>
        <w:t>OpenStack Image Service (Glance) provides discovery, registration, and delivery services for disk and server images</w:t>
      </w:r>
    </w:p>
    <w:p w:rsidR="002C5371" w:rsidRDefault="002C5371" w:rsidP="002C5371">
      <w:pPr>
        <w:pStyle w:val="NoSpacing"/>
        <w:numPr>
          <w:ilvl w:val="0"/>
          <w:numId w:val="1"/>
        </w:numPr>
      </w:pPr>
      <w:r>
        <w:t>The Image Service API provides a standard REST interface for querying information about disk images and lets clients stream the images to new servers</w:t>
      </w:r>
    </w:p>
    <w:p w:rsidR="002C5371" w:rsidRPr="002C5371" w:rsidRDefault="002C5371" w:rsidP="002C5371">
      <w:pPr>
        <w:pStyle w:val="NoSpacing"/>
        <w:numPr>
          <w:ilvl w:val="1"/>
          <w:numId w:val="1"/>
        </w:numPr>
        <w:rPr>
          <w:rFonts w:ascii="Calibri" w:hAnsi="Calibri"/>
        </w:rPr>
      </w:pPr>
      <w:r w:rsidRPr="002C5371">
        <w:rPr>
          <w:rFonts w:ascii="Calibri" w:hAnsi="Calibri"/>
        </w:rPr>
        <w:t xml:space="preserve">REST - </w:t>
      </w:r>
      <w:r w:rsidRPr="002C5371">
        <w:rPr>
          <w:rFonts w:ascii="Calibri" w:hAnsi="Calibri" w:cs="Arial"/>
          <w:color w:val="222222"/>
          <w:shd w:val="clear" w:color="auto" w:fill="FFFFFF"/>
        </w:rPr>
        <w:t>Unlike SOAP-based web services, there is no "official" standard for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b/>
          <w:bCs/>
          <w:color w:val="222222"/>
          <w:shd w:val="clear" w:color="auto" w:fill="FFFFFF"/>
        </w:rPr>
        <w:t>RESTful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color w:val="222222"/>
          <w:shd w:val="clear" w:color="auto" w:fill="FFFFFF"/>
        </w:rPr>
        <w:t>web</w:t>
      </w:r>
      <w:r w:rsidRPr="002C5371">
        <w:rPr>
          <w:rFonts w:ascii="Calibri" w:hAnsi="Calibri" w:cs="Arial"/>
          <w:b/>
          <w:bCs/>
          <w:color w:val="222222"/>
          <w:shd w:val="clear" w:color="auto" w:fill="FFFFFF"/>
        </w:rPr>
        <w:t>APIs</w:t>
      </w:r>
      <w:r w:rsidRPr="002C5371">
        <w:rPr>
          <w:rFonts w:ascii="Calibri" w:hAnsi="Calibri" w:cs="Arial"/>
          <w:color w:val="222222"/>
          <w:shd w:val="clear" w:color="auto" w:fill="FFFFFF"/>
        </w:rPr>
        <w:t>. This is because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b/>
          <w:bCs/>
          <w:color w:val="222222"/>
          <w:shd w:val="clear" w:color="auto" w:fill="FFFFFF"/>
        </w:rPr>
        <w:t>REST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color w:val="222222"/>
          <w:shd w:val="clear" w:color="auto" w:fill="FFFFFF"/>
        </w:rPr>
        <w:t>is an architectural style, while SOAP is a protocol. Even though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b/>
          <w:bCs/>
          <w:color w:val="222222"/>
          <w:shd w:val="clear" w:color="auto" w:fill="FFFFFF"/>
        </w:rPr>
        <w:t>REST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color w:val="222222"/>
          <w:shd w:val="clear" w:color="auto" w:fill="FFFFFF"/>
        </w:rPr>
        <w:t>is not a standard per se, most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b/>
          <w:bCs/>
          <w:color w:val="222222"/>
          <w:shd w:val="clear" w:color="auto" w:fill="FFFFFF"/>
        </w:rPr>
        <w:t>RESTful</w:t>
      </w:r>
      <w:r w:rsidRPr="002C5371">
        <w:rPr>
          <w:rStyle w:val="apple-converted-space"/>
          <w:rFonts w:ascii="Calibri" w:hAnsi="Calibri" w:cs="Arial"/>
          <w:color w:val="222222"/>
          <w:shd w:val="clear" w:color="auto" w:fill="FFFFFF"/>
        </w:rPr>
        <w:t> </w:t>
      </w:r>
      <w:r w:rsidRPr="002C5371">
        <w:rPr>
          <w:rFonts w:ascii="Calibri" w:hAnsi="Calibri" w:cs="Arial"/>
          <w:color w:val="222222"/>
          <w:shd w:val="clear" w:color="auto" w:fill="FFFFFF"/>
        </w:rPr>
        <w:t>implementations make use of standards such as HTTP, URL, JSON, and XML.</w:t>
      </w:r>
    </w:p>
    <w:p w:rsidR="002C5371" w:rsidRDefault="002C5371" w:rsidP="002C5371">
      <w:pPr>
        <w:pStyle w:val="NoSpacing"/>
        <w:numPr>
          <w:ilvl w:val="0"/>
          <w:numId w:val="1"/>
        </w:numPr>
      </w:pPr>
      <w:r>
        <w:t>Capability of the Image Service: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Admins can create base templates from which their users can start new compute instances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Users can choose from available images or create their own from existing servers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Snapshots can also be stored in the Image Service so that virtual mchines can be backed up quickly</w:t>
      </w:r>
    </w:p>
    <w:p w:rsidR="002C5371" w:rsidRDefault="002C5371" w:rsidP="002C5371">
      <w:pPr>
        <w:pStyle w:val="NoSpacing"/>
        <w:numPr>
          <w:ilvl w:val="0"/>
          <w:numId w:val="1"/>
        </w:numPr>
      </w:pPr>
      <w:r>
        <w:t>A multi-format image registry, the service allows uploads of private and public images in a variety of formats such as: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Raw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Machine (kernel/ramdisk outside of image, also known s AMI)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VHD (Hyper-V)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VDI (VirtualBox)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Qcow2 (Qemu/KVM)</w:t>
      </w:r>
    </w:p>
    <w:p w:rsidR="002C5371" w:rsidRDefault="002C5371" w:rsidP="002C5371">
      <w:pPr>
        <w:pStyle w:val="NoSpacing"/>
        <w:numPr>
          <w:ilvl w:val="1"/>
          <w:numId w:val="1"/>
        </w:numPr>
      </w:pPr>
      <w:r>
        <w:t>OVF (Vmware, others)</w:t>
      </w:r>
    </w:p>
    <w:p w:rsidR="000F1C31" w:rsidRDefault="000F1C31" w:rsidP="000F1C31">
      <w:pPr>
        <w:pStyle w:val="NoSpacing"/>
      </w:pPr>
    </w:p>
    <w:p w:rsidR="000F1C31" w:rsidRPr="000F1C31" w:rsidRDefault="000F1C31" w:rsidP="000F1C31">
      <w:pPr>
        <w:pStyle w:val="NoSpacing"/>
        <w:rPr>
          <w:b/>
        </w:rPr>
      </w:pPr>
      <w:r w:rsidRPr="000F1C31">
        <w:rPr>
          <w:b/>
        </w:rPr>
        <w:t>OpenStack Incubator Projects</w:t>
      </w:r>
    </w:p>
    <w:p w:rsidR="000F1C31" w:rsidRDefault="000F1C31" w:rsidP="000F1C31">
      <w:pPr>
        <w:pStyle w:val="NoSpacing"/>
        <w:numPr>
          <w:ilvl w:val="0"/>
          <w:numId w:val="1"/>
        </w:numPr>
      </w:pPr>
      <w:r>
        <w:t>As the OpenStack community grows, new projects will be added and some existing projects will want to become official OpenStack core projects</w:t>
      </w:r>
    </w:p>
    <w:p w:rsidR="000F1C31" w:rsidRDefault="000F1C31" w:rsidP="000F1C31">
      <w:pPr>
        <w:pStyle w:val="NoSpacing"/>
      </w:pPr>
      <w:r>
        <w:t>Purpose of Incubation</w:t>
      </w:r>
    </w:p>
    <w:p w:rsidR="000F1C31" w:rsidRDefault="000F1C31" w:rsidP="000F1C31">
      <w:pPr>
        <w:pStyle w:val="NoSpacing"/>
        <w:numPr>
          <w:ilvl w:val="0"/>
          <w:numId w:val="1"/>
        </w:numPr>
      </w:pPr>
      <w:r>
        <w:t>The incubation process serves several purposes with the overall goal of ensuring that core OpenStack projects meet a high standard of usefulness and equality</w:t>
      </w:r>
    </w:p>
    <w:p w:rsidR="000F1C31" w:rsidRDefault="000F1C31" w:rsidP="000F1C31">
      <w:pPr>
        <w:pStyle w:val="NoSpacing"/>
        <w:numPr>
          <w:ilvl w:val="1"/>
          <w:numId w:val="3"/>
        </w:numPr>
      </w:pPr>
      <w:r>
        <w:t>Sustainable development process</w:t>
      </w:r>
    </w:p>
    <w:p w:rsidR="000F1C31" w:rsidRDefault="000F1C31" w:rsidP="000F1C31">
      <w:pPr>
        <w:pStyle w:val="NoSpacing"/>
        <w:numPr>
          <w:ilvl w:val="1"/>
          <w:numId w:val="3"/>
        </w:numPr>
      </w:pPr>
      <w:r>
        <w:t>Growing the core development team</w:t>
      </w:r>
    </w:p>
    <w:p w:rsidR="000F1C31" w:rsidRDefault="000F1C31" w:rsidP="000F1C31">
      <w:pPr>
        <w:pStyle w:val="NoSpacing"/>
        <w:numPr>
          <w:ilvl w:val="1"/>
          <w:numId w:val="3"/>
        </w:numPr>
      </w:pPr>
      <w:r>
        <w:t>Establishing an initial user base</w:t>
      </w:r>
    </w:p>
    <w:p w:rsidR="000F1C31" w:rsidRDefault="000F1C31" w:rsidP="000F1C31">
      <w:pPr>
        <w:pStyle w:val="NoSpacing"/>
        <w:numPr>
          <w:ilvl w:val="1"/>
          <w:numId w:val="3"/>
        </w:numPr>
      </w:pPr>
      <w:r>
        <w:t>Maturing the software to an acceptable level of stability</w:t>
      </w:r>
    </w:p>
    <w:p w:rsidR="000F1C31" w:rsidRDefault="000F1C31" w:rsidP="000F1C31">
      <w:pPr>
        <w:pStyle w:val="NoSpacing"/>
        <w:numPr>
          <w:ilvl w:val="1"/>
          <w:numId w:val="3"/>
        </w:numPr>
      </w:pPr>
      <w:r>
        <w:t>Integration with OpenStack processes around testing, releases, and community management</w:t>
      </w:r>
    </w:p>
    <w:p w:rsidR="00B10368" w:rsidRDefault="00B10368" w:rsidP="00B10368">
      <w:pPr>
        <w:pStyle w:val="NoSpacing"/>
      </w:pPr>
    </w:p>
    <w:p w:rsidR="00B10368" w:rsidRDefault="00B10368" w:rsidP="00B10368">
      <w:pPr>
        <w:pStyle w:val="NoSpacing"/>
      </w:pPr>
      <w:r>
        <w:t>Each of the OpenStack programs:</w:t>
      </w:r>
    </w:p>
    <w:p w:rsidR="00B10368" w:rsidRDefault="00B10368" w:rsidP="00B10368">
      <w:pPr>
        <w:pStyle w:val="NoSpacing"/>
        <w:numPr>
          <w:ilvl w:val="0"/>
          <w:numId w:val="3"/>
        </w:numPr>
      </w:pPr>
      <w:r>
        <w:t>Is also a “Core” and top level component</w:t>
      </w:r>
    </w:p>
    <w:p w:rsidR="00B10368" w:rsidRDefault="00B10368" w:rsidP="00B10368">
      <w:pPr>
        <w:pStyle w:val="NoSpacing"/>
        <w:numPr>
          <w:ilvl w:val="0"/>
          <w:numId w:val="3"/>
        </w:numPr>
      </w:pPr>
      <w:r>
        <w:lastRenderedPageBreak/>
        <w:t>Has an elected “Project Technical Lead”</w:t>
      </w:r>
    </w:p>
    <w:p w:rsidR="00B10368" w:rsidRDefault="00B10368" w:rsidP="00B10368">
      <w:pPr>
        <w:pStyle w:val="NoSpacing"/>
        <w:numPr>
          <w:ilvl w:val="0"/>
          <w:numId w:val="3"/>
        </w:numPr>
      </w:pPr>
      <w:r>
        <w:t>Has separate developers and design teams</w:t>
      </w:r>
    </w:p>
    <w:p w:rsidR="00B10368" w:rsidRDefault="00B10368" w:rsidP="00B10368">
      <w:pPr>
        <w:pStyle w:val="NoSpacing"/>
        <w:numPr>
          <w:ilvl w:val="0"/>
          <w:numId w:val="3"/>
        </w:numPr>
      </w:pPr>
      <w:r>
        <w:t>Has a well defined public API</w:t>
      </w:r>
    </w:p>
    <w:p w:rsidR="00B10368" w:rsidRDefault="00B10368" w:rsidP="00B10368">
      <w:pPr>
        <w:pStyle w:val="NoSpacing"/>
        <w:numPr>
          <w:ilvl w:val="1"/>
          <w:numId w:val="3"/>
        </w:numPr>
      </w:pPr>
      <w:r>
        <w:t>Except Horizon, which is the Web based GUI, all other projects have a RESTful (JSON/HTTP) API</w:t>
      </w:r>
    </w:p>
    <w:p w:rsidR="00B10368" w:rsidRPr="002C5371" w:rsidRDefault="00B10368" w:rsidP="00B10368">
      <w:pPr>
        <w:pStyle w:val="NoSpacing"/>
        <w:numPr>
          <w:ilvl w:val="0"/>
          <w:numId w:val="3"/>
        </w:numPr>
      </w:pPr>
      <w:r>
        <w:t>Has a seaparate database and isolated persistent layer</w:t>
      </w:r>
      <w:bookmarkStart w:id="0" w:name="_GoBack"/>
      <w:bookmarkEnd w:id="0"/>
    </w:p>
    <w:sectPr w:rsidR="00B10368" w:rsidRPr="002C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912C9"/>
    <w:multiLevelType w:val="hybridMultilevel"/>
    <w:tmpl w:val="DCAAFAD6"/>
    <w:lvl w:ilvl="0" w:tplc="9550C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550C9B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6CB1"/>
    <w:multiLevelType w:val="hybridMultilevel"/>
    <w:tmpl w:val="390AC31E"/>
    <w:lvl w:ilvl="0" w:tplc="9550C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17AB5"/>
    <w:multiLevelType w:val="hybridMultilevel"/>
    <w:tmpl w:val="845ADBD6"/>
    <w:lvl w:ilvl="0" w:tplc="9550C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8F"/>
    <w:rsid w:val="00001AB4"/>
    <w:rsid w:val="000D62FA"/>
    <w:rsid w:val="000F1C31"/>
    <w:rsid w:val="000F727A"/>
    <w:rsid w:val="00152280"/>
    <w:rsid w:val="001A6BCD"/>
    <w:rsid w:val="001A7C1B"/>
    <w:rsid w:val="00226A45"/>
    <w:rsid w:val="00243ED7"/>
    <w:rsid w:val="00263B1B"/>
    <w:rsid w:val="002C5371"/>
    <w:rsid w:val="00307925"/>
    <w:rsid w:val="00352323"/>
    <w:rsid w:val="003761D3"/>
    <w:rsid w:val="00377D1C"/>
    <w:rsid w:val="003B18AD"/>
    <w:rsid w:val="003F6A26"/>
    <w:rsid w:val="003F6EB1"/>
    <w:rsid w:val="004A1303"/>
    <w:rsid w:val="00526BDF"/>
    <w:rsid w:val="00590A48"/>
    <w:rsid w:val="00696F8A"/>
    <w:rsid w:val="006D351B"/>
    <w:rsid w:val="00771CDB"/>
    <w:rsid w:val="008F6EE2"/>
    <w:rsid w:val="009244B2"/>
    <w:rsid w:val="0094202A"/>
    <w:rsid w:val="00984864"/>
    <w:rsid w:val="009A0852"/>
    <w:rsid w:val="00A15506"/>
    <w:rsid w:val="00A476AF"/>
    <w:rsid w:val="00B10368"/>
    <w:rsid w:val="00BE2BFF"/>
    <w:rsid w:val="00CC7FC2"/>
    <w:rsid w:val="00E23632"/>
    <w:rsid w:val="00E5491F"/>
    <w:rsid w:val="00E76F8F"/>
    <w:rsid w:val="00ED1EA3"/>
    <w:rsid w:val="00F71C64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77D91-8706-4B8C-A511-5AA56677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F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2BF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C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kQPnXVRM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5</cp:revision>
  <dcterms:created xsi:type="dcterms:W3CDTF">2016-07-21T15:17:00Z</dcterms:created>
  <dcterms:modified xsi:type="dcterms:W3CDTF">2016-07-27T14:18:00Z</dcterms:modified>
</cp:coreProperties>
</file>