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Permanent Residency After 5 Years: Requirements and 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/blog/spain-permanent-residency-after-5-years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Permanent Residency After 5 Years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obtaining permanent residency in Spain after 5 years. Learn requirements, timelines, and the application 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Permanent Residency After 5 Years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Five years in Spain? Learn how to transition to permanent residency status and secure indefinite legal protection.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permanent residency 5 years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Permanent Residency After 5 Years: Requirements and Process",</w:t>
      </w:r>
    </w:p>
    <w:p>
      <w:pPr>
        <w:spacing w:after="0"/>
      </w:pPr>
      <w:r>
        <w:rPr>
          <w:rFonts w:ascii="Courier New" w:cs="Courier New" w:eastAsia="Courier New" w:hAnsi="Courier New"/>
          <w:color w:val="555555"/>
          <w:sz w:val="16"/>
          <w:szCs w:val="16"/>
        </w:rPr>
        <w:t xml:space="preserve">  "slug": "/blog/spain-permanent-residency-after-5-years",</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"Spain Permanent Residency After 5 Years | My Spanish Visa",</w:t>
      </w:r>
    </w:p>
    <w:p>
      <w:pPr>
        <w:spacing w:after="0"/>
      </w:pPr>
      <w:r>
        <w:rPr>
          <w:rFonts w:ascii="Courier New" w:cs="Courier New" w:eastAsia="Courier New" w:hAnsi="Courier New"/>
          <w:color w:val="555555"/>
          <w:sz w:val="16"/>
          <w:szCs w:val="16"/>
        </w:rPr>
        <w:t xml:space="preserve">  "meta_description": "Complete guide to obtaining permanent residency in Spain after 5 years. Learn requirements, timelines, and the application process.",</w:t>
      </w:r>
    </w:p>
    <w:p>
      <w:pPr>
        <w:spacing w:after="0"/>
      </w:pPr>
      <w:r>
        <w:rPr>
          <w:rFonts w:ascii="Courier New" w:cs="Courier New" w:eastAsia="Courier New" w:hAnsi="Courier New"/>
          <w:color w:val="555555"/>
          <w:sz w:val="16"/>
          <w:szCs w:val="16"/>
        </w:rPr>
        <w:t xml:space="preserve">  "social_title": "Spain Permanent Residency After 5 Years",</w:t>
      </w:r>
    </w:p>
    <w:p>
      <w:pPr>
        <w:spacing w:after="0"/>
      </w:pPr>
      <w:r>
        <w:rPr>
          <w:rFonts w:ascii="Courier New" w:cs="Courier New" w:eastAsia="Courier New" w:hAnsi="Courier New"/>
          <w:color w:val="555555"/>
          <w:sz w:val="16"/>
          <w:szCs w:val="16"/>
        </w:rPr>
        <w:t xml:space="preserve">  "social_description": "Five years in Spain? Learn how to transition to permanent residency status and secure indefinite legal protection.",</w:t>
      </w:r>
    </w:p>
    <w:p>
      <w:pPr>
        <w:spacing w:after="0"/>
      </w:pPr>
      <w:r>
        <w:rPr>
          <w:rFonts w:ascii="Courier New" w:cs="Courier New" w:eastAsia="Courier New" w:hAnsi="Courier New"/>
          <w:color w:val="555555"/>
          <w:sz w:val="16"/>
          <w:szCs w:val="16"/>
        </w:rPr>
        <w:t xml:space="preserve">  "focus_keyphrase": "Spain permanent residency 5 years"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Reaching your fifth year of legal residency in Spain is a significant milestone. After five continuous years of temporary residency, you're eligible to transition to permanent residency status—a status that removes the burden of renewal and offers complete legal flexibility. This guide walks you through every requirement and step of the process.</w:t>
      </w:r>
    </w:p>
    <w:p>
      <w:pPr>
        <w:pStyle w:val="Heading2"/>
        <w:spacing w:after="160" w:before="360"/>
      </w:pPr>
      <w:r>
        <w:rPr>
          <w:rFonts w:ascii="Arial" w:cs="Arial" w:eastAsia="Arial" w:hAnsi="Arial"/>
          <w:b/>
          <w:bCs/>
          <w:color w:val="1B365D"/>
          <w:sz w:val="28"/>
          <w:szCs w:val="28"/>
        </w:rPr>
        <w:t xml:space="preserve">Understanding the Five-Year Requirement</w:t>
      </w:r>
    </w:p>
    <w:p>
      <w:pPr>
        <w:spacing w:after="200"/>
      </w:pPr>
      <w:r>
        <w:rPr>
          <w:rFonts w:ascii="Arial" w:cs="Arial" w:eastAsia="Arial" w:hAnsi="Arial"/>
          <w:color w:val="333333"/>
          <w:sz w:val="22"/>
          <w:szCs w:val="22"/>
        </w:rPr>
        <w:t xml:space="preserve">The five-year requirement is based on continuous, legal residency in Spain. Every day you've held valid temporary residency counts toward this milestone. The key word is "continuous"—you can take trips outside Spain, but you cannot be absent for more than six months in any single year without losing your continuity.</w:t>
      </w:r>
    </w:p>
    <w:p>
      <w:pPr>
        <w:spacing w:after="120" w:before="280"/>
      </w:pPr>
      <w:r>
        <w:rPr>
          <w:rFonts w:ascii="Arial" w:cs="Arial" w:eastAsia="Arial" w:hAnsi="Arial"/>
          <w:b/>
          <w:bCs/>
          <w:color w:val="333333"/>
          <w:sz w:val="24"/>
          <w:szCs w:val="24"/>
        </w:rPr>
        <w:t xml:space="preserve">What Counts as Continuous Residency?</w:t>
      </w:r>
    </w:p>
    <w:p>
      <w:pPr>
        <w:spacing w:after="200"/>
      </w:pPr>
      <w:r>
        <w:rPr>
          <w:rFonts w:ascii="Arial" w:cs="Arial" w:eastAsia="Arial" w:hAnsi="Arial"/>
          <w:color w:val="333333"/>
          <w:sz w:val="22"/>
          <w:szCs w:val="22"/>
        </w:rPr>
        <w:t xml:space="preserve">Your five-year clock starts the moment your temporary residency becomes valid. Absences are permitted: short trips (weeks or a few months) don't break continuity. However, absences exceeding six months in a single calendar year may interrupt your continuous residency period. Extensions or renewals that occur without gaps maintain continuity.</w:t>
      </w:r>
    </w:p>
    <w:p>
      <w:pPr>
        <w:spacing w:after="120" w:before="280"/>
      </w:pPr>
      <w:r>
        <w:rPr>
          <w:rFonts w:ascii="Arial" w:cs="Arial" w:eastAsia="Arial" w:hAnsi="Arial"/>
          <w:b/>
          <w:bCs/>
          <w:color w:val="333333"/>
          <w:sz w:val="24"/>
          <w:szCs w:val="24"/>
        </w:rPr>
        <w:t xml:space="preserve">Residency Renewal During the Five Years</w:t>
      </w:r>
    </w:p>
    <w:p>
      <w:pPr>
        <w:spacing w:after="200"/>
      </w:pPr>
      <w:r>
        <w:rPr>
          <w:rFonts w:ascii="Arial" w:cs="Arial" w:eastAsia="Arial" w:hAnsi="Arial"/>
          <w:color w:val="333333"/>
          <w:sz w:val="22"/>
          <w:szCs w:val="22"/>
        </w:rPr>
        <w:t xml:space="preserve">Your temporary residency permit will expire before your five-year continuous period is complete. You must renew it before expiration—even one day late breaks your continuity. Most temporary permits are valid for 1–5 years, so you may need multiple renewals during your five-year build-up to permanent status.</w:t>
      </w:r>
    </w:p>
    <w:p>
      <w:pPr>
        <w:pStyle w:val="Heading2"/>
        <w:spacing w:after="160" w:before="360"/>
      </w:pPr>
      <w:r>
        <w:rPr>
          <w:rFonts w:ascii="Arial" w:cs="Arial" w:eastAsia="Arial" w:hAnsi="Arial"/>
          <w:b/>
          <w:bCs/>
          <w:color w:val="1B365D"/>
          <w:sz w:val="28"/>
          <w:szCs w:val="28"/>
        </w:rPr>
        <w:t xml:space="preserve">Requirements for Permanent Residency</w:t>
      </w:r>
    </w:p>
    <w:p>
      <w:pPr>
        <w:spacing w:after="120" w:before="280"/>
      </w:pPr>
      <w:r>
        <w:rPr>
          <w:rFonts w:ascii="Arial" w:cs="Arial" w:eastAsia="Arial" w:hAnsi="Arial"/>
          <w:b/>
          <w:bCs/>
          <w:color w:val="333333"/>
          <w:sz w:val="24"/>
          <w:szCs w:val="24"/>
        </w:rPr>
        <w:t xml:space="preserve">Five Years of Continuous Legal Residency</w:t>
      </w:r>
    </w:p>
    <w:p>
      <w:pPr>
        <w:spacing w:after="200"/>
      </w:pPr>
      <w:r>
        <w:rPr>
          <w:rFonts w:ascii="Arial" w:cs="Arial" w:eastAsia="Arial" w:hAnsi="Arial"/>
          <w:color w:val="333333"/>
          <w:sz w:val="22"/>
          <w:szCs w:val="22"/>
        </w:rPr>
        <w:t xml:space="preserve">This is the primary requirement. You must have held valid temporary residency for five consecutive years. Your residency permits must have been continuously valid—no gaps, no expired periods.</w:t>
      </w:r>
    </w:p>
    <w:p>
      <w:pPr>
        <w:spacing w:after="120" w:before="280"/>
      </w:pPr>
      <w:r>
        <w:rPr>
          <w:rFonts w:ascii="Arial" w:cs="Arial" w:eastAsia="Arial" w:hAnsi="Arial"/>
          <w:b/>
          <w:bCs/>
          <w:color w:val="333333"/>
          <w:sz w:val="24"/>
          <w:szCs w:val="24"/>
        </w:rPr>
        <w:t xml:space="preserve">Valid Registration Throughout</w:t>
      </w:r>
    </w:p>
    <w:p>
      <w:pPr>
        <w:spacing w:after="200"/>
      </w:pPr>
      <w:r>
        <w:rPr>
          <w:rFonts w:ascii="Arial" w:cs="Arial" w:eastAsia="Arial" w:hAnsi="Arial"/>
          <w:color w:val="333333"/>
          <w:sz w:val="22"/>
          <w:szCs w:val="22"/>
        </w:rPr>
        <w:t xml:space="preserve">You must maintain valid registration with Spanish authorities throughout the entire five-year period. This includes your municipal registration (empadronamiento), your TIE card, and your immigration file at the extranjería.</w:t>
      </w:r>
    </w:p>
    <w:p>
      <w:pPr>
        <w:spacing w:after="120" w:before="280"/>
      </w:pPr>
      <w:r>
        <w:rPr>
          <w:rFonts w:ascii="Arial" w:cs="Arial" w:eastAsia="Arial" w:hAnsi="Arial"/>
          <w:b/>
          <w:bCs/>
          <w:color w:val="333333"/>
          <w:sz w:val="24"/>
          <w:szCs w:val="24"/>
        </w:rPr>
        <w:t xml:space="preserve">No Criminal Record</w:t>
      </w:r>
    </w:p>
    <w:p>
      <w:pPr>
        <w:spacing w:after="200"/>
      </w:pPr>
      <w:r>
        <w:rPr>
          <w:rFonts w:ascii="Arial" w:cs="Arial" w:eastAsia="Arial" w:hAnsi="Arial"/>
          <w:color w:val="333333"/>
          <w:sz w:val="22"/>
          <w:szCs w:val="22"/>
        </w:rPr>
        <w:t xml:space="preserve">You must not have been convicted of crimes during your residency period. Minor traffic violations won't disqualify you, but serious offenses or repeated violations could jeopardize your application.</w:t>
      </w:r>
    </w:p>
    <w:p>
      <w:pPr>
        <w:spacing w:after="120" w:before="280"/>
      </w:pPr>
      <w:r>
        <w:rPr>
          <w:rFonts w:ascii="Arial" w:cs="Arial" w:eastAsia="Arial" w:hAnsi="Arial"/>
          <w:b/>
          <w:bCs/>
          <w:color w:val="333333"/>
          <w:sz w:val="24"/>
          <w:szCs w:val="24"/>
        </w:rPr>
        <w:t xml:space="preserve">Financial Stability (for Most Visa Types)</w:t>
      </w:r>
    </w:p>
    <w:p>
      <w:pPr>
        <w:spacing w:after="200"/>
      </w:pPr>
      <w:r>
        <w:rPr>
          <w:rFonts w:ascii="Arial" w:cs="Arial" w:eastAsia="Arial" w:hAnsi="Arial"/>
          <w:color w:val="333333"/>
          <w:sz w:val="22"/>
          <w:szCs w:val="22"/>
        </w:rPr>
        <w:t xml:space="preserve">While permanent residency removes the condition to maintain your original visa requirements, immigration authorities may still review your financial situation. Evidence of stable housing and income strengthens your application.</w:t>
      </w:r>
    </w:p>
    <w:p>
      <w:pPr>
        <w:pStyle w:val="Heading2"/>
        <w:spacing w:after="160" w:before="360"/>
      </w:pPr>
      <w:r>
        <w:rPr>
          <w:rFonts w:ascii="Arial" w:cs="Arial" w:eastAsia="Arial" w:hAnsi="Arial"/>
          <w:b/>
          <w:bCs/>
          <w:color w:val="1B365D"/>
          <w:sz w:val="28"/>
          <w:szCs w:val="28"/>
        </w:rPr>
        <w:t xml:space="preserve">Documents Required for Permanent Residency Application</w:t>
      </w:r>
    </w:p>
    <w:p>
      <w:pPr>
        <w:spacing w:after="200"/>
      </w:pPr>
      <w:r>
        <w:rPr>
          <w:rFonts w:ascii="Arial" w:cs="Arial" w:eastAsia="Arial" w:hAnsi="Arial"/>
          <w:color w:val="333333"/>
          <w:sz w:val="22"/>
          <w:szCs w:val="22"/>
        </w:rPr>
        <w:t xml:space="preserve">Gather these documents before applying: valid passport, all temporary residency permits (originals or certified copies), TIE cards from your entire residency period, municipal registration certificate (empadronamiento), tax returns and proof of income for the past five years, health insurance documentation, proof of housing, criminal background certificate from your country of origin, and a completed application form (EX-12).</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apply for permanent residency?</w:t>
      </w:r>
    </w:p>
    <w:p>
      <w:pPr>
        <w:pBdr>
          <w:left w:val="single" w:color="E8833A" w:sz="12" w:space="8"/>
        </w:pBdr>
        <w:shd w:fill="F0F7FF" w:val="clear"/>
        <w:spacing w:after="100"/>
        <w:ind w:left="200"/>
      </w:pPr>
      <w:r>
        <w:rPr>
          <w:rFonts w:ascii="Arial" w:cs="Arial" w:eastAsia="Arial" w:hAnsi="Arial"/>
          <w:color w:val="444444"/>
          <w:sz w:val="22"/>
          <w:szCs w:val="22"/>
        </w:rPr>
        <w:t xml:space="preserve">Our immigration specialists will review your file, ensure all documents are in order, and guide you through a smooth application process.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Application Started →]</w:t>
      </w:r>
    </w:p>
    <w:p>
      <w:pPr>
        <w:pStyle w:val="Heading2"/>
        <w:spacing w:after="160" w:before="360"/>
      </w:pPr>
      <w:r>
        <w:rPr>
          <w:rFonts w:ascii="Arial" w:cs="Arial" w:eastAsia="Arial" w:hAnsi="Arial"/>
          <w:b/>
          <w:bCs/>
          <w:color w:val="1B365D"/>
          <w:sz w:val="28"/>
          <w:szCs w:val="28"/>
        </w:rPr>
        <w:t xml:space="preserve">The Application Process</w:t>
      </w:r>
    </w:p>
    <w:p>
      <w:pPr>
        <w:spacing w:after="120" w:before="280"/>
      </w:pPr>
      <w:r>
        <w:rPr>
          <w:rFonts w:ascii="Arial" w:cs="Arial" w:eastAsia="Arial" w:hAnsi="Arial"/>
          <w:b/>
          <w:bCs/>
          <w:color w:val="333333"/>
          <w:sz w:val="24"/>
          <w:szCs w:val="24"/>
        </w:rPr>
        <w:t xml:space="preserve">Step 1: Verify Your Eligibility</w:t>
      </w:r>
    </w:p>
    <w:p>
      <w:pPr>
        <w:spacing w:after="200"/>
      </w:pPr>
      <w:r>
        <w:rPr>
          <w:rFonts w:ascii="Arial" w:cs="Arial" w:eastAsia="Arial" w:hAnsi="Arial"/>
          <w:color w:val="333333"/>
          <w:sz w:val="22"/>
          <w:szCs w:val="22"/>
        </w:rPr>
        <w:t xml:space="preserve">Confirm that your five-year continuous residency period has elapsed without gaps. Review all your residency permits and registrations to ensure continuity. If you've had any absences exceeding six months, consult an immigration attorney before applying.</w:t>
      </w:r>
    </w:p>
    <w:p>
      <w:pPr>
        <w:spacing w:after="120" w:before="280"/>
      </w:pPr>
      <w:r>
        <w:rPr>
          <w:rFonts w:ascii="Arial" w:cs="Arial" w:eastAsia="Arial" w:hAnsi="Arial"/>
          <w:b/>
          <w:bCs/>
          <w:color w:val="333333"/>
          <w:sz w:val="24"/>
          <w:szCs w:val="24"/>
        </w:rPr>
        <w:t xml:space="preserve">Step 2: Gather and Organize Documentation</w:t>
      </w:r>
    </w:p>
    <w:p>
      <w:pPr>
        <w:spacing w:after="200"/>
      </w:pPr>
      <w:r>
        <w:rPr>
          <w:rFonts w:ascii="Arial" w:cs="Arial" w:eastAsia="Arial" w:hAnsi="Arial"/>
          <w:color w:val="333333"/>
          <w:sz w:val="22"/>
          <w:szCs w:val="22"/>
        </w:rPr>
        <w:t xml:space="preserve">Compile all required documents in chronological order. Create certified copies of permits and documents as needed. Organize tax returns, income statements, and housing proof for easy reference during interviews.</w:t>
      </w:r>
    </w:p>
    <w:p>
      <w:pPr>
        <w:spacing w:after="120" w:before="280"/>
      </w:pPr>
      <w:r>
        <w:rPr>
          <w:rFonts w:ascii="Arial" w:cs="Arial" w:eastAsia="Arial" w:hAnsi="Arial"/>
          <w:b/>
          <w:bCs/>
          <w:color w:val="333333"/>
          <w:sz w:val="24"/>
          <w:szCs w:val="24"/>
        </w:rPr>
        <w:t xml:space="preserve">Step 3: Submit Your Application</w:t>
      </w:r>
    </w:p>
    <w:p>
      <w:pPr>
        <w:spacing w:after="200"/>
      </w:pPr>
      <w:r>
        <w:rPr>
          <w:rFonts w:ascii="Arial" w:cs="Arial" w:eastAsia="Arial" w:hAnsi="Arial"/>
          <w:color w:val="333333"/>
          <w:sz w:val="22"/>
          <w:szCs w:val="22"/>
        </w:rPr>
        <w:t xml:space="preserve">You can apply through multiple channels: submit in person at your local extranjería (immigration office), submit remotely through the government portal (sede.administracion.gob.es), or request the transition during your residency renewal appointment. Most people combine this with their final temporary residency renewal.</w:t>
      </w:r>
    </w:p>
    <w:p>
      <w:pPr>
        <w:spacing w:after="120" w:before="280"/>
      </w:pPr>
      <w:r>
        <w:rPr>
          <w:rFonts w:ascii="Arial" w:cs="Arial" w:eastAsia="Arial" w:hAnsi="Arial"/>
          <w:b/>
          <w:bCs/>
          <w:color w:val="333333"/>
          <w:sz w:val="24"/>
          <w:szCs w:val="24"/>
        </w:rPr>
        <w:t xml:space="preserve">Step 4: Attend Your Interview (if Required)</w:t>
      </w:r>
    </w:p>
    <w:p>
      <w:pPr>
        <w:spacing w:after="200"/>
      </w:pPr>
      <w:r>
        <w:rPr>
          <w:rFonts w:ascii="Arial" w:cs="Arial" w:eastAsia="Arial" w:hAnsi="Arial"/>
          <w:color w:val="333333"/>
          <w:sz w:val="22"/>
          <w:szCs w:val="22"/>
        </w:rPr>
        <w:t xml:space="preserve">The immigration office may request an interview to verify your information and residency. Be prepared to explain your time in Spain, your housing, your financial situation, and your ties to Spanish society.</w:t>
      </w:r>
    </w:p>
    <w:p>
      <w:pPr>
        <w:spacing w:after="120" w:before="280"/>
      </w:pPr>
      <w:r>
        <w:rPr>
          <w:rFonts w:ascii="Arial" w:cs="Arial" w:eastAsia="Arial" w:hAnsi="Arial"/>
          <w:b/>
          <w:bCs/>
          <w:color w:val="333333"/>
          <w:sz w:val="24"/>
          <w:szCs w:val="24"/>
        </w:rPr>
        <w:t xml:space="preserve">Step 5: Receive Your Decision</w:t>
      </w:r>
    </w:p>
    <w:p>
      <w:pPr>
        <w:spacing w:after="200"/>
      </w:pPr>
      <w:r>
        <w:rPr>
          <w:rFonts w:ascii="Arial" w:cs="Arial" w:eastAsia="Arial" w:hAnsi="Arial"/>
          <w:color w:val="333333"/>
          <w:sz w:val="22"/>
          <w:szCs w:val="22"/>
        </w:rPr>
        <w:t xml:space="preserve">Processing typically takes 1–3 months. You'll receive written notification of approval or any required additional documentation. Once approved, your residency status automatically becomes permanent.</w:t>
      </w:r>
    </w:p>
    <w:p>
      <w:pPr>
        <w:pStyle w:val="Heading2"/>
        <w:spacing w:after="160" w:before="360"/>
      </w:pPr>
      <w:r>
        <w:rPr>
          <w:rFonts w:ascii="Arial" w:cs="Arial" w:eastAsia="Arial" w:hAnsi="Arial"/>
          <w:b/>
          <w:bCs/>
          <w:color w:val="1B365D"/>
          <w:sz w:val="28"/>
          <w:szCs w:val="28"/>
        </w:rPr>
        <w:t xml:space="preserve">Common Mistakes That Delay or Deny Applications</w:t>
      </w:r>
    </w:p>
    <w:p>
      <w:pPr>
        <w:spacing w:after="200"/>
      </w:pPr>
      <w:r>
        <w:rPr>
          <w:rFonts w:ascii="Arial" w:cs="Arial" w:eastAsia="Arial" w:hAnsi="Arial"/>
          <w:color w:val="333333"/>
          <w:sz w:val="22"/>
          <w:szCs w:val="22"/>
        </w:rPr>
        <w:t xml:space="preserve">Don't miss residency renewal deadlines—even one day late breaks continuity. Don't exceed six months absence in any single year; keep travel records. Don't delay municipal registration; maintain your empadronamiento throughout the entire five years. Don't accumulate financial debt or criminal records; immigration authorities will discover these. Don't provide incomplete documentation; gather everything before submitting.</w:t>
      </w:r>
    </w:p>
    <w:p>
      <w:pPr>
        <w:pStyle w:val="Heading2"/>
        <w:spacing w:after="160" w:before="360"/>
      </w:pPr>
      <w:r>
        <w:rPr>
          <w:rFonts w:ascii="Arial" w:cs="Arial" w:eastAsia="Arial" w:hAnsi="Arial"/>
          <w:b/>
          <w:bCs/>
          <w:color w:val="1B365D"/>
          <w:sz w:val="28"/>
          <w:szCs w:val="28"/>
        </w:rPr>
        <w:t xml:space="preserve">After Your Permanent Residency Is Approved</w:t>
      </w:r>
    </w:p>
    <w:p>
      <w:pPr>
        <w:spacing w:after="200"/>
      </w:pPr>
      <w:r>
        <w:rPr>
          <w:rFonts w:ascii="Arial" w:cs="Arial" w:eastAsia="Arial" w:hAnsi="Arial"/>
          <w:color w:val="333333"/>
          <w:sz w:val="22"/>
          <w:szCs w:val="22"/>
        </w:rPr>
        <w:t xml:space="preserve">Once approved, your TIE card is renewed and marked as permanent resident (residente permanente). Your new card won't have an expiration date. You're no longer bound by the conditions of your original visa category. You can change employment, move locations, or adjust your life circumstances without affecting your residency status.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What if I've been absent for more than six months in one year?</w:t>
      </w:r>
    </w:p>
    <w:p>
      <w:pPr>
        <w:spacing w:after="200"/>
      </w:pPr>
      <w:r>
        <w:rPr>
          <w:rFonts w:ascii="Arial" w:cs="Arial" w:eastAsia="Arial" w:hAnsi="Arial"/>
          <w:color w:val="444444"/>
          <w:sz w:val="22"/>
          <w:szCs w:val="22"/>
        </w:rPr>
        <w:t xml:space="preserve">Absences exceeding six months in a single year break your continuous residency requirement. However, there are limited exceptions (medical treatment, military service, etc.). Consult an immigration attorney to assess your specific situation.</w:t>
      </w:r>
    </w:p>
    <w:p>
      <w:pPr>
        <w:spacing w:after="80" w:before="200"/>
      </w:pPr>
      <w:r>
        <w:rPr>
          <w:rFonts w:ascii="Arial" w:cs="Arial" w:eastAsia="Arial" w:hAnsi="Arial"/>
          <w:b/>
          <w:bCs/>
          <w:color w:val="1B365D"/>
          <w:sz w:val="22"/>
          <w:szCs w:val="22"/>
        </w:rPr>
        <w:t xml:space="preserve">Does permanent residency lead directly to citizenship?</w:t>
      </w:r>
    </w:p>
    <w:p>
      <w:pPr>
        <w:spacing w:after="200"/>
      </w:pPr>
      <w:r>
        <w:rPr>
          <w:rFonts w:ascii="Arial" w:cs="Arial" w:eastAsia="Arial" w:hAnsi="Arial"/>
          <w:color w:val="444444"/>
          <w:sz w:val="22"/>
          <w:szCs w:val="22"/>
        </w:rPr>
        <w:t xml:space="preserve">Permanent residency and citizenship are different statuses. You need 10 years of legal residency (including both temporary and permanent periods) to apply for Spanish citizenship. Permanent residency is a stepping stone toward citizenship.</w:t>
      </w:r>
    </w:p>
    <w:p>
      <w:pPr>
        <w:spacing w:after="80" w:before="200"/>
      </w:pPr>
      <w:r>
        <w:rPr>
          <w:rFonts w:ascii="Arial" w:cs="Arial" w:eastAsia="Arial" w:hAnsi="Arial"/>
          <w:b/>
          <w:bCs/>
          <w:color w:val="1B365D"/>
          <w:sz w:val="22"/>
          <w:szCs w:val="22"/>
        </w:rPr>
        <w:t xml:space="preserve">Can I lose my permanent residency status?</w:t>
      </w:r>
    </w:p>
    <w:p>
      <w:pPr>
        <w:spacing w:after="200"/>
      </w:pPr>
      <w:r>
        <w:rPr>
          <w:rFonts w:ascii="Arial" w:cs="Arial" w:eastAsia="Arial" w:hAnsi="Arial"/>
          <w:color w:val="444444"/>
          <w:sz w:val="22"/>
          <w:szCs w:val="22"/>
        </w:rPr>
        <w:t xml:space="preserve">Permanent residency is very difficult to lose. You can only lose it if you abandon your residency by establishing your primary home outside Spain for an extended period. Traveling abroad or temporary absence doesn't affect permanent status.</w:t>
      </w:r>
    </w:p>
    <w:p>
      <w:pPr>
        <w:spacing w:after="80" w:before="200"/>
      </w:pPr>
      <w:r>
        <w:rPr>
          <w:rFonts w:ascii="Arial" w:cs="Arial" w:eastAsia="Arial" w:hAnsi="Arial"/>
          <w:b/>
          <w:bCs/>
          <w:color w:val="1B365D"/>
          <w:sz w:val="22"/>
          <w:szCs w:val="22"/>
        </w:rPr>
        <w:t xml:space="preserve">How much does permanent residency cost?</w:t>
      </w:r>
    </w:p>
    <w:p>
      <w:pPr>
        <w:spacing w:after="200"/>
      </w:pPr>
      <w:r>
        <w:rPr>
          <w:rFonts w:ascii="Arial" w:cs="Arial" w:eastAsia="Arial" w:hAnsi="Arial"/>
          <w:color w:val="444444"/>
          <w:sz w:val="22"/>
          <w:szCs w:val="22"/>
        </w:rPr>
        <w:t xml:space="preserve">There are no specific fees for transitioning from temporary to permanent residency, though you may pay for document certification, legal assistance, or administrative costs. Application fees through official channels are minimal.</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Temporary vs Permanent Residency in Spain</w:t>
      </w:r>
    </w:p>
    <w:p>
      <w:pPr>
        <w:spacing w:after="60"/>
      </w:pPr>
      <w:r>
        <w:rPr>
          <w:rFonts w:ascii="Arial" w:cs="Arial" w:eastAsia="Arial" w:hAnsi="Arial"/>
          <w:color w:val="E8833A"/>
          <w:sz w:val="18"/>
          <w:szCs w:val="18"/>
        </w:rPr>
        <w:t xml:space="preserve">→ Path to Spanish Citizenship: How Long Does It Take?</w:t>
      </w:r>
    </w:p>
    <w:p>
      <w:pPr>
        <w:spacing w:after="60"/>
      </w:pPr>
      <w:r>
        <w:rPr>
          <w:rFonts w:ascii="Arial" w:cs="Arial" w:eastAsia="Arial" w:hAnsi="Arial"/>
          <w:color w:val="E8833A"/>
          <w:sz w:val="18"/>
          <w:szCs w:val="18"/>
        </w:rPr>
        <w:t xml:space="preserve">→ Spain Residency Renewal: Timelines, Documents, and Common Mistakes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2026-04-11T14:09:26.394Z</dcterms:created>
  <dcterms:modified xsi:type="dcterms:W3CDTF">2026-04-11T14:09:26.394Z</dcterms:modified>
</cp:coreProperties>
</file>

<file path=docProps/custom.xml><?xml version="1.0" encoding="utf-8"?>
<Properties xmlns="http://schemas.openxmlformats.org/officeDocument/2006/custom-properties" xmlns:vt="http://schemas.openxmlformats.org/officeDocument/2006/docPropsVTypes"/>
</file>