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Path to Spanish Citizenship: How Long Does It Take?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/blog/path-to-spanish-citizenship-how-long</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Residency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Path to Spanish Citizenship: Timeline &amp; Process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long does Spanish citizenship take? Learn timelines by nationality, requirements, and the complete naturalization process.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Path to Spanish Citizenship: How Long Does It Take?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Ready for Spanish citizenship? Learn how long the process takes, what's required, and how to navigate naturalization.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Spanish citizenship how long timeline</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"Path to Spanish Citizenship: How Long Does It Take?",</w:t>
      </w:r>
    </w:p>
    <w:p>
      <w:pPr>
        <w:spacing w:after="0"/>
      </w:pPr>
      <w:r>
        <w:rPr>
          <w:rFonts w:ascii="Courier New" w:cs="Courier New" w:eastAsia="Courier New" w:hAnsi="Courier New"/>
          <w:color w:val="555555"/>
          <w:sz w:val="16"/>
          <w:szCs w:val="16"/>
        </w:rPr>
        <w:t xml:space="preserve">  "slug": "/blog/path-to-spanish-citizenship-how-long",</w:t>
      </w:r>
    </w:p>
    <w:p>
      <w:pPr>
        <w:spacing w:after="0"/>
      </w:pPr>
      <w:r>
        <w:rPr>
          <w:rFonts w:ascii="Courier New" w:cs="Courier New" w:eastAsia="Courier New" w:hAnsi="Courier New"/>
          <w:color w:val="555555"/>
          <w:sz w:val="16"/>
          <w:szCs w:val="16"/>
        </w:rPr>
        <w:t xml:space="preserve">  "parent": "Spain Residency",</w:t>
      </w:r>
    </w:p>
    <w:p>
      <w:pPr>
        <w:spacing w:after="0"/>
      </w:pPr>
      <w:r>
        <w:rPr>
          <w:rFonts w:ascii="Courier New" w:cs="Courier New" w:eastAsia="Courier New" w:hAnsi="Courier New"/>
          <w:color w:val="555555"/>
          <w:sz w:val="16"/>
          <w:szCs w:val="16"/>
        </w:rPr>
        <w:t xml:space="preserve">  "meta_title": "Path to Spanish Citizenship: Timeline &amp; Process | My Spanish Visa",</w:t>
      </w:r>
    </w:p>
    <w:p>
      <w:pPr>
        <w:spacing w:after="0"/>
      </w:pPr>
      <w:r>
        <w:rPr>
          <w:rFonts w:ascii="Courier New" w:cs="Courier New" w:eastAsia="Courier New" w:hAnsi="Courier New"/>
          <w:color w:val="555555"/>
          <w:sz w:val="16"/>
          <w:szCs w:val="16"/>
        </w:rPr>
        <w:t xml:space="preserve">  "meta_description": "How long does Spanish citizenship take? Learn timelines by nationality, requirements, and the complete naturalization process.",</w:t>
      </w:r>
    </w:p>
    <w:p>
      <w:pPr>
        <w:spacing w:after="0"/>
      </w:pPr>
      <w:r>
        <w:rPr>
          <w:rFonts w:ascii="Courier New" w:cs="Courier New" w:eastAsia="Courier New" w:hAnsi="Courier New"/>
          <w:color w:val="555555"/>
          <w:sz w:val="16"/>
          <w:szCs w:val="16"/>
        </w:rPr>
        <w:t xml:space="preserve">  "social_title": "Path to Spanish Citizenship: How Long Does It Take?",</w:t>
      </w:r>
    </w:p>
    <w:p>
      <w:pPr>
        <w:spacing w:after="0"/>
      </w:pPr>
      <w:r>
        <w:rPr>
          <w:rFonts w:ascii="Courier New" w:cs="Courier New" w:eastAsia="Courier New" w:hAnsi="Courier New"/>
          <w:color w:val="555555"/>
          <w:sz w:val="16"/>
          <w:szCs w:val="16"/>
        </w:rPr>
        <w:t xml:space="preserve">  "social_description": "Ready for Spanish citizenship? Learn how long the process takes, what's required, and how to navigate naturalization.",</w:t>
      </w:r>
    </w:p>
    <w:p>
      <w:pPr>
        <w:spacing w:after="0"/>
      </w:pPr>
      <w:r>
        <w:rPr>
          <w:rFonts w:ascii="Courier New" w:cs="Courier New" w:eastAsia="Courier New" w:hAnsi="Courier New"/>
          <w:color w:val="555555"/>
          <w:sz w:val="16"/>
          <w:szCs w:val="16"/>
        </w:rPr>
        <w:t xml:space="preserve">  "focus_keyphrase": "Spanish citizenship how long timeline"</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Spanish citizenship represents the ultimate integration into Spanish society. It's the culmination of years of residency, language learning, and building ties to your community. But how long does it actually take? The answer depends on your nationality, residency type, and specific circumstances. This guide breaks down timelines and requirements for every pathway to Spanish citizenship.</w:t>
      </w:r>
    </w:p>
    <w:p>
      <w:pPr>
        <w:pStyle w:val="Heading2"/>
        <w:spacing w:after="160" w:before="360"/>
      </w:pPr>
      <w:r>
        <w:rPr>
          <w:rFonts w:ascii="Arial" w:cs="Arial" w:eastAsia="Arial" w:hAnsi="Arial"/>
          <w:b/>
          <w:bCs/>
          <w:color w:val="1B365D"/>
          <w:sz w:val="28"/>
          <w:szCs w:val="28"/>
        </w:rPr>
        <w:t xml:space="preserve">The General Rule: 10 Years of Legal Residency</w:t>
      </w:r>
    </w:p>
    <w:p>
      <w:pPr>
        <w:spacing w:after="200"/>
      </w:pPr>
      <w:r>
        <w:rPr>
          <w:rFonts w:ascii="Arial" w:cs="Arial" w:eastAsia="Arial" w:hAnsi="Arial"/>
          <w:color w:val="333333"/>
          <w:sz w:val="22"/>
          <w:szCs w:val="22"/>
        </w:rPr>
        <w:t xml:space="preserve">For most foreign nationals, Spanish citizenship requires 10 years of continuous legal residency in Spain. This 10-year requirement is non-negotiable for most nationalities and includes both your temporary and permanent residency periods. Every year you've held valid residency status counts toward this milestone.</w:t>
      </w:r>
    </w:p>
    <w:p>
      <w:pPr>
        <w:pStyle w:val="Heading2"/>
        <w:spacing w:after="160" w:before="360"/>
      </w:pPr>
      <w:r>
        <w:rPr>
          <w:rFonts w:ascii="Arial" w:cs="Arial" w:eastAsia="Arial" w:hAnsi="Arial"/>
          <w:b/>
          <w:bCs/>
          <w:color w:val="1B365D"/>
          <w:sz w:val="28"/>
          <w:szCs w:val="28"/>
        </w:rPr>
        <w:t xml:space="preserve">Accelerated Timelines by Nationality</w:t>
      </w:r>
    </w:p>
    <w:p>
      <w:pPr>
        <w:spacing w:after="120" w:before="280"/>
      </w:pPr>
      <w:r>
        <w:rPr>
          <w:rFonts w:ascii="Arial" w:cs="Arial" w:eastAsia="Arial" w:hAnsi="Arial"/>
          <w:b/>
          <w:bCs/>
          <w:color w:val="333333"/>
          <w:sz w:val="24"/>
          <w:szCs w:val="24"/>
        </w:rPr>
        <w:t xml:space="preserve">5 Years for Portuguese Citizens</w:t>
      </w:r>
    </w:p>
    <w:p>
      <w:pPr>
        <w:spacing w:after="200"/>
      </w:pPr>
      <w:r>
        <w:rPr>
          <w:rFonts w:ascii="Arial" w:cs="Arial" w:eastAsia="Arial" w:hAnsi="Arial"/>
          <w:color w:val="333333"/>
          <w:sz w:val="22"/>
          <w:szCs w:val="22"/>
        </w:rPr>
        <w:t xml:space="preserve">Portuguese nationals have the shortest timeline to Spanish citizenship, requiring only five years of legal residency. This reciprocal agreement between Spain and Portugal reflects their historical ties and shared values.</w:t>
      </w:r>
    </w:p>
    <w:p>
      <w:pPr>
        <w:spacing w:after="120" w:before="280"/>
      </w:pPr>
      <w:r>
        <w:rPr>
          <w:rFonts w:ascii="Arial" w:cs="Arial" w:eastAsia="Arial" w:hAnsi="Arial"/>
          <w:b/>
          <w:bCs/>
          <w:color w:val="333333"/>
          <w:sz w:val="24"/>
          <w:szCs w:val="24"/>
        </w:rPr>
        <w:t xml:space="preserve">5 Years for Holders of the Silver Card</w:t>
      </w:r>
    </w:p>
    <w:p>
      <w:pPr>
        <w:spacing w:after="200"/>
      </w:pPr>
      <w:r>
        <w:rPr>
          <w:rFonts w:ascii="Arial" w:cs="Arial" w:eastAsia="Arial" w:hAnsi="Arial"/>
          <w:color w:val="333333"/>
          <w:sz w:val="22"/>
          <w:szCs w:val="22"/>
        </w:rPr>
        <w:t xml:space="preserve">If you hold a Silver Card (for entrepreneurs, digital professionals, or skilled workers), your citizenship timeline is reduced to five years. This incentive rewards innovative professionals and business creators.</w:t>
      </w:r>
    </w:p>
    <w:p>
      <w:pPr>
        <w:spacing w:after="120" w:before="280"/>
      </w:pPr>
      <w:r>
        <w:rPr>
          <w:rFonts w:ascii="Arial" w:cs="Arial" w:eastAsia="Arial" w:hAnsi="Arial"/>
          <w:b/>
          <w:bCs/>
          <w:color w:val="333333"/>
          <w:sz w:val="24"/>
          <w:szCs w:val="24"/>
        </w:rPr>
        <w:t xml:space="preserve">2 Years for Nationals of Latin American Countries</w:t>
      </w:r>
    </w:p>
    <w:p>
      <w:pPr>
        <w:spacing w:after="200"/>
      </w:pPr>
      <w:r>
        <w:rPr>
          <w:rFonts w:ascii="Arial" w:cs="Arial" w:eastAsia="Arial" w:hAnsi="Arial"/>
          <w:color w:val="333333"/>
          <w:sz w:val="22"/>
          <w:szCs w:val="22"/>
        </w:rPr>
        <w:t xml:space="preserve">Citizens of Spain's former Latin American colonies have the most favorable timeline, requiring only two years of legal residency. This reflects Spain's cultural and historical relationship with these nations. Eligible countries include Argentina, Bolivia, Chile, Colombia, Costa Rica, Cuba, Dominican Republic, Ecuador, El Salvador, Equatorial Guinea, Guatemala, Honduras, Mexico, Nicaragua, Panama, Paraguay, Peru, Philippines, Uruguay, and Venezuela.</w:t>
      </w:r>
    </w:p>
    <w:p>
      <w:pPr>
        <w:spacing w:after="120" w:before="280"/>
      </w:pPr>
      <w:r>
        <w:rPr>
          <w:rFonts w:ascii="Arial" w:cs="Arial" w:eastAsia="Arial" w:hAnsi="Arial"/>
          <w:b/>
          <w:bCs/>
          <w:color w:val="333333"/>
          <w:sz w:val="24"/>
          <w:szCs w:val="24"/>
        </w:rPr>
        <w:t xml:space="preserve">1 Year for Spanish-Speaking Immigrants and Descendants</w:t>
      </w:r>
    </w:p>
    <w:p>
      <w:pPr>
        <w:spacing w:after="200"/>
      </w:pPr>
      <w:r>
        <w:rPr>
          <w:rFonts w:ascii="Arial" w:cs="Arial" w:eastAsia="Arial" w:hAnsi="Arial"/>
          <w:color w:val="333333"/>
          <w:sz w:val="22"/>
          <w:szCs w:val="22"/>
        </w:rPr>
        <w:t xml:space="preserve">If you're a native Spanish speaker or can demonstrate strong cultural ties to Spain (such as being a descendant of Spanish citizens), you may qualify for the one-year timeline. This recognizes cultural and linguistic affinity with Spain.</w:t>
      </w:r>
    </w:p>
    <w:p>
      <w:pPr>
        <w:spacing w:after="120" w:before="280"/>
      </w:pPr>
      <w:r>
        <w:rPr>
          <w:rFonts w:ascii="Arial" w:cs="Arial" w:eastAsia="Arial" w:hAnsi="Arial"/>
          <w:b/>
          <w:bCs/>
          <w:color w:val="333333"/>
          <w:sz w:val="24"/>
          <w:szCs w:val="24"/>
        </w:rPr>
        <w:t xml:space="preserve">1 Year for Spaniards Abroad (Españoles de Origen)</w:t>
      </w:r>
    </w:p>
    <w:p>
      <w:pPr>
        <w:spacing w:after="200"/>
      </w:pPr>
      <w:r>
        <w:rPr>
          <w:rFonts w:ascii="Arial" w:cs="Arial" w:eastAsia="Arial" w:hAnsi="Arial"/>
          <w:color w:val="333333"/>
          <w:sz w:val="22"/>
          <w:szCs w:val="22"/>
        </w:rPr>
        <w:t xml:space="preserve">If you or your parents were born in Spain or are descendants of Spanish citizens, you may qualify as an "Español de Origen" with a one-year requirement.</w:t>
      </w:r>
    </w:p>
    <w:p>
      <w:pPr>
        <w:pStyle w:val="Heading2"/>
        <w:spacing w:after="160" w:before="360"/>
      </w:pPr>
      <w:r>
        <w:rPr>
          <w:rFonts w:ascii="Arial" w:cs="Arial" w:eastAsia="Arial" w:hAnsi="Arial"/>
          <w:b/>
          <w:bCs/>
          <w:color w:val="1B365D"/>
          <w:sz w:val="28"/>
          <w:szCs w:val="28"/>
        </w:rPr>
        <w:t xml:space="preserve">Core Requirements for All Citizenship Applicants</w:t>
      </w:r>
    </w:p>
    <w:p>
      <w:pPr>
        <w:spacing w:after="120" w:before="280"/>
      </w:pPr>
      <w:r>
        <w:rPr>
          <w:rFonts w:ascii="Arial" w:cs="Arial" w:eastAsia="Arial" w:hAnsi="Arial"/>
          <w:b/>
          <w:bCs/>
          <w:color w:val="333333"/>
          <w:sz w:val="24"/>
          <w:szCs w:val="24"/>
        </w:rPr>
        <w:t xml:space="preserve">Continuous Legal Residency</w:t>
      </w:r>
    </w:p>
    <w:p>
      <w:pPr>
        <w:spacing w:after="200"/>
      </w:pPr>
      <w:r>
        <w:rPr>
          <w:rFonts w:ascii="Arial" w:cs="Arial" w:eastAsia="Arial" w:hAnsi="Arial"/>
          <w:color w:val="333333"/>
          <w:sz w:val="22"/>
          <w:szCs w:val="22"/>
        </w:rPr>
        <w:t xml:space="preserve">Your residency must be uninterrupted and legally valid. Gaps or expired permits break continuity. Like permanent residency, absences exceeding six months in a single year may jeopardize your application.</w:t>
      </w:r>
    </w:p>
    <w:p>
      <w:pPr>
        <w:spacing w:after="120" w:before="280"/>
      </w:pPr>
      <w:r>
        <w:rPr>
          <w:rFonts w:ascii="Arial" w:cs="Arial" w:eastAsia="Arial" w:hAnsi="Arial"/>
          <w:b/>
          <w:bCs/>
          <w:color w:val="333333"/>
          <w:sz w:val="24"/>
          <w:szCs w:val="24"/>
        </w:rPr>
        <w:t xml:space="preserve">Spanish Language Proficiency</w:t>
      </w:r>
    </w:p>
    <w:p>
      <w:pPr>
        <w:spacing w:after="200"/>
      </w:pPr>
      <w:r>
        <w:rPr>
          <w:rFonts w:ascii="Arial" w:cs="Arial" w:eastAsia="Arial" w:hAnsi="Arial"/>
          <w:color w:val="333333"/>
          <w:sz w:val="22"/>
          <w:szCs w:val="22"/>
        </w:rPr>
        <w:t xml:space="preserve">You must demonstrate Spanish language ability at approximately A2 level (basic conversational fluency). You'll need to provide proof through an official exam (DELE) or through your educational history in Spain.</w:t>
      </w:r>
    </w:p>
    <w:p>
      <w:pPr>
        <w:spacing w:after="120" w:before="280"/>
      </w:pPr>
      <w:r>
        <w:rPr>
          <w:rFonts w:ascii="Arial" w:cs="Arial" w:eastAsia="Arial" w:hAnsi="Arial"/>
          <w:b/>
          <w:bCs/>
          <w:color w:val="333333"/>
          <w:sz w:val="24"/>
          <w:szCs w:val="24"/>
        </w:rPr>
        <w:t xml:space="preserve">Spanish Cultural and Constitutional Knowledge</w:t>
      </w:r>
    </w:p>
    <w:p>
      <w:pPr>
        <w:spacing w:after="200"/>
      </w:pPr>
      <w:r>
        <w:rPr>
          <w:rFonts w:ascii="Arial" w:cs="Arial" w:eastAsia="Arial" w:hAnsi="Arial"/>
          <w:color w:val="333333"/>
          <w:sz w:val="22"/>
          <w:szCs w:val="22"/>
        </w:rPr>
        <w:t xml:space="preserve">You must understand Spain's constitutional history, governmental system, and civic values. A constitutional and civic exam is required for most applicants. This exam can be completed online and tests basic knowledge of Spain's political structure, rights, and responsibilities.</w:t>
      </w:r>
    </w:p>
    <w:p>
      <w:pPr>
        <w:spacing w:after="120" w:before="280"/>
      </w:pPr>
      <w:r>
        <w:rPr>
          <w:rFonts w:ascii="Arial" w:cs="Arial" w:eastAsia="Arial" w:hAnsi="Arial"/>
          <w:b/>
          <w:bCs/>
          <w:color w:val="333333"/>
          <w:sz w:val="24"/>
          <w:szCs w:val="24"/>
        </w:rPr>
        <w:t xml:space="preserve">No Criminal Record</w:t>
      </w:r>
    </w:p>
    <w:p>
      <w:pPr>
        <w:spacing w:after="200"/>
      </w:pPr>
      <w:r>
        <w:rPr>
          <w:rFonts w:ascii="Arial" w:cs="Arial" w:eastAsia="Arial" w:hAnsi="Arial"/>
          <w:color w:val="333333"/>
          <w:sz w:val="22"/>
          <w:szCs w:val="22"/>
        </w:rPr>
        <w:t xml:space="preserve">You cannot have been convicted of crimes in Spain or your home country. Background checks will be conducted in both jurisdictions. Minor traffic violations won't disqualify you, but serious offenses will. You must provide clean criminal records from your home country and Spain.</w:t>
      </w:r>
    </w:p>
    <w:p>
      <w:pPr>
        <w:spacing w:after="120" w:before="280"/>
      </w:pPr>
      <w:r>
        <w:rPr>
          <w:rFonts w:ascii="Arial" w:cs="Arial" w:eastAsia="Arial" w:hAnsi="Arial"/>
          <w:b/>
          <w:bCs/>
          <w:color w:val="333333"/>
          <w:sz w:val="24"/>
          <w:szCs w:val="24"/>
        </w:rPr>
        <w:t xml:space="preserve">Good Moral Character</w:t>
      </w:r>
    </w:p>
    <w:p>
      <w:pPr>
        <w:spacing w:after="200"/>
      </w:pPr>
      <w:r>
        <w:rPr>
          <w:rFonts w:ascii="Arial" w:cs="Arial" w:eastAsia="Arial" w:hAnsi="Arial"/>
          <w:color w:val="333333"/>
          <w:sz w:val="22"/>
          <w:szCs w:val="22"/>
        </w:rPr>
        <w:t xml:space="preserve">Immigration authorities assess your overall conduct and integration into Spanish society. Active participation in your community, employment history, and absence of legal problems demonstrate good moral character.</w:t>
      </w:r>
    </w:p>
    <w:p>
      <w:pPr>
        <w:pStyle w:val="Heading2"/>
        <w:spacing w:after="160" w:before="360"/>
      </w:pPr>
      <w:r>
        <w:rPr>
          <w:rFonts w:ascii="Arial" w:cs="Arial" w:eastAsia="Arial" w:hAnsi="Arial"/>
          <w:b/>
          <w:bCs/>
          <w:color w:val="1B365D"/>
          <w:sz w:val="28"/>
          <w:szCs w:val="28"/>
        </w:rPr>
        <w:t xml:space="preserve">The Step-by-Step Application Process</w:t>
      </w:r>
    </w:p>
    <w:p>
      <w:pPr>
        <w:spacing w:after="120" w:before="280"/>
      </w:pPr>
      <w:r>
        <w:rPr>
          <w:rFonts w:ascii="Arial" w:cs="Arial" w:eastAsia="Arial" w:hAnsi="Arial"/>
          <w:b/>
          <w:bCs/>
          <w:color w:val="333333"/>
          <w:sz w:val="24"/>
          <w:szCs w:val="24"/>
        </w:rPr>
        <w:t xml:space="preserve">Step 1: Verify Your Residency Timeline</w:t>
      </w:r>
    </w:p>
    <w:p>
      <w:pPr>
        <w:spacing w:after="200"/>
      </w:pPr>
      <w:r>
        <w:rPr>
          <w:rFonts w:ascii="Arial" w:cs="Arial" w:eastAsia="Arial" w:hAnsi="Arial"/>
          <w:color w:val="333333"/>
          <w:sz w:val="22"/>
          <w:szCs w:val="22"/>
        </w:rPr>
        <w:t xml:space="preserve">Confirm that you've met the required years of legal residency. Check your residency permits, TIE cards, and municipal records. If you're claiming an accelerated timeline, gather proof of your nationality or special status.</w:t>
      </w:r>
    </w:p>
    <w:p>
      <w:pPr>
        <w:spacing w:after="120" w:before="280"/>
      </w:pPr>
      <w:r>
        <w:rPr>
          <w:rFonts w:ascii="Arial" w:cs="Arial" w:eastAsia="Arial" w:hAnsi="Arial"/>
          <w:b/>
          <w:bCs/>
          <w:color w:val="333333"/>
          <w:sz w:val="24"/>
          <w:szCs w:val="24"/>
        </w:rPr>
        <w:t xml:space="preserve">Step 2: Prepare Language Certification</w:t>
      </w:r>
    </w:p>
    <w:p>
      <w:pPr>
        <w:spacing w:after="200"/>
      </w:pPr>
      <w:r>
        <w:rPr>
          <w:rFonts w:ascii="Arial" w:cs="Arial" w:eastAsia="Arial" w:hAnsi="Arial"/>
          <w:color w:val="333333"/>
          <w:sz w:val="22"/>
          <w:szCs w:val="22"/>
        </w:rPr>
        <w:t xml:space="preserve">Obtain a Spanish language certification. DELE A2 exam is widely accepted. Alternatively, if you completed secondary or higher education in Spanish, this can substitute for the language exam. Costs range from €100–€200.</w:t>
      </w:r>
    </w:p>
    <w:p>
      <w:pPr>
        <w:spacing w:after="120" w:before="280"/>
      </w:pPr>
      <w:r>
        <w:rPr>
          <w:rFonts w:ascii="Arial" w:cs="Arial" w:eastAsia="Arial" w:hAnsi="Arial"/>
          <w:b/>
          <w:bCs/>
          <w:color w:val="333333"/>
          <w:sz w:val="24"/>
          <w:szCs w:val="24"/>
        </w:rPr>
        <w:t xml:space="preserve">Step 3: Complete Constitutional Exam</w:t>
      </w:r>
    </w:p>
    <w:p>
      <w:pPr>
        <w:spacing w:after="200"/>
      </w:pPr>
      <w:r>
        <w:rPr>
          <w:rFonts w:ascii="Arial" w:cs="Arial" w:eastAsia="Arial" w:hAnsi="Arial"/>
          <w:color w:val="333333"/>
          <w:sz w:val="22"/>
          <w:szCs w:val="22"/>
        </w:rPr>
        <w:t xml:space="preserve">Take the official civics and constitutional exam (prueba de conocimientos constitucionales y socioculturales). This 25-question multiple-choice exam can be completed online and assesses basic knowledge of Spain's governmental system, Constitution, and civic values.</w:t>
      </w:r>
    </w:p>
    <w:p>
      <w:pPr>
        <w:spacing w:after="120" w:before="280"/>
      </w:pPr>
      <w:r>
        <w:rPr>
          <w:rFonts w:ascii="Arial" w:cs="Arial" w:eastAsia="Arial" w:hAnsi="Arial"/>
          <w:b/>
          <w:bCs/>
          <w:color w:val="333333"/>
          <w:sz w:val="24"/>
          <w:szCs w:val="24"/>
        </w:rPr>
        <w:t xml:space="preserve">Step 4: Gather Required Documentation</w:t>
      </w:r>
    </w:p>
    <w:p>
      <w:pPr>
        <w:spacing w:after="200"/>
      </w:pPr>
      <w:r>
        <w:rPr>
          <w:rFonts w:ascii="Arial" w:cs="Arial" w:eastAsia="Arial" w:hAnsi="Arial"/>
          <w:color w:val="333333"/>
          <w:sz w:val="22"/>
          <w:szCs w:val="22"/>
        </w:rPr>
        <w:t xml:space="preserve">Compile your residency permits, TIE cards, municipal registration, tax returns, employment records, criminal background certificates (from your home country and Spain), language certification, constitutional exam result, proof of accommodation, and birth certificate.</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Taking the citizenship path soon?</w:t>
      </w:r>
    </w:p>
    <w:p>
      <w:pPr>
        <w:pBdr>
          <w:left w:val="single" w:color="E8833A" w:sz="12" w:space="8"/>
        </w:pBdr>
        <w:shd w:fill="F0F7FF" w:val="clear"/>
        <w:spacing w:after="100"/>
        <w:ind w:left="200"/>
      </w:pPr>
      <w:r>
        <w:rPr>
          <w:rFonts w:ascii="Arial" w:cs="Arial" w:eastAsia="Arial" w:hAnsi="Arial"/>
          <w:color w:val="444444"/>
          <w:sz w:val="22"/>
          <w:szCs w:val="22"/>
        </w:rPr>
        <w:t xml:space="preserve">We'll prepare your entire file, schedule your exams, and guide you through approval to naturalization.</w:t>
      </w:r>
    </w:p>
    <w:p>
      <w:pPr>
        <w:pBdr>
          <w:left w:val="single" w:color="E8833A" w:sz="12" w:space="8"/>
        </w:pBdr>
        <w:shd w:fill="F0F7FF" w:val="clear"/>
        <w:spacing w:after="300"/>
        <w:ind w:left="200"/>
      </w:pPr>
      <w:r>
        <w:rPr>
          <w:rFonts w:ascii="Arial" w:cs="Arial" w:eastAsia="Arial" w:hAnsi="Arial"/>
          <w:b/>
          <w:bCs/>
          <w:color w:val="E8833A"/>
          <w:sz w:val="22"/>
          <w:szCs w:val="22"/>
        </w:rPr>
        <w:t xml:space="preserve">[Book Your Citizenship Consultation →]</w:t>
      </w:r>
    </w:p>
    <w:p>
      <w:pPr>
        <w:spacing w:after="120" w:before="280"/>
      </w:pPr>
      <w:r>
        <w:rPr>
          <w:rFonts w:ascii="Arial" w:cs="Arial" w:eastAsia="Arial" w:hAnsi="Arial"/>
          <w:b/>
          <w:bCs/>
          <w:color w:val="333333"/>
          <w:sz w:val="24"/>
          <w:szCs w:val="24"/>
        </w:rPr>
        <w:t xml:space="preserve">Step 5: Submit Your Application</w:t>
      </w:r>
    </w:p>
    <w:p>
      <w:pPr>
        <w:spacing w:after="200"/>
      </w:pPr>
      <w:r>
        <w:rPr>
          <w:rFonts w:ascii="Arial" w:cs="Arial" w:eastAsia="Arial" w:hAnsi="Arial"/>
          <w:color w:val="333333"/>
          <w:sz w:val="22"/>
          <w:szCs w:val="22"/>
        </w:rPr>
        <w:t xml:space="preserve">Submit your completed application (model 280) to the Provincial Ministry of Interior (Ministerio del Interior) or through the official government portal. Submit in person with an appointment or by registered mail.</w:t>
      </w:r>
    </w:p>
    <w:p>
      <w:pPr>
        <w:spacing w:after="120" w:before="280"/>
      </w:pPr>
      <w:r>
        <w:rPr>
          <w:rFonts w:ascii="Arial" w:cs="Arial" w:eastAsia="Arial" w:hAnsi="Arial"/>
          <w:b/>
          <w:bCs/>
          <w:color w:val="333333"/>
          <w:sz w:val="24"/>
          <w:szCs w:val="24"/>
        </w:rPr>
        <w:t xml:space="preserve">Step 6: Attend Interview and Oath Ceremony</w:t>
      </w:r>
    </w:p>
    <w:p>
      <w:pPr>
        <w:spacing w:after="200"/>
      </w:pPr>
      <w:r>
        <w:rPr>
          <w:rFonts w:ascii="Arial" w:cs="Arial" w:eastAsia="Arial" w:hAnsi="Arial"/>
          <w:color w:val="333333"/>
          <w:sz w:val="22"/>
          <w:szCs w:val="22"/>
        </w:rPr>
        <w:t xml:space="preserve">Once your application is approved, you'll attend an interview to verify information and demonstrate Spanish language ability. After approval, you'll take the official oath of allegiance to Spain's Constitution at a citizenship ceremony.</w:t>
      </w:r>
    </w:p>
    <w:p>
      <w:pPr>
        <w:pStyle w:val="Heading2"/>
        <w:spacing w:after="160" w:before="360"/>
      </w:pPr>
      <w:r>
        <w:rPr>
          <w:rFonts w:ascii="Arial" w:cs="Arial" w:eastAsia="Arial" w:hAnsi="Arial"/>
          <w:b/>
          <w:bCs/>
          <w:color w:val="1B365D"/>
          <w:sz w:val="28"/>
          <w:szCs w:val="28"/>
        </w:rPr>
        <w:t xml:space="preserve">Processing Timelines</w:t>
      </w:r>
    </w:p>
    <w:p>
      <w:pPr>
        <w:spacing w:after="200"/>
      </w:pPr>
      <w:r>
        <w:rPr>
          <w:rFonts w:ascii="Arial" w:cs="Arial" w:eastAsia="Arial" w:hAnsi="Arial"/>
          <w:color w:val="333333"/>
          <w:sz w:val="22"/>
          <w:szCs w:val="22"/>
        </w:rPr>
        <w:t xml:space="preserve">From application submission to final approval typically takes 6–12 months. However, processing times vary significantly by province. Some provinces complete applications in 3–4 months, while others take 18+ months. Applications requiring additional information or clarification take longer. Once approved, your naturalization becomes official upon taking the oath.</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Do I lose my original nationality when I become a Spanish citizen?</w:t>
      </w:r>
    </w:p>
    <w:p>
      <w:pPr>
        <w:spacing w:after="200"/>
      </w:pPr>
      <w:r>
        <w:rPr>
          <w:rFonts w:ascii="Arial" w:cs="Arial" w:eastAsia="Arial" w:hAnsi="Arial"/>
          <w:color w:val="444444"/>
          <w:sz w:val="22"/>
          <w:szCs w:val="22"/>
        </w:rPr>
        <w:t xml:space="preserve">Not automatically. Spain allows dual nationality in certain circumstances. However, your home country may not recognize dual citizenship. Check your home country's laws before applying. Some nationalities must renounce their original citizenship to become Spanish citizens.</w:t>
      </w:r>
    </w:p>
    <w:p>
      <w:pPr>
        <w:spacing w:after="80" w:before="200"/>
      </w:pPr>
      <w:r>
        <w:rPr>
          <w:rFonts w:ascii="Arial" w:cs="Arial" w:eastAsia="Arial" w:hAnsi="Arial"/>
          <w:b/>
          <w:bCs/>
          <w:color w:val="1B365D"/>
          <w:sz w:val="22"/>
          <w:szCs w:val="22"/>
        </w:rPr>
        <w:t xml:space="preserve">What if I fail the constitutional exam?</w:t>
      </w:r>
    </w:p>
    <w:p>
      <w:pPr>
        <w:spacing w:after="200"/>
      </w:pPr>
      <w:r>
        <w:rPr>
          <w:rFonts w:ascii="Arial" w:cs="Arial" w:eastAsia="Arial" w:hAnsi="Arial"/>
          <w:color w:val="444444"/>
          <w:sz w:val="22"/>
          <w:szCs w:val="22"/>
        </w:rPr>
        <w:t xml:space="preserve">You can retake the exam. Most people pass on their first or second attempt. Study materials are freely available, and the exam tests basic knowledge that most residents acquire over years of living in Spain.</w:t>
      </w:r>
    </w:p>
    <w:p>
      <w:pPr>
        <w:spacing w:after="80" w:before="200"/>
      </w:pPr>
      <w:r>
        <w:rPr>
          <w:rFonts w:ascii="Arial" w:cs="Arial" w:eastAsia="Arial" w:hAnsi="Arial"/>
          <w:b/>
          <w:bCs/>
          <w:color w:val="1B365D"/>
          <w:sz w:val="22"/>
          <w:szCs w:val="22"/>
        </w:rPr>
        <w:t xml:space="preserve">Can I apply for citizenship without living in Spain?</w:t>
      </w:r>
    </w:p>
    <w:p>
      <w:pPr>
        <w:spacing w:after="200"/>
      </w:pPr>
      <w:r>
        <w:rPr>
          <w:rFonts w:ascii="Arial" w:cs="Arial" w:eastAsia="Arial" w:hAnsi="Arial"/>
          <w:color w:val="444444"/>
          <w:sz w:val="22"/>
          <w:szCs w:val="22"/>
        </w:rPr>
        <w:t xml:space="preserve">No. You must have physically resided in Spain for the required period. Residency specifically means living in Spain and maintaining your domicile there, not holding a visa while living elsewhere.</w:t>
      </w:r>
    </w:p>
    <w:p>
      <w:pPr>
        <w:spacing w:after="80" w:before="200"/>
      </w:pPr>
      <w:r>
        <w:rPr>
          <w:rFonts w:ascii="Arial" w:cs="Arial" w:eastAsia="Arial" w:hAnsi="Arial"/>
          <w:b/>
          <w:bCs/>
          <w:color w:val="1B365D"/>
          <w:sz w:val="22"/>
          <w:szCs w:val="22"/>
        </w:rPr>
        <w:t xml:space="preserve">What about children born to foreign parents in Spain?</w:t>
      </w:r>
    </w:p>
    <w:p>
      <w:pPr>
        <w:spacing w:after="200"/>
      </w:pPr>
      <w:r>
        <w:rPr>
          <w:rFonts w:ascii="Arial" w:cs="Arial" w:eastAsia="Arial" w:hAnsi="Arial"/>
          <w:color w:val="444444"/>
          <w:sz w:val="22"/>
          <w:szCs w:val="22"/>
        </w:rPr>
        <w:t xml:space="preserve">Children born in Spain to foreign parents can acquire Spanish citizenship if: at least one parent has permanent residency, or the child has been in Spain for three years before the parent applies, or after the parent obtains permanent residency.</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Spain Permanent Residency After 5 Years</w:t>
      </w:r>
    </w:p>
    <w:p>
      <w:pPr>
        <w:spacing w:after="60"/>
      </w:pPr>
      <w:r>
        <w:rPr>
          <w:rFonts w:ascii="Arial" w:cs="Arial" w:eastAsia="Arial" w:hAnsi="Arial"/>
          <w:color w:val="E8833A"/>
          <w:sz w:val="18"/>
          <w:szCs w:val="18"/>
        </w:rPr>
        <w:t xml:space="preserve">→ Spain Residency and Citizenship: Can You Hold Dual Nationality?</w:t>
      </w:r>
    </w:p>
    <w:p>
      <w:pPr>
        <w:spacing w:after="60"/>
      </w:pPr>
      <w:r>
        <w:rPr>
          <w:rFonts w:ascii="Arial" w:cs="Arial" w:eastAsia="Arial" w:hAnsi="Arial"/>
          <w:color w:val="E8833A"/>
          <w:sz w:val="18"/>
          <w:szCs w:val="18"/>
        </w:rPr>
        <w:t xml:space="preserve">→ How to Get Residency in Spain: The Complete Guide</w:t>
      </w:r>
    </w:p>
    <w:p>
      <w:pPr>
        <w:spacing w:after="60"/>
      </w:pPr>
      <w:r>
        <w:rPr>
          <w:rFonts w:ascii="Arial" w:cs="Arial" w:eastAsia="Arial" w:hAnsi="Arial"/>
          <w:color w:val="E8833A"/>
          <w:sz w:val="18"/>
          <w:szCs w:val="18"/>
        </w:rPr>
        <w:t xml:space="preserve">→ Temporary vs Permanent Residency in Spain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2026-04-11T14:09:26.403Z</dcterms:created>
  <dcterms:modified xsi:type="dcterms:W3CDTF">2026-04-11T14:09:26.403Z</dcterms:modified>
</cp:coreProperties>
</file>

<file path=docProps/custom.xml><?xml version="1.0" encoding="utf-8"?>
<Properties xmlns="http://schemas.openxmlformats.org/officeDocument/2006/custom-properties" xmlns:vt="http://schemas.openxmlformats.org/officeDocument/2006/docPropsVTypes"/>
</file>