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Rejection: Common Mistakes and How to Fix Them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/blog/spain-student-visa-rejection-common-mistakes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Rejection Spain - Common Mistakes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Why student visas are rejected, how to avoid mistakes, and strategies to reapply successfully after denial.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Why Spanish Student Visas Are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Common mistakes and how to prevent or appeal rejections.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rejection common mistakes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Student Visa Rejection: Common Mistakes and How to Fix Them",</w:t>
      </w:r>
    </w:p>
    <w:p>
      <w:pPr>
        <w:spacing w:after="0"/>
      </w:pPr>
      <w:r>
        <w:rPr>
          <w:rFonts w:ascii="Courier New" w:cs="Courier New" w:eastAsia="Courier New" w:hAnsi="Courier New"/>
          <w:color w:val="555555"/>
          <w:sz w:val="16"/>
          <w:szCs w:val="16"/>
        </w:rPr>
        <w:t xml:space="preserve">  "slug": "/blog/spain-student-visa-rejection-common-mistakes",</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"Student Visa Rejection Spain - Common Mistakes | My Spanish Visa",</w:t>
      </w:r>
    </w:p>
    <w:p>
      <w:pPr>
        <w:spacing w:after="0"/>
      </w:pPr>
      <w:r>
        <w:rPr>
          <w:rFonts w:ascii="Courier New" w:cs="Courier New" w:eastAsia="Courier New" w:hAnsi="Courier New"/>
          <w:color w:val="555555"/>
          <w:sz w:val="16"/>
          <w:szCs w:val="16"/>
        </w:rPr>
        <w:t xml:space="preserve">  "meta_description": "Why student visas are rejected, how to avoid mistakes, and strategies to reapply successfully after denial.",</w:t>
      </w:r>
    </w:p>
    <w:p>
      <w:pPr>
        <w:spacing w:after="0"/>
      </w:pPr>
      <w:r>
        <w:rPr>
          <w:rFonts w:ascii="Courier New" w:cs="Courier New" w:eastAsia="Courier New" w:hAnsi="Courier New"/>
          <w:color w:val="555555"/>
          <w:sz w:val="16"/>
          <w:szCs w:val="16"/>
        </w:rPr>
        <w:t xml:space="preserve">  "social_title": "Why Spanish Student Visas Are Rejected",</w:t>
      </w:r>
    </w:p>
    <w:p>
      <w:pPr>
        <w:spacing w:after="0"/>
      </w:pPr>
      <w:r>
        <w:rPr>
          <w:rFonts w:ascii="Courier New" w:cs="Courier New" w:eastAsia="Courier New" w:hAnsi="Courier New"/>
          <w:color w:val="555555"/>
          <w:sz w:val="16"/>
          <w:szCs w:val="16"/>
        </w:rPr>
        <w:t xml:space="preserve">  "social_description": "Common mistakes and how to prevent or appeal rejections.",</w:t>
      </w:r>
    </w:p>
    <w:p>
      <w:pPr>
        <w:spacing w:after="0"/>
      </w:pPr>
      <w:r>
        <w:rPr>
          <w:rFonts w:ascii="Courier New" w:cs="Courier New" w:eastAsia="Courier New" w:hAnsi="Courier New"/>
          <w:color w:val="555555"/>
          <w:sz w:val="16"/>
          <w:szCs w:val="16"/>
        </w:rPr>
        <w:t xml:space="preserve">  "focus_keyphrase": "Spain student visa rejection common mistakes"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Student Visa Rejection: Common Mistakes and How to Fix Them</w:t>
      </w:r>
    </w:p>
    <w:p>
      <w:pPr>
        <w:spacing w:after="200"/>
      </w:pPr>
      <w:r>
        <w:rPr>
          <w:rFonts w:ascii="Arial" w:cs="Arial" w:eastAsia="Arial" w:hAnsi="Arial"/>
          <w:color w:val="333333"/>
          <w:sz w:val="22"/>
          <w:szCs w:val="22"/>
        </w:rPr>
        <w:t xml:space="preserve">A rejection letter is devastating, but it's not the end. Many applicants successfully reapply after understanding why they were rejected and fixing the problems. The most rejections aren't random—they result from specific, correctable mistakes. Understanding common pitfalls now prevents rejection later.</w:t>
      </w:r>
    </w:p>
    <w:p>
      <w:pPr>
        <w:pStyle w:val="Heading2"/>
        <w:spacing w:after="160" w:before="360"/>
      </w:pPr>
      <w:r>
        <w:rPr>
          <w:rFonts w:ascii="Arial" w:cs="Arial" w:eastAsia="Arial" w:hAnsi="Arial"/>
          <w:b/>
          <w:bCs/>
          <w:color w:val="1B365D"/>
          <w:sz w:val="28"/>
          <w:szCs w:val="28"/>
        </w:rPr>
        <w:t xml:space="preserve">Top Reasons for Student Visa Rejections</w:t>
      </w:r>
    </w:p>
    <w:p>
      <w:pPr>
        <w:spacing w:after="120" w:before="280"/>
      </w:pPr>
      <w:r>
        <w:rPr>
          <w:rFonts w:ascii="Arial" w:cs="Arial" w:eastAsia="Arial" w:hAnsi="Arial"/>
          <w:b/>
          <w:bCs/>
          <w:color w:val="333333"/>
          <w:sz w:val="24"/>
          <w:szCs w:val="24"/>
        </w:rPr>
        <w:t xml:space="preserve">1. Incomplete or Missing Documentation</w:t>
      </w:r>
    </w:p>
    <w:p>
      <w:pPr>
        <w:spacing w:after="200"/>
      </w:pPr>
      <w:r>
        <w:rPr>
          <w:rFonts w:ascii="Arial" w:cs="Arial" w:eastAsia="Arial" w:hAnsi="Arial"/>
          <w:color w:val="333333"/>
          <w:sz w:val="22"/>
          <w:szCs w:val="22"/>
        </w:rPr>
        <w:t xml:space="preserve">The single most common reason. Missing even one required document (proof of accommodation, certificate of good conduct, specific financial document) triggers rejection. Many consulates don't request missing items; they simply reject and ask you to reapply. Always cross-check every document on the official checklist twice.</w:t>
      </w:r>
    </w:p>
    <w:p>
      <w:pPr>
        <w:spacing w:after="120" w:before="280"/>
      </w:pPr>
      <w:r>
        <w:rPr>
          <w:rFonts w:ascii="Arial" w:cs="Arial" w:eastAsia="Arial" w:hAnsi="Arial"/>
          <w:b/>
          <w:bCs/>
          <w:color w:val="333333"/>
          <w:sz w:val="24"/>
          <w:szCs w:val="24"/>
        </w:rPr>
        <w:t xml:space="preserve">2. Unacceptable Acceptance Letter</w:t>
      </w:r>
    </w:p>
    <w:p>
      <w:pPr>
        <w:spacing w:after="200"/>
      </w:pPr>
      <w:r>
        <w:rPr>
          <w:rFonts w:ascii="Arial" w:cs="Arial" w:eastAsia="Arial" w:hAnsi="Arial"/>
          <w:color w:val="333333"/>
          <w:sz w:val="22"/>
          <w:szCs w:val="22"/>
        </w:rPr>
        <w:t xml:space="preserve">Acceptance letters that are too vague, from unaccredited institutions, or conditional on payment are rejected. Universities and language schools must provide detailed, institutional letterhead documentation confirming specific enrollment details, program dates, and costs.</w:t>
      </w:r>
    </w:p>
    <w:p>
      <w:pPr>
        <w:spacing w:after="120" w:before="280"/>
      </w:pPr>
      <w:r>
        <w:rPr>
          <w:rFonts w:ascii="Arial" w:cs="Arial" w:eastAsia="Arial" w:hAnsi="Arial"/>
          <w:b/>
          <w:bCs/>
          <w:color w:val="333333"/>
          <w:sz w:val="24"/>
          <w:szCs w:val="24"/>
        </w:rPr>
        <w:t xml:space="preserve">3. Insufficient Financial Proof</w:t>
      </w:r>
    </w:p>
    <w:p>
      <w:pPr>
        <w:spacing w:after="200"/>
      </w:pPr>
      <w:r>
        <w:rPr>
          <w:rFonts w:ascii="Arial" w:cs="Arial" w:eastAsia="Arial" w:hAnsi="Arial"/>
          <w:color w:val="333333"/>
          <w:sz w:val="22"/>
          <w:szCs w:val="22"/>
        </w:rPr>
        <w:t xml:space="preserve">Bank statements with insufficient funds, unexplained large deposits, or absent sponsorship documentation lead to rejection. You must clearly prove you can support yourself at IPREM thresholds (approximately €900-1,200 monthly minimum for 2026) for the entire duration of your stay.</w:t>
      </w:r>
    </w:p>
    <w:p>
      <w:pPr>
        <w:spacing w:after="120" w:before="280"/>
      </w:pPr>
      <w:r>
        <w:rPr>
          <w:rFonts w:ascii="Arial" w:cs="Arial" w:eastAsia="Arial" w:hAnsi="Arial"/>
          <w:b/>
          <w:bCs/>
          <w:color w:val="333333"/>
          <w:sz w:val="24"/>
          <w:szCs w:val="24"/>
        </w:rPr>
        <w:t xml:space="preserve">4. Unclear Study Intent</w:t>
      </w:r>
    </w:p>
    <w:p>
      <w:pPr>
        <w:spacing w:after="200"/>
      </w:pPr>
      <w:r>
        <w:rPr>
          <w:rFonts w:ascii="Arial" w:cs="Arial" w:eastAsia="Arial" w:hAnsi="Arial"/>
          <w:color w:val="333333"/>
          <w:sz w:val="22"/>
          <w:szCs w:val="22"/>
        </w:rPr>
        <w:t xml:space="preserve">Applications that don't explain WHY you're studying (just 'I want to learn Spanish') are viewed skeptically, especially for over-30 applicants. Consulates need to believe you're genuinely pursuing education, not using the visa as a backdoor to residency.</w:t>
      </w:r>
    </w:p>
    <w:p>
      <w:pPr>
        <w:spacing w:after="120" w:before="280"/>
      </w:pPr>
      <w:r>
        <w:rPr>
          <w:rFonts w:ascii="Arial" w:cs="Arial" w:eastAsia="Arial" w:hAnsi="Arial"/>
          <w:b/>
          <w:bCs/>
          <w:color w:val="333333"/>
          <w:sz w:val="24"/>
          <w:szCs w:val="24"/>
        </w:rPr>
        <w:t xml:space="preserve">5. Inconsistent or Suspicious Documents</w:t>
      </w:r>
    </w:p>
    <w:p>
      <w:pPr>
        <w:spacing w:after="200"/>
      </w:pPr>
      <w:r>
        <w:rPr>
          <w:rFonts w:ascii="Arial" w:cs="Arial" w:eastAsia="Arial" w:hAnsi="Arial"/>
          <w:color w:val="333333"/>
          <w:sz w:val="22"/>
          <w:szCs w:val="22"/>
        </w:rPr>
        <w:t xml:space="preserve">Fraudulent translations, forged documents, or obvious inconsistencies (passport number mismatch, dates that don't align) result in immediate rejection. Even innocent errors look suspicious.</w:t>
      </w:r>
    </w:p>
    <w:p>
      <w:pPr>
        <w:spacing w:after="120" w:before="280"/>
      </w:pPr>
      <w:r>
        <w:rPr>
          <w:rFonts w:ascii="Arial" w:cs="Arial" w:eastAsia="Arial" w:hAnsi="Arial"/>
          <w:b/>
          <w:bCs/>
          <w:color w:val="333333"/>
          <w:sz w:val="24"/>
          <w:szCs w:val="24"/>
        </w:rPr>
        <w:t xml:space="preserve">6. Poor Quality or Unofficial Translations</w:t>
      </w:r>
    </w:p>
    <w:p>
      <w:pPr>
        <w:spacing w:after="200"/>
      </w:pPr>
      <w:r>
        <w:rPr>
          <w:rFonts w:ascii="Arial" w:cs="Arial" w:eastAsia="Arial" w:hAnsi="Arial"/>
          <w:color w:val="333333"/>
          <w:sz w:val="22"/>
          <w:szCs w:val="22"/>
        </w:rPr>
        <w:t xml:space="preserve">Non-certified translations or translations that don't match official documents are rejected. All non-English/Spanish documents must be officially translated and certified by a professional translator.</w:t>
      </w:r>
    </w:p>
    <w:p>
      <w:pPr>
        <w:spacing w:after="120" w:before="280"/>
      </w:pPr>
      <w:r>
        <w:rPr>
          <w:rFonts w:ascii="Arial" w:cs="Arial" w:eastAsia="Arial" w:hAnsi="Arial"/>
          <w:b/>
          <w:bCs/>
          <w:color w:val="333333"/>
          <w:sz w:val="24"/>
          <w:szCs w:val="24"/>
        </w:rPr>
        <w:t xml:space="preserve">7. Unregistered or Questionable Language Schools</w:t>
      </w:r>
    </w:p>
    <w:p>
      <w:pPr>
        <w:spacing w:after="200"/>
      </w:pPr>
      <w:r>
        <w:rPr>
          <w:rFonts w:ascii="Arial" w:cs="Arial" w:eastAsia="Arial" w:hAnsi="Arial"/>
          <w:color w:val="333333"/>
          <w:sz w:val="22"/>
          <w:szCs w:val="22"/>
        </w:rPr>
        <w:t xml:space="preserve">Acceptance letters from unaccredited language schools, online-only programs, or schools with no official registration are rejected. Consulates verify institution credentials directly.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Just received a rejection?</w:t>
      </w:r>
    </w:p>
    <w:p>
      <w:pPr>
        <w:pBdr>
          <w:left w:val="single" w:color="E8833A" w:sz="12" w:space="8"/>
        </w:pBdr>
        <w:shd w:fill="F0F7FF" w:val="clear"/>
        <w:spacing w:after="100"/>
        <w:ind w:left="200"/>
      </w:pPr>
      <w:r>
        <w:rPr>
          <w:rFonts w:ascii="Arial" w:cs="Arial" w:eastAsia="Arial" w:hAnsi="Arial"/>
          <w:color w:val="444444"/>
          <w:sz w:val="22"/>
          <w:szCs w:val="22"/>
        </w:rPr>
        <w:t xml:space="preserve">We can analyze your rejection letter, identify the specific problem, and help you build a stronger reapplication that addresses every concern consulates have.</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Understanding Your Rejection Letter</w:t>
      </w:r>
    </w:p>
    <w:p>
      <w:pPr>
        <w:spacing w:after="120" w:before="280"/>
      </w:pPr>
      <w:r>
        <w:rPr>
          <w:rFonts w:ascii="Arial" w:cs="Arial" w:eastAsia="Arial" w:hAnsi="Arial"/>
          <w:b/>
          <w:bCs/>
          <w:color w:val="333333"/>
          <w:sz w:val="24"/>
          <w:szCs w:val="24"/>
        </w:rPr>
        <w:t xml:space="preserve">What the Rejection Will Say</w:t>
      </w:r>
    </w:p>
    <w:p>
      <w:pPr>
        <w:spacing w:after="200"/>
      </w:pPr>
      <w:r>
        <w:rPr>
          <w:rFonts w:ascii="Arial" w:cs="Arial" w:eastAsia="Arial" w:hAnsi="Arial"/>
          <w:color w:val="333333"/>
          <w:sz w:val="22"/>
          <w:szCs w:val="22"/>
        </w:rPr>
        <w:t xml:space="preserve">Spanish rejection letters are brief and formal. They state your application is denied but often provide minimal detail about why. Reasons might say: 'Insufficient financial documentation,' 'Unacceptable institution,' or vaguely, 'Application does not meet requirements.' Some letters offer no reason at all—just denial.</w:t>
      </w:r>
    </w:p>
    <w:p>
      <w:pPr>
        <w:spacing w:after="120" w:before="280"/>
      </w:pPr>
      <w:r>
        <w:rPr>
          <w:rFonts w:ascii="Arial" w:cs="Arial" w:eastAsia="Arial" w:hAnsi="Arial"/>
          <w:b/>
          <w:bCs/>
          <w:color w:val="333333"/>
          <w:sz w:val="24"/>
          <w:szCs w:val="24"/>
        </w:rPr>
        <w:t xml:space="preserve">Reading Between the Lines</w:t>
      </w:r>
    </w:p>
    <w:p>
      <w:pPr>
        <w:spacing w:after="200"/>
      </w:pPr>
      <w:r>
        <w:rPr>
          <w:rFonts w:ascii="Arial" w:cs="Arial" w:eastAsia="Arial" w:hAnsi="Arial"/>
          <w:color w:val="333333"/>
          <w:sz w:val="22"/>
          <w:szCs w:val="22"/>
        </w:rPr>
        <w:t xml:space="preserve">If the letter cites financial concerns, your proof was insufficient or suspicious. If it questions your institution, your school's credentials are weak. If no reason is given, typically documentation was incomplete or inconsistent. Contact the consulate for clarification in writing—some will explain further, though most won't.</w:t>
      </w:r>
    </w:p>
    <w:p>
      <w:pPr>
        <w:pStyle w:val="Heading2"/>
        <w:spacing w:after="160" w:before="360"/>
      </w:pPr>
      <w:r>
        <w:rPr>
          <w:rFonts w:ascii="Arial" w:cs="Arial" w:eastAsia="Arial" w:hAnsi="Arial"/>
          <w:b/>
          <w:bCs/>
          <w:color w:val="1B365D"/>
          <w:sz w:val="28"/>
          <w:szCs w:val="28"/>
        </w:rPr>
        <w:t xml:space="preserve">Can You Appeal or Request Reconsideration?</w:t>
      </w:r>
    </w:p>
    <w:p>
      <w:pPr>
        <w:spacing w:after="200"/>
      </w:pPr>
      <w:r>
        <w:rPr>
          <w:rFonts w:ascii="Arial" w:cs="Arial" w:eastAsia="Arial" w:hAnsi="Arial"/>
          <w:color w:val="333333"/>
          <w:sz w:val="22"/>
          <w:szCs w:val="22"/>
        </w:rPr>
        <w:t xml:space="preserve">Technically, Spain has administrative appeal processes, but practically, appeals rarely succeed. The consulate reviewed your application; asking them to reconsider usually won't change the decision. Your realistic option is to reapply with a new, stronger application after fixing the identified problems. This is faster and more effective than appealing.</w:t>
      </w:r>
    </w:p>
    <w:p>
      <w:pPr>
        <w:pStyle w:val="Heading2"/>
        <w:spacing w:after="160" w:before="360"/>
      </w:pPr>
      <w:r>
        <w:rPr>
          <w:rFonts w:ascii="Arial" w:cs="Arial" w:eastAsia="Arial" w:hAnsi="Arial"/>
          <w:b/>
          <w:bCs/>
          <w:color w:val="1B365D"/>
          <w:sz w:val="28"/>
          <w:szCs w:val="28"/>
        </w:rPr>
        <w:t xml:space="preserve">How to Reapply Successfully After Rejection</w:t>
      </w:r>
    </w:p>
    <w:p>
      <w:pPr>
        <w:spacing w:after="120" w:before="280"/>
      </w:pPr>
      <w:r>
        <w:rPr>
          <w:rFonts w:ascii="Arial" w:cs="Arial" w:eastAsia="Arial" w:hAnsi="Arial"/>
          <w:b/>
          <w:bCs/>
          <w:color w:val="333333"/>
          <w:sz w:val="24"/>
          <w:szCs w:val="24"/>
        </w:rPr>
        <w:t xml:space="preserve">Step 1: Identify the Specific Problem</w:t>
      </w:r>
    </w:p>
    <w:p>
      <w:pPr>
        <w:spacing w:after="200"/>
      </w:pPr>
      <w:r>
        <w:rPr>
          <w:rFonts w:ascii="Arial" w:cs="Arial" w:eastAsia="Arial" w:hAnsi="Arial"/>
          <w:color w:val="333333"/>
          <w:sz w:val="22"/>
          <w:szCs w:val="22"/>
        </w:rPr>
        <w:t xml:space="preserve">Your rejection letter likely hints at the issue. Was it financial? Documentation? Institution credibility? Consulate staff may provide clarification if you call or email politely. Be specific in your inquiry: 'What documentation was missing?' or 'Why was my institution considered ineligible?' Understanding the exact problem prevents repeating it.</w:t>
      </w:r>
    </w:p>
    <w:p>
      <w:pPr>
        <w:spacing w:after="120" w:before="280"/>
      </w:pPr>
      <w:r>
        <w:rPr>
          <w:rFonts w:ascii="Arial" w:cs="Arial" w:eastAsia="Arial" w:hAnsi="Arial"/>
          <w:b/>
          <w:bCs/>
          <w:color w:val="333333"/>
          <w:sz w:val="24"/>
          <w:szCs w:val="24"/>
        </w:rPr>
        <w:t xml:space="preserve">Step 2: Collect Better Documentation</w:t>
      </w:r>
    </w:p>
    <w:p>
      <w:pPr>
        <w:spacing w:after="200"/>
      </w:pPr>
      <w:r>
        <w:rPr>
          <w:rFonts w:ascii="Arial" w:cs="Arial" w:eastAsia="Arial" w:hAnsi="Arial"/>
          <w:color w:val="333333"/>
          <w:sz w:val="22"/>
          <w:szCs w:val="22"/>
        </w:rPr>
        <w:t xml:space="preserve">If financial, provide 12 months of bank statements (not 3-6), sponsor letters with accompanying financial proof, additional assets documentation, or scholarships. If institution-related, switch to a clearly accredited university or very reputable language school. If documentation was incomplete, audit the entire official checklist and submit extras beyond what's required.</w:t>
      </w:r>
    </w:p>
    <w:p>
      <w:pPr>
        <w:spacing w:after="120" w:before="280"/>
      </w:pPr>
      <w:r>
        <w:rPr>
          <w:rFonts w:ascii="Arial" w:cs="Arial" w:eastAsia="Arial" w:hAnsi="Arial"/>
          <w:b/>
          <w:bCs/>
          <w:color w:val="333333"/>
          <w:sz w:val="24"/>
          <w:szCs w:val="24"/>
        </w:rPr>
        <w:t xml:space="preserve">Step 3: Strengthen Your Narrative</w:t>
      </w:r>
    </w:p>
    <w:p>
      <w:pPr>
        <w:spacing w:after="200"/>
      </w:pPr>
      <w:r>
        <w:rPr>
          <w:rFonts w:ascii="Arial" w:cs="Arial" w:eastAsia="Arial" w:hAnsi="Arial"/>
          <w:color w:val="333333"/>
          <w:sz w:val="22"/>
          <w:szCs w:val="22"/>
        </w:rPr>
        <w:t xml:space="preserve">Write a brief personal statement (1 page maximum) explaining your study goals, why you're studying now, and your post-graduation plans. This addresses vague 'Why do you want to study?' questions. Be specific and credible, not generic.</w:t>
      </w:r>
    </w:p>
    <w:p>
      <w:pPr>
        <w:spacing w:after="120" w:before="280"/>
      </w:pPr>
      <w:r>
        <w:rPr>
          <w:rFonts w:ascii="Arial" w:cs="Arial" w:eastAsia="Arial" w:hAnsi="Arial"/>
          <w:b/>
          <w:bCs/>
          <w:color w:val="333333"/>
          <w:sz w:val="24"/>
          <w:szCs w:val="24"/>
        </w:rPr>
        <w:t xml:space="preserve">Step 4: Use a Visa Consultant or Lawyer</w:t>
      </w:r>
    </w:p>
    <w:p>
      <w:pPr>
        <w:spacing w:after="200"/>
      </w:pPr>
      <w:r>
        <w:rPr>
          <w:rFonts w:ascii="Arial" w:cs="Arial" w:eastAsia="Arial" w:hAnsi="Arial"/>
          <w:color w:val="333333"/>
          <w:sz w:val="22"/>
          <w:szCs w:val="22"/>
        </w:rPr>
        <w:t xml:space="preserve">After rejection, professional help is wise. Immigration consultants specializing in Spanish student visas can identify mistakes you missed and build a bulletproof reapplication. The cost (€300-800) is often worth it after experiencing rejection.</w:t>
      </w:r>
    </w:p>
    <w:p>
      <w:pPr>
        <w:spacing w:after="120" w:before="280"/>
      </w:pPr>
      <w:r>
        <w:rPr>
          <w:rFonts w:ascii="Arial" w:cs="Arial" w:eastAsia="Arial" w:hAnsi="Arial"/>
          <w:b/>
          <w:bCs/>
          <w:color w:val="333333"/>
          <w:sz w:val="24"/>
          <w:szCs w:val="24"/>
        </w:rPr>
        <w:t xml:space="preserve">Step 5: Wait Before Reapplying</w:t>
      </w:r>
    </w:p>
    <w:p>
      <w:pPr>
        <w:spacing w:after="200"/>
      </w:pPr>
      <w:r>
        <w:rPr>
          <w:rFonts w:ascii="Arial" w:cs="Arial" w:eastAsia="Arial" w:hAnsi="Arial"/>
          <w:color w:val="333333"/>
          <w:sz w:val="22"/>
          <w:szCs w:val="22"/>
        </w:rPr>
        <w:t xml:space="preserve">Don't reapply immediately—wait at least 3-6 months. This shows you're seriously addressing the problems, not just resubmitting the same application. Use the time to gather stronger documentation, switch institutions if needed, and prepare a compelling reapplication.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If I'm rejected, do I lose money I paid to my school or language course?</w:t>
      </w:r>
    </w:p>
    <w:p>
      <w:pPr>
        <w:spacing w:after="200"/>
      </w:pPr>
      <w:r>
        <w:rPr>
          <w:rFonts w:ascii="Arial" w:cs="Arial" w:eastAsia="Arial" w:hAnsi="Arial"/>
          <w:color w:val="444444"/>
          <w:sz w:val="22"/>
          <w:szCs w:val="22"/>
        </w:rPr>
        <w:t xml:space="preserve">Visa rejections don't automatically entitle you to refunds. Check your enrollment agreement. Many schools offer deferrals (delay your start) rather than refunds. Some may refund if the visa is their responsibility to facilitate.</w:t>
      </w:r>
    </w:p>
    <w:p>
      <w:pPr>
        <w:spacing w:after="80" w:before="200"/>
      </w:pPr>
      <w:r>
        <w:rPr>
          <w:rFonts w:ascii="Arial" w:cs="Arial" w:eastAsia="Arial" w:hAnsi="Arial"/>
          <w:b/>
          <w:bCs/>
          <w:color w:val="1B365D"/>
          <w:sz w:val="22"/>
          <w:szCs w:val="22"/>
        </w:rPr>
        <w:t xml:space="preserve">How long should I wait before reapplying?</w:t>
      </w:r>
    </w:p>
    <w:p>
      <w:pPr>
        <w:spacing w:after="200"/>
      </w:pPr>
      <w:r>
        <w:rPr>
          <w:rFonts w:ascii="Arial" w:cs="Arial" w:eastAsia="Arial" w:hAnsi="Arial"/>
          <w:color w:val="444444"/>
          <w:sz w:val="22"/>
          <w:szCs w:val="22"/>
        </w:rPr>
        <w:t xml:space="preserve">Wait 3-6 months minimum. This demonstrates you're seriously addressing problems, not just resubmitting. Waiting also allows time to gather stronger documentation and potentially switch institutions if needed.</w:t>
      </w:r>
    </w:p>
    <w:p>
      <w:pPr>
        <w:spacing w:after="80" w:before="200"/>
      </w:pPr>
      <w:r>
        <w:rPr>
          <w:rFonts w:ascii="Arial" w:cs="Arial" w:eastAsia="Arial" w:hAnsi="Arial"/>
          <w:b/>
          <w:bCs/>
          <w:color w:val="1B365D"/>
          <w:sz w:val="22"/>
          <w:szCs w:val="22"/>
        </w:rPr>
        <w:t xml:space="preserve">Will the rejection be held against me in future visa applications?</w:t>
      </w:r>
    </w:p>
    <w:p>
      <w:pPr>
        <w:spacing w:after="200"/>
      </w:pPr>
      <w:r>
        <w:rPr>
          <w:rFonts w:ascii="Arial" w:cs="Arial" w:eastAsia="Arial" w:hAnsi="Arial"/>
          <w:color w:val="444444"/>
          <w:sz w:val="22"/>
          <w:szCs w:val="22"/>
        </w:rPr>
        <w:t xml:space="preserve">Consulates review your history. A single rejection isn't permanent disqualification, but multiple rejections for similar reasons raises red flags. Address the original problem thoroughly in your reapplication.</w:t>
      </w:r>
    </w:p>
    <w:p>
      <w:pPr>
        <w:spacing w:after="80" w:before="200"/>
      </w:pPr>
      <w:r>
        <w:rPr>
          <w:rFonts w:ascii="Arial" w:cs="Arial" w:eastAsia="Arial" w:hAnsi="Arial"/>
          <w:b/>
          <w:bCs/>
          <w:color w:val="1B365D"/>
          <w:sz w:val="22"/>
          <w:szCs w:val="22"/>
        </w:rPr>
        <w:t xml:space="preserve">Can I apply to a different consulate after being rejected?</w:t>
      </w:r>
    </w:p>
    <w:p>
      <w:pPr>
        <w:spacing w:after="200"/>
      </w:pPr>
      <w:r>
        <w:rPr>
          <w:rFonts w:ascii="Arial" w:cs="Arial" w:eastAsia="Arial" w:hAnsi="Arial"/>
          <w:color w:val="444444"/>
          <w:sz w:val="22"/>
          <w:szCs w:val="22"/>
        </w:rPr>
        <w:t xml:space="preserve">No. You apply through the consulate for your country of residence. Applying through a different consulate (if you were to move) might be possible in rare circumstances, but consulates share information on rejections.</w:t>
      </w:r>
    </w:p>
    <w:p>
      <w:pPr>
        <w:spacing w:after="80" w:before="200"/>
      </w:pPr>
      <w:r>
        <w:rPr>
          <w:rFonts w:ascii="Arial" w:cs="Arial" w:eastAsia="Arial" w:hAnsi="Arial"/>
          <w:b/>
          <w:bCs/>
          <w:color w:val="1B365D"/>
          <w:sz w:val="22"/>
          <w:szCs w:val="22"/>
        </w:rPr>
        <w:t xml:space="preserve">If I'm rejected, can I just move to Spain on a tourist visa and study?</w:t>
      </w:r>
    </w:p>
    <w:p>
      <w:pPr>
        <w:spacing w:after="200"/>
      </w:pPr>
      <w:r>
        <w:rPr>
          <w:rFonts w:ascii="Arial" w:cs="Arial" w:eastAsia="Arial" w:hAnsi="Arial"/>
          <w:color w:val="444444"/>
          <w:sz w:val="22"/>
          <w:szCs w:val="22"/>
        </w:rPr>
        <w:t xml:space="preserve">Legally, you can enter on a tourist visa and study. However, this doesn't give you residency rights. You can't renew or extend a tourist visa, and after 90 days you must leave the Schengen area. Student visa rejection means you're not eligible for that status officially.</w:t>
      </w:r>
    </w:p>
    <w:p>
      <w:pPr>
        <w:pStyle w:val="Heading2"/>
        <w:spacing w:after="160" w:before="360"/>
      </w:pPr>
      <w:r>
        <w:rPr>
          <w:rFonts w:ascii="Arial" w:cs="Arial" w:eastAsia="Arial" w:hAnsi="Arial"/>
          <w:b/>
          <w:bCs/>
          <w:color w:val="1B365D"/>
          <w:sz w:val="28"/>
          <w:szCs w:val="28"/>
        </w:rPr>
        <w:t xml:space="preserve">Specific Fixes for Common Rejection Reasons</w:t>
      </w:r>
    </w:p>
    <w:p>
      <w:pPr>
        <w:spacing w:after="120" w:before="280"/>
      </w:pPr>
      <w:r>
        <w:rPr>
          <w:rFonts w:ascii="Arial" w:cs="Arial" w:eastAsia="Arial" w:hAnsi="Arial"/>
          <w:b/>
          <w:bCs/>
          <w:color w:val="333333"/>
          <w:sz w:val="24"/>
          <w:szCs w:val="24"/>
        </w:rPr>
        <w:t xml:space="preserve">Rejection: 'Insufficient Financial Proof'</w:t>
      </w:r>
    </w:p>
    <w:p>
      <w:pPr>
        <w:spacing w:after="200"/>
      </w:pPr>
      <w:r>
        <w:rPr>
          <w:rFonts w:ascii="Arial" w:cs="Arial" w:eastAsia="Arial" w:hAnsi="Arial"/>
          <w:color w:val="333333"/>
          <w:sz w:val="22"/>
          <w:szCs w:val="22"/>
        </w:rPr>
        <w:t xml:space="preserve">Fix: Provide 12 months of statements (not 3), sponsor bank statements showing their income/savings, proof of gifts or inheritance (gift letters), scholarship letters, or employment verification from your home country job. Include a cover letter explaining your financial situation clearly.</w:t>
      </w:r>
    </w:p>
    <w:p>
      <w:pPr>
        <w:spacing w:after="120" w:before="280"/>
      </w:pPr>
      <w:r>
        <w:rPr>
          <w:rFonts w:ascii="Arial" w:cs="Arial" w:eastAsia="Arial" w:hAnsi="Arial"/>
          <w:b/>
          <w:bCs/>
          <w:color w:val="333333"/>
          <w:sz w:val="24"/>
          <w:szCs w:val="24"/>
        </w:rPr>
        <w:t xml:space="preserve">Rejection: 'Unacceptable Institution'</w:t>
      </w:r>
    </w:p>
    <w:p>
      <w:pPr>
        <w:spacing w:after="200"/>
      </w:pPr>
      <w:r>
        <w:rPr>
          <w:rFonts w:ascii="Arial" w:cs="Arial" w:eastAsia="Arial" w:hAnsi="Arial"/>
          <w:color w:val="333333"/>
          <w:sz w:val="22"/>
          <w:szCs w:val="22"/>
        </w:rPr>
        <w:t xml:space="preserve">Fix: Enroll at a clearly accredited, well-established institution. Switch from a questionable language school to a recognized university. Get a new acceptance letter from your new institution and reapply.</w:t>
      </w:r>
    </w:p>
    <w:p>
      <w:pPr>
        <w:spacing w:after="120" w:before="280"/>
      </w:pPr>
      <w:r>
        <w:rPr>
          <w:rFonts w:ascii="Arial" w:cs="Arial" w:eastAsia="Arial" w:hAnsi="Arial"/>
          <w:b/>
          <w:bCs/>
          <w:color w:val="333333"/>
          <w:sz w:val="24"/>
          <w:szCs w:val="24"/>
        </w:rPr>
        <w:t xml:space="preserve">Rejection: 'Unclear Study Purpose'</w:t>
      </w:r>
    </w:p>
    <w:p>
      <w:pPr>
        <w:spacing w:after="200"/>
      </w:pPr>
      <w:r>
        <w:rPr>
          <w:rFonts w:ascii="Arial" w:cs="Arial" w:eastAsia="Arial" w:hAnsi="Arial"/>
          <w:color w:val="333333"/>
          <w:sz w:val="22"/>
          <w:szCs w:val="22"/>
        </w:rPr>
        <w:t xml:space="preserve">Fix: Write a personal statement explaining your academic and career goals. Connect your studies to a clear purpose. If you're over 30, be especially detailed about why you're studying now and how it serves your future.</w:t>
      </w:r>
    </w:p>
    <w:p>
      <w:pPr>
        <w:spacing w:after="120" w:before="280"/>
      </w:pPr>
      <w:r>
        <w:rPr>
          <w:rFonts w:ascii="Arial" w:cs="Arial" w:eastAsia="Arial" w:hAnsi="Arial"/>
          <w:b/>
          <w:bCs/>
          <w:color w:val="333333"/>
          <w:sz w:val="24"/>
          <w:szCs w:val="24"/>
        </w:rPr>
        <w:t xml:space="preserve">Rejection: 'Missing or Incomplete Documentation'</w:t>
      </w:r>
    </w:p>
    <w:p>
      <w:pPr>
        <w:spacing w:after="200"/>
      </w:pPr>
      <w:r>
        <w:rPr>
          <w:rFonts w:ascii="Arial" w:cs="Arial" w:eastAsia="Arial" w:hAnsi="Arial"/>
          <w:color w:val="333333"/>
          <w:sz w:val="22"/>
          <w:szCs w:val="22"/>
        </w:rPr>
        <w:t xml:space="preserve">Fix: Request the official document checklist from your consulate. Complete every single item. Submit certified translations for all non-English/Spanish documents. Provide extras: additional bank statements, letters of reference, proof of accommodation details.</w:t>
      </w:r>
    </w:p>
    <w:p>
      <w:pPr>
        <w:spacing w:after="120" w:before="280"/>
      </w:pPr>
      <w:r>
        <w:rPr>
          <w:rFonts w:ascii="Arial" w:cs="Arial" w:eastAsia="Arial" w:hAnsi="Arial"/>
          <w:b/>
          <w:bCs/>
          <w:color w:val="333333"/>
          <w:sz w:val="24"/>
          <w:szCs w:val="24"/>
        </w:rPr>
        <w:t xml:space="preserve">Rejection: 'Document Inconsistencies'</w:t>
      </w:r>
    </w:p>
    <w:p>
      <w:pPr>
        <w:spacing w:after="200"/>
      </w:pPr>
      <w:r>
        <w:rPr>
          <w:rFonts w:ascii="Arial" w:cs="Arial" w:eastAsia="Arial" w:hAnsi="Arial"/>
          <w:color w:val="333333"/>
          <w:sz w:val="22"/>
          <w:szCs w:val="22"/>
        </w:rPr>
        <w:t xml:space="preserve">Fix: Review all documents for discrepancies (name spelling, dates, numbers). Request corrected versions from institutions. If you submitted self-certifications with errors, provide official versions. Have a professional translator review all translations for accuracy.</w:t>
      </w:r>
    </w:p>
    <w:p>
      <w:pPr>
        <w:pStyle w:val="Heading2"/>
        <w:spacing w:after="160" w:before="360"/>
      </w:pPr>
      <w:r>
        <w:rPr>
          <w:rFonts w:ascii="Arial" w:cs="Arial" w:eastAsia="Arial" w:hAnsi="Arial"/>
          <w:b/>
          <w:bCs/>
          <w:color w:val="1B365D"/>
          <w:sz w:val="28"/>
          <w:szCs w:val="28"/>
        </w:rPr>
        <w:t xml:space="preserve">Learning from Rejection</w:t>
      </w:r>
    </w:p>
    <w:p>
      <w:pPr>
        <w:spacing w:after="200"/>
      </w:pPr>
      <w:r>
        <w:rPr>
          <w:rFonts w:ascii="Arial" w:cs="Arial" w:eastAsia="Arial" w:hAnsi="Arial"/>
          <w:color w:val="333333"/>
          <w:sz w:val="22"/>
          <w:szCs w:val="22"/>
        </w:rPr>
        <w:t xml:space="preserve">Rejection is painful, but it's often a gift—it clarifies exactly what consulates need to approve your application. Many successful applicants experienced rejections that forced them to strengthen their documentation, choose better institutions, or clarify their intentions. Use your rejection as intelligence: it tells you exactly what to fix. Address it thoroughly, reapply with conviction, and success is very possible.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Acceptance Letter — What You Need</w:t>
      </w:r>
    </w:p>
    <w:p>
      <w:pPr>
        <w:spacing w:after="60"/>
      </w:pPr>
      <w:r>
        <w:rPr>
          <w:rFonts w:ascii="Arial" w:cs="Arial" w:eastAsia="Arial" w:hAnsi="Arial"/>
          <w:color w:val="E8833A"/>
          <w:sz w:val="18"/>
          <w:szCs w:val="18"/>
        </w:rPr>
        <w:t xml:space="preserve">→ Spain Student Visa Financial Requirements — IPREM Explained</w:t>
      </w:r>
    </w:p>
    <w:p>
      <w:pPr>
        <w:spacing w:after="60"/>
      </w:pPr>
      <w:r>
        <w:rPr>
          <w:rFonts w:ascii="Arial" w:cs="Arial" w:eastAsia="Arial" w:hAnsi="Arial"/>
          <w:color w:val="E8833A"/>
          <w:sz w:val="18"/>
          <w:szCs w:val="18"/>
        </w:rPr>
        <w:t xml:space="preserve">→ Spain Student Visa Processing Times: What to Expect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2026-04-11T14:10:30.325Z</dcterms:created>
  <dcterms:modified xsi:type="dcterms:W3CDTF">2026-04-11T14:10:30.325Z</dcterms:modified>
</cp:coreProperties>
</file>

<file path=docProps/custom.xml><?xml version="1.0" encoding="utf-8"?>
<Properties xmlns="http://schemas.openxmlformats.org/officeDocument/2006/custom-properties" xmlns:vt="http://schemas.openxmlformats.org/officeDocument/2006/docPropsVTypes"/>
</file>