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Spain a Good Place to Retire? Pros, Cons, and What to Consider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/blog/is-spain-good-place-retire-pros-cons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Spain a Good Place to Retire? Pros &amp; Cons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Spain right for retirement? Honest assessment of pros (cost, climate, culture), cons (language, isolation), and key considerations.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Thinking of Retiring to Spain? Here's the Truth</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An honest look at retirement in Spain: what works and what doesn't.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Spain good place retire</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"Is Spain a Good Place to Retire? Pros, Cons, and What to Consider",</w:t>
      </w:r>
    </w:p>
    <w:p>
      <w:pPr>
        <w:spacing w:after="0"/>
      </w:pPr>
      <w:r>
        <w:rPr>
          <w:rFonts w:ascii="Courier New" w:cs="Courier New" w:eastAsia="Courier New" w:hAnsi="Courier New"/>
          <w:color w:val="555555"/>
          <w:sz w:val="16"/>
          <w:szCs w:val="16"/>
        </w:rPr>
        <w:t xml:space="preserve">  "slug": "/blog/is-spain-good-place-retire-pros-cons",</w:t>
      </w:r>
    </w:p>
    <w:p>
      <w:pPr>
        <w:spacing w:after="0"/>
      </w:pPr>
      <w:r>
        <w:rPr>
          <w:rFonts w:ascii="Courier New" w:cs="Courier New" w:eastAsia="Courier New" w:hAnsi="Courier New"/>
          <w:color w:val="555555"/>
          <w:sz w:val="16"/>
          <w:szCs w:val="16"/>
        </w:rPr>
        <w:t xml:space="preserve">  "parent": "Moving to Spain",</w:t>
      </w:r>
    </w:p>
    <w:p>
      <w:pPr>
        <w:spacing w:after="0"/>
      </w:pPr>
      <w:r>
        <w:rPr>
          <w:rFonts w:ascii="Courier New" w:cs="Courier New" w:eastAsia="Courier New" w:hAnsi="Courier New"/>
          <w:color w:val="555555"/>
          <w:sz w:val="16"/>
          <w:szCs w:val="16"/>
        </w:rPr>
        <w:t xml:space="preserve">  "meta_title": "Is Spain a Good Place to Retire? Pros &amp; Cons | My Spanish Visa",</w:t>
      </w:r>
    </w:p>
    <w:p>
      <w:pPr>
        <w:spacing w:after="0"/>
      </w:pPr>
      <w:r>
        <w:rPr>
          <w:rFonts w:ascii="Courier New" w:cs="Courier New" w:eastAsia="Courier New" w:hAnsi="Courier New"/>
          <w:color w:val="555555"/>
          <w:sz w:val="16"/>
          <w:szCs w:val="16"/>
        </w:rPr>
        <w:t xml:space="preserve">  "meta_description": "Is Spain right for retirement? Honest assessment of pros (cost, climate, culture), cons (language, isolation), and key considerations.",</w:t>
      </w:r>
    </w:p>
    <w:p>
      <w:pPr>
        <w:spacing w:after="0"/>
      </w:pPr>
      <w:r>
        <w:rPr>
          <w:rFonts w:ascii="Courier New" w:cs="Courier New" w:eastAsia="Courier New" w:hAnsi="Courier New"/>
          <w:color w:val="555555"/>
          <w:sz w:val="16"/>
          <w:szCs w:val="16"/>
        </w:rPr>
        <w:t xml:space="preserve">  "social_title": "Thinking of Retiring to Spain? Here's the Truth",</w:t>
      </w:r>
    </w:p>
    <w:p>
      <w:pPr>
        <w:spacing w:after="0"/>
      </w:pPr>
      <w:r>
        <w:rPr>
          <w:rFonts w:ascii="Courier New" w:cs="Courier New" w:eastAsia="Courier New" w:hAnsi="Courier New"/>
          <w:color w:val="555555"/>
          <w:sz w:val="16"/>
          <w:szCs w:val="16"/>
        </w:rPr>
        <w:t xml:space="preserve">  "social_description": "An honest look at retirement in Spain: what works and what doesn't.",</w:t>
      </w:r>
    </w:p>
    <w:p>
      <w:pPr>
        <w:spacing w:after="0"/>
      </w:pPr>
      <w:r>
        <w:rPr>
          <w:rFonts w:ascii="Courier New" w:cs="Courier New" w:eastAsia="Courier New" w:hAnsi="Courier New"/>
          <w:color w:val="555555"/>
          <w:sz w:val="16"/>
          <w:szCs w:val="16"/>
        </w:rPr>
        <w:t xml:space="preserve">  "focus_keyphrase": "is Spain good place retire"</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 is a top retirement destination globally. But is it right for you? This honest assessment covers the real pros, cons, and factors to weigh before making a 20-year commitment.</w:t>
      </w:r>
    </w:p>
    <w:p>
      <w:pPr>
        <w:pStyle w:val="Heading2"/>
        <w:spacing w:after="160" w:before="360"/>
      </w:pPr>
      <w:r>
        <w:rPr>
          <w:rFonts w:ascii="Arial" w:cs="Arial" w:eastAsia="Arial" w:hAnsi="Arial"/>
          <w:b/>
          <w:bCs/>
          <w:color w:val="1B365D"/>
          <w:sz w:val="28"/>
          <w:szCs w:val="28"/>
        </w:rPr>
        <w:t xml:space="preserve">The Pros of Retiring in Spain</w:t>
      </w:r>
    </w:p>
    <w:p>
      <w:pPr>
        <w:spacing w:after="120" w:before="280"/>
      </w:pPr>
      <w:r>
        <w:rPr>
          <w:rFonts w:ascii="Arial" w:cs="Arial" w:eastAsia="Arial" w:hAnsi="Arial"/>
          <w:b/>
          <w:bCs/>
          <w:color w:val="333333"/>
          <w:sz w:val="24"/>
          <w:szCs w:val="24"/>
        </w:rPr>
        <w:t xml:space="preserve">1. Exceptional Value for Money</w:t>
      </w:r>
    </w:p>
    <w:p>
      <w:pPr>
        <w:spacing w:after="200"/>
      </w:pPr>
      <w:r>
        <w:rPr>
          <w:rFonts w:ascii="Arial" w:cs="Arial" w:eastAsia="Arial" w:hAnsi="Arial"/>
          <w:color w:val="333333"/>
          <w:sz w:val="22"/>
          <w:szCs w:val="22"/>
        </w:rPr>
        <w:t xml:space="preserve">Your money stretches far. €2,000-2,500/month covers comfortable living for a couple in most Spanish cities. Rent is 50% cheaper than the US/UK. Healthcare costs are minimal. Food is affordable and fresh. For retirees on fixed income, this is game-changing.</w:t>
      </w:r>
    </w:p>
    <w:p>
      <w:pPr>
        <w:spacing w:after="120" w:before="280"/>
      </w:pPr>
      <w:r>
        <w:rPr>
          <w:rFonts w:ascii="Arial" w:cs="Arial" w:eastAsia="Arial" w:hAnsi="Arial"/>
          <w:b/>
          <w:bCs/>
          <w:color w:val="333333"/>
          <w:sz w:val="24"/>
          <w:szCs w:val="24"/>
        </w:rPr>
        <w:t xml:space="preserve">2. World-Class Healthcare</w:t>
      </w:r>
    </w:p>
    <w:p>
      <w:pPr>
        <w:spacing w:after="200"/>
      </w:pPr>
      <w:r>
        <w:rPr>
          <w:rFonts w:ascii="Arial" w:cs="Arial" w:eastAsia="Arial" w:hAnsi="Arial"/>
          <w:color w:val="333333"/>
          <w:sz w:val="22"/>
          <w:szCs w:val="22"/>
        </w:rPr>
        <w:t xml:space="preserve">Spain ranks top 10 globally for healthcare. Once registered with the public system, care is essentially free. Doctors are well-trained, hospitals are modern, and waiting times are reasonable. This is critical for aging retirees.</w:t>
      </w:r>
    </w:p>
    <w:p>
      <w:pPr>
        <w:spacing w:after="120" w:before="280"/>
      </w:pPr>
      <w:r>
        <w:rPr>
          <w:rFonts w:ascii="Arial" w:cs="Arial" w:eastAsia="Arial" w:hAnsi="Arial"/>
          <w:b/>
          <w:bCs/>
          <w:color w:val="333333"/>
          <w:sz w:val="24"/>
          <w:szCs w:val="24"/>
        </w:rPr>
        <w:t xml:space="preserve">3. Excellent Climate (Mostly)</w:t>
      </w:r>
    </w:p>
    <w:p>
      <w:pPr>
        <w:spacing w:after="200"/>
      </w:pPr>
      <w:r>
        <w:rPr>
          <w:rFonts w:ascii="Arial" w:cs="Arial" w:eastAsia="Arial" w:hAnsi="Arial"/>
          <w:color w:val="333333"/>
          <w:sz w:val="22"/>
          <w:szCs w:val="22"/>
        </w:rPr>
        <w:t xml:space="preserve">Mediterranean coast: sunny year-round, mild winters, warm summers. No extreme cold like Northern Europe or harsh US summers. If you choose the right region, you enjoy pleasant weather every month. Great for outdoor activities and gardening.</w:t>
      </w:r>
    </w:p>
    <w:p>
      <w:pPr>
        <w:spacing w:after="120" w:before="280"/>
      </w:pPr>
      <w:r>
        <w:rPr>
          <w:rFonts w:ascii="Arial" w:cs="Arial" w:eastAsia="Arial" w:hAnsi="Arial"/>
          <w:b/>
          <w:bCs/>
          <w:color w:val="333333"/>
          <w:sz w:val="24"/>
          <w:szCs w:val="24"/>
        </w:rPr>
        <w:t xml:space="preserve">4. Rich Culture &amp; Lifestyle</w:t>
      </w:r>
    </w:p>
    <w:p>
      <w:pPr>
        <w:spacing w:after="200"/>
      </w:pPr>
      <w:r>
        <w:rPr>
          <w:rFonts w:ascii="Arial" w:cs="Arial" w:eastAsia="Arial" w:hAnsi="Arial"/>
          <w:color w:val="333333"/>
          <w:sz w:val="22"/>
          <w:szCs w:val="22"/>
        </w:rPr>
        <w:t xml:space="preserve">Vibrant culture, excellent food, strong social traditions, and a slower pace of life (especially outside major cities). Cafes, plazas, weekly markets, and festivals. Spain encourages a relaxed, community-oriented lifestyle—ideal for retirees.</w:t>
      </w:r>
    </w:p>
    <w:p>
      <w:pPr>
        <w:spacing w:after="120" w:before="280"/>
      </w:pPr>
      <w:r>
        <w:rPr>
          <w:rFonts w:ascii="Arial" w:cs="Arial" w:eastAsia="Arial" w:hAnsi="Arial"/>
          <w:b/>
          <w:bCs/>
          <w:color w:val="333333"/>
          <w:sz w:val="24"/>
          <w:szCs w:val="24"/>
        </w:rPr>
        <w:t xml:space="preserve">5. Active Expat Community</w:t>
      </w:r>
    </w:p>
    <w:p>
      <w:pPr>
        <w:spacing w:after="200"/>
      </w:pPr>
      <w:r>
        <w:rPr>
          <w:rFonts w:ascii="Arial" w:cs="Arial" w:eastAsia="Arial" w:hAnsi="Arial"/>
          <w:color w:val="333333"/>
          <w:sz w:val="22"/>
          <w:szCs w:val="22"/>
        </w:rPr>
        <w:t xml:space="preserve">Established retirement communities in coastal areas (Costa del Sol, Algarve-adjacent), major cities, and smaller expat hotspots. Language classes, social clubs, and expat networks make settling easier. You're not alone.</w:t>
      </w:r>
    </w:p>
    <w:p>
      <w:pPr>
        <w:spacing w:after="120" w:before="280"/>
      </w:pPr>
      <w:r>
        <w:rPr>
          <w:rFonts w:ascii="Arial" w:cs="Arial" w:eastAsia="Arial" w:hAnsi="Arial"/>
          <w:b/>
          <w:bCs/>
          <w:color w:val="333333"/>
          <w:sz w:val="24"/>
          <w:szCs w:val="24"/>
        </w:rPr>
        <w:t xml:space="preserve">6. Easy Visa Path</w:t>
      </w:r>
    </w:p>
    <w:p>
      <w:pPr>
        <w:spacing w:after="200"/>
      </w:pPr>
      <w:r>
        <w:rPr>
          <w:rFonts w:ascii="Arial" w:cs="Arial" w:eastAsia="Arial" w:hAnsi="Arial"/>
          <w:color w:val="333333"/>
          <w:sz w:val="22"/>
          <w:szCs w:val="22"/>
        </w:rPr>
        <w:t xml:space="preserve">The Non-Lucrative Visa is straightforward for retirees. No business plan, no employment, just proof of passive income. Processing is faster and more reliable than other visa types. Once approved, renewals are automatic.</w:t>
      </w:r>
    </w:p>
    <w:p>
      <w:pPr>
        <w:spacing w:after="120" w:before="280"/>
      </w:pPr>
      <w:r>
        <w:rPr>
          <w:rFonts w:ascii="Arial" w:cs="Arial" w:eastAsia="Arial" w:hAnsi="Arial"/>
          <w:b/>
          <w:bCs/>
          <w:color w:val="333333"/>
          <w:sz w:val="24"/>
          <w:szCs w:val="24"/>
        </w:rPr>
        <w:t xml:space="preserve">7. Safe &amp; Stable</w:t>
      </w:r>
    </w:p>
    <w:p>
      <w:pPr>
        <w:spacing w:after="200"/>
      </w:pPr>
      <w:r>
        <w:rPr>
          <w:rFonts w:ascii="Arial" w:cs="Arial" w:eastAsia="Arial" w:hAnsi="Arial"/>
          <w:color w:val="333333"/>
          <w:sz w:val="22"/>
          <w:szCs w:val="22"/>
        </w:rPr>
        <w:t xml:space="preserve">Spain is safe, politically stable, and part of the EU. Excellent infrastructure, reliable utilities, and efficient services. Low crime in most areas. A comfortable, predictable environment for retirement.</w:t>
      </w:r>
    </w:p>
    <w:p>
      <w:pPr>
        <w:pStyle w:val="Heading2"/>
        <w:spacing w:after="160" w:before="360"/>
      </w:pPr>
      <w:r>
        <w:rPr>
          <w:rFonts w:ascii="Arial" w:cs="Arial" w:eastAsia="Arial" w:hAnsi="Arial"/>
          <w:b/>
          <w:bCs/>
          <w:color w:val="1B365D"/>
          <w:sz w:val="28"/>
          <w:szCs w:val="28"/>
        </w:rPr>
        <w:t xml:space="preserve">The Cons of Retiring in Spain</w:t>
      </w:r>
    </w:p>
    <w:p>
      <w:pPr>
        <w:spacing w:after="120" w:before="280"/>
      </w:pPr>
      <w:r>
        <w:rPr>
          <w:rFonts w:ascii="Arial" w:cs="Arial" w:eastAsia="Arial" w:hAnsi="Arial"/>
          <w:b/>
          <w:bCs/>
          <w:color w:val="333333"/>
          <w:sz w:val="24"/>
          <w:szCs w:val="24"/>
        </w:rPr>
        <w:t xml:space="preserve">1. Language Barrier</w:t>
      </w:r>
    </w:p>
    <w:p>
      <w:pPr>
        <w:spacing w:after="200"/>
      </w:pPr>
      <w:r>
        <w:rPr>
          <w:rFonts w:ascii="Arial" w:cs="Arial" w:eastAsia="Arial" w:hAnsi="Arial"/>
          <w:color w:val="333333"/>
          <w:sz w:val="22"/>
          <w:szCs w:val="22"/>
        </w:rPr>
        <w:t xml:space="preserve">You'll need Spanish to fully integrate. While major cities have English speakers, daily life—doctors, bureaucracy, local shops—requires language skills. Learning Spanish takes time (6-12 months for conversational). If you're not committed to learning, you'll struggle.</w:t>
      </w:r>
    </w:p>
    <w:p>
      <w:pPr>
        <w:spacing w:after="120" w:before="280"/>
      </w:pPr>
      <w:r>
        <w:rPr>
          <w:rFonts w:ascii="Arial" w:cs="Arial" w:eastAsia="Arial" w:hAnsi="Arial"/>
          <w:b/>
          <w:bCs/>
          <w:color w:val="333333"/>
          <w:sz w:val="24"/>
          <w:szCs w:val="24"/>
        </w:rPr>
        <w:t xml:space="preserve">2. Distance from Family</w:t>
      </w:r>
    </w:p>
    <w:p>
      <w:pPr>
        <w:spacing w:after="200"/>
      </w:pPr>
      <w:r>
        <w:rPr>
          <w:rFonts w:ascii="Arial" w:cs="Arial" w:eastAsia="Arial" w:hAnsi="Arial"/>
          <w:color w:val="333333"/>
          <w:sz w:val="22"/>
          <w:szCs w:val="22"/>
        </w:rPr>
        <w:t xml:space="preserve">If your family is elsewhere, you're thousands of miles away. Visiting home is expensive (€300-800/flight). You miss grandchildren growing up, family events, and daily contact. This is the hardest part for many retirees.</w:t>
      </w:r>
    </w:p>
    <w:p>
      <w:pPr>
        <w:spacing w:after="120" w:before="280"/>
      </w:pPr>
      <w:r>
        <w:rPr>
          <w:rFonts w:ascii="Arial" w:cs="Arial" w:eastAsia="Arial" w:hAnsi="Arial"/>
          <w:b/>
          <w:bCs/>
          <w:color w:val="333333"/>
          <w:sz w:val="24"/>
          <w:szCs w:val="24"/>
        </w:rPr>
        <w:t xml:space="preserve">3. Bureaucracy</w:t>
      </w:r>
    </w:p>
    <w:p>
      <w:pPr>
        <w:spacing w:after="200"/>
      </w:pPr>
      <w:r>
        <w:rPr>
          <w:rFonts w:ascii="Arial" w:cs="Arial" w:eastAsia="Arial" w:hAnsi="Arial"/>
          <w:color w:val="333333"/>
          <w:sz w:val="22"/>
          <w:szCs w:val="22"/>
        </w:rPr>
        <w:t xml:space="preserve">Spain has notoriously slow, opaque bureaucracy. Opening a bank account, registering residency, handling taxes—all take longer than expected, require multiple visits, and involve frustrating red tape. You need patience and persistence.</w:t>
      </w:r>
    </w:p>
    <w:p>
      <w:pPr>
        <w:spacing w:after="120" w:before="280"/>
      </w:pPr>
      <w:r>
        <w:rPr>
          <w:rFonts w:ascii="Arial" w:cs="Arial" w:eastAsia="Arial" w:hAnsi="Arial"/>
          <w:b/>
          <w:bCs/>
          <w:color w:val="333333"/>
          <w:sz w:val="24"/>
          <w:szCs w:val="24"/>
        </w:rPr>
        <w:t xml:space="preserve">4. Initial Isolation</w:t>
      </w:r>
    </w:p>
    <w:p>
      <w:pPr>
        <w:spacing w:after="200"/>
      </w:pPr>
      <w:r>
        <w:rPr>
          <w:rFonts w:ascii="Arial" w:cs="Arial" w:eastAsia="Arial" w:hAnsi="Arial"/>
          <w:color w:val="333333"/>
          <w:sz w:val="22"/>
          <w:szCs w:val="22"/>
        </w:rPr>
        <w:t xml:space="preserve">Your first 6-12 months will be lonely. Building friendships takes time. Language barriers slow relationships. Some retirees struggle with depression or loneliness early on. You need to be proactive socially and emotionally prepared.</w:t>
      </w:r>
    </w:p>
    <w:p>
      <w:pPr>
        <w:spacing w:after="120" w:before="280"/>
      </w:pPr>
      <w:r>
        <w:rPr>
          <w:rFonts w:ascii="Arial" w:cs="Arial" w:eastAsia="Arial" w:hAnsi="Arial"/>
          <w:b/>
          <w:bCs/>
          <w:color w:val="333333"/>
          <w:sz w:val="24"/>
          <w:szCs w:val="24"/>
        </w:rPr>
        <w:t xml:space="preserve">5. Healthcare System Learning Curve</w:t>
      </w:r>
    </w:p>
    <w:p>
      <w:pPr>
        <w:spacing w:after="200"/>
      </w:pPr>
      <w:r>
        <w:rPr>
          <w:rFonts w:ascii="Arial" w:cs="Arial" w:eastAsia="Arial" w:hAnsi="Arial"/>
          <w:color w:val="333333"/>
          <w:sz w:val="22"/>
          <w:szCs w:val="22"/>
        </w:rPr>
        <w:t xml:space="preserve">While excellent, Spain's healthcare system works differently than you're used to. Finding a doctor, understanding coverage, navigating prescriptions—all require learning. Language barriers complicate this. Plan for frustration initially.</w:t>
      </w:r>
    </w:p>
    <w:p>
      <w:pPr>
        <w:spacing w:after="120" w:before="280"/>
      </w:pPr>
      <w:r>
        <w:rPr>
          <w:rFonts w:ascii="Arial" w:cs="Arial" w:eastAsia="Arial" w:hAnsi="Arial"/>
          <w:b/>
          <w:bCs/>
          <w:color w:val="333333"/>
          <w:sz w:val="24"/>
          <w:szCs w:val="24"/>
        </w:rPr>
        <w:t xml:space="preserve">6. Lifestyle Differences</w:t>
      </w:r>
    </w:p>
    <w:p>
      <w:pPr>
        <w:spacing w:after="200"/>
      </w:pPr>
      <w:r>
        <w:rPr>
          <w:rFonts w:ascii="Arial" w:cs="Arial" w:eastAsia="Arial" w:hAnsi="Arial"/>
          <w:color w:val="333333"/>
          <w:sz w:val="22"/>
          <w:szCs w:val="22"/>
        </w:rPr>
        <w:t xml:space="preserve">Spain's rhythm is different. Dinner at 9-10 PM, shops close mid-afternoon, public services follow Spanish schedules, not yours. Some retirees love this; others find it jarring. You must adapt, not expect Spain to adapt to you.</w:t>
      </w:r>
    </w:p>
    <w:p>
      <w:pPr>
        <w:spacing w:after="120" w:before="280"/>
      </w:pPr>
      <w:r>
        <w:rPr>
          <w:rFonts w:ascii="Arial" w:cs="Arial" w:eastAsia="Arial" w:hAnsi="Arial"/>
          <w:b/>
          <w:bCs/>
          <w:color w:val="333333"/>
          <w:sz w:val="24"/>
          <w:szCs w:val="24"/>
        </w:rPr>
        <w:t xml:space="preserve">7. Healthcare Quality Varies by Region</w:t>
      </w:r>
    </w:p>
    <w:p>
      <w:pPr>
        <w:spacing w:after="200"/>
      </w:pPr>
      <w:r>
        <w:rPr>
          <w:rFonts w:ascii="Arial" w:cs="Arial" w:eastAsia="Arial" w:hAnsi="Arial"/>
          <w:color w:val="333333"/>
          <w:sz w:val="22"/>
          <w:szCs w:val="22"/>
        </w:rPr>
        <w:t xml:space="preserve">Major cities have excellent healthcare. Rural areas less so. If you retire to a remote village, you may need to travel for specialists. Research healthcare quality in your chosen area.</w:t>
      </w:r>
    </w:p>
    <w:p>
      <w:pPr>
        <w:pStyle w:val="Heading2"/>
        <w:spacing w:after="160" w:before="360"/>
      </w:pPr>
      <w:r>
        <w:rPr>
          <w:rFonts w:ascii="Arial" w:cs="Arial" w:eastAsia="Arial" w:hAnsi="Arial"/>
          <w:b/>
          <w:bCs/>
          <w:color w:val="1B365D"/>
          <w:sz w:val="28"/>
          <w:szCs w:val="28"/>
        </w:rPr>
        <w:t xml:space="preserve">Critical Factors to Consider</w:t>
      </w:r>
    </w:p>
    <w:p>
      <w:pPr>
        <w:spacing w:after="120" w:before="280"/>
      </w:pPr>
      <w:r>
        <w:rPr>
          <w:rFonts w:ascii="Arial" w:cs="Arial" w:eastAsia="Arial" w:hAnsi="Arial"/>
          <w:b/>
          <w:bCs/>
          <w:color w:val="333333"/>
          <w:sz w:val="24"/>
          <w:szCs w:val="24"/>
        </w:rPr>
        <w:t xml:space="preserve">1. Your Health &amp; Age</w:t>
      </w:r>
    </w:p>
    <w:p>
      <w:pPr>
        <w:spacing w:after="200"/>
      </w:pPr>
      <w:r>
        <w:rPr>
          <w:rFonts w:ascii="Arial" w:cs="Arial" w:eastAsia="Arial" w:hAnsi="Arial"/>
          <w:color w:val="333333"/>
          <w:sz w:val="22"/>
          <w:szCs w:val="22"/>
        </w:rPr>
        <w:t xml:space="preserve">If you're in good health, retiring at 65-70 is ideal. You can travel, explore, build community. If you have serious health issues, Spain's healthcare is excellent but learning systems takes energy. Very advanced age (80+) may make early challenges harder.</w:t>
      </w:r>
    </w:p>
    <w:p>
      <w:pPr>
        <w:spacing w:after="120" w:before="280"/>
      </w:pPr>
      <w:r>
        <w:rPr>
          <w:rFonts w:ascii="Arial" w:cs="Arial" w:eastAsia="Arial" w:hAnsi="Arial"/>
          <w:b/>
          <w:bCs/>
          <w:color w:val="333333"/>
          <w:sz w:val="24"/>
          <w:szCs w:val="24"/>
        </w:rPr>
        <w:t xml:space="preserve">2. Your Financial Stability</w:t>
      </w:r>
    </w:p>
    <w:p>
      <w:pPr>
        <w:spacing w:after="200"/>
      </w:pPr>
      <w:r>
        <w:rPr>
          <w:rFonts w:ascii="Arial" w:cs="Arial" w:eastAsia="Arial" w:hAnsi="Arial"/>
          <w:color w:val="333333"/>
          <w:sz w:val="22"/>
          <w:szCs w:val="22"/>
        </w:rPr>
        <w:t xml:space="preserve">You must have predictable, stable income (pension, investments, rental income). If income fluctuates or is uncertain, Spain's visa and cost of living won't absorb shocks. Stable income is foundational.</w:t>
      </w:r>
    </w:p>
    <w:p>
      <w:pPr>
        <w:spacing w:after="120" w:before="280"/>
      </w:pPr>
      <w:r>
        <w:rPr>
          <w:rFonts w:ascii="Arial" w:cs="Arial" w:eastAsia="Arial" w:hAnsi="Arial"/>
          <w:b/>
          <w:bCs/>
          <w:color w:val="333333"/>
          <w:sz w:val="24"/>
          <w:szCs w:val="24"/>
        </w:rPr>
        <w:t xml:space="preserve">3. Language Ability &amp; Willingness</w:t>
      </w:r>
    </w:p>
    <w:p>
      <w:pPr>
        <w:spacing w:after="200"/>
      </w:pPr>
      <w:r>
        <w:rPr>
          <w:rFonts w:ascii="Arial" w:cs="Arial" w:eastAsia="Arial" w:hAnsi="Arial"/>
          <w:color w:val="333333"/>
          <w:sz w:val="22"/>
          <w:szCs w:val="22"/>
        </w:rPr>
        <w:t xml:space="preserve">Be honest. Can you commit 1-2 hours daily to Spanish for 6-12 months? Can you tolerate not understanding everything initially? If not, consider UK/Ireland (English-speaking) instead.</w:t>
      </w:r>
    </w:p>
    <w:p>
      <w:pPr>
        <w:spacing w:after="120" w:before="280"/>
      </w:pPr>
      <w:r>
        <w:rPr>
          <w:rFonts w:ascii="Arial" w:cs="Arial" w:eastAsia="Arial" w:hAnsi="Arial"/>
          <w:b/>
          <w:bCs/>
          <w:color w:val="333333"/>
          <w:sz w:val="24"/>
          <w:szCs w:val="24"/>
        </w:rPr>
        <w:t xml:space="preserve">4. Social Needs</w:t>
      </w:r>
    </w:p>
    <w:p>
      <w:pPr>
        <w:spacing w:after="200"/>
      </w:pPr>
      <w:r>
        <w:rPr>
          <w:rFonts w:ascii="Arial" w:cs="Arial" w:eastAsia="Arial" w:hAnsi="Arial"/>
          <w:color w:val="333333"/>
          <w:sz w:val="22"/>
          <w:szCs w:val="22"/>
        </w:rPr>
        <w:t xml:space="preserve">Do you need active social life? Spain offers it, but building takes effort. Are you independent, happy alone? Or do you need immediate community? Coastal expat communities offer instant social life; inland villages require you to build it.</w:t>
      </w:r>
    </w:p>
    <w:p>
      <w:pPr>
        <w:spacing w:after="120" w:before="280"/>
      </w:pPr>
      <w:r>
        <w:rPr>
          <w:rFonts w:ascii="Arial" w:cs="Arial" w:eastAsia="Arial" w:hAnsi="Arial"/>
          <w:b/>
          <w:bCs/>
          <w:color w:val="333333"/>
          <w:sz w:val="24"/>
          <w:szCs w:val="24"/>
        </w:rPr>
        <w:t xml:space="preserve">5. Family &amp; Distance</w:t>
      </w:r>
    </w:p>
    <w:p>
      <w:pPr>
        <w:spacing w:after="200"/>
      </w:pPr>
      <w:r>
        <w:rPr>
          <w:rFonts w:ascii="Arial" w:cs="Arial" w:eastAsia="Arial" w:hAnsi="Arial"/>
          <w:color w:val="333333"/>
          <w:sz w:val="22"/>
          <w:szCs w:val="22"/>
        </w:rPr>
        <w:t xml:space="preserve">How important is proximity to family? Can you afford 2-3 trips home yearly? Are grandchildren a regular presence? If family is critical, consider closer options.</w:t>
      </w:r>
    </w:p>
    <w:p>
      <w:pPr>
        <w:spacing w:after="120" w:before="280"/>
      </w:pPr>
      <w:r>
        <w:rPr>
          <w:rFonts w:ascii="Arial" w:cs="Arial" w:eastAsia="Arial" w:hAnsi="Arial"/>
          <w:b/>
          <w:bCs/>
          <w:color w:val="333333"/>
          <w:sz w:val="24"/>
          <w:szCs w:val="24"/>
        </w:rPr>
        <w:t xml:space="preserve">6. Climate Preferences</w:t>
      </w:r>
    </w:p>
    <w:p>
      <w:pPr>
        <w:spacing w:after="200"/>
      </w:pPr>
      <w:r>
        <w:rPr>
          <w:rFonts w:ascii="Arial" w:cs="Arial" w:eastAsia="Arial" w:hAnsi="Arial"/>
          <w:color w:val="333333"/>
          <w:sz w:val="22"/>
          <w:szCs w:val="22"/>
        </w:rPr>
        <w:t xml:space="preserve">Do you need consistent warm weather? Spain delivers. Do you prefer seasons? Interior/Northern Spain offers them. Do you hate rain? Coastal areas are dry; Basque Country is wet. Choose location based on climate needs.</w:t>
      </w:r>
    </w:p>
    <w:p>
      <w:pPr>
        <w:pStyle w:val="Heading2"/>
        <w:spacing w:after="160" w:before="360"/>
      </w:pPr>
      <w:r>
        <w:rPr>
          <w:rFonts w:ascii="Arial" w:cs="Arial" w:eastAsia="Arial" w:hAnsi="Arial"/>
          <w:b/>
          <w:bCs/>
          <w:color w:val="1B365D"/>
          <w:sz w:val="28"/>
          <w:szCs w:val="28"/>
        </w:rPr>
        <w:t xml:space="preserve">The Bottom Line</w:t>
      </w:r>
    </w:p>
    <w:p>
      <w:pPr>
        <w:spacing w:after="200"/>
      </w:pPr>
      <w:r>
        <w:rPr>
          <w:rFonts w:ascii="Arial" w:cs="Arial" w:eastAsia="Arial" w:hAnsi="Arial"/>
          <w:color w:val="333333"/>
          <w:sz w:val="22"/>
          <w:szCs w:val="22"/>
        </w:rPr>
        <w:t xml:space="preserve">Spain is excellent for retirement IF: you have stable income, you're willing to learn Spanish, you don't need daily family contact, you enjoy community-building, and you're flexible about lifestyle differences. Spain is risky IF: your income is unstable, you refuse to learn Spanish, you need family nearby, you struggle socially, or you're very set in your ways.</w:t>
      </w:r>
    </w:p>
    <w:p>
      <w:pPr>
        <w:pStyle w:val="Heading2"/>
        <w:spacing w:after="160" w:before="360"/>
      </w:pPr>
      <w:r>
        <w:rPr>
          <w:rFonts w:ascii="Arial" w:cs="Arial" w:eastAsia="Arial" w:hAnsi="Arial"/>
          <w:b/>
          <w:bCs/>
          <w:color w:val="1B365D"/>
          <w:sz w:val="28"/>
          <w:szCs w:val="28"/>
        </w:rPr>
        <w:t xml:space="preserve">How to Test Before Committing</w:t>
      </w:r>
    </w:p>
    <w:p>
      <w:pPr>
        <w:spacing w:after="200"/>
      </w:pPr>
      <w:r>
        <w:rPr>
          <w:rFonts w:ascii="Arial" w:cs="Arial" w:eastAsia="Arial" w:hAnsi="Arial"/>
          <w:color w:val="333333"/>
          <w:sz w:val="22"/>
          <w:szCs w:val="22"/>
        </w:rPr>
        <w:t xml:space="preserve">Spend 2-3 months renting in your target area. Live like a local—cook, use public services, make friends. See if the lifestyle fits. This is the best test. Many retirees do this before applying for their visa. Cost: €2,000-3,000 (rent + travel). Worth it for a 20-year decision.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Explore Spanish Retirement?</w:t>
      </w:r>
    </w:p>
    <w:p>
      <w:pPr>
        <w:pBdr>
          <w:left w:val="single" w:color="E8833A" w:sz="12" w:space="8"/>
        </w:pBdr>
        <w:shd w:fill="F0F7FF" w:val="clear"/>
        <w:spacing w:after="100"/>
        <w:ind w:left="200"/>
      </w:pPr>
      <w:r>
        <w:rPr>
          <w:rFonts w:ascii="Arial" w:cs="Arial" w:eastAsia="Arial" w:hAnsi="Arial"/>
          <w:color w:val="444444"/>
          <w:sz w:val="22"/>
          <w:szCs w:val="22"/>
        </w:rPr>
        <w:t xml:space="preserve">Let's discuss your financial situation, health, family circumstances, and lifestyle goals. A consultation clarifies whether Spain is right for you.</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Retirement Assessment]</w:t>
      </w:r>
    </w:p>
    <w:p>
      <w:pPr>
        <w:pStyle w:val="Heading2"/>
        <w:spacing w:after="160" w:before="360"/>
      </w:pPr>
      <w:r>
        <w:rPr>
          <w:rFonts w:ascii="Arial" w:cs="Arial" w:eastAsia="Arial" w:hAnsi="Arial"/>
          <w:b/>
          <w:bCs/>
          <w:color w:val="1B365D"/>
          <w:sz w:val="28"/>
          <w:szCs w:val="28"/>
        </w:rPr>
        <w:t xml:space="preserve">FAQ: Retiring in Spain</w:t>
      </w:r>
    </w:p>
    <w:p>
      <w:pPr>
        <w:spacing w:after="80" w:before="200"/>
      </w:pPr>
      <w:r>
        <w:rPr>
          <w:rFonts w:ascii="Arial" w:cs="Arial" w:eastAsia="Arial" w:hAnsi="Arial"/>
          <w:b/>
          <w:bCs/>
          <w:color w:val="1B365D"/>
          <w:sz w:val="22"/>
          <w:szCs w:val="22"/>
        </w:rPr>
        <w:t xml:space="preserve">Do I need to be 65 to retire in Spain?</w:t>
      </w:r>
    </w:p>
    <w:p>
      <w:pPr>
        <w:spacing w:after="200"/>
      </w:pPr>
      <w:r>
        <w:rPr>
          <w:rFonts w:ascii="Arial" w:cs="Arial" w:eastAsia="Arial" w:hAnsi="Arial"/>
          <w:color w:val="444444"/>
          <w:sz w:val="22"/>
          <w:szCs w:val="22"/>
        </w:rPr>
        <w:t xml:space="preserve">No. The Non-Lucrative Visa has no age requirement. You need income (pension, investments, rentals) but not age. People retire to Spain at 55, 60, 70, and older.</w:t>
      </w:r>
    </w:p>
    <w:p>
      <w:pPr>
        <w:spacing w:after="80" w:before="200"/>
      </w:pPr>
      <w:r>
        <w:rPr>
          <w:rFonts w:ascii="Arial" w:cs="Arial" w:eastAsia="Arial" w:hAnsi="Arial"/>
          <w:b/>
          <w:bCs/>
          <w:color w:val="1B365D"/>
          <w:sz w:val="22"/>
          <w:szCs w:val="22"/>
        </w:rPr>
        <w:t xml:space="preserve">Can I go back home if it doesn't work out?</w:t>
      </w:r>
    </w:p>
    <w:p>
      <w:pPr>
        <w:spacing w:after="200"/>
      </w:pPr>
      <w:r>
        <w:rPr>
          <w:rFonts w:ascii="Arial" w:cs="Arial" w:eastAsia="Arial" w:hAnsi="Arial"/>
          <w:color w:val="444444"/>
          <w:sz w:val="22"/>
          <w:szCs w:val="22"/>
        </w:rPr>
        <w:t xml:space="preserve">Yes. Cancel your visa, sell your belongings, and move home. No penalties. Many retirees do this in year 1-2 if it's not working.</w:t>
      </w:r>
    </w:p>
    <w:p>
      <w:pPr>
        <w:spacing w:after="80" w:before="200"/>
      </w:pPr>
      <w:r>
        <w:rPr>
          <w:rFonts w:ascii="Arial" w:cs="Arial" w:eastAsia="Arial" w:hAnsi="Arial"/>
          <w:b/>
          <w:bCs/>
          <w:color w:val="1B365D"/>
          <w:sz w:val="22"/>
          <w:szCs w:val="22"/>
        </w:rPr>
        <w:t xml:space="preserve">Is it too late to learn Spanish at 70?</w:t>
      </w:r>
    </w:p>
    <w:p>
      <w:pPr>
        <w:spacing w:after="200"/>
      </w:pPr>
      <w:r>
        <w:rPr>
          <w:rFonts w:ascii="Arial" w:cs="Arial" w:eastAsia="Arial" w:hAnsi="Arial"/>
          <w:color w:val="444444"/>
          <w:sz w:val="22"/>
          <w:szCs w:val="22"/>
        </w:rPr>
        <w:t xml:space="preserve">Never too late. Language classes for retirees are common. You'll learn slower than younger people but can reach conversational level in 12-18 months.</w:t>
      </w:r>
    </w:p>
    <w:p>
      <w:pPr>
        <w:spacing w:after="80" w:before="200"/>
      </w:pPr>
      <w:r>
        <w:rPr>
          <w:rFonts w:ascii="Arial" w:cs="Arial" w:eastAsia="Arial" w:hAnsi="Arial"/>
          <w:b/>
          <w:bCs/>
          <w:color w:val="1B365D"/>
          <w:sz w:val="22"/>
          <w:szCs w:val="22"/>
        </w:rPr>
        <w:t xml:space="preserve">What if I get very ill or need long-term care?</w:t>
      </w:r>
    </w:p>
    <w:p>
      <w:pPr>
        <w:spacing w:after="200"/>
      </w:pPr>
      <w:r>
        <w:rPr>
          <w:rFonts w:ascii="Arial" w:cs="Arial" w:eastAsia="Arial" w:hAnsi="Arial"/>
          <w:color w:val="444444"/>
          <w:sz w:val="22"/>
          <w:szCs w:val="22"/>
        </w:rPr>
        <w:t xml:space="preserve">Spain's public healthcare covers long-term care and nursing homes. They're affordable and quality-controlled. This is one of Spain's greatest assets for aging retirees.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Non-Lucrative Visa for Retirees</w:t>
      </w:r>
    </w:p>
    <w:p>
      <w:pPr>
        <w:spacing w:after="60"/>
      </w:pPr>
      <w:r>
        <w:rPr>
          <w:rFonts w:ascii="Arial" w:cs="Arial" w:eastAsia="Arial" w:hAnsi="Arial"/>
          <w:color w:val="E8833A"/>
          <w:sz w:val="18"/>
          <w:szCs w:val="18"/>
        </w:rPr>
        <w:t xml:space="preserve">→ Cost of Living in Spain for Retirees</w:t>
      </w:r>
    </w:p>
    <w:p>
      <w:pPr>
        <w:spacing w:after="60"/>
      </w:pPr>
      <w:r>
        <w:rPr>
          <w:rFonts w:ascii="Arial" w:cs="Arial" w:eastAsia="Arial" w:hAnsi="Arial"/>
          <w:color w:val="E8833A"/>
          <w:sz w:val="18"/>
          <w:szCs w:val="18"/>
        </w:rPr>
        <w:t xml:space="preserve">→ Best Spanish Cities for Expat Retirees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2026-04-11T14:42:12.683Z</dcterms:created>
  <dcterms:modified xsi:type="dcterms:W3CDTF">2026-04-11T14:42:12.683Z</dcterms:modified>
</cp:coreProperties>
</file>

<file path=docProps/custom.xml><?xml version="1.0" encoding="utf-8"?>
<Properties xmlns="http://schemas.openxmlformats.org/officeDocument/2006/custom-properties" xmlns:vt="http://schemas.openxmlformats.org/officeDocument/2006/docPropsVTypes"/>
</file>