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Moving to Spain from South Africa: Visa Options Explained</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/blog/moving-to-spain-from-south-africa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Moving to Spain by Nationality</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Moving to Spain from South Africa | Visa Options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Complete guide for South African expats moving to Spain. Visa requirements, taxes, currency, and practical relocation tips.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Moving to Spain from South Africa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South Africans moving to Spain? Learn visa options, taxes, currency conversion, and how to plan your European move.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moving to Spain from South Africa</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"Moving to Spain from South Africa: Visa Options Explained",</w:t>
      </w:r>
    </w:p>
    <w:p>
      <w:pPr>
        <w:spacing w:after="0"/>
      </w:pPr>
      <w:r>
        <w:rPr>
          <w:rFonts w:ascii="Courier New" w:cs="Courier New" w:eastAsia="Courier New" w:hAnsi="Courier New"/>
          <w:color w:val="555555"/>
          <w:sz w:val="16"/>
          <w:szCs w:val="16"/>
        </w:rPr>
        <w:t xml:space="preserve">  "slug": "/blog/moving-to-spain-from-south-africa",</w:t>
      </w:r>
    </w:p>
    <w:p>
      <w:pPr>
        <w:spacing w:after="0"/>
      </w:pPr>
      <w:r>
        <w:rPr>
          <w:rFonts w:ascii="Courier New" w:cs="Courier New" w:eastAsia="Courier New" w:hAnsi="Courier New"/>
          <w:color w:val="555555"/>
          <w:sz w:val="16"/>
          <w:szCs w:val="16"/>
        </w:rPr>
        <w:t xml:space="preserve">  "parent": "Moving to Spain by Nationality",</w:t>
      </w:r>
    </w:p>
    <w:p>
      <w:pPr>
        <w:spacing w:after="0"/>
      </w:pPr>
      <w:r>
        <w:rPr>
          <w:rFonts w:ascii="Courier New" w:cs="Courier New" w:eastAsia="Courier New" w:hAnsi="Courier New"/>
          <w:color w:val="555555"/>
          <w:sz w:val="16"/>
          <w:szCs w:val="16"/>
        </w:rPr>
        <w:t xml:space="preserve">  "meta_title": "Moving to Spain from South Africa | Visa Options | My Spanish Visa",</w:t>
      </w:r>
    </w:p>
    <w:p>
      <w:pPr>
        <w:spacing w:after="0"/>
      </w:pPr>
      <w:r>
        <w:rPr>
          <w:rFonts w:ascii="Courier New" w:cs="Courier New" w:eastAsia="Courier New" w:hAnsi="Courier New"/>
          <w:color w:val="555555"/>
          <w:sz w:val="16"/>
          <w:szCs w:val="16"/>
        </w:rPr>
        <w:t xml:space="preserve">  "meta_description": "Complete guide for South African expats moving to Spain. Visa requirements, taxes, currency, and practical relocation tips.",</w:t>
      </w:r>
    </w:p>
    <w:p>
      <w:pPr>
        <w:spacing w:after="0"/>
      </w:pPr>
      <w:r>
        <w:rPr>
          <w:rFonts w:ascii="Courier New" w:cs="Courier New" w:eastAsia="Courier New" w:hAnsi="Courier New"/>
          <w:color w:val="555555"/>
          <w:sz w:val="16"/>
          <w:szCs w:val="16"/>
        </w:rPr>
        <w:t xml:space="preserve">  "social_title": "Moving to Spain from South Africa",</w:t>
      </w:r>
    </w:p>
    <w:p>
      <w:pPr>
        <w:spacing w:after="0"/>
      </w:pPr>
      <w:r>
        <w:rPr>
          <w:rFonts w:ascii="Courier New" w:cs="Courier New" w:eastAsia="Courier New" w:hAnsi="Courier New"/>
          <w:color w:val="555555"/>
          <w:sz w:val="16"/>
          <w:szCs w:val="16"/>
        </w:rPr>
        <w:t xml:space="preserve">  "social_description": "South Africans moving to Spain? Learn visa options, taxes, currency conversion, and how to plan your European move.",</w:t>
      </w:r>
    </w:p>
    <w:p>
      <w:pPr>
        <w:spacing w:after="0"/>
      </w:pPr>
      <w:r>
        <w:rPr>
          <w:rFonts w:ascii="Courier New" w:cs="Courier New" w:eastAsia="Courier New" w:hAnsi="Courier New"/>
          <w:color w:val="555555"/>
          <w:sz w:val="16"/>
          <w:szCs w:val="16"/>
        </w:rPr>
        <w:t xml:space="preserve">  "focus_keyphrase": "moving to Spain from South Africa"</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pStyle w:val="Heading1"/>
        <w:spacing w:after="200" w:before="400"/>
      </w:pPr>
      <w:r>
        <w:rPr>
          <w:rFonts w:ascii="Arial" w:cs="Arial" w:eastAsia="Arial" w:hAnsi="Arial"/>
          <w:b/>
          <w:bCs/>
          <w:color w:val="1B365D"/>
          <w:sz w:val="36"/>
          <w:szCs w:val="36"/>
        </w:rPr>
        <w:t xml:space="preserve">Moving to Spain from South Africa: Visa Options and Complete Guide</w:t>
      </w:r>
    </w:p>
    <w:p>
      <w:pPr>
        <w:spacing w:after="200"/>
      </w:pPr>
      <w:r>
        <w:rPr>
          <w:rFonts w:ascii="Arial" w:cs="Arial" w:eastAsia="Arial" w:hAnsi="Arial"/>
          <w:color w:val="333333"/>
          <w:sz w:val="22"/>
          <w:szCs w:val="22"/>
        </w:rPr>
        <w:t xml:space="preserve">South Africa has a historic emigration pattern, and Spain is an increasingly popular destination. South Africans move for safety, stability, access to Europe, and lifestyle. From a visa perspective, South African citizens apply under the same rules as other third-country nationals, but currency dynamics and tax implications are unique. This guide covers visa options, South African tax obligations, currency considerations, and practical relocation advice.</w:t>
      </w:r>
    </w:p>
    <w:p>
      <w:pPr>
        <w:pStyle w:val="Heading2"/>
        <w:spacing w:after="160" w:before="360"/>
      </w:pPr>
      <w:r>
        <w:rPr>
          <w:rFonts w:ascii="Arial" w:cs="Arial" w:eastAsia="Arial" w:hAnsi="Arial"/>
          <w:b/>
          <w:bCs/>
          <w:color w:val="1B365D"/>
          <w:sz w:val="28"/>
          <w:szCs w:val="28"/>
        </w:rPr>
        <w:t xml:space="preserve">Visa Options for South African Citizens</w:t>
      </w:r>
    </w:p>
    <w:p>
      <w:pPr>
        <w:spacing w:after="120" w:before="280"/>
      </w:pPr>
      <w:r>
        <w:rPr>
          <w:rFonts w:ascii="Arial" w:cs="Arial" w:eastAsia="Arial" w:hAnsi="Arial"/>
          <w:b/>
          <w:bCs/>
          <w:color w:val="333333"/>
          <w:sz w:val="24"/>
          <w:szCs w:val="24"/>
        </w:rPr>
        <w:t xml:space="preserve">Non-Lucrative Visa</w:t>
      </w:r>
    </w:p>
    <w:p>
      <w:pPr>
        <w:spacing w:after="200"/>
      </w:pPr>
      <w:r>
        <w:rPr>
          <w:rFonts w:ascii="Arial" w:cs="Arial" w:eastAsia="Arial" w:hAnsi="Arial"/>
          <w:color w:val="333333"/>
          <w:sz w:val="22"/>
          <w:szCs w:val="22"/>
        </w:rPr>
        <w:t xml:space="preserve">Most accessible. Requires €27,792 annual passive income. For South Africans, this often translates to international pension, investment income, or family support. EUR requirement can be met through currency conversion from ZAR.</w:t>
      </w:r>
    </w:p>
    <w:p>
      <w:pPr>
        <w:spacing w:after="120" w:before="280"/>
      </w:pPr>
      <w:r>
        <w:rPr>
          <w:rFonts w:ascii="Arial" w:cs="Arial" w:eastAsia="Arial" w:hAnsi="Arial"/>
          <w:b/>
          <w:bCs/>
          <w:color w:val="333333"/>
          <w:sz w:val="24"/>
          <w:szCs w:val="24"/>
        </w:rPr>
        <w:t xml:space="preserve">Digital Nomad Visa</w:t>
      </w:r>
    </w:p>
    <w:p>
      <w:pPr>
        <w:spacing w:after="200"/>
      </w:pPr>
      <w:r>
        <w:rPr>
          <w:rFonts w:ascii="Arial" w:cs="Arial" w:eastAsia="Arial" w:hAnsi="Arial"/>
          <w:color w:val="333333"/>
          <w:sz w:val="22"/>
          <w:szCs w:val="22"/>
        </w:rPr>
        <w:t xml:space="preserve">Popular among South African remote workers and freelancers. Requires €2,300 monthly income. Many South Africans earn in USD/EUR from international clients.</w:t>
      </w:r>
    </w:p>
    <w:p>
      <w:pPr>
        <w:spacing w:after="120" w:before="280"/>
      </w:pPr>
      <w:r>
        <w:rPr>
          <w:rFonts w:ascii="Arial" w:cs="Arial" w:eastAsia="Arial" w:hAnsi="Arial"/>
          <w:b/>
          <w:bCs/>
          <w:color w:val="333333"/>
          <w:sz w:val="24"/>
          <w:szCs w:val="24"/>
        </w:rPr>
        <w:t xml:space="preserve">Work Visa</w:t>
      </w:r>
    </w:p>
    <w:p>
      <w:pPr>
        <w:spacing w:after="200"/>
      </w:pPr>
      <w:r>
        <w:rPr>
          <w:rFonts w:ascii="Arial" w:cs="Arial" w:eastAsia="Arial" w:hAnsi="Arial"/>
          <w:color w:val="333333"/>
          <w:sz w:val="22"/>
          <w:szCs w:val="22"/>
        </w:rPr>
        <w:t xml:space="preserve">If you have a job offer from a Spanish company. South African credentials vary in recognition; some professions (healthcare, education) transfer more easily.</w:t>
      </w:r>
    </w:p>
    <w:p>
      <w:pPr>
        <w:spacing w:after="120" w:before="280"/>
      </w:pPr>
      <w:r>
        <w:rPr>
          <w:rFonts w:ascii="Arial" w:cs="Arial" w:eastAsia="Arial" w:hAnsi="Arial"/>
          <w:b/>
          <w:bCs/>
          <w:color w:val="333333"/>
          <w:sz w:val="24"/>
          <w:szCs w:val="24"/>
        </w:rPr>
        <w:t xml:space="preserve">Investor Visa</w:t>
      </w:r>
    </w:p>
    <w:p>
      <w:pPr>
        <w:spacing w:after="200"/>
      </w:pPr>
      <w:r>
        <w:rPr>
          <w:rFonts w:ascii="Arial" w:cs="Arial" w:eastAsia="Arial" w:hAnsi="Arial"/>
          <w:color w:val="333333"/>
          <w:sz w:val="22"/>
          <w:szCs w:val="22"/>
        </w:rPr>
        <w:t xml:space="preserve">For significant investment in property or business. Less common but viable for South Africans with capital.</w:t>
      </w:r>
    </w:p>
    <w:p>
      <w:pPr>
        <w:pStyle w:val="Heading2"/>
        <w:spacing w:after="160" w:before="360"/>
      </w:pPr>
      <w:r>
        <w:rPr>
          <w:rFonts w:ascii="Arial" w:cs="Arial" w:eastAsia="Arial" w:hAnsi="Arial"/>
          <w:b/>
          <w:bCs/>
          <w:color w:val="1B365D"/>
          <w:sz w:val="28"/>
          <w:szCs w:val="28"/>
        </w:rPr>
        <w:t xml:space="preserve">South African Taxes and Non-Residency</w:t>
      </w:r>
    </w:p>
    <w:p>
      <w:pPr>
        <w:spacing w:after="200"/>
      </w:pPr>
      <w:r>
        <w:rPr>
          <w:rFonts w:ascii="Arial" w:cs="Arial" w:eastAsia="Arial" w:hAnsi="Arial"/>
          <w:color w:val="333333"/>
          <w:sz w:val="22"/>
          <w:szCs w:val="22"/>
        </w:rPr>
        <w:t xml:space="preserve">South Africa taxes residents on worldwide income. To stop owing South African tax, you must cease residency. Key steps:
1. Notify SARS (South African Revenue Service) of address change
2. Cease South African tax residency (typically after leaving the country and residing elsewhere)
3. File final South African return
4. File Spanish tax return as resident
Important: Once you've been non-resident in South Africa for a full year and are tax-resident in Spain, you're generally no longer South African tax-resident. However, some South African-source income may still be taxable in South Africa. Consult a tax advisor familiar with South African expatriate situations.</w:t>
      </w:r>
    </w:p>
    <w:p>
      <w:pPr>
        <w:pStyle w:val="Heading2"/>
        <w:spacing w:after="160" w:before="360"/>
      </w:pPr>
      <w:r>
        <w:rPr>
          <w:rFonts w:ascii="Arial" w:cs="Arial" w:eastAsia="Arial" w:hAnsi="Arial"/>
          <w:b/>
          <w:bCs/>
          <w:color w:val="1B365D"/>
          <w:sz w:val="28"/>
          <w:szCs w:val="28"/>
        </w:rPr>
        <w:t xml:space="preserve">Currency Considerations</w:t>
      </w:r>
    </w:p>
    <w:p>
      <w:pPr>
        <w:spacing w:after="200"/>
      </w:pPr>
      <w:r>
        <w:rPr>
          <w:rFonts w:ascii="Arial" w:cs="Arial" w:eastAsia="Arial" w:hAnsi="Arial"/>
          <w:color w:val="333333"/>
          <w:sz w:val="22"/>
          <w:szCs w:val="22"/>
        </w:rPr>
        <w:t xml:space="preserve">The ZAR–EUR exchange rate (historically 17–20 ZAR per EUR) is crucial. South African income in ZAR must cover €27,792/year for Non-Lucrative Visa (roughly R470k–555k at typical rates). Currency volatility is a real consideration. Many South Africans:
• Use international money transfer services (Wise, OFX) to minimize exchange costs
• Keep some savings in EUR ahead of the move
• Maintain ZAR accounts for income streams
• Monitor exchange rates when timing large transfers
Currency hedging strategies can help if you have significant ZAR-denominated income.</w:t>
      </w:r>
    </w:p>
    <w:p>
      <w:pPr>
        <w:pStyle w:val="Heading2"/>
        <w:spacing w:after="160" w:before="360"/>
      </w:pPr>
      <w:r>
        <w:rPr>
          <w:rFonts w:ascii="Arial" w:cs="Arial" w:eastAsia="Arial" w:hAnsi="Arial"/>
          <w:b/>
          <w:bCs/>
          <w:color w:val="1B365D"/>
          <w:sz w:val="28"/>
          <w:szCs w:val="28"/>
        </w:rPr>
        <w:t xml:space="preserve">Healthcare</w:t>
      </w:r>
    </w:p>
    <w:p>
      <w:pPr>
        <w:spacing w:after="200"/>
      </w:pPr>
      <w:r>
        <w:rPr>
          <w:rFonts w:ascii="Arial" w:cs="Arial" w:eastAsia="Arial" w:hAnsi="Arial"/>
          <w:color w:val="333333"/>
          <w:sz w:val="22"/>
          <w:szCs w:val="22"/>
        </w:rPr>
        <w:t xml:space="preserve">South Africa's healthcare system differs significantly from Spain's. Options for expats:
1. Register with Spanish healthcare (free/minimal with residency, similar quality to South African private)
2. Maintain South African medical aid (expensive from abroad, often not worthwhile)
3. Purchase international private insurance (€100–200/month, good for continuity)
4. Combination: Spanish public + private top-up
Most South African expats find Spanish healthcare excellent and comparable or superior to South African private care at lower cost.</w:t>
      </w:r>
    </w:p>
    <w:p>
      <w:pPr>
        <w:pStyle w:val="Heading2"/>
        <w:spacing w:after="160" w:before="360"/>
      </w:pPr>
      <w:r>
        <w:rPr>
          <w:rFonts w:ascii="Arial" w:cs="Arial" w:eastAsia="Arial" w:hAnsi="Arial"/>
          <w:b/>
          <w:bCs/>
          <w:color w:val="1B365D"/>
          <w:sz w:val="28"/>
          <w:szCs w:val="28"/>
        </w:rPr>
        <w:t xml:space="preserve">South African Pension and Investments</w:t>
      </w:r>
    </w:p>
    <w:p>
      <w:pPr>
        <w:spacing w:after="200"/>
      </w:pPr>
      <w:r>
        <w:rPr>
          <w:rFonts w:ascii="Arial" w:cs="Arial" w:eastAsia="Arial" w:hAnsi="Arial"/>
          <w:color w:val="333333"/>
          <w:sz w:val="22"/>
          <w:szCs w:val="22"/>
        </w:rPr>
        <w:t xml:space="preserve">Provident funds and pension funds: Generally cannot be withdrawn before retirement age. However, temporary resident benefits and early withdrawal provisions exist. Complex—consult a financial advisor.
Investments: Can be maintained in South Africa and generate income countable toward visa requirements.
Retirement annuities: Generally locked in until retirement.
Strategy: Some South Africans time moves to retirement age when pension access is permitted.</w:t>
      </w:r>
    </w:p>
    <w:p>
      <w:pPr>
        <w:pStyle w:val="Heading2"/>
        <w:spacing w:after="160" w:before="360"/>
      </w:pPr>
      <w:r>
        <w:rPr>
          <w:rFonts w:ascii="Arial" w:cs="Arial" w:eastAsia="Arial" w:hAnsi="Arial"/>
          <w:b/>
          <w:bCs/>
          <w:color w:val="1B365D"/>
          <w:sz w:val="28"/>
          <w:szCs w:val="28"/>
        </w:rPr>
        <w:t xml:space="preserve">Why South Africans Choose Spain</w:t>
      </w:r>
    </w:p>
    <w:p>
      <w:pPr>
        <w:spacing w:after="200"/>
      </w:pPr>
      <w:r>
        <w:rPr>
          <w:rFonts w:ascii="Arial" w:cs="Arial" w:eastAsia="Arial" w:hAnsi="Arial"/>
          <w:color w:val="333333"/>
          <w:sz w:val="22"/>
          <w:szCs w:val="22"/>
        </w:rPr>
        <w:t xml:space="preserve">Safety and security: Escaping South Africa's crime concerns
Economic stability: EU economy and currency
Access to Europe: Base for European exploration
Affordable living: Especially with favorable currency exchange rates
Community: Growing South African expat communities in major cities
Similar climate: Mediterranean climate familiar to South African expats</w:t>
      </w:r>
    </w:p>
    <w:p>
      <w:pPr>
        <w:pStyle w:val="Heading2"/>
        <w:spacing w:after="160" w:before="360"/>
      </w:pPr>
      <w:r>
        <w:rPr>
          <w:rFonts w:ascii="Arial" w:cs="Arial" w:eastAsia="Arial" w:hAnsi="Arial"/>
          <w:b/>
          <w:bCs/>
          <w:color w:val="1B365D"/>
          <w:sz w:val="28"/>
          <w:szCs w:val="28"/>
        </w:rPr>
        <w:t xml:space="preserve">Practical Steps for South African Relocation</w:t>
      </w:r>
    </w:p>
    <w:p>
      <w:pPr>
        <w:spacing w:after="200"/>
      </w:pPr>
      <w:r>
        <w:rPr>
          <w:rFonts w:ascii="Arial" w:cs="Arial" w:eastAsia="Arial" w:hAnsi="Arial"/>
          <w:color w:val="333333"/>
          <w:sz w:val="22"/>
          <w:szCs w:val="22"/>
        </w:rPr>
        <w:t xml:space="preserve">1. Plan retirement accounts access (if applicable)
2. Notify SARS of non-residency
3. Choose visa option (Non-Lucrative common for retirees, Digital Nomad for remote workers)
4. Apply through Spanish consulate in South Africa (Johannesburg, Cape Town)
5. Secure EUR funding (international transfer, currency conversion)
6. Upon arrival: Apply for NIE, register as resident, join Spanish healthcare
7. Open Spanish bank account
8. File Spanish tax return annually
9. Join South African expat communities for support</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Ready to Relocate from South Africa to Spain?</w:t>
      </w:r>
    </w:p>
    <w:p>
      <w:pPr>
        <w:pBdr>
          <w:left w:val="single" w:color="E8833A" w:sz="12" w:space="8"/>
        </w:pBdr>
        <w:shd w:fill="F0F7FF" w:val="clear"/>
        <w:spacing w:after="100"/>
        <w:ind w:left="200"/>
      </w:pPr>
      <w:r>
        <w:rPr>
          <w:rFonts w:ascii="Arial" w:cs="Arial" w:eastAsia="Arial" w:hAnsi="Arial"/>
          <w:color w:val="444444"/>
          <w:sz w:val="22"/>
          <w:szCs w:val="22"/>
        </w:rPr>
        <w:t xml:space="preserve">Our visa specialists understand South African requirements and currency considerations. Let's guide your visa application.</w:t>
      </w:r>
    </w:p>
    <w:p>
      <w:pPr>
        <w:pBdr>
          <w:left w:val="single" w:color="E8833A" w:sz="12" w:space="8"/>
        </w:pBdr>
        <w:shd w:fill="F0F7FF" w:val="clear"/>
        <w:spacing w:after="300"/>
        <w:ind w:left="200"/>
      </w:pPr>
      <w:r>
        <w:rPr>
          <w:rFonts w:ascii="Arial" w:cs="Arial" w:eastAsia="Arial" w:hAnsi="Arial"/>
          <w:b/>
          <w:bCs/>
          <w:color w:val="E8833A"/>
          <w:sz w:val="22"/>
          <w:szCs w:val="22"/>
        </w:rPr>
        <w:t xml:space="preserve">[Start Your South Africa to Spain Visa Application]</w:t>
      </w:r>
    </w:p>
    <w:p>
      <w:pPr>
        <w:pStyle w:val="Heading2"/>
        <w:spacing w:after="160" w:before="360"/>
      </w:pPr>
      <w:r>
        <w:rPr>
          <w:rFonts w:ascii="Arial" w:cs="Arial" w:eastAsia="Arial" w:hAnsi="Arial"/>
          <w:b/>
          <w:bCs/>
          <w:color w:val="1B365D"/>
          <w:sz w:val="28"/>
          <w:szCs w:val="28"/>
        </w:rPr>
        <w:t xml:space="preserve">Frequently Asked Questions</w:t>
      </w:r>
    </w:p>
    <w:p>
      <w:pPr>
        <w:spacing w:after="80" w:before="200"/>
      </w:pPr>
      <w:r>
        <w:rPr>
          <w:rFonts w:ascii="Arial" w:cs="Arial" w:eastAsia="Arial" w:hAnsi="Arial"/>
          <w:b/>
          <w:bCs/>
          <w:color w:val="1B365D"/>
          <w:sz w:val="22"/>
          <w:szCs w:val="22"/>
        </w:rPr>
        <w:t xml:space="preserve">Can I access my South African pension to move to Spain?</w:t>
      </w:r>
    </w:p>
    <w:p>
      <w:pPr>
        <w:spacing w:after="200"/>
      </w:pPr>
      <w:r>
        <w:rPr>
          <w:rFonts w:ascii="Arial" w:cs="Arial" w:eastAsia="Arial" w:hAnsi="Arial"/>
          <w:color w:val="444444"/>
          <w:sz w:val="22"/>
          <w:szCs w:val="22"/>
        </w:rPr>
        <w:t xml:space="preserve">Generally not before retirement age, unless you qualify for early withdrawal provisions. Plan ahead with a financial advisor—timing is crucial.</w:t>
      </w:r>
    </w:p>
    <w:p>
      <w:pPr>
        <w:spacing w:after="80" w:before="200"/>
      </w:pPr>
      <w:r>
        <w:rPr>
          <w:rFonts w:ascii="Arial" w:cs="Arial" w:eastAsia="Arial" w:hAnsi="Arial"/>
          <w:b/>
          <w:bCs/>
          <w:color w:val="1B365D"/>
          <w:sz w:val="22"/>
          <w:szCs w:val="22"/>
        </w:rPr>
        <w:t xml:space="preserve">Do I owe South African tax after moving to Spain?</w:t>
      </w:r>
    </w:p>
    <w:p>
      <w:pPr>
        <w:spacing w:after="200"/>
      </w:pPr>
      <w:r>
        <w:rPr>
          <w:rFonts w:ascii="Arial" w:cs="Arial" w:eastAsia="Arial" w:hAnsi="Arial"/>
          <w:color w:val="444444"/>
          <w:sz w:val="22"/>
          <w:szCs w:val="22"/>
        </w:rPr>
        <w:t xml:space="preserve">Once you cease South African residency, generally no (except potentially on South African-source income). File final SARS return and notify them. Use SA–Spain tax treaty.</w:t>
      </w:r>
    </w:p>
    <w:p>
      <w:pPr>
        <w:spacing w:after="80" w:before="200"/>
      </w:pPr>
      <w:r>
        <w:rPr>
          <w:rFonts w:ascii="Arial" w:cs="Arial" w:eastAsia="Arial" w:hAnsi="Arial"/>
          <w:b/>
          <w:bCs/>
          <w:color w:val="1B365D"/>
          <w:sz w:val="22"/>
          <w:szCs w:val="22"/>
        </w:rPr>
        <w:t xml:space="preserve">How much ZAR do I need to meet the €27,792 requirement?</w:t>
      </w:r>
    </w:p>
    <w:p>
      <w:pPr>
        <w:spacing w:after="200"/>
      </w:pPr>
      <w:r>
        <w:rPr>
          <w:rFonts w:ascii="Arial" w:cs="Arial" w:eastAsia="Arial" w:hAnsi="Arial"/>
          <w:color w:val="444444"/>
          <w:sz w:val="22"/>
          <w:szCs w:val="22"/>
        </w:rPr>
        <w:t xml:space="preserve">At typical exchange rates (17–20 ZAR/EUR), you need roughly R470k–555k annually. Currency fluctuations matter; keep some EUR reserves.</w:t>
      </w:r>
    </w:p>
    <w:p>
      <w:pPr>
        <w:spacing w:after="80" w:before="200"/>
      </w:pPr>
      <w:r>
        <w:rPr>
          <w:rFonts w:ascii="Arial" w:cs="Arial" w:eastAsia="Arial" w:hAnsi="Arial"/>
          <w:b/>
          <w:bCs/>
          <w:color w:val="1B365D"/>
          <w:sz w:val="22"/>
          <w:szCs w:val="22"/>
        </w:rPr>
        <w:t xml:space="preserve">What's the South African expat community like in Spain?</w:t>
      </w:r>
    </w:p>
    <w:p>
      <w:pPr>
        <w:spacing w:after="200"/>
      </w:pPr>
      <w:r>
        <w:rPr>
          <w:rFonts w:ascii="Arial" w:cs="Arial" w:eastAsia="Arial" w:hAnsi="Arial"/>
          <w:color w:val="444444"/>
          <w:sz w:val="22"/>
          <w:szCs w:val="22"/>
        </w:rPr>
        <w:t xml:space="preserve">Significant and welcoming, especially in Barcelona, Madrid, and coastal areas. Support networks exist for housing, jobs, and social connections.</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Non-Lucrative Visa Spain: Complete Guide for Retirees and Remote Workers</w:t>
      </w:r>
    </w:p>
    <w:p>
      <w:pPr>
        <w:spacing w:after="60"/>
      </w:pPr>
      <w:r>
        <w:rPr>
          <w:rFonts w:ascii="Arial" w:cs="Arial" w:eastAsia="Arial" w:hAnsi="Arial"/>
          <w:color w:val="E8833A"/>
          <w:sz w:val="18"/>
          <w:szCs w:val="18"/>
        </w:rPr>
        <w:t xml:space="preserve">→ Spain Digital Nomad Visa: Full Guide and Requirements</w:t>
      </w:r>
    </w:p>
    <w:p>
      <w:pPr>
        <w:spacing w:after="60"/>
      </w:pPr>
      <w:r>
        <w:rPr>
          <w:rFonts w:ascii="Arial" w:cs="Arial" w:eastAsia="Arial" w:hAnsi="Arial"/>
          <w:color w:val="E8833A"/>
          <w:sz w:val="18"/>
          <w:szCs w:val="18"/>
        </w:rPr>
        <w:t xml:space="preserve">→ Moving to Barcelona: Visa, Cost of Living, and Expat Guide</w:t>
      </w:r>
    </w:p>
    <w:p>
      <w:pPr>
        <w:spacing w:after="60"/>
      </w:pPr>
      <w:r>
        <w:rPr>
          <w:rFonts w:ascii="Arial" w:cs="Arial" w:eastAsia="Arial" w:hAnsi="Arial"/>
          <w:color w:val="E8833A"/>
          <w:sz w:val="18"/>
          <w:szCs w:val="18"/>
        </w:rPr>
        <w:t xml:space="preserve">→ Cost of Living in Spain: Complete Budget Guide for Expats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2026-04-11T14:24:35.108Z</dcterms:created>
  <dcterms:modified xsi:type="dcterms:W3CDTF">2026-04-11T14:24:35.108Z</dcterms:modified>
</cp:coreProperties>
</file>

<file path=docProps/custom.xml><?xml version="1.0" encoding="utf-8"?>
<Properties xmlns="http://schemas.openxmlformats.org/officeDocument/2006/custom-properties" xmlns:vt="http://schemas.openxmlformats.org/officeDocument/2006/docPropsVTypes"/>
</file>