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365D"/>
          <w:sz w:val="22"/>
          <w:szCs w:val="22"/>
        </w:rPr>
        <w:t xml:space="preserve">SEO &amp; PAGE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Page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How to Set Up Utilities and Phone in Spain as a Foreigner</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Slug</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/blog/utilities-phone-spain-foreigner</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Parent</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After Arriving in Spain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Utilities Phone Setup Spain Foreigner | My Spanish Visa</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Set up electricity, water, gas, internet, and mobile in Spain. Costs, providers, timeline.</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Utilities &amp; Phone in Spain: Complete Setup Guide</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Essential services explained. Costs, providers, and how to activate.</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Focus Keyphrase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Spain utilities foreigner</w:t>
            </w:r>
          </w:p>
        </w:tc>
      </w:tr>
    </w:tbl>
    <w:p>
      <w:pPr>
        <w:spacing w:after="100" w:before="300"/>
      </w:pPr>
      <w:r>
        <w:rPr>
          <w:rFonts w:ascii="Arial" w:cs="Arial" w:eastAsia="Arial" w:hAnsi="Arial"/>
          <w:b/>
          <w:bCs/>
          <w:color w:val="1B365D"/>
          <w:sz w:val="18"/>
          <w:szCs w:val="18"/>
        </w:rPr>
        <w:t xml:space="preserve">JSON (for import):</w:t>
      </w:r>
    </w:p>
    <w:p>
      <w:pPr>
        <w:spacing w:after="0"/>
      </w:pPr>
      <w:r>
        <w:rPr>
          <w:rFonts w:ascii="Courier New" w:cs="Courier New" w:eastAsia="Courier New" w:hAnsi="Courier New"/>
          <w:color w:val="555555"/>
          <w:sz w:val="16"/>
          <w:szCs w:val="16"/>
        </w:rPr>
        <w:t xml:space="preserve">{</w:t>
      </w:r>
    </w:p>
    <w:p>
      <w:pPr>
        <w:spacing w:after="0"/>
      </w:pPr>
      <w:r>
        <w:rPr>
          <w:rFonts w:ascii="Courier New" w:cs="Courier New" w:eastAsia="Courier New" w:hAnsi="Courier New"/>
          <w:color w:val="555555"/>
          <w:sz w:val="16"/>
          <w:szCs w:val="16"/>
        </w:rPr>
        <w:t xml:space="preserve">  "page_title": "How to Set Up Utilities and Phone in Spain as a Foreigner",</w:t>
      </w:r>
    </w:p>
    <w:p>
      <w:pPr>
        <w:spacing w:after="0"/>
      </w:pPr>
      <w:r>
        <w:rPr>
          <w:rFonts w:ascii="Courier New" w:cs="Courier New" w:eastAsia="Courier New" w:hAnsi="Courier New"/>
          <w:color w:val="555555"/>
          <w:sz w:val="16"/>
          <w:szCs w:val="16"/>
        </w:rPr>
        <w:t xml:space="preserve">  "slug": "/blog/utilities-phone-spain-foreigner",</w:t>
      </w:r>
    </w:p>
    <w:p>
      <w:pPr>
        <w:spacing w:after="0"/>
      </w:pPr>
      <w:r>
        <w:rPr>
          <w:rFonts w:ascii="Courier New" w:cs="Courier New" w:eastAsia="Courier New" w:hAnsi="Courier New"/>
          <w:color w:val="555555"/>
          <w:sz w:val="16"/>
          <w:szCs w:val="16"/>
        </w:rPr>
        <w:t xml:space="preserve">  "parent": "After Arriving in Spain",</w:t>
      </w:r>
    </w:p>
    <w:p>
      <w:pPr>
        <w:spacing w:after="0"/>
      </w:pPr>
      <w:r>
        <w:rPr>
          <w:rFonts w:ascii="Courier New" w:cs="Courier New" w:eastAsia="Courier New" w:hAnsi="Courier New"/>
          <w:color w:val="555555"/>
          <w:sz w:val="16"/>
          <w:szCs w:val="16"/>
        </w:rPr>
        <w:t xml:space="preserve">  "meta_title": "Utilities Phone Setup Spain Foreigner | My Spanish Visa",</w:t>
      </w:r>
    </w:p>
    <w:p>
      <w:pPr>
        <w:spacing w:after="0"/>
      </w:pPr>
      <w:r>
        <w:rPr>
          <w:rFonts w:ascii="Courier New" w:cs="Courier New" w:eastAsia="Courier New" w:hAnsi="Courier New"/>
          <w:color w:val="555555"/>
          <w:sz w:val="16"/>
          <w:szCs w:val="16"/>
        </w:rPr>
        <w:t xml:space="preserve">  "meta_description": "Set up electricity, water, gas, internet, and mobile in Spain. Costs, providers, timeline.",</w:t>
      </w:r>
    </w:p>
    <w:p>
      <w:pPr>
        <w:spacing w:after="0"/>
      </w:pPr>
      <w:r>
        <w:rPr>
          <w:rFonts w:ascii="Courier New" w:cs="Courier New" w:eastAsia="Courier New" w:hAnsi="Courier New"/>
          <w:color w:val="555555"/>
          <w:sz w:val="16"/>
          <w:szCs w:val="16"/>
        </w:rPr>
        <w:t xml:space="preserve">  "social_title": "Utilities &amp; Phone in Spain: Complete Setup Guide",</w:t>
      </w:r>
    </w:p>
    <w:p>
      <w:pPr>
        <w:spacing w:after="0"/>
      </w:pPr>
      <w:r>
        <w:rPr>
          <w:rFonts w:ascii="Courier New" w:cs="Courier New" w:eastAsia="Courier New" w:hAnsi="Courier New"/>
          <w:color w:val="555555"/>
          <w:sz w:val="16"/>
          <w:szCs w:val="16"/>
        </w:rPr>
        <w:t xml:space="preserve">  "social_description": "Essential services explained. Costs, providers, and how to activate.",</w:t>
      </w:r>
    </w:p>
    <w:p>
      <w:pPr>
        <w:spacing w:after="0"/>
      </w:pPr>
      <w:r>
        <w:rPr>
          <w:rFonts w:ascii="Courier New" w:cs="Courier New" w:eastAsia="Courier New" w:hAnsi="Courier New"/>
          <w:color w:val="555555"/>
          <w:sz w:val="16"/>
          <w:szCs w:val="16"/>
        </w:rPr>
        <w:t xml:space="preserve">  "focus_keyphrase": "Spain utilities foreigner"</w:t>
      </w:r>
    </w:p>
    <w:p>
      <w:pPr>
        <w:spacing w:after="0"/>
      </w:pPr>
      <w:r>
        <w:rPr>
          <w:rFonts w:ascii="Courier New" w:cs="Courier New" w:eastAsia="Courier New" w:hAnsi="Courier New"/>
          <w:color w:val="555555"/>
          <w:sz w:val="16"/>
          <w:szCs w:val="16"/>
        </w:rPr>
        <w:t xml:space="preserve">}</w:t>
      </w:r>
    </w:p>
    <w:p>
      <w:pPr>
        <w:pBdr>
          <w:bottom w:val="single" w:color="1B365D" w:sz="6" w:space="1"/>
        </w:pBdr>
        <w:spacing w:after="400" w:before="400"/>
      </w:pPr>
    </w:p>
    <w:p>
      <w:pPr>
        <w:spacing w:after="100"/>
      </w:pPr>
      <w:r>
        <w:rPr>
          <w:rFonts w:ascii="Arial" w:cs="Arial" w:eastAsia="Arial" w:hAnsi="Arial"/>
          <w:b/>
          <w:bCs/>
          <w:color w:val="1B365D"/>
          <w:sz w:val="22"/>
          <w:szCs w:val="22"/>
        </w:rPr>
        <w:t xml:space="preserve">WORDPRESS-READY BLOG CONTENT</w:t>
      </w:r>
    </w:p>
    <w:p>
      <w:pPr>
        <w:spacing w:after="300"/>
      </w:pPr>
      <w:r>
        <w:rPr>
          <w:rFonts w:ascii="Arial" w:cs="Arial" w:eastAsia="Arial" w:hAnsi="Arial"/>
          <w:i/>
          <w:iCs/>
          <w:color w:val="888888"/>
          <w:sz w:val="18"/>
          <w:szCs w:val="18"/>
        </w:rPr>
        <w:t xml:space="preserve">Copy everything below this line into your WordPress post editor. Headings are formatted as H1, H2, H3.</w:t>
      </w:r>
    </w:p>
    <w:p>
      <w:pPr>
        <w:pStyle w:val="Heading1"/>
        <w:spacing w:after="200" w:before="400"/>
      </w:pPr>
      <w:r>
        <w:rPr>
          <w:rFonts w:ascii="Arial" w:cs="Arial" w:eastAsia="Arial" w:hAnsi="Arial"/>
          <w:b/>
          <w:bCs/>
          <w:color w:val="1B365D"/>
          <w:sz w:val="36"/>
          <w:szCs w:val="36"/>
        </w:rPr>
        <w:t xml:space="preserve">How to Set Up Utilities and Phone in Spain as a Foreigner</w:t>
      </w:r>
    </w:p>
    <w:p>
      <w:pPr>
        <w:spacing w:after="200"/>
      </w:pPr>
      <w:r>
        <w:rPr>
          <w:rFonts w:ascii="Arial" w:cs="Arial" w:eastAsia="Arial" w:hAnsi="Arial"/>
          <w:color w:val="333333"/>
          <w:sz w:val="22"/>
          <w:szCs w:val="22"/>
        </w:rPr>
        <w:t xml:space="preserve">Without utilities and a phone, your first weeks in Spain will be unnecessarily difficult. Understanding how to activate electricity, water, gas, internet, and mobile services prevents delays and overpayment. Here's the practical guide.</w:t>
      </w:r>
    </w:p>
    <w:p>
      <w:pPr>
        <w:pStyle w:val="Heading2"/>
        <w:spacing w:after="160" w:before="360"/>
      </w:pPr>
      <w:r>
        <w:rPr>
          <w:rFonts w:ascii="Arial" w:cs="Arial" w:eastAsia="Arial" w:hAnsi="Arial"/>
          <w:b/>
          <w:bCs/>
          <w:color w:val="1B365D"/>
          <w:sz w:val="28"/>
          <w:szCs w:val="28"/>
        </w:rPr>
        <w:t xml:space="preserve">Electricity (Electricidad)</w:t>
      </w:r>
    </w:p>
    <w:p>
      <w:pPr>
        <w:spacing w:after="120" w:before="280"/>
      </w:pPr>
      <w:r>
        <w:rPr>
          <w:rFonts w:ascii="Arial" w:cs="Arial" w:eastAsia="Arial" w:hAnsi="Arial"/>
          <w:b/>
          <w:bCs/>
          <w:color w:val="333333"/>
          <w:sz w:val="24"/>
          <w:szCs w:val="24"/>
        </w:rPr>
        <w:t xml:space="preserve">Major Providers</w:t>
      </w:r>
    </w:p>
    <w:p>
      <w:pPr>
        <w:spacing w:after="200"/>
      </w:pPr>
      <w:r>
        <w:rPr>
          <w:rFonts w:ascii="Arial" w:cs="Arial" w:eastAsia="Arial" w:hAnsi="Arial"/>
          <w:color w:val="333333"/>
          <w:sz w:val="22"/>
          <w:szCs w:val="22"/>
        </w:rPr>
        <w:t xml:space="preserve">Endesa (largest, operates nationwide), Iberdrola, Gas Natural Fenosa, EDP, Holaluz (online, budget-friendly). Choose based on customer reviews and tariff comparisons.</w:t>
      </w:r>
    </w:p>
    <w:p>
      <w:pPr>
        <w:spacing w:after="120" w:before="280"/>
      </w:pPr>
      <w:r>
        <w:rPr>
          <w:rFonts w:ascii="Arial" w:cs="Arial" w:eastAsia="Arial" w:hAnsi="Arial"/>
          <w:b/>
          <w:bCs/>
          <w:color w:val="333333"/>
          <w:sz w:val="24"/>
          <w:szCs w:val="24"/>
        </w:rPr>
        <w:t xml:space="preserve">Setup Process</w:t>
      </w:r>
    </w:p>
    <w:p>
      <w:pPr>
        <w:spacing w:after="200"/>
      </w:pPr>
      <w:r>
        <w:rPr>
          <w:rFonts w:ascii="Arial" w:cs="Arial" w:eastAsia="Arial" w:hAnsi="Arial"/>
          <w:color w:val="333333"/>
          <w:sz w:val="22"/>
          <w:szCs w:val="22"/>
        </w:rPr>
        <w:t xml:space="preserve">Contact provider online or by phone. Provide NIE, passport, property address, and rental agreement. If new meter: installation fee 100–300 euros (one-time). Existing meter: activation 20–40 euros. Takes 5–10 business days.</w:t>
      </w:r>
    </w:p>
    <w:p>
      <w:pPr>
        <w:spacing w:after="120" w:before="280"/>
      </w:pPr>
      <w:r>
        <w:rPr>
          <w:rFonts w:ascii="Arial" w:cs="Arial" w:eastAsia="Arial" w:hAnsi="Arial"/>
          <w:b/>
          <w:bCs/>
          <w:color w:val="333333"/>
          <w:sz w:val="24"/>
          <w:szCs w:val="24"/>
        </w:rPr>
        <w:t xml:space="preserve">Cost</w:t>
      </w:r>
    </w:p>
    <w:p>
      <w:pPr>
        <w:spacing w:after="200"/>
      </w:pPr>
      <w:r>
        <w:rPr>
          <w:rFonts w:ascii="Arial" w:cs="Arial" w:eastAsia="Arial" w:hAnsi="Arial"/>
          <w:color w:val="333333"/>
          <w:sz w:val="22"/>
          <w:szCs w:val="22"/>
        </w:rPr>
        <w:t xml:space="preserve">Estimated monthly: 50–120 euros depending on consumption and season. Winter heating and summer AC increase costs. Initial deposit: 2–3 months estimated consumption (refunded when you cancel).</w:t>
      </w:r>
    </w:p>
    <w:p>
      <w:pPr>
        <w:spacing w:after="120" w:before="280"/>
      </w:pPr>
      <w:r>
        <w:rPr>
          <w:rFonts w:ascii="Arial" w:cs="Arial" w:eastAsia="Arial" w:hAnsi="Arial"/>
          <w:b/>
          <w:bCs/>
          <w:color w:val="333333"/>
          <w:sz w:val="24"/>
          <w:szCs w:val="24"/>
        </w:rPr>
        <w:t xml:space="preserve">Tip</w:t>
      </w:r>
    </w:p>
    <w:p>
      <w:pPr>
        <w:spacing w:after="200"/>
      </w:pPr>
      <w:r>
        <w:rPr>
          <w:rFonts w:ascii="Arial" w:cs="Arial" w:eastAsia="Arial" w:hAnsi="Arial"/>
          <w:color w:val="333333"/>
          <w:sz w:val="22"/>
          <w:szCs w:val="22"/>
        </w:rPr>
        <w:t xml:space="preserve">Compare tariffs. Budget plans (Luz Contratada) have fixed rates and are simpler for expats. Time-of-use tariffs (Horario Flexible) save money but require planning. Many providers offer green energy options.</w:t>
      </w:r>
    </w:p>
    <w:p>
      <w:pPr>
        <w:pStyle w:val="Heading2"/>
        <w:spacing w:after="160" w:before="360"/>
      </w:pPr>
      <w:r>
        <w:rPr>
          <w:rFonts w:ascii="Arial" w:cs="Arial" w:eastAsia="Arial" w:hAnsi="Arial"/>
          <w:b/>
          <w:bCs/>
          <w:color w:val="1B365D"/>
          <w:sz w:val="28"/>
          <w:szCs w:val="28"/>
        </w:rPr>
        <w:t xml:space="preserve">Water (Agua)</w:t>
      </w:r>
    </w:p>
    <w:p>
      <w:pPr>
        <w:spacing w:after="120" w:before="280"/>
      </w:pPr>
      <w:r>
        <w:rPr>
          <w:rFonts w:ascii="Arial" w:cs="Arial" w:eastAsia="Arial" w:hAnsi="Arial"/>
          <w:b/>
          <w:bCs/>
          <w:color w:val="333333"/>
          <w:sz w:val="24"/>
          <w:szCs w:val="24"/>
        </w:rPr>
        <w:t xml:space="preserve">Setup</w:t>
      </w:r>
    </w:p>
    <w:p>
      <w:pPr>
        <w:spacing w:after="200"/>
      </w:pPr>
      <w:r>
        <w:rPr>
          <w:rFonts w:ascii="Arial" w:cs="Arial" w:eastAsia="Arial" w:hAnsi="Arial"/>
          <w:color w:val="333333"/>
          <w:sz w:val="22"/>
          <w:szCs w:val="22"/>
        </w:rPr>
        <w:t xml:space="preserve">Water is provided by municipal company or private distributor (varies by city). Contact local water authority (empresa de aguas) or ask your landlord who supplies the building. Provide similar documentation as electricity.</w:t>
      </w:r>
    </w:p>
    <w:p>
      <w:pPr>
        <w:spacing w:after="120" w:before="280"/>
      </w:pPr>
      <w:r>
        <w:rPr>
          <w:rFonts w:ascii="Arial" w:cs="Arial" w:eastAsia="Arial" w:hAnsi="Arial"/>
          <w:b/>
          <w:bCs/>
          <w:color w:val="333333"/>
          <w:sz w:val="24"/>
          <w:szCs w:val="24"/>
        </w:rPr>
        <w:t xml:space="preserve">Cost</w:t>
      </w:r>
    </w:p>
    <w:p>
      <w:pPr>
        <w:spacing w:after="200"/>
      </w:pPr>
      <w:r>
        <w:rPr>
          <w:rFonts w:ascii="Arial" w:cs="Arial" w:eastAsia="Arial" w:hAnsi="Arial"/>
          <w:color w:val="333333"/>
          <w:sz w:val="22"/>
          <w:szCs w:val="22"/>
        </w:rPr>
        <w:t xml:space="preserve">Monthly: 25–50 euros depending on usage and location. Cheaper in areas with abundant water (coast, north); more expensive in arid regions (south, interior).</w:t>
      </w:r>
    </w:p>
    <w:p>
      <w:pPr>
        <w:spacing w:after="120" w:before="280"/>
      </w:pPr>
      <w:r>
        <w:rPr>
          <w:rFonts w:ascii="Arial" w:cs="Arial" w:eastAsia="Arial" w:hAnsi="Arial"/>
          <w:b/>
          <w:bCs/>
          <w:color w:val="333333"/>
          <w:sz w:val="24"/>
          <w:szCs w:val="24"/>
        </w:rPr>
        <w:t xml:space="preserve">Timeline</w:t>
      </w:r>
    </w:p>
    <w:p>
      <w:pPr>
        <w:spacing w:after="200"/>
      </w:pPr>
      <w:r>
        <w:rPr>
          <w:rFonts w:ascii="Arial" w:cs="Arial" w:eastAsia="Arial" w:hAnsi="Arial"/>
          <w:color w:val="333333"/>
          <w:sz w:val="22"/>
          <w:szCs w:val="22"/>
        </w:rPr>
        <w:t xml:space="preserve">If meter exists and just needs activation: 3–7 days. New installations: 2–4 weeks.</w:t>
      </w:r>
    </w:p>
    <w:p>
      <w:pPr>
        <w:pStyle w:val="Heading2"/>
        <w:spacing w:after="160" w:before="360"/>
      </w:pPr>
      <w:r>
        <w:rPr>
          <w:rFonts w:ascii="Arial" w:cs="Arial" w:eastAsia="Arial" w:hAnsi="Arial"/>
          <w:b/>
          <w:bCs/>
          <w:color w:val="1B365D"/>
          <w:sz w:val="28"/>
          <w:szCs w:val="28"/>
        </w:rPr>
        <w:t xml:space="preserve">Gas (Gas Natural)</w:t>
      </w:r>
    </w:p>
    <w:p>
      <w:pPr>
        <w:spacing w:after="120" w:before="280"/>
      </w:pPr>
      <w:r>
        <w:rPr>
          <w:rFonts w:ascii="Arial" w:cs="Arial" w:eastAsia="Arial" w:hAnsi="Arial"/>
          <w:b/>
          <w:bCs/>
          <w:color w:val="333333"/>
          <w:sz w:val="24"/>
          <w:szCs w:val="24"/>
        </w:rPr>
        <w:t xml:space="preserve">Types</w:t>
      </w:r>
    </w:p>
    <w:p>
      <w:pPr>
        <w:spacing w:after="200"/>
      </w:pPr>
      <w:r>
        <w:rPr>
          <w:rFonts w:ascii="Arial" w:cs="Arial" w:eastAsia="Arial" w:hAnsi="Arial"/>
          <w:color w:val="333333"/>
          <w:sz w:val="22"/>
          <w:szCs w:val="22"/>
        </w:rPr>
        <w:t xml:space="preserve">Mains gas (gas de red): connected to network if your building has it. Bottled gas (garrafa): for buildings without network (more common in rural areas). Most urban apartments have mains gas.</w:t>
      </w:r>
    </w:p>
    <w:p>
      <w:pPr>
        <w:spacing w:after="120" w:before="280"/>
      </w:pPr>
      <w:r>
        <w:rPr>
          <w:rFonts w:ascii="Arial" w:cs="Arial" w:eastAsia="Arial" w:hAnsi="Arial"/>
          <w:b/>
          <w:bCs/>
          <w:color w:val="333333"/>
          <w:sz w:val="24"/>
          <w:szCs w:val="24"/>
        </w:rPr>
        <w:t xml:space="preserve">Setup: Mains Gas</w:t>
      </w:r>
    </w:p>
    <w:p>
      <w:pPr>
        <w:spacing w:after="200"/>
      </w:pPr>
      <w:r>
        <w:rPr>
          <w:rFonts w:ascii="Arial" w:cs="Arial" w:eastAsia="Arial" w:hAnsi="Arial"/>
          <w:color w:val="333333"/>
          <w:sz w:val="22"/>
          <w:szCs w:val="22"/>
        </w:rPr>
        <w:t xml:space="preserve">Contact Gas Natural Fenosa or Repsol. Provide NIE, property address, rental agreement. New connection: 100–200 euros. Existing: activation 30–50 euros. Takes 5–10 business days. Safety inspection required before activation.</w:t>
      </w:r>
    </w:p>
    <w:p>
      <w:pPr>
        <w:spacing w:after="120" w:before="280"/>
      </w:pPr>
      <w:r>
        <w:rPr>
          <w:rFonts w:ascii="Arial" w:cs="Arial" w:eastAsia="Arial" w:hAnsi="Arial"/>
          <w:b/>
          <w:bCs/>
          <w:color w:val="333333"/>
          <w:sz w:val="24"/>
          <w:szCs w:val="24"/>
        </w:rPr>
        <w:t xml:space="preserve">Setup: Bottled Gas</w:t>
      </w:r>
    </w:p>
    <w:p>
      <w:pPr>
        <w:spacing w:after="200"/>
      </w:pPr>
      <w:r>
        <w:rPr>
          <w:rFonts w:ascii="Arial" w:cs="Arial" w:eastAsia="Arial" w:hAnsi="Arial"/>
          <w:color w:val="333333"/>
          <w:sz w:val="22"/>
          <w:szCs w:val="22"/>
        </w:rPr>
        <w:t xml:space="preserve">Simpler. Contact gas distributor or hardware store. Delivery: 2–3 days. Cost per bottle: 12–20 euros. No contract needed.</w:t>
      </w:r>
    </w:p>
    <w:p>
      <w:pPr>
        <w:spacing w:after="120" w:before="280"/>
      </w:pPr>
      <w:r>
        <w:rPr>
          <w:rFonts w:ascii="Arial" w:cs="Arial" w:eastAsia="Arial" w:hAnsi="Arial"/>
          <w:b/>
          <w:bCs/>
          <w:color w:val="333333"/>
          <w:sz w:val="24"/>
          <w:szCs w:val="24"/>
        </w:rPr>
        <w:t xml:space="preserve">Cost</w:t>
      </w:r>
    </w:p>
    <w:p>
      <w:pPr>
        <w:spacing w:after="200"/>
      </w:pPr>
      <w:r>
        <w:rPr>
          <w:rFonts w:ascii="Arial" w:cs="Arial" w:eastAsia="Arial" w:hAnsi="Arial"/>
          <w:color w:val="333333"/>
          <w:sz w:val="22"/>
          <w:szCs w:val="22"/>
        </w:rPr>
        <w:t xml:space="preserve">Monthly (mains): 30–80 euros. Higher in winter due to heating. Initial deposit: 1–2 months estimated consumption.</w:t>
      </w:r>
    </w:p>
    <w:p>
      <w:pPr>
        <w:pStyle w:val="Heading2"/>
        <w:spacing w:after="160" w:before="360"/>
      </w:pPr>
      <w:r>
        <w:rPr>
          <w:rFonts w:ascii="Arial" w:cs="Arial" w:eastAsia="Arial" w:hAnsi="Arial"/>
          <w:b/>
          <w:bCs/>
          <w:color w:val="1B365D"/>
          <w:sz w:val="28"/>
          <w:szCs w:val="28"/>
        </w:rPr>
        <w:t xml:space="preserve">Internet &amp; Landline</w:t>
      </w:r>
    </w:p>
    <w:p>
      <w:pPr>
        <w:spacing w:after="120" w:before="280"/>
      </w:pPr>
      <w:r>
        <w:rPr>
          <w:rFonts w:ascii="Arial" w:cs="Arial" w:eastAsia="Arial" w:hAnsi="Arial"/>
          <w:b/>
          <w:bCs/>
          <w:color w:val="333333"/>
          <w:sz w:val="24"/>
          <w:szCs w:val="24"/>
        </w:rPr>
        <w:t xml:space="preserve">Major Providers</w:t>
      </w:r>
    </w:p>
    <w:p>
      <w:pPr>
        <w:spacing w:after="200"/>
      </w:pPr>
      <w:r>
        <w:rPr>
          <w:rFonts w:ascii="Arial" w:cs="Arial" w:eastAsia="Arial" w:hAnsi="Arial"/>
          <w:color w:val="333333"/>
          <w:sz w:val="22"/>
          <w:szCs w:val="22"/>
        </w:rPr>
        <w:t xml:space="preserve">Telefónica (largest, best coverage outside cities), Orange, Vodafone, MásMóvil, Jazztel. Speeds: 100–600 Mbps depending on plan and location. Compare on comparadores.es or similar sites.</w:t>
      </w:r>
    </w:p>
    <w:p>
      <w:pPr>
        <w:spacing w:after="120" w:before="280"/>
      </w:pPr>
      <w:r>
        <w:rPr>
          <w:rFonts w:ascii="Arial" w:cs="Arial" w:eastAsia="Arial" w:hAnsi="Arial"/>
          <w:b/>
          <w:bCs/>
          <w:color w:val="333333"/>
          <w:sz w:val="24"/>
          <w:szCs w:val="24"/>
        </w:rPr>
        <w:t xml:space="preserve">Setup</w:t>
      </w:r>
    </w:p>
    <w:p>
      <w:pPr>
        <w:spacing w:after="200"/>
      </w:pPr>
      <w:r>
        <w:rPr>
          <w:rFonts w:ascii="Arial" w:cs="Arial" w:eastAsia="Arial" w:hAnsi="Arial"/>
          <w:color w:val="333333"/>
          <w:sz w:val="22"/>
          <w:szCs w:val="22"/>
        </w:rPr>
        <w:t xml:space="preserve">Check if fiber (fibra) is available at your address (many cities now have it). If not, ADSL is fallback (slower: 10–25 Mbps). Apply online or by phone. Installation: 40–150 euros (some plans waive fees). Takes 1–3 weeks after order.</w:t>
      </w:r>
    </w:p>
    <w:p>
      <w:pPr>
        <w:spacing w:after="120" w:before="280"/>
      </w:pPr>
      <w:r>
        <w:rPr>
          <w:rFonts w:ascii="Arial" w:cs="Arial" w:eastAsia="Arial" w:hAnsi="Arial"/>
          <w:b/>
          <w:bCs/>
          <w:color w:val="333333"/>
          <w:sz w:val="24"/>
          <w:szCs w:val="24"/>
        </w:rPr>
        <w:t xml:space="preserve">Cost</w:t>
      </w:r>
    </w:p>
    <w:p>
      <w:pPr>
        <w:spacing w:after="200"/>
      </w:pPr>
      <w:r>
        <w:rPr>
          <w:rFonts w:ascii="Arial" w:cs="Arial" w:eastAsia="Arial" w:hAnsi="Arial"/>
          <w:color w:val="333333"/>
          <w:sz w:val="22"/>
          <w:szCs w:val="22"/>
        </w:rPr>
        <w:t xml:space="preserve">Basic broadband: 30–50 euros/month. Fiber + landline bundle: 45–80 euros/month. Mobile add-on: 10–30 euros/month per line.</w:t>
      </w:r>
    </w:p>
    <w:p>
      <w:pPr>
        <w:spacing w:after="120" w:before="280"/>
      </w:pPr>
      <w:r>
        <w:rPr>
          <w:rFonts w:ascii="Arial" w:cs="Arial" w:eastAsia="Arial" w:hAnsi="Arial"/>
          <w:b/>
          <w:bCs/>
          <w:color w:val="333333"/>
          <w:sz w:val="24"/>
          <w:szCs w:val="24"/>
        </w:rPr>
        <w:t xml:space="preserve">Documentation</w:t>
      </w:r>
    </w:p>
    <w:p>
      <w:pPr>
        <w:spacing w:after="200"/>
      </w:pPr>
      <w:r>
        <w:rPr>
          <w:rFonts w:ascii="Arial" w:cs="Arial" w:eastAsia="Arial" w:hAnsi="Arial"/>
          <w:color w:val="333333"/>
          <w:sz w:val="22"/>
          <w:szCs w:val="22"/>
        </w:rPr>
        <w:t xml:space="preserve">NIE or provisional NIE. Rental agreement. Bank account for direct debit. Setup faster if you have NIE; some providers accept application without it but require it for activation.</w:t>
      </w:r>
    </w:p>
    <w:p>
      <w:pPr>
        <w:pStyle w:val="Heading2"/>
        <w:spacing w:after="160" w:before="360"/>
      </w:pPr>
      <w:r>
        <w:rPr>
          <w:rFonts w:ascii="Arial" w:cs="Arial" w:eastAsia="Arial" w:hAnsi="Arial"/>
          <w:b/>
          <w:bCs/>
          <w:color w:val="1B365D"/>
          <w:sz w:val="28"/>
          <w:szCs w:val="28"/>
        </w:rPr>
        <w:t xml:space="preserve">Mobile Phone (Móvil)</w:t>
      </w:r>
    </w:p>
    <w:p>
      <w:pPr>
        <w:spacing w:after="120" w:before="280"/>
      </w:pPr>
      <w:r>
        <w:rPr>
          <w:rFonts w:ascii="Arial" w:cs="Arial" w:eastAsia="Arial" w:hAnsi="Arial"/>
          <w:b/>
          <w:bCs/>
          <w:color w:val="333333"/>
          <w:sz w:val="24"/>
          <w:szCs w:val="24"/>
        </w:rPr>
        <w:t xml:space="preserve">Prepaid vs Contract</w:t>
      </w:r>
    </w:p>
    <w:p>
      <w:pPr>
        <w:spacing w:after="200"/>
      </w:pPr>
      <w:r>
        <w:rPr>
          <w:rFonts w:ascii="Arial" w:cs="Arial" w:eastAsia="Arial" w:hAnsi="Arial"/>
          <w:color w:val="333333"/>
          <w:sz w:val="22"/>
          <w:szCs w:val="22"/>
        </w:rPr>
        <w:t xml:space="preserve">Prepaid SIM: simplest, no contract, bought at phone shops or supermarkets. Cost: 10–20 euros with some credit included. Contract: 20–100 euros monthly for unlimited or large data allowances. Most expats use prepaid initially.</w:t>
      </w:r>
    </w:p>
    <w:p>
      <w:pPr>
        <w:spacing w:after="120" w:before="280"/>
      </w:pPr>
      <w:r>
        <w:rPr>
          <w:rFonts w:ascii="Arial" w:cs="Arial" w:eastAsia="Arial" w:hAnsi="Arial"/>
          <w:b/>
          <w:bCs/>
          <w:color w:val="333333"/>
          <w:sz w:val="24"/>
          <w:szCs w:val="24"/>
        </w:rPr>
        <w:t xml:space="preserve">Major Providers</w:t>
      </w:r>
    </w:p>
    <w:p>
      <w:pPr>
        <w:spacing w:after="200"/>
      </w:pPr>
      <w:r>
        <w:rPr>
          <w:rFonts w:ascii="Arial" w:cs="Arial" w:eastAsia="Arial" w:hAnsi="Arial"/>
          <w:color w:val="333333"/>
          <w:sz w:val="22"/>
          <w:szCs w:val="22"/>
        </w:rPr>
        <w:t xml:space="preserve">Telefónica, Vodafone, Orange, MásMóvil, DIGI. All have good coverage. MásMóvil and DIGI are budget options; others offer more bells and whistles.</w:t>
      </w:r>
    </w:p>
    <w:p>
      <w:pPr>
        <w:spacing w:after="120" w:before="280"/>
      </w:pPr>
      <w:r>
        <w:rPr>
          <w:rFonts w:ascii="Arial" w:cs="Arial" w:eastAsia="Arial" w:hAnsi="Arial"/>
          <w:b/>
          <w:bCs/>
          <w:color w:val="333333"/>
          <w:sz w:val="24"/>
          <w:szCs w:val="24"/>
        </w:rPr>
        <w:t xml:space="preserve">Setup</w:t>
      </w:r>
    </w:p>
    <w:p>
      <w:pPr>
        <w:spacing w:after="200"/>
      </w:pPr>
      <w:r>
        <w:rPr>
          <w:rFonts w:ascii="Arial" w:cs="Arial" w:eastAsia="Arial" w:hAnsi="Arial"/>
          <w:color w:val="333333"/>
          <w:sz w:val="22"/>
          <w:szCs w:val="22"/>
        </w:rPr>
        <w:t xml:space="preserve">Buy SIM at phone shop, supermarket, or online. Activate online or by phone (usually same day or next day). Provide NIE if signing a contract; prepaid requires only ID verification.</w:t>
      </w:r>
    </w:p>
    <w:p>
      <w:pPr>
        <w:spacing w:after="120" w:before="280"/>
      </w:pPr>
      <w:r>
        <w:rPr>
          <w:rFonts w:ascii="Arial" w:cs="Arial" w:eastAsia="Arial" w:hAnsi="Arial"/>
          <w:b/>
          <w:bCs/>
          <w:color w:val="333333"/>
          <w:sz w:val="24"/>
          <w:szCs w:val="24"/>
        </w:rPr>
        <w:t xml:space="preserve">Cost</w:t>
      </w:r>
    </w:p>
    <w:p>
      <w:pPr>
        <w:spacing w:after="200"/>
      </w:pPr>
      <w:r>
        <w:rPr>
          <w:rFonts w:ascii="Arial" w:cs="Arial" w:eastAsia="Arial" w:hAnsi="Arial"/>
          <w:color w:val="333333"/>
          <w:sz w:val="22"/>
          <w:szCs w:val="22"/>
        </w:rPr>
        <w:t xml:space="preserve">Prepaid: 10–30 euros/month depending on plan. Contracts: 25–80 euros/month for moderate-to-heavy use.</w:t>
      </w:r>
    </w:p>
    <w:p>
      <w:pPr>
        <w:pBdr>
          <w:left w:val="single" w:color="E8833A" w:sz="12" w:space="8"/>
        </w:pBdr>
        <w:shd w:fill="F0F7FF" w:val="clear"/>
        <w:spacing w:after="100" w:before="300"/>
        <w:ind w:left="200"/>
      </w:pPr>
      <w:r>
        <w:rPr>
          <w:rFonts w:ascii="Arial" w:cs="Arial" w:eastAsia="Arial" w:hAnsi="Arial"/>
          <w:b/>
          <w:bCs/>
          <w:color w:val="1B365D"/>
          <w:sz w:val="22"/>
          <w:szCs w:val="22"/>
        </w:rPr>
        <w:t xml:space="preserve">Settling In Overwhelms You?</w:t>
      </w:r>
    </w:p>
    <w:p>
      <w:pPr>
        <w:pBdr>
          <w:left w:val="single" w:color="E8833A" w:sz="12" w:space="8"/>
        </w:pBdr>
        <w:shd w:fill="F0F7FF" w:val="clear"/>
        <w:spacing w:after="100"/>
        <w:ind w:left="200"/>
      </w:pPr>
      <w:r>
        <w:rPr>
          <w:rFonts w:ascii="Arial" w:cs="Arial" w:eastAsia="Arial" w:hAnsi="Arial"/>
          <w:color w:val="444444"/>
          <w:sz w:val="22"/>
          <w:szCs w:val="22"/>
        </w:rPr>
        <w:t xml:space="preserve">Get end-to-end support for utilities, residency, and integration. Our specialists handle the bureaucracy.</w:t>
      </w:r>
    </w:p>
    <w:p>
      <w:pPr>
        <w:pBdr>
          <w:left w:val="single" w:color="E8833A" w:sz="12" w:space="8"/>
        </w:pBdr>
        <w:shd w:fill="F0F7FF" w:val="clear"/>
        <w:spacing w:after="300"/>
        <w:ind w:left="200"/>
      </w:pPr>
      <w:r>
        <w:rPr>
          <w:rFonts w:ascii="Arial" w:cs="Arial" w:eastAsia="Arial" w:hAnsi="Arial"/>
          <w:b/>
          <w:bCs/>
          <w:color w:val="E8833A"/>
          <w:sz w:val="22"/>
          <w:szCs w:val="22"/>
        </w:rPr>
        <w:t xml:space="preserve">[Get Relocation Support]</w:t>
      </w:r>
    </w:p>
    <w:p>
      <w:pPr>
        <w:pStyle w:val="Heading2"/>
        <w:spacing w:after="160" w:before="360"/>
      </w:pPr>
      <w:r>
        <w:rPr>
          <w:rFonts w:ascii="Arial" w:cs="Arial" w:eastAsia="Arial" w:hAnsi="Arial"/>
          <w:b/>
          <w:bCs/>
          <w:color w:val="1B365D"/>
          <w:sz w:val="28"/>
          <w:szCs w:val="28"/>
        </w:rPr>
        <w:t xml:space="preserve">Setup Checklist &amp; Timeline</w:t>
      </w:r>
    </w:p>
    <w:p>
      <w:pPr>
        <w:spacing w:after="200"/>
      </w:pPr>
      <w:r>
        <w:rPr>
          <w:rFonts w:ascii="Arial" w:cs="Arial" w:eastAsia="Arial" w:hAnsi="Arial"/>
          <w:color w:val="333333"/>
          <w:sz w:val="22"/>
          <w:szCs w:val="22"/>
        </w:rPr>
        <w:t xml:space="preserve">Day 1: Get accommodation proof. Days 2–3: Contact electricity and water. Days 3–5: Order internet and gas. Days 6–7: Get mobile SIM. Week 2: utilities activate. Week 2–3: internet installed. Phone: immediate.</w:t>
      </w:r>
    </w:p>
    <w:p>
      <w:pPr>
        <w:pStyle w:val="Heading2"/>
        <w:spacing w:after="160" w:before="360"/>
      </w:pPr>
      <w:r>
        <w:rPr>
          <w:rFonts w:ascii="Arial" w:cs="Arial" w:eastAsia="Arial" w:hAnsi="Arial"/>
          <w:b/>
          <w:bCs/>
          <w:color w:val="1B365D"/>
          <w:sz w:val="28"/>
          <w:szCs w:val="28"/>
        </w:rPr>
        <w:t xml:space="preserve">FAQ</w:t>
      </w:r>
    </w:p>
    <w:p>
      <w:pPr>
        <w:spacing w:after="80" w:before="200"/>
      </w:pPr>
      <w:r>
        <w:rPr>
          <w:rFonts w:ascii="Arial" w:cs="Arial" w:eastAsia="Arial" w:hAnsi="Arial"/>
          <w:b/>
          <w:bCs/>
          <w:color w:val="1B365D"/>
          <w:sz w:val="22"/>
          <w:szCs w:val="22"/>
        </w:rPr>
        <w:t xml:space="preserve">Can I set up utilities without NIE?</w:t>
      </w:r>
    </w:p>
    <w:p>
      <w:pPr>
        <w:spacing w:after="200"/>
      </w:pPr>
      <w:r>
        <w:rPr>
          <w:rFonts w:ascii="Arial" w:cs="Arial" w:eastAsia="Arial" w:hAnsi="Arial"/>
          <w:color w:val="444444"/>
          <w:sz w:val="22"/>
          <w:szCs w:val="22"/>
        </w:rPr>
        <w:t xml:space="preserve">Difficult but sometimes possible with passport and provisional NIE receipt. Banks and payment systems prefer full NIE. Get your provisional NIE first (Extranjería office) before contacting utilities.</w:t>
      </w:r>
    </w:p>
    <w:p>
      <w:pPr>
        <w:spacing w:after="80" w:before="200"/>
      </w:pPr>
      <w:r>
        <w:rPr>
          <w:rFonts w:ascii="Arial" w:cs="Arial" w:eastAsia="Arial" w:hAnsi="Arial"/>
          <w:b/>
          <w:bCs/>
          <w:color w:val="1B365D"/>
          <w:sz w:val="22"/>
          <w:szCs w:val="22"/>
        </w:rPr>
        <w:t xml:space="preserve">What if the previous tenant didn't disconnect utilities?</w:t>
      </w:r>
    </w:p>
    <w:p>
      <w:pPr>
        <w:spacing w:after="200"/>
      </w:pPr>
      <w:r>
        <w:rPr>
          <w:rFonts w:ascii="Arial" w:cs="Arial" w:eastAsia="Arial" w:hAnsi="Arial"/>
          <w:color w:val="444444"/>
          <w:sz w:val="22"/>
          <w:szCs w:val="22"/>
        </w:rPr>
        <w:t xml:space="preserve">You'll inherit their account unless you formally request a change of holder (cambio de titularidad). Provide rental agreement and identification to prove you're the new tenant. Usually free.</w:t>
      </w:r>
    </w:p>
    <w:p>
      <w:pPr>
        <w:spacing w:after="80" w:before="200"/>
      </w:pPr>
      <w:r>
        <w:rPr>
          <w:rFonts w:ascii="Arial" w:cs="Arial" w:eastAsia="Arial" w:hAnsi="Arial"/>
          <w:b/>
          <w:bCs/>
          <w:color w:val="1B365D"/>
          <w:sz w:val="22"/>
          <w:szCs w:val="22"/>
        </w:rPr>
        <w:t xml:space="preserve">Can I choose a cheaper provider mid-contract?</w:t>
      </w:r>
    </w:p>
    <w:p>
      <w:pPr>
        <w:spacing w:after="200"/>
      </w:pPr>
      <w:r>
        <w:rPr>
          <w:rFonts w:ascii="Arial" w:cs="Arial" w:eastAsia="Arial" w:hAnsi="Arial"/>
          <w:color w:val="444444"/>
          <w:sz w:val="22"/>
          <w:szCs w:val="22"/>
        </w:rPr>
        <w:t xml:space="preserve">Yes, but early termination may incur penalties (typically 1–3 months charges). Cancellation must be requested in writing, 30 days notice required. Shop around before signing.</w:t>
      </w:r>
    </w:p>
    <w:p>
      <w:pPr>
        <w:spacing w:after="80" w:before="200"/>
      </w:pPr>
      <w:r>
        <w:rPr>
          <w:rFonts w:ascii="Arial" w:cs="Arial" w:eastAsia="Arial" w:hAnsi="Arial"/>
          <w:b/>
          <w:bCs/>
          <w:color w:val="1B365D"/>
          <w:sz w:val="22"/>
          <w:szCs w:val="22"/>
        </w:rPr>
        <w:t xml:space="preserve">Is fiber available in my area?</w:t>
      </w:r>
    </w:p>
    <w:p>
      <w:pPr>
        <w:spacing w:after="200"/>
      </w:pPr>
      <w:r>
        <w:rPr>
          <w:rFonts w:ascii="Arial" w:cs="Arial" w:eastAsia="Arial" w:hAnsi="Arial"/>
          <w:color w:val="444444"/>
          <w:sz w:val="22"/>
          <w:szCs w:val="22"/>
        </w:rPr>
        <w:t xml:space="preserve">Check your provider's coverage map online (enter your postal code). Fiber availability varies widely. Rural areas likely have only ADSL. Moving to a city? Expect fiber.</w:t>
      </w:r>
    </w:p>
    <w:p>
      <w:pPr>
        <w:spacing w:after="100" w:before="300"/>
      </w:pPr>
      <w:r>
        <w:rPr>
          <w:rFonts w:ascii="Arial" w:cs="Arial" w:eastAsia="Arial" w:hAnsi="Arial"/>
          <w:b/>
          <w:bCs/>
          <w:color w:val="1B365D"/>
          <w:sz w:val="20"/>
          <w:szCs w:val="20"/>
        </w:rPr>
        <w:t xml:space="preserve">Suggested Internal Links:</w:t>
      </w:r>
    </w:p>
    <w:p>
      <w:pPr>
        <w:spacing w:after="60"/>
      </w:pPr>
      <w:r>
        <w:rPr>
          <w:rFonts w:ascii="Arial" w:cs="Arial" w:eastAsia="Arial" w:hAnsi="Arial"/>
          <w:color w:val="E8833A"/>
          <w:sz w:val="18"/>
          <w:szCs w:val="18"/>
        </w:rPr>
        <w:t xml:space="preserve">→ First 30 Days in Spain: Your Post-Arrival Checklist</w:t>
      </w:r>
    </w:p>
    <w:p>
      <w:pPr>
        <w:spacing w:after="60"/>
      </w:pPr>
      <w:r>
        <w:rPr>
          <w:rFonts w:ascii="Arial" w:cs="Arial" w:eastAsia="Arial" w:hAnsi="Arial"/>
          <w:color w:val="E8833A"/>
          <w:sz w:val="18"/>
          <w:szCs w:val="18"/>
        </w:rPr>
        <w:t xml:space="preserve">→ Renting in Spain as a Foreigner: What You Need to Know</w:t>
      </w:r>
    </w:p>
    <w:p>
      <w:pPr>
        <w:spacing w:after="60"/>
      </w:pPr>
      <w:r>
        <w:rPr>
          <w:rFonts w:ascii="Arial" w:cs="Arial" w:eastAsia="Arial" w:hAnsi="Arial"/>
          <w:color w:val="E8833A"/>
          <w:sz w:val="18"/>
          <w:szCs w:val="18"/>
        </w:rPr>
        <w:t xml:space="preserve">→ How to Get Private Health Insurance in Spain as an Expat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65D"/>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B365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2026-04-11T14:26:44.858Z</dcterms:created>
  <dcterms:modified xsi:type="dcterms:W3CDTF">2026-04-11T14:26:44.858Z</dcterms:modified>
</cp:coreProperties>
</file>

<file path=docProps/custom.xml><?xml version="1.0" encoding="utf-8"?>
<Properties xmlns="http://schemas.openxmlformats.org/officeDocument/2006/custom-properties" xmlns:vt="http://schemas.openxmlformats.org/officeDocument/2006/docPropsVTypes"/>
</file>