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Register on the Padrón in Spain (Empadronamiento)</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/blog/how-to-register-padron-spain-empadronamiento</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Bureaucracy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Register on the Padrón in Spain (Empadronamiento)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Spanish padrón registration (empadronamiento). Learn why you need it, where to register, documents, and how it affects residency.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Padrón Registration in Spain Explained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Master the Spanish padrón registration process. A must-do for every resident.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padrón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"How to Register on the Padrón in Spain (Empadronamiento)",</w:t>
      </w:r>
    </w:p>
    <w:p>
      <w:pPr>
        <w:spacing w:after="0"/>
      </w:pPr>
      <w:r>
        <w:rPr>
          <w:rFonts w:ascii="Courier New" w:cs="Courier New" w:eastAsia="Courier New" w:hAnsi="Courier New"/>
          <w:color w:val="555555"/>
          <w:sz w:val="16"/>
          <w:szCs w:val="16"/>
        </w:rPr>
        <w:t xml:space="preserve">  "slug": "/blog/how-to-register-padron-spain-empadronamiento",</w:t>
      </w:r>
    </w:p>
    <w:p>
      <w:pPr>
        <w:spacing w:after="0"/>
      </w:pPr>
      <w:r>
        <w:rPr>
          <w:rFonts w:ascii="Courier New" w:cs="Courier New" w:eastAsia="Courier New" w:hAnsi="Courier New"/>
          <w:color w:val="555555"/>
          <w:sz w:val="16"/>
          <w:szCs w:val="16"/>
        </w:rPr>
        <w:t xml:space="preserve">  "parent": "Spain Bureaucracy Guide",</w:t>
      </w:r>
    </w:p>
    <w:p>
      <w:pPr>
        <w:spacing w:after="0"/>
      </w:pPr>
      <w:r>
        <w:rPr>
          <w:rFonts w:ascii="Courier New" w:cs="Courier New" w:eastAsia="Courier New" w:hAnsi="Courier New"/>
          <w:color w:val="555555"/>
          <w:sz w:val="16"/>
          <w:szCs w:val="16"/>
        </w:rPr>
        <w:t xml:space="preserve">  "meta_title": "How to Register on the Padrón in Spain (Empadronamiento) | My Spanish Visa",</w:t>
      </w:r>
    </w:p>
    <w:p>
      <w:pPr>
        <w:spacing w:after="0"/>
      </w:pPr>
      <w:r>
        <w:rPr>
          <w:rFonts w:ascii="Courier New" w:cs="Courier New" w:eastAsia="Courier New" w:hAnsi="Courier New"/>
          <w:color w:val="555555"/>
          <w:sz w:val="16"/>
          <w:szCs w:val="16"/>
        </w:rPr>
        <w:t xml:space="preserve">  "meta_description": "Complete guide to Spanish padrón registration (empadronamiento). Learn why you need it, where to register, documents, and how it affects residency.",</w:t>
      </w:r>
    </w:p>
    <w:p>
      <w:pPr>
        <w:spacing w:after="0"/>
      </w:pPr>
      <w:r>
        <w:rPr>
          <w:rFonts w:ascii="Courier New" w:cs="Courier New" w:eastAsia="Courier New" w:hAnsi="Courier New"/>
          <w:color w:val="555555"/>
          <w:sz w:val="16"/>
          <w:szCs w:val="16"/>
        </w:rPr>
        <w:t xml:space="preserve">  "social_title": "Padrón Registration in Spain Explained",</w:t>
      </w:r>
    </w:p>
    <w:p>
      <w:pPr>
        <w:spacing w:after="0"/>
      </w:pPr>
      <w:r>
        <w:rPr>
          <w:rFonts w:ascii="Courier New" w:cs="Courier New" w:eastAsia="Courier New" w:hAnsi="Courier New"/>
          <w:color w:val="555555"/>
          <w:sz w:val="16"/>
          <w:szCs w:val="16"/>
        </w:rPr>
        <w:t xml:space="preserve">  "social_description": "Master the Spanish padrón registration process. A must-do for every resident.",</w:t>
      </w:r>
    </w:p>
    <w:p>
      <w:pPr>
        <w:spacing w:after="0"/>
      </w:pPr>
      <w:r>
        <w:rPr>
          <w:rFonts w:ascii="Courier New" w:cs="Courier New" w:eastAsia="Courier New" w:hAnsi="Courier New"/>
          <w:color w:val="555555"/>
          <w:sz w:val="16"/>
          <w:szCs w:val="16"/>
        </w:rPr>
        <w:t xml:space="preserve">  "focus_keyphrase": "padrón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The padrón is Spain's municipal population registry. It's not your visa—it's proof you live here. You register with your local town hall and receive a certificate showing your address. This document affects your tax status, healthcare access, and residency rights. Registering is free, fast, and often mandatory. But many foreigners skip it, thinking it's optional. Mistake. Here's what you need to know.</w:t>
      </w:r>
    </w:p>
    <w:p>
      <w:pPr>
        <w:pStyle w:val="Heading2"/>
        <w:spacing w:after="160" w:before="360"/>
      </w:pPr>
      <w:r>
        <w:rPr>
          <w:rFonts w:ascii="Arial" w:cs="Arial" w:eastAsia="Arial" w:hAnsi="Arial"/>
          <w:b/>
          <w:bCs/>
          <w:color w:val="1B365D"/>
          <w:sz w:val="28"/>
          <w:szCs w:val="28"/>
        </w:rPr>
        <w:t xml:space="preserve">What Is the Padrón?</w:t>
      </w:r>
    </w:p>
    <w:p>
      <w:pPr>
        <w:spacing w:after="200"/>
      </w:pPr>
      <w:r>
        <w:rPr>
          <w:rFonts w:ascii="Arial" w:cs="Arial" w:eastAsia="Arial" w:hAnsi="Arial"/>
          <w:color w:val="333333"/>
          <w:sz w:val="22"/>
          <w:szCs w:val="22"/>
        </w:rPr>
        <w:t xml:space="preserve">The padrón (plural: padrones) is Spain's official municipal registry of residents. Every city and town maintains one. When you register, you're telling the local government you live at a specific address. Your registration is public record in Spain, though access is restricted. The padrón is used for everything: distributing public services, calculating municipal taxes, determining your tax residency status, and verifying your right to healthcare and education.</w:t>
      </w:r>
    </w:p>
    <w:p>
      <w:pPr>
        <w:pStyle w:val="Heading2"/>
        <w:spacing w:after="160" w:before="360"/>
      </w:pPr>
      <w:r>
        <w:rPr>
          <w:rFonts w:ascii="Arial" w:cs="Arial" w:eastAsia="Arial" w:hAnsi="Arial"/>
          <w:b/>
          <w:bCs/>
          <w:color w:val="1B365D"/>
          <w:sz w:val="28"/>
          <w:szCs w:val="28"/>
        </w:rPr>
        <w:t xml:space="preserve">Why Padrón Registration Matters</w:t>
      </w:r>
    </w:p>
    <w:p>
      <w:pPr>
        <w:spacing w:after="200"/>
      </w:pPr>
      <w:r>
        <w:rPr>
          <w:rFonts w:ascii="Arial" w:cs="Arial" w:eastAsia="Arial" w:hAnsi="Arial"/>
          <w:color w:val="333333"/>
          <w:sz w:val="22"/>
          <w:szCs w:val="22"/>
        </w:rPr>
        <w:t xml:space="preserve">Registering on the padrón establishes you as a Spanish resident for tax purposes. Spain considers you tax-resident if you spend more than 183 days per year in the country or if your economic interests are there. Padrón registration is evidence of this. Without it, you cannot access Spanish healthcare (except emergencies), enrol children in Spanish schools, or apply for certain residency permits. You'll also face questions from tax authorities if you claim to be a foreigner but are living full-time in Spain.</w:t>
      </w:r>
    </w:p>
    <w:p>
      <w:pPr>
        <w:pStyle w:val="Heading2"/>
        <w:spacing w:after="160" w:before="360"/>
      </w:pPr>
      <w:r>
        <w:rPr>
          <w:rFonts w:ascii="Arial" w:cs="Arial" w:eastAsia="Arial" w:hAnsi="Arial"/>
          <w:b/>
          <w:bCs/>
          <w:color w:val="1B365D"/>
          <w:sz w:val="28"/>
          <w:szCs w:val="28"/>
        </w:rPr>
        <w:t xml:space="preserve">Who Needs to Register?</w:t>
      </w:r>
    </w:p>
    <w:p>
      <w:pPr>
        <w:spacing w:after="200"/>
      </w:pPr>
      <w:r>
        <w:rPr>
          <w:rFonts w:ascii="Arial" w:cs="Arial" w:eastAsia="Arial" w:hAnsi="Arial"/>
          <w:color w:val="333333"/>
          <w:sz w:val="22"/>
          <w:szCs w:val="22"/>
        </w:rPr>
        <w:t xml:space="preserve">Anyone living in Spain, regardless of nationality or visa status, should register. This includes EU citizens, non-EU residents, tourists staying long-term, digital nomads, and retirees. If you're renting an apartment or own a property and plan to stay more than a few months, registering is essential. Even if you're on a short-term rental, many landlords now require padrón registration as proof of tenancy.</w:t>
      </w:r>
    </w:p>
    <w:p>
      <w:pPr>
        <w:pStyle w:val="Heading2"/>
        <w:spacing w:after="160" w:before="360"/>
      </w:pPr>
      <w:r>
        <w:rPr>
          <w:rFonts w:ascii="Arial" w:cs="Arial" w:eastAsia="Arial" w:hAnsi="Arial"/>
          <w:b/>
          <w:bCs/>
          <w:color w:val="1B365D"/>
          <w:sz w:val="28"/>
          <w:szCs w:val="28"/>
        </w:rPr>
        <w:t xml:space="preserve">Step 1: Know Your Timeline</w:t>
      </w:r>
    </w:p>
    <w:p>
      <w:pPr>
        <w:spacing w:after="200"/>
      </w:pPr>
      <w:r>
        <w:rPr>
          <w:rFonts w:ascii="Arial" w:cs="Arial" w:eastAsia="Arial" w:hAnsi="Arial"/>
          <w:color w:val="333333"/>
          <w:sz w:val="22"/>
          <w:szCs w:val="22"/>
        </w:rPr>
        <w:t xml:space="preserve">Register as soon as you secure a rental or property. You need a rental contract or property deed before registering—town halls won't register you without proof of address. Ideally, register within the first month of arrival. There's no legal deadline, but delays can complicate tax filings, visa applications, and healthcare access.</w:t>
      </w:r>
    </w:p>
    <w:p>
      <w:pPr>
        <w:pStyle w:val="Heading2"/>
        <w:spacing w:after="160" w:before="360"/>
      </w:pPr>
      <w:r>
        <w:rPr>
          <w:rFonts w:ascii="Arial" w:cs="Arial" w:eastAsia="Arial" w:hAnsi="Arial"/>
          <w:b/>
          <w:bCs/>
          <w:color w:val="1B365D"/>
          <w:sz w:val="28"/>
          <w:szCs w:val="28"/>
        </w:rPr>
        <w:t xml:space="preserve">Step 2: Gather Your Documents</w:t>
      </w:r>
    </w:p>
    <w:p>
      <w:pPr>
        <w:spacing w:after="200"/>
      </w:pPr>
      <w:r>
        <w:rPr>
          <w:rFonts w:ascii="Arial" w:cs="Arial" w:eastAsia="Arial" w:hAnsi="Arial"/>
          <w:color w:val="333333"/>
          <w:sz w:val="22"/>
          <w:szCs w:val="22"/>
        </w:rPr>
        <w:t xml:space="preserve">You'll need: your passport (original and photocopy), rental contract or property deed, completed application form (available at your town hall), proof of address (utility bill or lease agreement), and NIE or NIE application reference. Some town halls ask for a letter from your landlord confirming you live there. Have everything in duplicate.</w:t>
      </w:r>
    </w:p>
    <w:p>
      <w:pPr>
        <w:pStyle w:val="Heading2"/>
        <w:spacing w:after="160" w:before="360"/>
      </w:pPr>
      <w:r>
        <w:rPr>
          <w:rFonts w:ascii="Arial" w:cs="Arial" w:eastAsia="Arial" w:hAnsi="Arial"/>
          <w:b/>
          <w:bCs/>
          <w:color w:val="1B365D"/>
          <w:sz w:val="28"/>
          <w:szCs w:val="28"/>
        </w:rPr>
        <w:t xml:space="preserve">Step 3: Visit Your Town Hall (Ayuntamiento)</w:t>
      </w:r>
    </w:p>
    <w:p>
      <w:pPr>
        <w:spacing w:after="200"/>
      </w:pPr>
      <w:r>
        <w:rPr>
          <w:rFonts w:ascii="Arial" w:cs="Arial" w:eastAsia="Arial" w:hAnsi="Arial"/>
          <w:color w:val="333333"/>
          <w:sz w:val="22"/>
          <w:szCs w:val="22"/>
        </w:rPr>
        <w:t xml:space="preserve">Go to your local town hall's padrón office (usually called 'Registro de Empadronamiento' or 'Padrón'). Find it by searching 'Ayuntamiento [your city]' online. Most town halls are open 8 AM-3 PM weekdays. Take a number and wait. The process takes 10-15 minutes. Bring all documents and have them organized.</w:t>
      </w:r>
    </w:p>
    <w:p>
      <w:pPr>
        <w:pStyle w:val="Heading2"/>
        <w:spacing w:after="160" w:before="360"/>
      </w:pPr>
      <w:r>
        <w:rPr>
          <w:rFonts w:ascii="Arial" w:cs="Arial" w:eastAsia="Arial" w:hAnsi="Arial"/>
          <w:b/>
          <w:bCs/>
          <w:color w:val="1B365D"/>
          <w:sz w:val="28"/>
          <w:szCs w:val="28"/>
        </w:rPr>
        <w:t xml:space="preserve">Step 4: Complete the Application</w:t>
      </w:r>
    </w:p>
    <w:p>
      <w:pPr>
        <w:spacing w:after="200"/>
      </w:pPr>
      <w:r>
        <w:rPr>
          <w:rFonts w:ascii="Arial" w:cs="Arial" w:eastAsia="Arial" w:hAnsi="Arial"/>
          <w:color w:val="333333"/>
          <w:sz w:val="22"/>
          <w:szCs w:val="22"/>
        </w:rPr>
        <w:t xml:space="preserve">The official will guide you through the form. You'll provide: your full name, nationality, passport number, NIE (if you have one), current address, and occupation. Be honest—this information is cross-checked with tax and visa authorities. The form is simple; the official helps if you get stuck.</w:t>
      </w:r>
    </w:p>
    <w:p>
      <w:pPr>
        <w:pStyle w:val="Heading2"/>
        <w:spacing w:after="160" w:before="360"/>
      </w:pPr>
      <w:r>
        <w:rPr>
          <w:rFonts w:ascii="Arial" w:cs="Arial" w:eastAsia="Arial" w:hAnsi="Arial"/>
          <w:b/>
          <w:bCs/>
          <w:color w:val="1B365D"/>
          <w:sz w:val="28"/>
          <w:szCs w:val="28"/>
        </w:rPr>
        <w:t xml:space="preserve">Step 5: Receive Your Certificate</w:t>
      </w:r>
    </w:p>
    <w:p>
      <w:pPr>
        <w:spacing w:after="200"/>
      </w:pPr>
      <w:r>
        <w:rPr>
          <w:rFonts w:ascii="Arial" w:cs="Arial" w:eastAsia="Arial" w:hAnsi="Arial"/>
          <w:color w:val="333333"/>
          <w:sz w:val="22"/>
          <w:szCs w:val="22"/>
        </w:rPr>
        <w:t xml:space="preserve">You'll either receive a padrón certificate immediately or be told to pick it up within 3-5 days. The certificate lists you as registered at that address from that date forward. This is your proof of residency. Request multiple copies (2-3 are sensible) because you'll need it for banks, healthcare, tax filings, and visa applications. Request an official stamp (sello) on your certificate for extra validity.</w:t>
      </w:r>
    </w:p>
    <w:p>
      <w:pPr>
        <w:pStyle w:val="Heading2"/>
        <w:spacing w:after="160" w:before="360"/>
      </w:pPr>
      <w:r>
        <w:rPr>
          <w:rFonts w:ascii="Arial" w:cs="Arial" w:eastAsia="Arial" w:hAnsi="Arial"/>
          <w:b/>
          <w:bCs/>
          <w:color w:val="1B365D"/>
          <w:sz w:val="28"/>
          <w:szCs w:val="28"/>
        </w:rPr>
        <w:t xml:space="preserve">Costs and Timeline</w:t>
      </w:r>
    </w:p>
    <w:p>
      <w:pPr>
        <w:spacing w:after="200"/>
      </w:pPr>
      <w:r>
        <w:rPr>
          <w:rFonts w:ascii="Arial" w:cs="Arial" w:eastAsia="Arial" w:hAnsi="Arial"/>
          <w:color w:val="333333"/>
          <w:sz w:val="22"/>
          <w:szCs w:val="22"/>
        </w:rPr>
        <w:t xml:space="preserve">Registration is free. You may pay EUR 3-5 for official certificate copies. The entire process takes 1-2 weeks from application to receiving your certificate. Most town halls process registrations within days, but some take up to two weeks. Smaller municipalities are usually faster.</w:t>
      </w:r>
    </w:p>
    <w:p>
      <w:pPr>
        <w:pStyle w:val="Heading2"/>
        <w:spacing w:after="160" w:before="360"/>
      </w:pPr>
      <w:r>
        <w:rPr>
          <w:rFonts w:ascii="Arial" w:cs="Arial" w:eastAsia="Arial" w:hAnsi="Arial"/>
          <w:b/>
          <w:bCs/>
          <w:color w:val="1B365D"/>
          <w:sz w:val="28"/>
          <w:szCs w:val="28"/>
        </w:rPr>
        <w:t xml:space="preserve">How Padrón Registration Affects Your Taxes</w:t>
      </w:r>
    </w:p>
    <w:p>
      <w:pPr>
        <w:spacing w:after="200"/>
      </w:pPr>
      <w:r>
        <w:rPr>
          <w:rFonts w:ascii="Arial" w:cs="Arial" w:eastAsia="Arial" w:hAnsi="Arial"/>
          <w:color w:val="333333"/>
          <w:sz w:val="22"/>
          <w:szCs w:val="22"/>
        </w:rPr>
        <w:t xml:space="preserve">Spain determines tax residency partly through padrón registration. If you're registered on the padrón and spend more than 183 days in Spain annually, you're considered a tax resident. This means you must file Spanish tax returns on your worldwide income. Non-residents file taxes only on Spanish-sourced income. Discuss this with an accountant; the implications matter for your overall tax situation.</w:t>
      </w:r>
    </w:p>
    <w:p>
      <w:pPr>
        <w:pStyle w:val="Heading2"/>
        <w:spacing w:after="160" w:before="360"/>
      </w:pPr>
      <w:r>
        <w:rPr>
          <w:rFonts w:ascii="Arial" w:cs="Arial" w:eastAsia="Arial" w:hAnsi="Arial"/>
          <w:b/>
          <w:bCs/>
          <w:color w:val="1B365D"/>
          <w:sz w:val="28"/>
          <w:szCs w:val="28"/>
        </w:rPr>
        <w:t xml:space="preserve">Deregistering from the Padrón</w:t>
      </w:r>
    </w:p>
    <w:p>
      <w:pPr>
        <w:spacing w:after="200"/>
      </w:pPr>
      <w:r>
        <w:rPr>
          <w:rFonts w:ascii="Arial" w:cs="Arial" w:eastAsia="Arial" w:hAnsi="Arial"/>
          <w:color w:val="333333"/>
          <w:sz w:val="22"/>
          <w:szCs w:val="22"/>
        </w:rPr>
        <w:t xml:space="preserve">When you leave Spain, you should deregister from the padrón at your town hall. Bring your padrón certificate and a form (available at the town hall). Deregistration is free and takes a few minutes. This updates your tax status and prevents confusion with future authorities.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Settle into Spain?</w:t>
      </w:r>
    </w:p>
    <w:p>
      <w:pPr>
        <w:pBdr>
          <w:left w:val="single" w:color="E8833A" w:sz="12" w:space="8"/>
        </w:pBdr>
        <w:shd w:fill="F0F7FF" w:val="clear"/>
        <w:spacing w:after="100"/>
        <w:ind w:left="200"/>
      </w:pPr>
      <w:r>
        <w:rPr>
          <w:rFonts w:ascii="Arial" w:cs="Arial" w:eastAsia="Arial" w:hAnsi="Arial"/>
          <w:color w:val="444444"/>
          <w:sz w:val="22"/>
          <w:szCs w:val="22"/>
        </w:rPr>
        <w:t xml:space="preserve">Padrón registration is one of several bureaucratic steps. Make sure you handle them all correctly.</w:t>
      </w:r>
    </w:p>
    <w:p>
      <w:pPr>
        <w:pBdr>
          <w:left w:val="single" w:color="E8833A" w:sz="12" w:space="8"/>
        </w:pBdr>
        <w:shd w:fill="F0F7FF" w:val="clear"/>
        <w:spacing w:after="300"/>
        <w:ind w:left="200"/>
      </w:pPr>
      <w:r>
        <w:rPr>
          <w:rFonts w:ascii="Arial" w:cs="Arial" w:eastAsia="Arial" w:hAnsi="Arial"/>
          <w:b/>
          <w:bCs/>
          <w:color w:val="E8833A"/>
          <w:sz w:val="22"/>
          <w:szCs w:val="22"/>
        </w:rPr>
        <w:t xml:space="preserve">Review the Full Bureaucracy Checklist</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Can I register on the padrón without a NIE?</w:t>
      </w:r>
    </w:p>
    <w:p>
      <w:pPr>
        <w:spacing w:after="200"/>
      </w:pPr>
      <w:r>
        <w:rPr>
          <w:rFonts w:ascii="Arial" w:cs="Arial" w:eastAsia="Arial" w:hAnsi="Arial"/>
          <w:color w:val="444444"/>
          <w:sz w:val="22"/>
          <w:szCs w:val="22"/>
        </w:rPr>
        <w:t xml:space="preserve">Yes. You can register with just your passport. If you have a NIE, bring it, but it's not required. The NIE helps but is not a prerequisite.</w:t>
      </w:r>
    </w:p>
    <w:p>
      <w:pPr>
        <w:spacing w:after="80" w:before="200"/>
      </w:pPr>
      <w:r>
        <w:rPr>
          <w:rFonts w:ascii="Arial" w:cs="Arial" w:eastAsia="Arial" w:hAnsi="Arial"/>
          <w:b/>
          <w:bCs/>
          <w:color w:val="1B365D"/>
          <w:sz w:val="22"/>
          <w:szCs w:val="22"/>
        </w:rPr>
        <w:t xml:space="preserve">Does padrón registration mean I'm a Spanish resident?</w:t>
      </w:r>
    </w:p>
    <w:p>
      <w:pPr>
        <w:spacing w:after="200"/>
      </w:pPr>
      <w:r>
        <w:rPr>
          <w:rFonts w:ascii="Arial" w:cs="Arial" w:eastAsia="Arial" w:hAnsi="Arial"/>
          <w:color w:val="444444"/>
          <w:sz w:val="22"/>
          <w:szCs w:val="22"/>
        </w:rPr>
        <w:t xml:space="preserve">Padrón registration is evidence of residency for tax and administrative purposes, but residency status depends on your visa type and time spent in Spain. Consult your visa requirements.</w:t>
      </w:r>
    </w:p>
    <w:p>
      <w:pPr>
        <w:spacing w:after="80" w:before="200"/>
      </w:pPr>
      <w:r>
        <w:rPr>
          <w:rFonts w:ascii="Arial" w:cs="Arial" w:eastAsia="Arial" w:hAnsi="Arial"/>
          <w:b/>
          <w:bCs/>
          <w:color w:val="1B365D"/>
          <w:sz w:val="22"/>
          <w:szCs w:val="22"/>
        </w:rPr>
        <w:t xml:space="preserve">What if my landlord won't allow padrón registration?</w:t>
      </w:r>
    </w:p>
    <w:p>
      <w:pPr>
        <w:spacing w:after="200"/>
      </w:pPr>
      <w:r>
        <w:rPr>
          <w:rFonts w:ascii="Arial" w:cs="Arial" w:eastAsia="Arial" w:hAnsi="Arial"/>
          <w:color w:val="444444"/>
          <w:sz w:val="22"/>
          <w:szCs w:val="22"/>
        </w:rPr>
        <w:t xml:space="preserve">Your landlord legally cannot prevent you from registering. It's your right as a resident. If they resist, contact your city council. Many disputes arise because landlords fear tax inspections, but registration is your right.</w:t>
      </w:r>
    </w:p>
    <w:p>
      <w:pPr>
        <w:spacing w:after="80" w:before="200"/>
      </w:pPr>
      <w:r>
        <w:rPr>
          <w:rFonts w:ascii="Arial" w:cs="Arial" w:eastAsia="Arial" w:hAnsi="Arial"/>
          <w:b/>
          <w:bCs/>
          <w:color w:val="1B365D"/>
          <w:sz w:val="22"/>
          <w:szCs w:val="22"/>
        </w:rPr>
        <w:t xml:space="preserve">Can I register at multiple addresses?</w:t>
      </w:r>
    </w:p>
    <w:p>
      <w:pPr>
        <w:spacing w:after="200"/>
      </w:pPr>
      <w:r>
        <w:rPr>
          <w:rFonts w:ascii="Arial" w:cs="Arial" w:eastAsia="Arial" w:hAnsi="Arial"/>
          <w:color w:val="444444"/>
          <w:sz w:val="22"/>
          <w:szCs w:val="22"/>
        </w:rPr>
        <w:t xml:space="preserve">No. You can only have one primary address on the padrón. If you move, deregister from the old address and register at the new one.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How to Get Your NIE Number in Spain: Step-by-Step Guide</w:t>
      </w:r>
    </w:p>
    <w:p>
      <w:pPr>
        <w:spacing w:after="60"/>
      </w:pPr>
      <w:r>
        <w:rPr>
          <w:rFonts w:ascii="Arial" w:cs="Arial" w:eastAsia="Arial" w:hAnsi="Arial"/>
          <w:color w:val="E8833A"/>
          <w:sz w:val="18"/>
          <w:szCs w:val="18"/>
        </w:rPr>
        <w:t xml:space="preserve">→ Opening a Bank Account in Spain as a Foreigner</w:t>
      </w:r>
    </w:p>
    <w:p>
      <w:pPr>
        <w:spacing w:after="60"/>
      </w:pPr>
      <w:r>
        <w:rPr>
          <w:rFonts w:ascii="Arial" w:cs="Arial" w:eastAsia="Arial" w:hAnsi="Arial"/>
          <w:color w:val="E8833A"/>
          <w:sz w:val="18"/>
          <w:szCs w:val="18"/>
        </w:rPr>
        <w:t xml:space="preserve">→ Spain Social Security Number for Foreigners: How to Get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2026-04-11T14:15:04.951Z</dcterms:created>
  <dcterms:modified xsi:type="dcterms:W3CDTF">2026-04-11T14:15:04.951Z</dcterms:modified>
</cp:coreProperties>
</file>

<file path=docProps/custom.xml><?xml version="1.0" encoding="utf-8"?>
<Properties xmlns="http://schemas.openxmlformats.org/officeDocument/2006/custom-properties" xmlns:vt="http://schemas.openxmlformats.org/officeDocument/2006/docPropsVTypes"/>
</file>