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Barcelona: Visa, Cost of Living, and Expat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/blog/moving-to-barcelona-visa-expat-guide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to Live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Barcelona: Visa &amp; Cost of Living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moving to Barcelona. Visa requirements, cost of living, healthcare, expat communities, and what you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Barcelona: The Expat's Complete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Everything expats need to know about moving to Barcelona: visas, costs, neighborhoods, healthcare, and expat resources.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Barcelona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Barcelona: Visa, Cost of Living, and Expat Guide",</w:t>
      </w:r>
    </w:p>
    <w:p>
      <w:pPr>
        <w:spacing w:after="0"/>
      </w:pPr>
      <w:r>
        <w:rPr>
          <w:rFonts w:ascii="Courier New" w:cs="Courier New" w:eastAsia="Courier New" w:hAnsi="Courier New"/>
          <w:color w:val="555555"/>
          <w:sz w:val="16"/>
          <w:szCs w:val="16"/>
        </w:rPr>
        <w:t xml:space="preserve">  "slug": "/blog/moving-to-barcelona-visa-expat-guide",</w:t>
      </w:r>
    </w:p>
    <w:p>
      <w:pPr>
        <w:spacing w:after="0"/>
      </w:pPr>
      <w:r>
        <w:rPr>
          <w:rFonts w:ascii="Courier New" w:cs="Courier New" w:eastAsia="Courier New" w:hAnsi="Courier New"/>
          <w:color w:val="555555"/>
          <w:sz w:val="16"/>
          <w:szCs w:val="16"/>
        </w:rPr>
        <w:t xml:space="preserve">  "parent": "Best Places to Live Spain",</w:t>
      </w:r>
    </w:p>
    <w:p>
      <w:pPr>
        <w:spacing w:after="0"/>
      </w:pPr>
      <w:r>
        <w:rPr>
          <w:rFonts w:ascii="Courier New" w:cs="Courier New" w:eastAsia="Courier New" w:hAnsi="Courier New"/>
          <w:color w:val="555555"/>
          <w:sz w:val="16"/>
          <w:szCs w:val="16"/>
        </w:rPr>
        <w:t xml:space="preserve">  "meta_title": "Moving to Barcelona: Visa &amp; Cost of Living | My Spanish Visa",</w:t>
      </w:r>
    </w:p>
    <w:p>
      <w:pPr>
        <w:spacing w:after="0"/>
      </w:pPr>
      <w:r>
        <w:rPr>
          <w:rFonts w:ascii="Courier New" w:cs="Courier New" w:eastAsia="Courier New" w:hAnsi="Courier New"/>
          <w:color w:val="555555"/>
          <w:sz w:val="16"/>
          <w:szCs w:val="16"/>
        </w:rPr>
        <w:t xml:space="preserve">  "meta_description": "Complete guide to moving to Barcelona. Visa requirements, cost of living, healthcare, expat communities, and what you need to know.",</w:t>
      </w:r>
    </w:p>
    <w:p>
      <w:pPr>
        <w:spacing w:after="0"/>
      </w:pPr>
      <w:r>
        <w:rPr>
          <w:rFonts w:ascii="Courier New" w:cs="Courier New" w:eastAsia="Courier New" w:hAnsi="Courier New"/>
          <w:color w:val="555555"/>
          <w:sz w:val="16"/>
          <w:szCs w:val="16"/>
        </w:rPr>
        <w:t xml:space="preserve">  "social_title": "Moving to Barcelona: The Expat's Complete Guide",</w:t>
      </w:r>
    </w:p>
    <w:p>
      <w:pPr>
        <w:spacing w:after="0"/>
      </w:pPr>
      <w:r>
        <w:rPr>
          <w:rFonts w:ascii="Courier New" w:cs="Courier New" w:eastAsia="Courier New" w:hAnsi="Courier New"/>
          <w:color w:val="555555"/>
          <w:sz w:val="16"/>
          <w:szCs w:val="16"/>
        </w:rPr>
        <w:t xml:space="preserve">  "social_description": "Everything expats need to know about moving to Barcelona: visas, costs, neighborhoods, healthcare, and expat resources.",</w:t>
      </w:r>
    </w:p>
    <w:p>
      <w:pPr>
        <w:spacing w:after="0"/>
      </w:pPr>
      <w:r>
        <w:rPr>
          <w:rFonts w:ascii="Courier New" w:cs="Courier New" w:eastAsia="Courier New" w:hAnsi="Courier New"/>
          <w:color w:val="555555"/>
          <w:sz w:val="16"/>
          <w:szCs w:val="16"/>
        </w:rPr>
        <w:t xml:space="preserve">  "focus_keyphrase": "moving to Barcelona"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Barcelona: Visa Requirements, Cost of Living, and Expat Guide</w:t>
      </w:r>
    </w:p>
    <w:p>
      <w:pPr>
        <w:spacing w:after="200"/>
      </w:pPr>
      <w:r>
        <w:rPr>
          <w:rFonts w:ascii="Arial" w:cs="Arial" w:eastAsia="Arial" w:hAnsi="Arial"/>
          <w:color w:val="333333"/>
          <w:sz w:val="22"/>
          <w:szCs w:val="22"/>
        </w:rPr>
        <w:t xml:space="preserve">Barcelona is one of Europe's most vibrant cities and a top destination for expats from across the world. With its beaches, architecture, culture, and diverse job market, it's easy to see why. However, moving to Barcelona requires understanding visa options, cost structures, healthcare systems, and the practical realities of living in Spain's second-largest city. This guide covers everything you need.</w:t>
      </w:r>
    </w:p>
    <w:p>
      <w:pPr>
        <w:pStyle w:val="Heading2"/>
        <w:spacing w:after="160" w:before="360"/>
      </w:pPr>
      <w:r>
        <w:rPr>
          <w:rFonts w:ascii="Arial" w:cs="Arial" w:eastAsia="Arial" w:hAnsi="Arial"/>
          <w:b/>
          <w:bCs/>
          <w:color w:val="1B365D"/>
          <w:sz w:val="28"/>
          <w:szCs w:val="28"/>
        </w:rPr>
        <w:t xml:space="preserve">Visa Options for Moving to Barcelona</w:t>
      </w:r>
    </w:p>
    <w:p>
      <w:pPr>
        <w:spacing w:after="120" w:before="280"/>
      </w:pPr>
      <w:r>
        <w:rPr>
          <w:rFonts w:ascii="Arial" w:cs="Arial" w:eastAsia="Arial" w:hAnsi="Arial"/>
          <w:b/>
          <w:bCs/>
          <w:color w:val="333333"/>
          <w:sz w:val="24"/>
          <w:szCs w:val="24"/>
        </w:rPr>
        <w:t xml:space="preserve">Non-Lucrative Visa</w:t>
      </w:r>
    </w:p>
    <w:p>
      <w:pPr>
        <w:spacing w:after="200"/>
      </w:pPr>
      <w:r>
        <w:rPr>
          <w:rFonts w:ascii="Arial" w:cs="Arial" w:eastAsia="Arial" w:hAnsi="Arial"/>
          <w:color w:val="333333"/>
          <w:sz w:val="22"/>
          <w:szCs w:val="22"/>
        </w:rPr>
        <w:t xml:space="preserve">The Non-Lucrative Visa is the most popular long-term option for retirees and those with passive income. It requires €27,792 annual passive income and allows indefinite residency. Processing takes 4–6 weeks through a Spanish consulate.</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Remote workers can apply for Spain's Digital Nomad Visa, which requires €2,300 monthly income and offers one-year residency, renewable indefinitely. Barcelona has excellent coworking infrastructure and a strong digital nomad community.</w:t>
      </w:r>
    </w:p>
    <w:p>
      <w:pPr>
        <w:spacing w:after="120" w:before="280"/>
      </w:pPr>
      <w:r>
        <w:rPr>
          <w:rFonts w:ascii="Arial" w:cs="Arial" w:eastAsia="Arial" w:hAnsi="Arial"/>
          <w:b/>
          <w:bCs/>
          <w:color w:val="333333"/>
          <w:sz w:val="24"/>
          <w:szCs w:val="24"/>
        </w:rPr>
        <w:t xml:space="preserve">Long-Stay Work Visa</w:t>
      </w:r>
    </w:p>
    <w:p>
      <w:pPr>
        <w:spacing w:after="200"/>
      </w:pPr>
      <w:r>
        <w:rPr>
          <w:rFonts w:ascii="Arial" w:cs="Arial" w:eastAsia="Arial" w:hAnsi="Arial"/>
          <w:color w:val="333333"/>
          <w:sz w:val="22"/>
          <w:szCs w:val="22"/>
        </w:rPr>
        <w:t xml:space="preserve">If you have a job offer or are self-employed, the Long-Stay Visa ties residency to your work status. Barcelona's tech, tourism, and creative sectors frequently hire international talent.</w:t>
      </w:r>
    </w:p>
    <w:p>
      <w:pPr>
        <w:spacing w:after="120" w:before="280"/>
      </w:pPr>
      <w:r>
        <w:rPr>
          <w:rFonts w:ascii="Arial" w:cs="Arial" w:eastAsia="Arial" w:hAnsi="Arial"/>
          <w:b/>
          <w:bCs/>
          <w:color w:val="333333"/>
          <w:sz w:val="24"/>
          <w:szCs w:val="24"/>
        </w:rPr>
        <w:t xml:space="preserve">Student Visa</w:t>
      </w:r>
    </w:p>
    <w:p>
      <w:pPr>
        <w:spacing w:after="200"/>
      </w:pPr>
      <w:r>
        <w:rPr>
          <w:rFonts w:ascii="Arial" w:cs="Arial" w:eastAsia="Arial" w:hAnsi="Arial"/>
          <w:color w:val="333333"/>
          <w:sz w:val="22"/>
          <w:szCs w:val="22"/>
        </w:rPr>
        <w:t xml:space="preserve">Barcelona hosts numerous universities and language schools. International students can obtain 1-year residence permits renewable for the duration of studies.</w:t>
      </w:r>
    </w:p>
    <w:p>
      <w:pPr>
        <w:pStyle w:val="Heading2"/>
        <w:spacing w:after="160" w:before="360"/>
      </w:pPr>
      <w:r>
        <w:rPr>
          <w:rFonts w:ascii="Arial" w:cs="Arial" w:eastAsia="Arial" w:hAnsi="Arial"/>
          <w:b/>
          <w:bCs/>
          <w:color w:val="1B365D"/>
          <w:sz w:val="28"/>
          <w:szCs w:val="28"/>
        </w:rPr>
        <w:t xml:space="preserve">Cost of Living in Barcelona</w:t>
      </w:r>
    </w:p>
    <w:p>
      <w:pPr>
        <w:spacing w:after="200"/>
      </w:pPr>
      <w:r>
        <w:rPr>
          <w:rFonts w:ascii="Arial" w:cs="Arial" w:eastAsia="Arial" w:hAnsi="Arial"/>
          <w:color w:val="333333"/>
          <w:sz w:val="22"/>
          <w:szCs w:val="22"/>
        </w:rPr>
        <w:t xml:space="preserve">Barcelona is more expensive than most Spanish cities but cheaper than major Northern European capitals. Monthly budget for a comfortable life: €1,500–2,000 for a single person (including rent), €2,500–3,500 for a couple. Key costs:</w:t>
      </w:r>
    </w:p>
    <w:p>
      <w:pPr>
        <w:spacing w:after="200"/>
      </w:pPr>
      <w:r>
        <w:rPr>
          <w:rFonts w:ascii="Arial" w:cs="Arial" w:eastAsia="Arial" w:hAnsi="Arial"/>
          <w:color w:val="333333"/>
          <w:sz w:val="22"/>
          <w:szCs w:val="22"/>
        </w:rPr>
        <w:t xml:space="preserve">• Rent (1-bedroom apartment, city center): €800–1,200; outside center: €600–900
• Groceries: €200–300/month for a single person
• Utilities (electricity, gas, water): €100–150/month
• Public transport: €54/month (unlimited metro and bus)
• Dining out: €12–20 per meal at casual restaurants
• Healthcare: Free/minimal cost with public insurance</w:t>
      </w:r>
    </w:p>
    <w:p>
      <w:pPr>
        <w:pStyle w:val="Heading2"/>
        <w:spacing w:after="160" w:before="360"/>
      </w:pPr>
      <w:r>
        <w:rPr>
          <w:rFonts w:ascii="Arial" w:cs="Arial" w:eastAsia="Arial" w:hAnsi="Arial"/>
          <w:b/>
          <w:bCs/>
          <w:color w:val="1B365D"/>
          <w:sz w:val="28"/>
          <w:szCs w:val="28"/>
        </w:rPr>
        <w:t xml:space="preserve">Healthcare in Barcelona</w:t>
      </w:r>
    </w:p>
    <w:p>
      <w:pPr>
        <w:spacing w:after="200"/>
      </w:pPr>
      <w:r>
        <w:rPr>
          <w:rFonts w:ascii="Arial" w:cs="Arial" w:eastAsia="Arial" w:hAnsi="Arial"/>
          <w:color w:val="333333"/>
          <w:sz w:val="22"/>
          <w:szCs w:val="22"/>
        </w:rPr>
        <w:t xml:space="preserve">Spain's healthcare system is excellent and accessible to residents. Registration with the Spanish health system (Sistema Nacional de Salud) is straightforward and provides free or minimal-cost care. Private healthcare is affordable and widely available. Most hospitals and clinics have English-speaking staff in central Barcelona.</w:t>
      </w:r>
    </w:p>
    <w:p>
      <w:pPr>
        <w:pStyle w:val="Heading2"/>
        <w:spacing w:after="160" w:before="360"/>
      </w:pPr>
      <w:r>
        <w:rPr>
          <w:rFonts w:ascii="Arial" w:cs="Arial" w:eastAsia="Arial" w:hAnsi="Arial"/>
          <w:b/>
          <w:bCs/>
          <w:color w:val="1B365D"/>
          <w:sz w:val="28"/>
          <w:szCs w:val="28"/>
        </w:rPr>
        <w:t xml:space="preserve">Expat Communities in Barcelona</w:t>
      </w:r>
    </w:p>
    <w:p>
      <w:pPr>
        <w:spacing w:after="200"/>
      </w:pPr>
      <w:r>
        <w:rPr>
          <w:rFonts w:ascii="Arial" w:cs="Arial" w:eastAsia="Arial" w:hAnsi="Arial"/>
          <w:color w:val="333333"/>
          <w:sz w:val="22"/>
          <w:szCs w:val="22"/>
        </w:rPr>
        <w:t xml:space="preserve">Barcelona has a large and well-established expat community. The city is home to numerous international meetup groups, expat associations (such as the Barcelona Expat Center), coworking spaces with international members, and English-speaking social circles. Neighborhoods like Eixample, Gràcia, and Sarrià-Sant Gervasi have high concentrations of expats.</w:t>
      </w:r>
    </w:p>
    <w:p>
      <w:pPr>
        <w:pStyle w:val="Heading2"/>
        <w:spacing w:after="160" w:before="360"/>
      </w:pPr>
      <w:r>
        <w:rPr>
          <w:rFonts w:ascii="Arial" w:cs="Arial" w:eastAsia="Arial" w:hAnsi="Arial"/>
          <w:b/>
          <w:bCs/>
          <w:color w:val="1B365D"/>
          <w:sz w:val="28"/>
          <w:szCs w:val="28"/>
        </w:rPr>
        <w:t xml:space="preserve">Best Neighborhoods for Expats</w:t>
      </w:r>
    </w:p>
    <w:p>
      <w:pPr>
        <w:spacing w:after="120" w:before="280"/>
      </w:pPr>
      <w:r>
        <w:rPr>
          <w:rFonts w:ascii="Arial" w:cs="Arial" w:eastAsia="Arial" w:hAnsi="Arial"/>
          <w:b/>
          <w:bCs/>
          <w:color w:val="333333"/>
          <w:sz w:val="24"/>
          <w:szCs w:val="24"/>
        </w:rPr>
        <w:t xml:space="preserve">Eixample</w:t>
      </w:r>
    </w:p>
    <w:p>
      <w:pPr>
        <w:spacing w:after="200"/>
      </w:pPr>
      <w:r>
        <w:rPr>
          <w:rFonts w:ascii="Arial" w:cs="Arial" w:eastAsia="Arial" w:hAnsi="Arial"/>
          <w:color w:val="333333"/>
          <w:sz w:val="22"/>
          <w:szCs w:val="22"/>
        </w:rPr>
        <w:t xml:space="preserve">Central, modern, excellent restaurants and nightlife. Most expensive but most convenient.</w:t>
      </w:r>
    </w:p>
    <w:p>
      <w:pPr>
        <w:spacing w:after="120" w:before="280"/>
      </w:pPr>
      <w:r>
        <w:rPr>
          <w:rFonts w:ascii="Arial" w:cs="Arial" w:eastAsia="Arial" w:hAnsi="Arial"/>
          <w:b/>
          <w:bCs/>
          <w:color w:val="333333"/>
          <w:sz w:val="24"/>
          <w:szCs w:val="24"/>
        </w:rPr>
        <w:t xml:space="preserve">Gràcia</w:t>
      </w:r>
    </w:p>
    <w:p>
      <w:pPr>
        <w:spacing w:after="200"/>
      </w:pPr>
      <w:r>
        <w:rPr>
          <w:rFonts w:ascii="Arial" w:cs="Arial" w:eastAsia="Arial" w:hAnsi="Arial"/>
          <w:color w:val="333333"/>
          <w:sz w:val="22"/>
          <w:szCs w:val="22"/>
        </w:rPr>
        <w:t xml:space="preserve">Trendy, bohemian, close-knit community. Great for young professionals.</w:t>
      </w:r>
    </w:p>
    <w:p>
      <w:pPr>
        <w:spacing w:after="120" w:before="280"/>
      </w:pPr>
      <w:r>
        <w:rPr>
          <w:rFonts w:ascii="Arial" w:cs="Arial" w:eastAsia="Arial" w:hAnsi="Arial"/>
          <w:b/>
          <w:bCs/>
          <w:color w:val="333333"/>
          <w:sz w:val="24"/>
          <w:szCs w:val="24"/>
        </w:rPr>
        <w:t xml:space="preserve">Sarrià-Sant Gervasi</w:t>
      </w:r>
    </w:p>
    <w:p>
      <w:pPr>
        <w:spacing w:after="200"/>
      </w:pPr>
      <w:r>
        <w:rPr>
          <w:rFonts w:ascii="Arial" w:cs="Arial" w:eastAsia="Arial" w:hAnsi="Arial"/>
          <w:color w:val="333333"/>
          <w:sz w:val="22"/>
          <w:szCs w:val="22"/>
        </w:rPr>
        <w:t xml:space="preserve">Quieter, residential, beautiful parks. Good for families.</w:t>
      </w:r>
    </w:p>
    <w:p>
      <w:pPr>
        <w:spacing w:after="120" w:before="280"/>
      </w:pPr>
      <w:r>
        <w:rPr>
          <w:rFonts w:ascii="Arial" w:cs="Arial" w:eastAsia="Arial" w:hAnsi="Arial"/>
          <w:b/>
          <w:bCs/>
          <w:color w:val="333333"/>
          <w:sz w:val="24"/>
          <w:szCs w:val="24"/>
        </w:rPr>
        <w:t xml:space="preserve">Poblenou</w:t>
      </w:r>
    </w:p>
    <w:p>
      <w:pPr>
        <w:spacing w:after="200"/>
      </w:pPr>
      <w:r>
        <w:rPr>
          <w:rFonts w:ascii="Arial" w:cs="Arial" w:eastAsia="Arial" w:hAnsi="Arial"/>
          <w:color w:val="333333"/>
          <w:sz w:val="22"/>
          <w:szCs w:val="22"/>
        </w:rPr>
        <w:t xml:space="preserve">Emerging creative district, more affordable, strong young expat presence.</w:t>
      </w:r>
    </w:p>
    <w:p>
      <w:pPr>
        <w:pStyle w:val="Heading2"/>
        <w:spacing w:after="160" w:before="360"/>
      </w:pPr>
      <w:r>
        <w:rPr>
          <w:rFonts w:ascii="Arial" w:cs="Arial" w:eastAsia="Arial" w:hAnsi="Arial"/>
          <w:b/>
          <w:bCs/>
          <w:color w:val="1B365D"/>
          <w:sz w:val="28"/>
          <w:szCs w:val="28"/>
        </w:rPr>
        <w:t xml:space="preserve">Pros and Cons of Living in Barcelona</w:t>
      </w:r>
    </w:p>
    <w:p>
      <w:pPr>
        <w:spacing w:after="200"/>
      </w:pPr>
      <w:r>
        <w:rPr>
          <w:rFonts w:ascii="Arial" w:cs="Arial" w:eastAsia="Arial" w:hAnsi="Arial"/>
          <w:b/>
          <w:bCs/>
          <w:color w:val="333333"/>
          <w:sz w:val="22"/>
          <w:szCs w:val="22"/>
        </w:rPr>
        <w:t xml:space="preserve">PROS:</w:t>
      </w:r>
    </w:p>
    <w:p>
      <w:pPr>
        <w:spacing w:after="200"/>
      </w:pPr>
      <w:r>
        <w:rPr>
          <w:rFonts w:ascii="Arial" w:cs="Arial" w:eastAsia="Arial" w:hAnsi="Arial"/>
          <w:color w:val="333333"/>
          <w:sz w:val="22"/>
          <w:szCs w:val="22"/>
        </w:rPr>
        <w:t xml:space="preserve">• Year-round Mediterranean climate
• World-class infrastructure and public transport
• Rich culture, architecture, and nightlife
• Large expat community with established networks
• Excellent beaches and outdoor lifestyle
• Strong job market (especially tech, tourism, education)</w:t>
      </w:r>
    </w:p>
    <w:p>
      <w:pPr>
        <w:spacing w:after="200"/>
      </w:pPr>
      <w:r>
        <w:rPr>
          <w:rFonts w:ascii="Arial" w:cs="Arial" w:eastAsia="Arial" w:hAnsi="Arial"/>
          <w:b/>
          <w:bCs/>
          <w:color w:val="333333"/>
          <w:sz w:val="22"/>
          <w:szCs w:val="22"/>
        </w:rPr>
        <w:t xml:space="preserve">CONS:</w:t>
      </w:r>
    </w:p>
    <w:p>
      <w:pPr>
        <w:spacing w:after="200"/>
      </w:pPr>
      <w:r>
        <w:rPr>
          <w:rFonts w:ascii="Arial" w:cs="Arial" w:eastAsia="Arial" w:hAnsi="Arial"/>
          <w:color w:val="333333"/>
          <w:sz w:val="22"/>
          <w:szCs w:val="22"/>
        </w:rPr>
        <w:t xml:space="preserve">• Higher cost of living than most Spanish cities
• Can be crowded and touristy in central areas
• Summer heat (30°C+) may be intense
• Language barrier (Catalan is co-official with Spanish)
• Competitive rental market, especially summer
• Occasional pickpocketing and petty theft in tourist areas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Move to Barcelona?</w:t>
      </w:r>
    </w:p>
    <w:p>
      <w:pPr>
        <w:pBdr>
          <w:left w:val="single" w:color="E8833A" w:sz="12" w:space="8"/>
        </w:pBdr>
        <w:shd w:fill="F0F7FF" w:val="clear"/>
        <w:spacing w:after="100"/>
        <w:ind w:left="200"/>
      </w:pPr>
      <w:r>
        <w:rPr>
          <w:rFonts w:ascii="Arial" w:cs="Arial" w:eastAsia="Arial" w:hAnsi="Arial"/>
          <w:color w:val="444444"/>
          <w:sz w:val="22"/>
          <w:szCs w:val="22"/>
        </w:rPr>
        <w:t xml:space="preserve">Let our visa experts guide you through the residency application process and help you choose the right visa for your Barcelona move.</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Barcelona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What's the easiest visa to get for Barcelona?</w:t>
      </w:r>
    </w:p>
    <w:p>
      <w:pPr>
        <w:spacing w:after="200"/>
      </w:pPr>
      <w:r>
        <w:rPr>
          <w:rFonts w:ascii="Arial" w:cs="Arial" w:eastAsia="Arial" w:hAnsi="Arial"/>
          <w:color w:val="444444"/>
          <w:sz w:val="22"/>
          <w:szCs w:val="22"/>
        </w:rPr>
        <w:t xml:space="preserve">The Digital Nomad Visa is fastest (4–6 weeks) if you meet the income requirement. The Non-Lucrative Visa is most accessible if you have passive income.</w:t>
      </w:r>
    </w:p>
    <w:p>
      <w:pPr>
        <w:spacing w:after="80" w:before="200"/>
      </w:pPr>
      <w:r>
        <w:rPr>
          <w:rFonts w:ascii="Arial" w:cs="Arial" w:eastAsia="Arial" w:hAnsi="Arial"/>
          <w:b/>
          <w:bCs/>
          <w:color w:val="1B365D"/>
          <w:sz w:val="22"/>
          <w:szCs w:val="22"/>
        </w:rPr>
        <w:t xml:space="preserve">Do I need to speak Spanish or Catalan to live in Barcelona?</w:t>
      </w:r>
    </w:p>
    <w:p>
      <w:pPr>
        <w:spacing w:after="200"/>
      </w:pPr>
      <w:r>
        <w:rPr>
          <w:rFonts w:ascii="Arial" w:cs="Arial" w:eastAsia="Arial" w:hAnsi="Arial"/>
          <w:color w:val="444444"/>
          <w:sz w:val="22"/>
          <w:szCs w:val="22"/>
        </w:rPr>
        <w:t xml:space="preserve">English is widely spoken in Barcelona, especially among younger people and in central areas. Spanish is more useful in administrative contexts, but it's not essential to get started.</w:t>
      </w:r>
    </w:p>
    <w:p>
      <w:pPr>
        <w:spacing w:after="80" w:before="200"/>
      </w:pPr>
      <w:r>
        <w:rPr>
          <w:rFonts w:ascii="Arial" w:cs="Arial" w:eastAsia="Arial" w:hAnsi="Arial"/>
          <w:b/>
          <w:bCs/>
          <w:color w:val="1B365D"/>
          <w:sz w:val="22"/>
          <w:szCs w:val="22"/>
        </w:rPr>
        <w:t xml:space="preserve">How long does it take to find an apartment?</w:t>
      </w:r>
    </w:p>
    <w:p>
      <w:pPr>
        <w:spacing w:after="200"/>
      </w:pPr>
      <w:r>
        <w:rPr>
          <w:rFonts w:ascii="Arial" w:cs="Arial" w:eastAsia="Arial" w:hAnsi="Arial"/>
          <w:color w:val="444444"/>
          <w:sz w:val="22"/>
          <w:szCs w:val="22"/>
        </w:rPr>
        <w:t xml:space="preserve">In competitive season (summer), 2–4 weeks. Off-season, you can find something in days. Prices are often negotiable, and long-term rentals offer discounts.</w:t>
      </w:r>
    </w:p>
    <w:p>
      <w:pPr>
        <w:spacing w:after="80" w:before="200"/>
      </w:pPr>
      <w:r>
        <w:rPr>
          <w:rFonts w:ascii="Arial" w:cs="Arial" w:eastAsia="Arial" w:hAnsi="Arial"/>
          <w:b/>
          <w:bCs/>
          <w:color w:val="1B365D"/>
          <w:sz w:val="22"/>
          <w:szCs w:val="22"/>
        </w:rPr>
        <w:t xml:space="preserve">Is Barcelona safe for expats?</w:t>
      </w:r>
    </w:p>
    <w:p>
      <w:pPr>
        <w:spacing w:after="200"/>
      </w:pPr>
      <w:r>
        <w:rPr>
          <w:rFonts w:ascii="Arial" w:cs="Arial" w:eastAsia="Arial" w:hAnsi="Arial"/>
          <w:color w:val="444444"/>
          <w:sz w:val="22"/>
          <w:szCs w:val="22"/>
        </w:rPr>
        <w:t xml:space="preserve">Yes, Barcelona is generally safe. Avoid tourist-heavy areas late at night and watch for pickpockets. Neighborhoods like Eixample and Sarrià are very safe.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Best Places to Live in Spain as an Expat (2026 Guide)</w:t>
      </w:r>
    </w:p>
    <w:p>
      <w:pPr>
        <w:spacing w:after="60"/>
      </w:pPr>
      <w:r>
        <w:rPr>
          <w:rFonts w:ascii="Arial" w:cs="Arial" w:eastAsia="Arial" w:hAnsi="Arial"/>
          <w:color w:val="E8833A"/>
          <w:sz w:val="18"/>
          <w:szCs w:val="18"/>
        </w:rPr>
        <w:t xml:space="preserve">→ Moving to Spain: Complete Visa and Relocation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2026-04-11T14:24:34.973Z</dcterms:created>
  <dcterms:modified xsi:type="dcterms:W3CDTF">2026-04-11T14:24:34.973Z</dcterms:modified>
</cp:coreProperties>
</file>

<file path=docProps/custom.xml><?xml version="1.0" encoding="utf-8"?>
<Properties xmlns="http://schemas.openxmlformats.org/officeDocument/2006/custom-properties" xmlns:vt="http://schemas.openxmlformats.org/officeDocument/2006/docPropsVTypes"/>
</file>