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Malaga: Why Expats Love the Costa del Sol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/blog/moving-to-malaga-expat-guide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Places to Live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Malaga &amp; Costa del Sol | Expat Guide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Why expats love Malaga. Complete guide to moving to Costa del Sol: visas, cost of living, beaches, neighborhoods, and lifestyle.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Malaga: Why Expats Choose Costa del Sol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Discover why Malaga is a top choice for expats. Guide to cost of living, beaches, neighborhoods, and visa options.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Malaga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"Moving to Malaga: Why Expats Love the Costa del Sol",</w:t>
      </w:r>
    </w:p>
    <w:p>
      <w:pPr>
        <w:spacing w:after="0"/>
      </w:pPr>
      <w:r>
        <w:rPr>
          <w:rFonts w:ascii="Courier New" w:cs="Courier New" w:eastAsia="Courier New" w:hAnsi="Courier New"/>
          <w:color w:val="555555"/>
          <w:sz w:val="16"/>
          <w:szCs w:val="16"/>
        </w:rPr>
        <w:t xml:space="preserve">  "slug": "/blog/moving-to-malaga-expat-guide",</w:t>
      </w:r>
    </w:p>
    <w:p>
      <w:pPr>
        <w:spacing w:after="0"/>
      </w:pPr>
      <w:r>
        <w:rPr>
          <w:rFonts w:ascii="Courier New" w:cs="Courier New" w:eastAsia="Courier New" w:hAnsi="Courier New"/>
          <w:color w:val="555555"/>
          <w:sz w:val="16"/>
          <w:szCs w:val="16"/>
        </w:rPr>
        <w:t xml:space="preserve">  "parent": "Best Places to Live Spain",</w:t>
      </w:r>
    </w:p>
    <w:p>
      <w:pPr>
        <w:spacing w:after="0"/>
      </w:pPr>
      <w:r>
        <w:rPr>
          <w:rFonts w:ascii="Courier New" w:cs="Courier New" w:eastAsia="Courier New" w:hAnsi="Courier New"/>
          <w:color w:val="555555"/>
          <w:sz w:val="16"/>
          <w:szCs w:val="16"/>
        </w:rPr>
        <w:t xml:space="preserve">  "meta_title": "Moving to Malaga &amp; Costa del Sol | Expat Guide | My Spanish Visa",</w:t>
      </w:r>
    </w:p>
    <w:p>
      <w:pPr>
        <w:spacing w:after="0"/>
      </w:pPr>
      <w:r>
        <w:rPr>
          <w:rFonts w:ascii="Courier New" w:cs="Courier New" w:eastAsia="Courier New" w:hAnsi="Courier New"/>
          <w:color w:val="555555"/>
          <w:sz w:val="16"/>
          <w:szCs w:val="16"/>
        </w:rPr>
        <w:t xml:space="preserve">  "meta_description": "Why expats love Malaga. Complete guide to moving to Costa del Sol: visas, cost of living, beaches, neighborhoods, and lifestyle.",</w:t>
      </w:r>
    </w:p>
    <w:p>
      <w:pPr>
        <w:spacing w:after="0"/>
      </w:pPr>
      <w:r>
        <w:rPr>
          <w:rFonts w:ascii="Courier New" w:cs="Courier New" w:eastAsia="Courier New" w:hAnsi="Courier New"/>
          <w:color w:val="555555"/>
          <w:sz w:val="16"/>
          <w:szCs w:val="16"/>
        </w:rPr>
        <w:t xml:space="preserve">  "social_title": "Moving to Malaga: Why Expats Choose Costa del Sol",</w:t>
      </w:r>
    </w:p>
    <w:p>
      <w:pPr>
        <w:spacing w:after="0"/>
      </w:pPr>
      <w:r>
        <w:rPr>
          <w:rFonts w:ascii="Courier New" w:cs="Courier New" w:eastAsia="Courier New" w:hAnsi="Courier New"/>
          <w:color w:val="555555"/>
          <w:sz w:val="16"/>
          <w:szCs w:val="16"/>
        </w:rPr>
        <w:t xml:space="preserve">  "social_description": "Discover why Malaga is a top choice for expats. Guide to cost of living, beaches, neighborhoods, and visa options.",</w:t>
      </w:r>
    </w:p>
    <w:p>
      <w:pPr>
        <w:spacing w:after="0"/>
      </w:pPr>
      <w:r>
        <w:rPr>
          <w:rFonts w:ascii="Courier New" w:cs="Courier New" w:eastAsia="Courier New" w:hAnsi="Courier New"/>
          <w:color w:val="555555"/>
          <w:sz w:val="16"/>
          <w:szCs w:val="16"/>
        </w:rPr>
        <w:t xml:space="preserve">  "focus_keyphrase": "moving to Malaga"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Moving to Malaga: Why Expats Love the Costa del Sol</w:t>
      </w:r>
    </w:p>
    <w:p>
      <w:pPr>
        <w:spacing w:after="200"/>
      </w:pPr>
      <w:r>
        <w:rPr>
          <w:rFonts w:ascii="Arial" w:cs="Arial" w:eastAsia="Arial" w:hAnsi="Arial"/>
          <w:color w:val="333333"/>
          <w:sz w:val="22"/>
          <w:szCs w:val="22"/>
        </w:rPr>
        <w:t xml:space="preserve">Malaga has become one of Spain's most attractive destinations for expats, and for good reason. Located on the Costa del Sol with 320 days of sunshine per year, affordable living costs, and a laid-back Mediterranean lifestyle, Malaga offers the perfect balance of beach relaxation and urban convenience. It's cheaper than Barcelona or Madrid, with better weather year-round, making it ideal for retirees, remote workers, and anyone seeking a sunny escape.</w:t>
      </w:r>
    </w:p>
    <w:p>
      <w:pPr>
        <w:pStyle w:val="Heading2"/>
        <w:spacing w:after="160" w:before="360"/>
      </w:pPr>
      <w:r>
        <w:rPr>
          <w:rFonts w:ascii="Arial" w:cs="Arial" w:eastAsia="Arial" w:hAnsi="Arial"/>
          <w:b/>
          <w:bCs/>
          <w:color w:val="1B365D"/>
          <w:sz w:val="28"/>
          <w:szCs w:val="28"/>
        </w:rPr>
        <w:t xml:space="preserve">Why Expats Choose Malaga</w:t>
      </w:r>
    </w:p>
    <w:p>
      <w:pPr>
        <w:spacing w:after="200"/>
      </w:pPr>
      <w:r>
        <w:rPr>
          <w:rFonts w:ascii="Arial" w:cs="Arial" w:eastAsia="Arial" w:hAnsi="Arial"/>
          <w:color w:val="333333"/>
          <w:sz w:val="22"/>
          <w:szCs w:val="22"/>
        </w:rPr>
        <w:t xml:space="preserve">The appeal is straightforward: sunshine, affordability, and simplicity. Unlike Barcelona's intensity or Madrid's formality, Malaga embraces a slower, more relaxed pace. You get easy beach access, a growing expat community, low cost of living, and minimal bureaucratic complications. The city has invested heavily in infrastructure, with an expanded airport, modern transport system, and new developments, yet it remains much cheaper than Northern Spain.</w:t>
      </w:r>
    </w:p>
    <w:p>
      <w:pPr>
        <w:pStyle w:val="Heading2"/>
        <w:spacing w:after="160" w:before="360"/>
      </w:pPr>
      <w:r>
        <w:rPr>
          <w:rFonts w:ascii="Arial" w:cs="Arial" w:eastAsia="Arial" w:hAnsi="Arial"/>
          <w:b/>
          <w:bCs/>
          <w:color w:val="1B365D"/>
          <w:sz w:val="28"/>
          <w:szCs w:val="28"/>
        </w:rPr>
        <w:t xml:space="preserve">Visa Options for Malaga</w:t>
      </w:r>
    </w:p>
    <w:p>
      <w:pPr>
        <w:spacing w:after="120" w:before="280"/>
      </w:pPr>
      <w:r>
        <w:rPr>
          <w:rFonts w:ascii="Arial" w:cs="Arial" w:eastAsia="Arial" w:hAnsi="Arial"/>
          <w:b/>
          <w:bCs/>
          <w:color w:val="333333"/>
          <w:sz w:val="24"/>
          <w:szCs w:val="24"/>
        </w:rPr>
        <w:t xml:space="preserve">Non-Lucrative Visa (Most Popular)</w:t>
      </w:r>
    </w:p>
    <w:p>
      <w:pPr>
        <w:spacing w:after="200"/>
      </w:pPr>
      <w:r>
        <w:rPr>
          <w:rFonts w:ascii="Arial" w:cs="Arial" w:eastAsia="Arial" w:hAnsi="Arial"/>
          <w:color w:val="333333"/>
          <w:sz w:val="22"/>
          <w:szCs w:val="22"/>
        </w:rPr>
        <w:t xml:space="preserve">Malaga attracts primarily retirees and those with passive income. The Non-Lucrative Visa is the most common choice, requiring €27,792 annually in passive income and offering indefinite renewable residency. It's particularly popular for property owners with rental income.</w:t>
      </w:r>
    </w:p>
    <w:p>
      <w:pPr>
        <w:spacing w:after="120" w:before="280"/>
      </w:pPr>
      <w:r>
        <w:rPr>
          <w:rFonts w:ascii="Arial" w:cs="Arial" w:eastAsia="Arial" w:hAnsi="Arial"/>
          <w:b/>
          <w:bCs/>
          <w:color w:val="333333"/>
          <w:sz w:val="24"/>
          <w:szCs w:val="24"/>
        </w:rPr>
        <w:t xml:space="preserve">Digital Nomad Visa</w:t>
      </w:r>
    </w:p>
    <w:p>
      <w:pPr>
        <w:spacing w:after="200"/>
      </w:pPr>
      <w:r>
        <w:rPr>
          <w:rFonts w:ascii="Arial" w:cs="Arial" w:eastAsia="Arial" w:hAnsi="Arial"/>
          <w:color w:val="333333"/>
          <w:sz w:val="22"/>
          <w:szCs w:val="22"/>
        </w:rPr>
        <w:t xml:space="preserve">Remote workers are increasingly choosing Malaga for its beaches, coworking culture, and lower cost of living compared to Barcelona. The Digital Nomad Visa requires €2,300 monthly income.</w:t>
      </w:r>
    </w:p>
    <w:p>
      <w:pPr>
        <w:spacing w:after="120" w:before="280"/>
      </w:pPr>
      <w:r>
        <w:rPr>
          <w:rFonts w:ascii="Arial" w:cs="Arial" w:eastAsia="Arial" w:hAnsi="Arial"/>
          <w:b/>
          <w:bCs/>
          <w:color w:val="333333"/>
          <w:sz w:val="24"/>
          <w:szCs w:val="24"/>
        </w:rPr>
        <w:t xml:space="preserve">Retirement Visa (Non-Lucrative Focus)</w:t>
      </w:r>
    </w:p>
    <w:p>
      <w:pPr>
        <w:spacing w:after="200"/>
      </w:pPr>
      <w:r>
        <w:rPr>
          <w:rFonts w:ascii="Arial" w:cs="Arial" w:eastAsia="Arial" w:hAnsi="Arial"/>
          <w:color w:val="333333"/>
          <w:sz w:val="22"/>
          <w:szCs w:val="22"/>
        </w:rPr>
        <w:t xml:space="preserve">The Non-Lucrative Visa is effectively Spain's retirement visa, and Malaga has become a top retirement destination, especially for UK, German, and Nordic retirees.</w:t>
      </w:r>
    </w:p>
    <w:p>
      <w:pPr>
        <w:pStyle w:val="Heading2"/>
        <w:spacing w:after="160" w:before="360"/>
      </w:pPr>
      <w:r>
        <w:rPr>
          <w:rFonts w:ascii="Arial" w:cs="Arial" w:eastAsia="Arial" w:hAnsi="Arial"/>
          <w:b/>
          <w:bCs/>
          <w:color w:val="1B365D"/>
          <w:sz w:val="28"/>
          <w:szCs w:val="28"/>
        </w:rPr>
        <w:t xml:space="preserve">Cost of Living on the Costa del Sol</w:t>
      </w:r>
    </w:p>
    <w:p>
      <w:pPr>
        <w:spacing w:after="200"/>
      </w:pPr>
      <w:r>
        <w:rPr>
          <w:rFonts w:ascii="Arial" w:cs="Arial" w:eastAsia="Arial" w:hAnsi="Arial"/>
          <w:color w:val="333333"/>
          <w:sz w:val="22"/>
          <w:szCs w:val="22"/>
        </w:rPr>
        <w:t xml:space="preserve">Malaga offers exceptional value compared to Northern European and major Spanish cities. Monthly budget: €1,100–1,600 for a single person, €1,800–2,500 for a couple (including rent).</w:t>
      </w:r>
    </w:p>
    <w:p>
      <w:pPr>
        <w:spacing w:after="200"/>
      </w:pPr>
      <w:r>
        <w:rPr>
          <w:rFonts w:ascii="Arial" w:cs="Arial" w:eastAsia="Arial" w:hAnsi="Arial"/>
          <w:color w:val="333333"/>
          <w:sz w:val="22"/>
          <w:szCs w:val="22"/>
        </w:rPr>
        <w:t xml:space="preserve">• Rent (1-bedroom apartment, central Malaga): €500–750; suburbs: €400–600
• Groceries: €150–200/month
• Utilities: €80–120/month
• Public transport: €40/month (unlimited local bus)
• Dining out: €8–15 per meal (cheaper than northern cities)
• Beach activities: Mostly free
• Healthcare: Free with public insurance</w:t>
      </w:r>
    </w:p>
    <w:p>
      <w:pPr>
        <w:pStyle w:val="Heading2"/>
        <w:spacing w:after="160" w:before="360"/>
      </w:pPr>
      <w:r>
        <w:rPr>
          <w:rFonts w:ascii="Arial" w:cs="Arial" w:eastAsia="Arial" w:hAnsi="Arial"/>
          <w:b/>
          <w:bCs/>
          <w:color w:val="1B365D"/>
          <w:sz w:val="28"/>
          <w:szCs w:val="28"/>
        </w:rPr>
        <w:t xml:space="preserve">Beaches and Outdoor Lifestyle</w:t>
      </w:r>
    </w:p>
    <w:p>
      <w:pPr>
        <w:spacing w:after="200"/>
      </w:pPr>
      <w:r>
        <w:rPr>
          <w:rFonts w:ascii="Arial" w:cs="Arial" w:eastAsia="Arial" w:hAnsi="Arial"/>
          <w:color w:val="333333"/>
          <w:sz w:val="22"/>
          <w:szCs w:val="22"/>
        </w:rPr>
        <w:t xml:space="preserve">Malaga sits on one of Europe's finest coastlines with calm, safe beaches. Popular beaches include Playa de la Malagueta (city center), Playa de Pedregalejo, and El Palo (more local). The surrounding Costa del Sol stretches with villages, coves, and water sports. Year-round swimming is possible; winter temperatures are 15–18°C.</w:t>
      </w:r>
    </w:p>
    <w:p>
      <w:pPr>
        <w:pStyle w:val="Heading2"/>
        <w:spacing w:after="160" w:before="360"/>
      </w:pPr>
      <w:r>
        <w:rPr>
          <w:rFonts w:ascii="Arial" w:cs="Arial" w:eastAsia="Arial" w:hAnsi="Arial"/>
          <w:b/>
          <w:bCs/>
          <w:color w:val="1B365D"/>
          <w:sz w:val="28"/>
          <w:szCs w:val="28"/>
        </w:rPr>
        <w:t xml:space="preserve">Best Neighborhoods in Malaga</w:t>
      </w:r>
    </w:p>
    <w:p>
      <w:pPr>
        <w:spacing w:after="120" w:before="280"/>
      </w:pPr>
      <w:r>
        <w:rPr>
          <w:rFonts w:ascii="Arial" w:cs="Arial" w:eastAsia="Arial" w:hAnsi="Arial"/>
          <w:b/>
          <w:bCs/>
          <w:color w:val="333333"/>
          <w:sz w:val="24"/>
          <w:szCs w:val="24"/>
        </w:rPr>
        <w:t xml:space="preserve">El Palo / Pedregalejo</w:t>
      </w:r>
    </w:p>
    <w:p>
      <w:pPr>
        <w:spacing w:after="200"/>
      </w:pPr>
      <w:r>
        <w:rPr>
          <w:rFonts w:ascii="Arial" w:cs="Arial" w:eastAsia="Arial" w:hAnsi="Arial"/>
          <w:color w:val="333333"/>
          <w:sz w:val="22"/>
          <w:szCs w:val="22"/>
        </w:rPr>
        <w:t xml:space="preserve">Beachfront villages, seafood restaurants, relaxed vibe, strong expat presence.</w:t>
      </w:r>
    </w:p>
    <w:p>
      <w:pPr>
        <w:spacing w:after="120" w:before="280"/>
      </w:pPr>
      <w:r>
        <w:rPr>
          <w:rFonts w:ascii="Arial" w:cs="Arial" w:eastAsia="Arial" w:hAnsi="Arial"/>
          <w:b/>
          <w:bCs/>
          <w:color w:val="333333"/>
          <w:sz w:val="24"/>
          <w:szCs w:val="24"/>
        </w:rPr>
        <w:t xml:space="preserve">Centro (City Center)</w:t>
      </w:r>
    </w:p>
    <w:p>
      <w:pPr>
        <w:spacing w:after="200"/>
      </w:pPr>
      <w:r>
        <w:rPr>
          <w:rFonts w:ascii="Arial" w:cs="Arial" w:eastAsia="Arial" w:hAnsi="Arial"/>
          <w:color w:val="333333"/>
          <w:sz w:val="22"/>
          <w:szCs w:val="22"/>
        </w:rPr>
        <w:t xml:space="preserve">Walking distance to museums, restaurants, nightlife, and the beach. Most expensive but most convenient.</w:t>
      </w:r>
    </w:p>
    <w:p>
      <w:pPr>
        <w:spacing w:after="120" w:before="280"/>
      </w:pPr>
      <w:r>
        <w:rPr>
          <w:rFonts w:ascii="Arial" w:cs="Arial" w:eastAsia="Arial" w:hAnsi="Arial"/>
          <w:b/>
          <w:bCs/>
          <w:color w:val="333333"/>
          <w:sz w:val="24"/>
          <w:szCs w:val="24"/>
        </w:rPr>
        <w:t xml:space="preserve">Benalmádena</w:t>
      </w:r>
    </w:p>
    <w:p>
      <w:pPr>
        <w:spacing w:after="200"/>
      </w:pPr>
      <w:r>
        <w:rPr>
          <w:rFonts w:ascii="Arial" w:cs="Arial" w:eastAsia="Arial" w:hAnsi="Arial"/>
          <w:color w:val="333333"/>
          <w:sz w:val="22"/>
          <w:szCs w:val="22"/>
        </w:rPr>
        <w:t xml:space="preserve">Nearby coastal town, more touristy, larger expat community, good for families.</w:t>
      </w:r>
    </w:p>
    <w:p>
      <w:pPr>
        <w:spacing w:after="120" w:before="280"/>
      </w:pPr>
      <w:r>
        <w:rPr>
          <w:rFonts w:ascii="Arial" w:cs="Arial" w:eastAsia="Arial" w:hAnsi="Arial"/>
          <w:b/>
          <w:bCs/>
          <w:color w:val="333333"/>
          <w:sz w:val="24"/>
          <w:szCs w:val="24"/>
        </w:rPr>
        <w:t xml:space="preserve">Fuengirola</w:t>
      </w:r>
    </w:p>
    <w:p>
      <w:pPr>
        <w:spacing w:after="200"/>
      </w:pPr>
      <w:r>
        <w:rPr>
          <w:rFonts w:ascii="Arial" w:cs="Arial" w:eastAsia="Arial" w:hAnsi="Arial"/>
          <w:color w:val="333333"/>
          <w:sz w:val="22"/>
          <w:szCs w:val="22"/>
        </w:rPr>
        <w:t xml:space="preserve">Further along the coast, quieter, more affordable, strong Nordic expat presence.</w:t>
      </w:r>
    </w:p>
    <w:p>
      <w:pPr>
        <w:spacing w:after="120" w:before="280"/>
      </w:pPr>
      <w:r>
        <w:rPr>
          <w:rFonts w:ascii="Arial" w:cs="Arial" w:eastAsia="Arial" w:hAnsi="Arial"/>
          <w:b/>
          <w:bCs/>
          <w:color w:val="333333"/>
          <w:sz w:val="24"/>
          <w:szCs w:val="24"/>
        </w:rPr>
        <w:t xml:space="preserve">Alhaurín el Grande</w:t>
      </w:r>
    </w:p>
    <w:p>
      <w:pPr>
        <w:spacing w:after="200"/>
      </w:pPr>
      <w:r>
        <w:rPr>
          <w:rFonts w:ascii="Arial" w:cs="Arial" w:eastAsia="Arial" w:hAnsi="Arial"/>
          <w:color w:val="333333"/>
          <w:sz w:val="22"/>
          <w:szCs w:val="22"/>
        </w:rPr>
        <w:t xml:space="preserve">Inland, cooler, hillside charm, villages and countryside lifestyle.</w:t>
      </w:r>
    </w:p>
    <w:p>
      <w:pPr>
        <w:pStyle w:val="Heading2"/>
        <w:spacing w:after="160" w:before="360"/>
      </w:pPr>
      <w:r>
        <w:rPr>
          <w:rFonts w:ascii="Arial" w:cs="Arial" w:eastAsia="Arial" w:hAnsi="Arial"/>
          <w:b/>
          <w:bCs/>
          <w:color w:val="1B365D"/>
          <w:sz w:val="28"/>
          <w:szCs w:val="28"/>
        </w:rPr>
        <w:t xml:space="preserve">Expat Community and Healthcare</w:t>
      </w:r>
    </w:p>
    <w:p>
      <w:pPr>
        <w:spacing w:after="200"/>
      </w:pPr>
      <w:r>
        <w:rPr>
          <w:rFonts w:ascii="Arial" w:cs="Arial" w:eastAsia="Arial" w:hAnsi="Arial"/>
          <w:color w:val="333333"/>
          <w:sz w:val="22"/>
          <w:szCs w:val="22"/>
        </w:rPr>
        <w:t xml:space="preserve">Malaga has a well-established expat community, particularly retirees and those seeking a relaxed lifestyle. English is widely spoken in tourist and expat areas. Healthcare is excellent through the public Spanish system or affordable private care. English-speaking doctors are common, especially in established expat areas like El Palo and Benalmádena.</w:t>
      </w:r>
    </w:p>
    <w:p>
      <w:pPr>
        <w:pStyle w:val="Heading2"/>
        <w:spacing w:after="160" w:before="360"/>
      </w:pPr>
      <w:r>
        <w:rPr>
          <w:rFonts w:ascii="Arial" w:cs="Arial" w:eastAsia="Arial" w:hAnsi="Arial"/>
          <w:b/>
          <w:bCs/>
          <w:color w:val="1B365D"/>
          <w:sz w:val="28"/>
          <w:szCs w:val="28"/>
        </w:rPr>
        <w:t xml:space="preserve">Pros and Cons of Malaga</w:t>
      </w:r>
    </w:p>
    <w:p>
      <w:pPr>
        <w:spacing w:after="200"/>
      </w:pPr>
      <w:r>
        <w:rPr>
          <w:rFonts w:ascii="Arial" w:cs="Arial" w:eastAsia="Arial" w:hAnsi="Arial"/>
          <w:b/>
          <w:bCs/>
          <w:color w:val="333333"/>
          <w:sz w:val="22"/>
          <w:szCs w:val="22"/>
        </w:rPr>
        <w:t xml:space="preserve">PROS:</w:t>
      </w:r>
    </w:p>
    <w:p>
      <w:pPr>
        <w:spacing w:after="200"/>
      </w:pPr>
      <w:r>
        <w:rPr>
          <w:rFonts w:ascii="Arial" w:cs="Arial" w:eastAsia="Arial" w:hAnsi="Arial"/>
          <w:color w:val="333333"/>
          <w:sz w:val="22"/>
          <w:szCs w:val="22"/>
        </w:rPr>
        <w:t xml:space="preserve">• Exceptional cost of living
• 320 days of sunshine annually
• Beautiful beaches and outdoor lifestyle
• Excellent healthcare
• Growing city with modern infrastructure
• Welcoming, established expat community
• Gateway to Andalusia (Granada, Córdoba, Seville nearby)
• Year-round mild weather</w:t>
      </w:r>
    </w:p>
    <w:p>
      <w:pPr>
        <w:spacing w:after="200"/>
      </w:pPr>
      <w:r>
        <w:rPr>
          <w:rFonts w:ascii="Arial" w:cs="Arial" w:eastAsia="Arial" w:hAnsi="Arial"/>
          <w:b/>
          <w:bCs/>
          <w:color w:val="333333"/>
          <w:sz w:val="22"/>
          <w:szCs w:val="22"/>
        </w:rPr>
        <w:t xml:space="preserve">CONS:</w:t>
      </w:r>
    </w:p>
    <w:p>
      <w:pPr>
        <w:spacing w:after="200"/>
      </w:pPr>
      <w:r>
        <w:rPr>
          <w:rFonts w:ascii="Arial" w:cs="Arial" w:eastAsia="Arial" w:hAnsi="Arial"/>
          <w:color w:val="333333"/>
          <w:sz w:val="22"/>
          <w:szCs w:val="22"/>
        </w:rPr>
        <w:t xml:space="preserve">• Tourist crowds (especially summer)
• Limited job market (mostly tourism, teaching, service)
• Fewer cultural institutions than Madrid or Barcelona
• Summer heat (35°C+) can be intense
• Not ideal for those seeking urban intensity or nightlife
• Property market increasingly competitive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Join Malaga's Expat Community?</w:t>
      </w:r>
    </w:p>
    <w:p>
      <w:pPr>
        <w:pBdr>
          <w:left w:val="single" w:color="E8833A" w:sz="12" w:space="8"/>
        </w:pBdr>
        <w:shd w:fill="F0F7FF" w:val="clear"/>
        <w:spacing w:after="100"/>
        <w:ind w:left="200"/>
      </w:pPr>
      <w:r>
        <w:rPr>
          <w:rFonts w:ascii="Arial" w:cs="Arial" w:eastAsia="Arial" w:hAnsi="Arial"/>
          <w:color w:val="444444"/>
          <w:sz w:val="22"/>
          <w:szCs w:val="22"/>
        </w:rPr>
        <w:t xml:space="preserve">Let our visa specialists help you navigate the Non-Lucrative Visa application and plan your move to the Costa del Sol.</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Malaga Visa Application]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Is Malaga good for retirees?</w:t>
      </w:r>
    </w:p>
    <w:p>
      <w:pPr>
        <w:spacing w:after="200"/>
      </w:pPr>
      <w:r>
        <w:rPr>
          <w:rFonts w:ascii="Arial" w:cs="Arial" w:eastAsia="Arial" w:hAnsi="Arial"/>
          <w:color w:val="444444"/>
          <w:sz w:val="22"/>
          <w:szCs w:val="22"/>
        </w:rPr>
        <w:t xml:space="preserve">Excellent. The Non-Lucrative Visa, affordable living, beaches, healthcare, and established expat community make Malaga ideal for retirement.</w:t>
      </w:r>
    </w:p>
    <w:p>
      <w:pPr>
        <w:spacing w:after="80" w:before="200"/>
      </w:pPr>
      <w:r>
        <w:rPr>
          <w:rFonts w:ascii="Arial" w:cs="Arial" w:eastAsia="Arial" w:hAnsi="Arial"/>
          <w:b/>
          <w:bCs/>
          <w:color w:val="1B365D"/>
          <w:sz w:val="22"/>
          <w:szCs w:val="22"/>
        </w:rPr>
        <w:t xml:space="preserve">Can I find work in Malaga?</w:t>
      </w:r>
    </w:p>
    <w:p>
      <w:pPr>
        <w:spacing w:after="200"/>
      </w:pPr>
      <w:r>
        <w:rPr>
          <w:rFonts w:ascii="Arial" w:cs="Arial" w:eastAsia="Arial" w:hAnsi="Arial"/>
          <w:color w:val="444444"/>
          <w:sz w:val="22"/>
          <w:szCs w:val="22"/>
        </w:rPr>
        <w:t xml:space="preserve">Job market is limited compared to Madrid/Barcelona. Most opportunities are in tourism, teaching English, or remote work. Digital Nomad Visa is popular here.</w:t>
      </w:r>
    </w:p>
    <w:p>
      <w:pPr>
        <w:spacing w:after="80" w:before="200"/>
      </w:pPr>
      <w:r>
        <w:rPr>
          <w:rFonts w:ascii="Arial" w:cs="Arial" w:eastAsia="Arial" w:hAnsi="Arial"/>
          <w:b/>
          <w:bCs/>
          <w:color w:val="1B365D"/>
          <w:sz w:val="22"/>
          <w:szCs w:val="22"/>
        </w:rPr>
        <w:t xml:space="preserve">What's the expat community like?</w:t>
      </w:r>
    </w:p>
    <w:p>
      <w:pPr>
        <w:spacing w:after="200"/>
      </w:pPr>
      <w:r>
        <w:rPr>
          <w:rFonts w:ascii="Arial" w:cs="Arial" w:eastAsia="Arial" w:hAnsi="Arial"/>
          <w:color w:val="444444"/>
          <w:sz w:val="22"/>
          <w:szCs w:val="22"/>
        </w:rPr>
        <w:t xml:space="preserve">Large and welcoming, especially retirees and remote workers. Many established networks, clubs, and expat-friendly services.</w:t>
      </w:r>
    </w:p>
    <w:p>
      <w:pPr>
        <w:spacing w:after="80" w:before="200"/>
      </w:pPr>
      <w:r>
        <w:rPr>
          <w:rFonts w:ascii="Arial" w:cs="Arial" w:eastAsia="Arial" w:hAnsi="Arial"/>
          <w:b/>
          <w:bCs/>
          <w:color w:val="1B365D"/>
          <w:sz w:val="22"/>
          <w:szCs w:val="22"/>
        </w:rPr>
        <w:t xml:space="preserve">Is property ownership a good investment in Malaga?</w:t>
      </w:r>
    </w:p>
    <w:p>
      <w:pPr>
        <w:spacing w:after="200"/>
      </w:pPr>
      <w:r>
        <w:rPr>
          <w:rFonts w:ascii="Arial" w:cs="Arial" w:eastAsia="Arial" w:hAnsi="Arial"/>
          <w:color w:val="444444"/>
          <w:sz w:val="22"/>
          <w:szCs w:val="22"/>
        </w:rPr>
        <w:t xml:space="preserve">The rental market is strong due to tourism, but property prices have risen significantly. Speak with a local property advisor.</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 Visa Spain: Complete Guide for Retirees and Remote Workers</w:t>
      </w:r>
    </w:p>
    <w:p>
      <w:pPr>
        <w:spacing w:after="60"/>
      </w:pPr>
      <w:r>
        <w:rPr>
          <w:rFonts w:ascii="Arial" w:cs="Arial" w:eastAsia="Arial" w:hAnsi="Arial"/>
          <w:color w:val="E8833A"/>
          <w:sz w:val="18"/>
          <w:szCs w:val="18"/>
        </w:rPr>
        <w:t xml:space="preserve">→ Spain Digital Nomad Visa: Full Guide and Requirements</w:t>
      </w:r>
    </w:p>
    <w:p>
      <w:pPr>
        <w:spacing w:after="60"/>
      </w:pPr>
      <w:r>
        <w:rPr>
          <w:rFonts w:ascii="Arial" w:cs="Arial" w:eastAsia="Arial" w:hAnsi="Arial"/>
          <w:color w:val="E8833A"/>
          <w:sz w:val="18"/>
          <w:szCs w:val="18"/>
        </w:rPr>
        <w:t xml:space="preserve">→ Best Places to Live in Spain as an Expat (2026 Guide)</w:t>
      </w:r>
    </w:p>
    <w:p>
      <w:pPr>
        <w:spacing w:after="60"/>
      </w:pPr>
      <w:r>
        <w:rPr>
          <w:rFonts w:ascii="Arial" w:cs="Arial" w:eastAsia="Arial" w:hAnsi="Arial"/>
          <w:color w:val="E8833A"/>
          <w:sz w:val="18"/>
          <w:szCs w:val="18"/>
        </w:rPr>
        <w:t xml:space="preserve">→ Buying Property in Spain as a Foreigner: Visa and Legal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2026-04-11T14:24:35.028Z</dcterms:created>
  <dcterms:modified xsi:type="dcterms:W3CDTF">2026-04-11T14:24:35.028Z</dcterms:modified>
</cp:coreProperties>
</file>

<file path=docProps/custom.xml><?xml version="1.0" encoding="utf-8"?>
<Properties xmlns="http://schemas.openxmlformats.org/officeDocument/2006/custom-properties" xmlns:vt="http://schemas.openxmlformats.org/officeDocument/2006/docPropsVTypes"/>
</file>