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Canada: Visa Options for Canadians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/blog/moving-to-spain-from-canada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by Nationality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Canada | Visa Options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for Canadians moving to Spain. Visa requirements, healthcare transition, taxes, and practical moving tips.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Canada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Canadian expats moving to Spain? Learn visa options, healthcare, taxes, and how to make your move successfully.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Canada</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"Moving to Spain from Canada: Visa Options for Canadians",</w:t>
      </w:r>
    </w:p>
    <w:p>
      <w:pPr>
        <w:spacing w:after="0"/>
      </w:pPr>
      <w:r>
        <w:rPr>
          <w:rFonts w:ascii="Courier New" w:cs="Courier New" w:eastAsia="Courier New" w:hAnsi="Courier New"/>
          <w:color w:val="555555"/>
          <w:sz w:val="16"/>
          <w:szCs w:val="16"/>
        </w:rPr>
        <w:t xml:space="preserve">  "slug": "/blog/moving-to-spain-from-canada",</w:t>
      </w:r>
    </w:p>
    <w:p>
      <w:pPr>
        <w:spacing w:after="0"/>
      </w:pPr>
      <w:r>
        <w:rPr>
          <w:rFonts w:ascii="Courier New" w:cs="Courier New" w:eastAsia="Courier New" w:hAnsi="Courier New"/>
          <w:color w:val="555555"/>
          <w:sz w:val="16"/>
          <w:szCs w:val="16"/>
        </w:rPr>
        <w:t xml:space="preserve">  "parent": "Moving to Spain by Nationality",</w:t>
      </w:r>
    </w:p>
    <w:p>
      <w:pPr>
        <w:spacing w:after="0"/>
      </w:pPr>
      <w:r>
        <w:rPr>
          <w:rFonts w:ascii="Courier New" w:cs="Courier New" w:eastAsia="Courier New" w:hAnsi="Courier New"/>
          <w:color w:val="555555"/>
          <w:sz w:val="16"/>
          <w:szCs w:val="16"/>
        </w:rPr>
        <w:t xml:space="preserve">  "meta_title": "Moving to Spain from Canada | Visa Options | My Spanish Visa",</w:t>
      </w:r>
    </w:p>
    <w:p>
      <w:pPr>
        <w:spacing w:after="0"/>
      </w:pPr>
      <w:r>
        <w:rPr>
          <w:rFonts w:ascii="Courier New" w:cs="Courier New" w:eastAsia="Courier New" w:hAnsi="Courier New"/>
          <w:color w:val="555555"/>
          <w:sz w:val="16"/>
          <w:szCs w:val="16"/>
        </w:rPr>
        <w:t xml:space="preserve">  "meta_description": "Complete guide for Canadians moving to Spain. Visa requirements, healthcare transition, taxes, and practical moving tips.",</w:t>
      </w:r>
    </w:p>
    <w:p>
      <w:pPr>
        <w:spacing w:after="0"/>
      </w:pPr>
      <w:r>
        <w:rPr>
          <w:rFonts w:ascii="Courier New" w:cs="Courier New" w:eastAsia="Courier New" w:hAnsi="Courier New"/>
          <w:color w:val="555555"/>
          <w:sz w:val="16"/>
          <w:szCs w:val="16"/>
        </w:rPr>
        <w:t xml:space="preserve">  "social_title": "Moving to Spain from Canada",</w:t>
      </w:r>
    </w:p>
    <w:p>
      <w:pPr>
        <w:spacing w:after="0"/>
      </w:pPr>
      <w:r>
        <w:rPr>
          <w:rFonts w:ascii="Courier New" w:cs="Courier New" w:eastAsia="Courier New" w:hAnsi="Courier New"/>
          <w:color w:val="555555"/>
          <w:sz w:val="16"/>
          <w:szCs w:val="16"/>
        </w:rPr>
        <w:t xml:space="preserve">  "social_description": "Canadian expats moving to Spain? Learn visa options, healthcare, taxes, and how to make your move successfully.",</w:t>
      </w:r>
    </w:p>
    <w:p>
      <w:pPr>
        <w:spacing w:after="0"/>
      </w:pPr>
      <w:r>
        <w:rPr>
          <w:rFonts w:ascii="Courier New" w:cs="Courier New" w:eastAsia="Courier New" w:hAnsi="Courier New"/>
          <w:color w:val="555555"/>
          <w:sz w:val="16"/>
          <w:szCs w:val="16"/>
        </w:rPr>
        <w:t xml:space="preserve">  "focus_keyphrase": "moving to Spain from Canada"</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Moving to Spain from Canada: Visa Options and Complete Guide for Canadians</w:t>
      </w:r>
    </w:p>
    <w:p>
      <w:pPr>
        <w:spacing w:after="200"/>
      </w:pPr>
      <w:r>
        <w:rPr>
          <w:rFonts w:ascii="Arial" w:cs="Arial" w:eastAsia="Arial" w:hAnsi="Arial"/>
          <w:color w:val="333333"/>
          <w:sz w:val="22"/>
          <w:szCs w:val="22"/>
        </w:rPr>
        <w:t xml:space="preserve">Canada and Spain are increasingly connected through growing expat communities. Canadians are moving to Spain for affordability, lifestyle, weather, and access to Europe. From a visa perspective, Canada offers advantages: the friendly relationship between countries, straightforward documentation, and recognition of Canadian credentials. This guide covers visa options, healthcare, taxes, and practical considerations for Canadian expats.</w:t>
      </w:r>
    </w:p>
    <w:p>
      <w:pPr>
        <w:pStyle w:val="Heading2"/>
        <w:spacing w:after="160" w:before="360"/>
      </w:pPr>
      <w:r>
        <w:rPr>
          <w:rFonts w:ascii="Arial" w:cs="Arial" w:eastAsia="Arial" w:hAnsi="Arial"/>
          <w:b/>
          <w:bCs/>
          <w:color w:val="1B365D"/>
          <w:sz w:val="28"/>
          <w:szCs w:val="28"/>
        </w:rPr>
        <w:t xml:space="preserve">Visa Options for Canadian Citizens</w:t>
      </w:r>
    </w:p>
    <w:p>
      <w:pPr>
        <w:spacing w:after="120" w:before="280"/>
      </w:pPr>
      <w:r>
        <w:rPr>
          <w:rFonts w:ascii="Arial" w:cs="Arial" w:eastAsia="Arial" w:hAnsi="Arial"/>
          <w:b/>
          <w:bCs/>
          <w:color w:val="333333"/>
          <w:sz w:val="24"/>
          <w:szCs w:val="24"/>
        </w:rPr>
        <w:t xml:space="preserve">Non-Lucrative Visa</w:t>
      </w:r>
    </w:p>
    <w:p>
      <w:pPr>
        <w:spacing w:after="200"/>
      </w:pPr>
      <w:r>
        <w:rPr>
          <w:rFonts w:ascii="Arial" w:cs="Arial" w:eastAsia="Arial" w:hAnsi="Arial"/>
          <w:color w:val="333333"/>
          <w:sz w:val="22"/>
          <w:szCs w:val="22"/>
        </w:rPr>
        <w:t xml:space="preserve">Most accessible for Canadians with pensions, investment income, or savings. Requires €27,792 annual passive income. Indefinite renewable. Processing is straightforward for Canadians.</w:t>
      </w:r>
    </w:p>
    <w:p>
      <w:pPr>
        <w:spacing w:after="120" w:before="280"/>
      </w:pPr>
      <w:r>
        <w:rPr>
          <w:rFonts w:ascii="Arial" w:cs="Arial" w:eastAsia="Arial" w:hAnsi="Arial"/>
          <w:b/>
          <w:bCs/>
          <w:color w:val="333333"/>
          <w:sz w:val="24"/>
          <w:szCs w:val="24"/>
        </w:rPr>
        <w:t xml:space="preserve">Digital Nomad Visa</w:t>
      </w:r>
    </w:p>
    <w:p>
      <w:pPr>
        <w:spacing w:after="200"/>
      </w:pPr>
      <w:r>
        <w:rPr>
          <w:rFonts w:ascii="Arial" w:cs="Arial" w:eastAsia="Arial" w:hAnsi="Arial"/>
          <w:color w:val="333333"/>
          <w:sz w:val="22"/>
          <w:szCs w:val="22"/>
        </w:rPr>
        <w:t xml:space="preserve">Popular among Canadian remote workers and entrepreneurs. Requires €2,300 monthly income from non-Spanish clients. Works well for Canadian freelancers and consultants.</w:t>
      </w:r>
    </w:p>
    <w:p>
      <w:pPr>
        <w:spacing w:after="120" w:before="280"/>
      </w:pPr>
      <w:r>
        <w:rPr>
          <w:rFonts w:ascii="Arial" w:cs="Arial" w:eastAsia="Arial" w:hAnsi="Arial"/>
          <w:b/>
          <w:bCs/>
          <w:color w:val="333333"/>
          <w:sz w:val="24"/>
          <w:szCs w:val="24"/>
        </w:rPr>
        <w:t xml:space="preserve">Work Visa / Self-Employed</w:t>
      </w:r>
    </w:p>
    <w:p>
      <w:pPr>
        <w:spacing w:after="200"/>
      </w:pPr>
      <w:r>
        <w:rPr>
          <w:rFonts w:ascii="Arial" w:cs="Arial" w:eastAsia="Arial" w:hAnsi="Arial"/>
          <w:color w:val="333333"/>
          <w:sz w:val="22"/>
          <w:szCs w:val="22"/>
        </w:rPr>
        <w:t xml:space="preserve">Canadians are frequently self-employed or set up autonomous worker status in Spain. This allows freelance work. Well-established pathway.</w:t>
      </w:r>
    </w:p>
    <w:p>
      <w:pPr>
        <w:spacing w:after="120" w:before="280"/>
      </w:pPr>
      <w:r>
        <w:rPr>
          <w:rFonts w:ascii="Arial" w:cs="Arial" w:eastAsia="Arial" w:hAnsi="Arial"/>
          <w:b/>
          <w:bCs/>
          <w:color w:val="333333"/>
          <w:sz w:val="24"/>
          <w:szCs w:val="24"/>
        </w:rPr>
        <w:t xml:space="preserve">Entrepreneur Visa</w:t>
      </w:r>
    </w:p>
    <w:p>
      <w:pPr>
        <w:spacing w:after="200"/>
      </w:pPr>
      <w:r>
        <w:rPr>
          <w:rFonts w:ascii="Arial" w:cs="Arial" w:eastAsia="Arial" w:hAnsi="Arial"/>
          <w:color w:val="333333"/>
          <w:sz w:val="22"/>
          <w:szCs w:val="22"/>
        </w:rPr>
        <w:t xml:space="preserve">For those starting a Spanish business. No specific investment minimum. Requires business plan and capital demonstration.</w:t>
      </w:r>
    </w:p>
    <w:p>
      <w:pPr>
        <w:pStyle w:val="Heading2"/>
        <w:spacing w:after="160" w:before="360"/>
      </w:pPr>
      <w:r>
        <w:rPr>
          <w:rFonts w:ascii="Arial" w:cs="Arial" w:eastAsia="Arial" w:hAnsi="Arial"/>
          <w:b/>
          <w:bCs/>
          <w:color w:val="1B365D"/>
          <w:sz w:val="28"/>
          <w:szCs w:val="28"/>
        </w:rPr>
        <w:t xml:space="preserve">Healthcare for Canadian Expats</w:t>
      </w:r>
    </w:p>
    <w:p>
      <w:pPr>
        <w:spacing w:after="200"/>
      </w:pPr>
      <w:r>
        <w:rPr>
          <w:rFonts w:ascii="Arial" w:cs="Arial" w:eastAsia="Arial" w:hAnsi="Arial"/>
          <w:color w:val="333333"/>
          <w:sz w:val="22"/>
          <w:szCs w:val="22"/>
        </w:rPr>
        <w:t xml:space="preserve">Canada has no reciprocal healthcare agreement with Spain. When you move, you lose provincial coverage. Options:
1. Register with Spanish healthcare (free/minimal with residency)
2. Purchase private international insurance (€100–250/month)
3. Combination of Spanish public + private supplement
Many Canadians find Spanish healthcare excellent and more efficient than Canadian systems. Private options are affordable. Prescription costs are also lower than Canada.</w:t>
      </w:r>
    </w:p>
    <w:p>
      <w:pPr>
        <w:pStyle w:val="Heading2"/>
        <w:spacing w:after="160" w:before="360"/>
      </w:pPr>
      <w:r>
        <w:rPr>
          <w:rFonts w:ascii="Arial" w:cs="Arial" w:eastAsia="Arial" w:hAnsi="Arial"/>
          <w:b/>
          <w:bCs/>
          <w:color w:val="1B365D"/>
          <w:sz w:val="28"/>
          <w:szCs w:val="28"/>
        </w:rPr>
        <w:t xml:space="preserve">Taxes and Canadian Obligations</w:t>
      </w:r>
    </w:p>
    <w:p>
      <w:pPr>
        <w:spacing w:after="200"/>
      </w:pPr>
      <w:r>
        <w:rPr>
          <w:rFonts w:ascii="Arial" w:cs="Arial" w:eastAsia="Arial" w:hAnsi="Arial"/>
          <w:color w:val="333333"/>
          <w:sz w:val="22"/>
          <w:szCs w:val="22"/>
        </w:rPr>
        <w:t xml:space="preserve">Canada taxes on residency, not citizenship (unlike the US). Once you cease Canadian residency, you stop owing Canadian tax on most income. Steps:
1. Notify CRA of address change and intent to non-reside
2. File final Canadian return
3. File Spanish tax return as resident (required if residency &gt; 183 days/year)
4. Use Canada–Spain tax treaty to avoid double taxation
5. Some Canadian income (CPP, RRSP distributions) may still have Canadian tax implications
Canada–Spain treaty prevents double taxation. You'll pay Spanish tax on Spanish-sourced income and Spanish tax on some Canadian income (with treaty relief).</w:t>
      </w:r>
    </w:p>
    <w:p>
      <w:pPr>
        <w:pStyle w:val="Heading2"/>
        <w:spacing w:after="160" w:before="360"/>
      </w:pPr>
      <w:r>
        <w:rPr>
          <w:rFonts w:ascii="Arial" w:cs="Arial" w:eastAsia="Arial" w:hAnsi="Arial"/>
          <w:b/>
          <w:bCs/>
          <w:color w:val="1B365D"/>
          <w:sz w:val="28"/>
          <w:szCs w:val="28"/>
        </w:rPr>
        <w:t xml:space="preserve">CPP and OAS for Canadian Expats</w:t>
      </w:r>
    </w:p>
    <w:p>
      <w:pPr>
        <w:spacing w:after="200"/>
      </w:pPr>
      <w:r>
        <w:rPr>
          <w:rFonts w:ascii="Arial" w:cs="Arial" w:eastAsia="Arial" w:hAnsi="Arial"/>
          <w:color w:val="333333"/>
          <w:sz w:val="22"/>
          <w:szCs w:val="22"/>
        </w:rPr>
        <w:t xml:space="preserve">Canada Pension Plan (CPP): Payable to Spain. No reduction for living abroad.
Old Age Security (OAS): Payable to Spain if you maintain Canadian residency ties or meet specific criteria. Some OAS is clawed back if income exceeds thresholds. Consult a Canadian tax advisor.
RRSP: Can be maintained abroad. Income is taxable in Canada but treaty relief applies.
Most Canadian retirees in Spain continue receiving pensions without issue.</w:t>
      </w:r>
    </w:p>
    <w:p>
      <w:pPr>
        <w:pStyle w:val="Heading2"/>
        <w:spacing w:after="160" w:before="360"/>
      </w:pPr>
      <w:r>
        <w:rPr>
          <w:rFonts w:ascii="Arial" w:cs="Arial" w:eastAsia="Arial" w:hAnsi="Arial"/>
          <w:b/>
          <w:bCs/>
          <w:color w:val="1B365D"/>
          <w:sz w:val="28"/>
          <w:szCs w:val="28"/>
        </w:rPr>
        <w:t xml:space="preserve">Why Canadians Choose Spain</w:t>
      </w:r>
    </w:p>
    <w:p>
      <w:pPr>
        <w:spacing w:after="200"/>
      </w:pPr>
      <w:r>
        <w:rPr>
          <w:rFonts w:ascii="Arial" w:cs="Arial" w:eastAsia="Arial" w:hAnsi="Arial"/>
          <w:color w:val="333333"/>
          <w:sz w:val="22"/>
          <w:szCs w:val="22"/>
        </w:rPr>
        <w:t xml:space="preserve">Cost of living: 40–50% cheaper than Canada (excluding housing in major cities)
Weather: Spanish sun vs. Canadian winters
Access to Europe: Easy travel from Spain
Healthcare: Excellent and affordable
Lifestyle: More relaxed pace
Large Canadian communities: Especially in Barcelona, Madrid, Valencia</w:t>
      </w:r>
    </w:p>
    <w:p>
      <w:pPr>
        <w:pStyle w:val="Heading2"/>
        <w:spacing w:after="160" w:before="360"/>
      </w:pPr>
      <w:r>
        <w:rPr>
          <w:rFonts w:ascii="Arial" w:cs="Arial" w:eastAsia="Arial" w:hAnsi="Arial"/>
          <w:b/>
          <w:bCs/>
          <w:color w:val="1B365D"/>
          <w:sz w:val="28"/>
          <w:szCs w:val="28"/>
        </w:rPr>
        <w:t xml:space="preserve">Practical Steps for Canadians Moving</w:t>
      </w:r>
    </w:p>
    <w:p>
      <w:pPr>
        <w:spacing w:after="200"/>
      </w:pPr>
      <w:r>
        <w:rPr>
          <w:rFonts w:ascii="Arial" w:cs="Arial" w:eastAsia="Arial" w:hAnsi="Arial"/>
          <w:color w:val="333333"/>
          <w:sz w:val="22"/>
          <w:szCs w:val="22"/>
        </w:rPr>
        <w:t xml:space="preserve">1. Notify CRA of non-residency and provide Spanish address
2. Choose visa option (Non-Lucrative most common)
3. Gather documents through Spanish consulate in Canada
4. Apply for visa (4–6 weeks processing)
5. Upon arrival: Apply for NIE, register as resident, join Spanish healthcare
6. Hire a gestoría (optional but helpful) for Spanish tax/administrative support
7. File Spanish tax return annually
8. Maintain Canadian banking if convenient (or use international banks)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Move from Canada to Spain?</w:t>
      </w:r>
    </w:p>
    <w:p>
      <w:pPr>
        <w:pBdr>
          <w:left w:val="single" w:color="E8833A" w:sz="12" w:space="8"/>
        </w:pBdr>
        <w:shd w:fill="F0F7FF" w:val="clear"/>
        <w:spacing w:after="100"/>
        <w:ind w:left="200"/>
      </w:pPr>
      <w:r>
        <w:rPr>
          <w:rFonts w:ascii="Arial" w:cs="Arial" w:eastAsia="Arial" w:hAnsi="Arial"/>
          <w:color w:val="444444"/>
          <w:sz w:val="22"/>
          <w:szCs w:val="22"/>
        </w:rPr>
        <w:t xml:space="preserve">Our visa specialists understand Canadian requirements and can guide your Non-Lucrative or Digital Nomad Visa application smoothly.</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Canada to Spain Visa Application]</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Do I owe Canadian taxes after moving to Spain?</w:t>
      </w:r>
    </w:p>
    <w:p>
      <w:pPr>
        <w:spacing w:after="200"/>
      </w:pPr>
      <w:r>
        <w:rPr>
          <w:rFonts w:ascii="Arial" w:cs="Arial" w:eastAsia="Arial" w:hAnsi="Arial"/>
          <w:color w:val="444444"/>
          <w:sz w:val="22"/>
          <w:szCs w:val="22"/>
        </w:rPr>
        <w:t xml:space="preserve">Generally no, once you cease Canadian residency. File a final Canadian return and notify CRA. The Spain–Canada treaty prevents double taxation. Consult a tax advisor for your specific situation.</w:t>
      </w:r>
    </w:p>
    <w:p>
      <w:pPr>
        <w:spacing w:after="80" w:before="200"/>
      </w:pPr>
      <w:r>
        <w:rPr>
          <w:rFonts w:ascii="Arial" w:cs="Arial" w:eastAsia="Arial" w:hAnsi="Arial"/>
          <w:b/>
          <w:bCs/>
          <w:color w:val="1B365D"/>
          <w:sz w:val="22"/>
          <w:szCs w:val="22"/>
        </w:rPr>
        <w:t xml:space="preserve">Can I collect CPP while living in Spain?</w:t>
      </w:r>
    </w:p>
    <w:p>
      <w:pPr>
        <w:spacing w:after="200"/>
      </w:pPr>
      <w:r>
        <w:rPr>
          <w:rFonts w:ascii="Arial" w:cs="Arial" w:eastAsia="Arial" w:hAnsi="Arial"/>
          <w:color w:val="444444"/>
          <w:sz w:val="22"/>
          <w:szCs w:val="22"/>
        </w:rPr>
        <w:t xml:space="preserve">Yes, CPP is payable to Spain with no reduction. OAS has more restrictions (residency requirements). Both are worth claiming.</w:t>
      </w:r>
    </w:p>
    <w:p>
      <w:pPr>
        <w:spacing w:after="80" w:before="200"/>
      </w:pPr>
      <w:r>
        <w:rPr>
          <w:rFonts w:ascii="Arial" w:cs="Arial" w:eastAsia="Arial" w:hAnsi="Arial"/>
          <w:b/>
          <w:bCs/>
          <w:color w:val="1B365D"/>
          <w:sz w:val="22"/>
          <w:szCs w:val="22"/>
        </w:rPr>
        <w:t xml:space="preserve">Which Canadian city makes it easiest to apply for a Spanish visa?</w:t>
      </w:r>
    </w:p>
    <w:p>
      <w:pPr>
        <w:spacing w:after="200"/>
      </w:pPr>
      <w:r>
        <w:rPr>
          <w:rFonts w:ascii="Arial" w:cs="Arial" w:eastAsia="Arial" w:hAnsi="Arial"/>
          <w:color w:val="444444"/>
          <w:sz w:val="22"/>
          <w:szCs w:val="22"/>
        </w:rPr>
        <w:t xml:space="preserve">Spain has consulates in Vancouver, Toronto, and Montreal. Processing is the same everywhere. Apply through your nearest consulate.</w:t>
      </w:r>
    </w:p>
    <w:p>
      <w:pPr>
        <w:spacing w:after="80" w:before="200"/>
      </w:pPr>
      <w:r>
        <w:rPr>
          <w:rFonts w:ascii="Arial" w:cs="Arial" w:eastAsia="Arial" w:hAnsi="Arial"/>
          <w:b/>
          <w:bCs/>
          <w:color w:val="1B365D"/>
          <w:sz w:val="22"/>
          <w:szCs w:val="22"/>
        </w:rPr>
        <w:t xml:space="preserve">Is healthcare actually better in Spain than Canada?</w:t>
      </w:r>
    </w:p>
    <w:p>
      <w:pPr>
        <w:spacing w:after="200"/>
      </w:pPr>
      <w:r>
        <w:rPr>
          <w:rFonts w:ascii="Arial" w:cs="Arial" w:eastAsia="Arial" w:hAnsi="Arial"/>
          <w:color w:val="444444"/>
          <w:sz w:val="22"/>
          <w:szCs w:val="22"/>
        </w:rPr>
        <w:t xml:space="preserve">Different strengths. Spanish system is good for routine care and prescriptions (cheaper). Both are high-quality. Many Canadians prefer the efficiency and cost.</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 Visa Spain: Complete Guide for Retirees and Remote Workers</w:t>
      </w:r>
    </w:p>
    <w:p>
      <w:pPr>
        <w:spacing w:after="60"/>
      </w:pPr>
      <w:r>
        <w:rPr>
          <w:rFonts w:ascii="Arial" w:cs="Arial" w:eastAsia="Arial" w:hAnsi="Arial"/>
          <w:color w:val="E8833A"/>
          <w:sz w:val="18"/>
          <w:szCs w:val="18"/>
        </w:rPr>
        <w:t xml:space="preserve">→ Spain Digital Nomad Visa: Full Guide and Requirements</w:t>
      </w:r>
    </w:p>
    <w:p>
      <w:pPr>
        <w:spacing w:after="60"/>
      </w:pPr>
      <w:r>
        <w:rPr>
          <w:rFonts w:ascii="Arial" w:cs="Arial" w:eastAsia="Arial" w:hAnsi="Arial"/>
          <w:color w:val="E8833A"/>
          <w:sz w:val="18"/>
          <w:szCs w:val="18"/>
        </w:rPr>
        <w:t xml:space="preserve">→ Moving to Barcelona: Visa, Cost of Living, and Expat Guide</w:t>
      </w:r>
    </w:p>
    <w:p>
      <w:pPr>
        <w:spacing w:after="60"/>
      </w:pPr>
      <w:r>
        <w:rPr>
          <w:rFonts w:ascii="Arial" w:cs="Arial" w:eastAsia="Arial" w:hAnsi="Arial"/>
          <w:color w:val="E8833A"/>
          <w:sz w:val="18"/>
          <w:szCs w:val="18"/>
        </w:rPr>
        <w:t xml:space="preserve">→ Buying Property in Spain as a Foreigner: Visa and Legal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2026-04-11T14:24:35.072Z</dcterms:created>
  <dcterms:modified xsi:type="dcterms:W3CDTF">2026-04-11T14:24:35.072Z</dcterms:modified>
</cp:coreProperties>
</file>

<file path=docProps/custom.xml><?xml version="1.0" encoding="utf-8"?>
<Properties xmlns="http://schemas.openxmlformats.org/officeDocument/2006/custom-properties" xmlns:vt="http://schemas.openxmlformats.org/officeDocument/2006/docPropsVTypes"/>
</file>