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0DAEEE" w14:textId="77777777" w:rsidR="0006788B" w:rsidRPr="002061AE" w:rsidRDefault="0034586A" w:rsidP="00264BDA">
      <w:pPr>
        <w:autoSpaceDE w:val="0"/>
        <w:autoSpaceDN w:val="0"/>
        <w:adjustRightInd w:val="0"/>
        <w:jc w:val="center"/>
        <w:rPr>
          <w:rFonts w:cs="CMBX12"/>
          <w:b/>
          <w:sz w:val="28"/>
          <w:szCs w:val="28"/>
        </w:rPr>
      </w:pPr>
      <w:r w:rsidRPr="002061AE">
        <w:rPr>
          <w:rFonts w:cs="CMBX12"/>
          <w:b/>
          <w:sz w:val="28"/>
          <w:szCs w:val="28"/>
        </w:rPr>
        <w:t>Sensitivity</w:t>
      </w:r>
      <w:r w:rsidR="00674D9C" w:rsidRPr="002061AE">
        <w:rPr>
          <w:rFonts w:cs="CMBX12"/>
          <w:b/>
          <w:sz w:val="28"/>
          <w:szCs w:val="28"/>
        </w:rPr>
        <w:t xml:space="preserve"> </w:t>
      </w:r>
      <w:r w:rsidR="0006788B" w:rsidRPr="002061AE">
        <w:rPr>
          <w:rFonts w:cs="CMBX12"/>
          <w:b/>
          <w:sz w:val="28"/>
          <w:szCs w:val="28"/>
        </w:rPr>
        <w:t>A</w:t>
      </w:r>
      <w:r w:rsidRPr="002061AE">
        <w:rPr>
          <w:rFonts w:cs="CMBX12"/>
          <w:b/>
          <w:sz w:val="28"/>
          <w:szCs w:val="28"/>
        </w:rPr>
        <w:t xml:space="preserve">nalysis of </w:t>
      </w:r>
      <w:r w:rsidR="004A09E6" w:rsidRPr="002061AE">
        <w:rPr>
          <w:rFonts w:cs="CMBX12"/>
          <w:b/>
          <w:sz w:val="28"/>
          <w:szCs w:val="28"/>
        </w:rPr>
        <w:t xml:space="preserve">Internal </w:t>
      </w:r>
      <w:r w:rsidRPr="002061AE">
        <w:rPr>
          <w:rFonts w:cs="CMBX12"/>
          <w:b/>
          <w:sz w:val="28"/>
          <w:szCs w:val="28"/>
        </w:rPr>
        <w:t>Erosion Models</w:t>
      </w:r>
      <w:r w:rsidR="004A09E6" w:rsidRPr="002061AE">
        <w:rPr>
          <w:rFonts w:cs="CMBX12"/>
          <w:b/>
          <w:sz w:val="28"/>
          <w:szCs w:val="28"/>
        </w:rPr>
        <w:t xml:space="preserve"> for Dam Safety</w:t>
      </w:r>
    </w:p>
    <w:tbl>
      <w:tblPr>
        <w:tblW w:w="12480" w:type="dxa"/>
        <w:tblInd w:w="348" w:type="dxa"/>
        <w:tblLook w:val="01E0" w:firstRow="1" w:lastRow="1" w:firstColumn="1" w:lastColumn="1" w:noHBand="0" w:noVBand="0"/>
      </w:tblPr>
      <w:tblGrid>
        <w:gridCol w:w="4800"/>
        <w:gridCol w:w="5040"/>
        <w:gridCol w:w="2640"/>
      </w:tblGrid>
      <w:tr w:rsidR="0006788B" w:rsidRPr="00674D9C" w14:paraId="618E691D" w14:textId="77777777">
        <w:tc>
          <w:tcPr>
            <w:tcW w:w="4800" w:type="dxa"/>
            <w:shd w:val="clear" w:color="auto" w:fill="auto"/>
          </w:tcPr>
          <w:p w14:paraId="43FCB521" w14:textId="77777777" w:rsidR="0006788B" w:rsidRPr="00674D9C" w:rsidRDefault="0006788B" w:rsidP="00674D9C">
            <w:pPr>
              <w:jc w:val="center"/>
              <w:rPr>
                <w:sz w:val="20"/>
                <w:szCs w:val="20"/>
                <w:lang w:val="en-CA"/>
              </w:rPr>
            </w:pPr>
          </w:p>
        </w:tc>
        <w:tc>
          <w:tcPr>
            <w:tcW w:w="5040" w:type="dxa"/>
            <w:shd w:val="clear" w:color="auto" w:fill="auto"/>
          </w:tcPr>
          <w:p w14:paraId="50BD9691" w14:textId="77777777" w:rsidR="00AD1B5B" w:rsidRPr="00674D9C" w:rsidRDefault="00AD1B5B" w:rsidP="00674D9C">
            <w:pPr>
              <w:ind w:right="-108"/>
              <w:jc w:val="center"/>
              <w:rPr>
                <w:sz w:val="20"/>
                <w:szCs w:val="20"/>
                <w:lang w:val="en-CA"/>
              </w:rPr>
            </w:pPr>
          </w:p>
        </w:tc>
        <w:tc>
          <w:tcPr>
            <w:tcW w:w="2640" w:type="dxa"/>
            <w:shd w:val="clear" w:color="auto" w:fill="auto"/>
          </w:tcPr>
          <w:p w14:paraId="144621E1" w14:textId="77777777" w:rsidR="0006788B" w:rsidRPr="00674D9C" w:rsidRDefault="0006788B" w:rsidP="00674D9C">
            <w:pPr>
              <w:jc w:val="center"/>
              <w:rPr>
                <w:sz w:val="20"/>
                <w:szCs w:val="20"/>
                <w:lang w:val="en-CA"/>
              </w:rPr>
            </w:pPr>
          </w:p>
        </w:tc>
      </w:tr>
    </w:tbl>
    <w:p w14:paraId="2F63561A" w14:textId="77777777" w:rsidR="00B274ED" w:rsidRPr="00B274ED" w:rsidRDefault="00B274ED" w:rsidP="00AD1B5B">
      <w:pPr>
        <w:jc w:val="center"/>
        <w:rPr>
          <w:sz w:val="8"/>
          <w:szCs w:val="8"/>
          <w:lang w:val="en-CA"/>
        </w:rPr>
      </w:pPr>
    </w:p>
    <w:tbl>
      <w:tblPr>
        <w:tblW w:w="12480" w:type="dxa"/>
        <w:tblInd w:w="348" w:type="dxa"/>
        <w:tblLook w:val="01E0" w:firstRow="1" w:lastRow="1" w:firstColumn="1" w:lastColumn="1" w:noHBand="0" w:noVBand="0"/>
      </w:tblPr>
      <w:tblGrid>
        <w:gridCol w:w="9930"/>
        <w:gridCol w:w="270"/>
        <w:gridCol w:w="2280"/>
      </w:tblGrid>
      <w:tr w:rsidR="001E0C55" w:rsidRPr="00A52244" w14:paraId="058D0F5A" w14:textId="77777777" w:rsidTr="006B0197">
        <w:tc>
          <w:tcPr>
            <w:tcW w:w="9930" w:type="dxa"/>
            <w:shd w:val="clear" w:color="auto" w:fill="auto"/>
          </w:tcPr>
          <w:p w14:paraId="10EAF1C0" w14:textId="2FC88DD6" w:rsidR="001E0C55" w:rsidRPr="002061AE" w:rsidRDefault="001E0C55" w:rsidP="00A52244">
            <w:pPr>
              <w:autoSpaceDE w:val="0"/>
              <w:autoSpaceDN w:val="0"/>
              <w:adjustRightInd w:val="0"/>
              <w:jc w:val="center"/>
              <w:rPr>
                <w:rFonts w:cs="CMR12"/>
                <w:bCs/>
                <w:sz w:val="22"/>
                <w:szCs w:val="22"/>
              </w:rPr>
            </w:pPr>
            <w:r w:rsidRPr="002061AE">
              <w:rPr>
                <w:rFonts w:cs="CMR12"/>
                <w:bCs/>
                <w:sz w:val="22"/>
                <w:szCs w:val="22"/>
              </w:rPr>
              <w:t>Mitchell L. Neilsen</w:t>
            </w:r>
            <w:r w:rsidR="002061AE" w:rsidRPr="002061AE">
              <w:rPr>
                <w:rFonts w:cs="CMR12"/>
                <w:bCs/>
                <w:sz w:val="22"/>
                <w:szCs w:val="22"/>
              </w:rPr>
              <w:t xml:space="preserve"> and </w:t>
            </w:r>
            <w:proofErr w:type="spellStart"/>
            <w:r w:rsidR="002061AE" w:rsidRPr="002061AE">
              <w:rPr>
                <w:rFonts w:cs="CMR12"/>
                <w:bCs/>
                <w:sz w:val="22"/>
                <w:szCs w:val="22"/>
              </w:rPr>
              <w:t>Chendi</w:t>
            </w:r>
            <w:proofErr w:type="spellEnd"/>
            <w:r w:rsidR="002061AE" w:rsidRPr="002061AE">
              <w:rPr>
                <w:rFonts w:cs="CMR12"/>
                <w:bCs/>
                <w:sz w:val="22"/>
                <w:szCs w:val="22"/>
              </w:rPr>
              <w:t xml:space="preserve"> Cao</w:t>
            </w:r>
          </w:p>
          <w:p w14:paraId="2048FF1C" w14:textId="77777777" w:rsidR="001E0C55" w:rsidRPr="002061AE" w:rsidRDefault="004A09E6" w:rsidP="00A52244">
            <w:pPr>
              <w:autoSpaceDE w:val="0"/>
              <w:autoSpaceDN w:val="0"/>
              <w:adjustRightInd w:val="0"/>
              <w:jc w:val="center"/>
              <w:rPr>
                <w:rFonts w:cs="CMR12"/>
                <w:sz w:val="22"/>
                <w:szCs w:val="22"/>
              </w:rPr>
            </w:pPr>
            <w:r w:rsidRPr="002061AE">
              <w:rPr>
                <w:rFonts w:cs="CMR12"/>
                <w:sz w:val="22"/>
                <w:szCs w:val="22"/>
              </w:rPr>
              <w:t>Department</w:t>
            </w:r>
            <w:r w:rsidR="006B0197" w:rsidRPr="002061AE">
              <w:rPr>
                <w:rFonts w:cs="CMR12"/>
                <w:sz w:val="22"/>
                <w:szCs w:val="22"/>
              </w:rPr>
              <w:t xml:space="preserve"> of </w:t>
            </w:r>
            <w:r w:rsidRPr="002061AE">
              <w:rPr>
                <w:rFonts w:cs="CMR12"/>
                <w:sz w:val="22"/>
                <w:szCs w:val="22"/>
              </w:rPr>
              <w:t>Computer Science</w:t>
            </w:r>
          </w:p>
          <w:p w14:paraId="2B6F9D08" w14:textId="3BF627E1" w:rsidR="001E0C55" w:rsidRPr="002061AE" w:rsidRDefault="001E0C55" w:rsidP="00A52244">
            <w:pPr>
              <w:autoSpaceDE w:val="0"/>
              <w:autoSpaceDN w:val="0"/>
              <w:adjustRightInd w:val="0"/>
              <w:jc w:val="center"/>
              <w:rPr>
                <w:rFonts w:cs="CMR12"/>
                <w:sz w:val="22"/>
                <w:szCs w:val="22"/>
              </w:rPr>
            </w:pPr>
            <w:r w:rsidRPr="002061AE">
              <w:rPr>
                <w:rFonts w:cs="CMR12"/>
                <w:sz w:val="22"/>
                <w:szCs w:val="22"/>
              </w:rPr>
              <w:t>Kansas State University</w:t>
            </w:r>
          </w:p>
          <w:p w14:paraId="6D64B41C" w14:textId="67903B64" w:rsidR="002061AE" w:rsidRPr="002061AE" w:rsidRDefault="002061AE" w:rsidP="00A52244">
            <w:pPr>
              <w:autoSpaceDE w:val="0"/>
              <w:autoSpaceDN w:val="0"/>
              <w:adjustRightInd w:val="0"/>
              <w:jc w:val="center"/>
              <w:rPr>
                <w:rFonts w:cs="CMR12"/>
                <w:sz w:val="22"/>
                <w:szCs w:val="22"/>
              </w:rPr>
            </w:pPr>
            <w:r w:rsidRPr="002061AE">
              <w:rPr>
                <w:rFonts w:cs="CMR12"/>
                <w:sz w:val="22"/>
                <w:szCs w:val="22"/>
              </w:rPr>
              <w:t>2184 Engineering Hall</w:t>
            </w:r>
          </w:p>
          <w:p w14:paraId="73E7F6CC" w14:textId="77777777" w:rsidR="001E0C55" w:rsidRPr="002061AE" w:rsidRDefault="001E0C55" w:rsidP="00A52244">
            <w:pPr>
              <w:autoSpaceDE w:val="0"/>
              <w:autoSpaceDN w:val="0"/>
              <w:adjustRightInd w:val="0"/>
              <w:jc w:val="center"/>
              <w:rPr>
                <w:rFonts w:cs="CMR12"/>
                <w:sz w:val="22"/>
                <w:szCs w:val="22"/>
                <w:lang w:val="de-DE"/>
              </w:rPr>
            </w:pPr>
            <w:r w:rsidRPr="002061AE">
              <w:rPr>
                <w:rFonts w:cs="CMR12"/>
                <w:sz w:val="22"/>
                <w:szCs w:val="22"/>
                <w:lang w:val="de-DE"/>
              </w:rPr>
              <w:t>Manhattan, KS, USA</w:t>
            </w:r>
          </w:p>
          <w:p w14:paraId="24F3E779" w14:textId="77777777" w:rsidR="00A21D54" w:rsidRDefault="00A21D54" w:rsidP="00A52244">
            <w:pPr>
              <w:jc w:val="center"/>
              <w:rPr>
                <w:sz w:val="20"/>
                <w:szCs w:val="20"/>
                <w:lang w:val="de-DE"/>
              </w:rPr>
            </w:pPr>
          </w:p>
          <w:p w14:paraId="3C03CE12" w14:textId="77777777" w:rsidR="00C34553" w:rsidRPr="00C34553" w:rsidRDefault="00C34553" w:rsidP="00A52244">
            <w:pPr>
              <w:jc w:val="center"/>
              <w:rPr>
                <w:sz w:val="16"/>
                <w:szCs w:val="16"/>
                <w:lang w:val="de-DE"/>
              </w:rPr>
            </w:pPr>
          </w:p>
        </w:tc>
        <w:tc>
          <w:tcPr>
            <w:tcW w:w="270" w:type="dxa"/>
            <w:shd w:val="clear" w:color="auto" w:fill="auto"/>
          </w:tcPr>
          <w:p w14:paraId="79055C75" w14:textId="77777777" w:rsidR="00A21D54" w:rsidRPr="00A52244" w:rsidRDefault="00A21D54" w:rsidP="006B0197">
            <w:pPr>
              <w:autoSpaceDE w:val="0"/>
              <w:autoSpaceDN w:val="0"/>
              <w:adjustRightInd w:val="0"/>
              <w:jc w:val="center"/>
              <w:rPr>
                <w:sz w:val="20"/>
                <w:szCs w:val="20"/>
                <w:lang w:val="da-DK"/>
              </w:rPr>
            </w:pPr>
          </w:p>
        </w:tc>
        <w:tc>
          <w:tcPr>
            <w:tcW w:w="2280" w:type="dxa"/>
            <w:shd w:val="clear" w:color="auto" w:fill="auto"/>
          </w:tcPr>
          <w:p w14:paraId="5DB8DF20" w14:textId="77777777" w:rsidR="001E0C55" w:rsidRPr="00A52244" w:rsidRDefault="001E0C55" w:rsidP="00A52244">
            <w:pPr>
              <w:tabs>
                <w:tab w:val="left" w:pos="795"/>
              </w:tabs>
              <w:autoSpaceDE w:val="0"/>
              <w:autoSpaceDN w:val="0"/>
              <w:adjustRightInd w:val="0"/>
              <w:jc w:val="center"/>
              <w:rPr>
                <w:rFonts w:cs="CMR12"/>
                <w:sz w:val="20"/>
                <w:szCs w:val="20"/>
                <w:lang w:val="da-DK"/>
              </w:rPr>
            </w:pPr>
          </w:p>
          <w:p w14:paraId="1854BAC0" w14:textId="77777777" w:rsidR="001E0C55" w:rsidRPr="00A52244" w:rsidRDefault="001E0C55" w:rsidP="00A52244">
            <w:pPr>
              <w:jc w:val="center"/>
              <w:rPr>
                <w:sz w:val="20"/>
                <w:szCs w:val="20"/>
                <w:lang w:val="da-DK"/>
              </w:rPr>
            </w:pPr>
          </w:p>
        </w:tc>
      </w:tr>
    </w:tbl>
    <w:p w14:paraId="0F929AA2" w14:textId="77777777" w:rsidR="001E0C55" w:rsidRDefault="001E0C55" w:rsidP="001E0C55">
      <w:pPr>
        <w:rPr>
          <w:sz w:val="20"/>
          <w:szCs w:val="20"/>
          <w:lang w:val="da-DK"/>
        </w:rPr>
        <w:sectPr w:rsidR="001E0C55" w:rsidSect="001E0C55">
          <w:type w:val="continuous"/>
          <w:pgSz w:w="12240" w:h="15840"/>
          <w:pgMar w:top="1080" w:right="1080" w:bottom="1080" w:left="1080" w:header="706" w:footer="706" w:gutter="0"/>
          <w:cols w:space="720"/>
        </w:sectPr>
      </w:pPr>
    </w:p>
    <w:p w14:paraId="0642EF67" w14:textId="77777777" w:rsidR="001E0C55" w:rsidRDefault="001E0C55" w:rsidP="001E0C55">
      <w:pPr>
        <w:pStyle w:val="BodyText"/>
        <w:jc w:val="center"/>
        <w:rPr>
          <w:b/>
          <w:bCs/>
        </w:rPr>
      </w:pPr>
      <w:r>
        <w:rPr>
          <w:b/>
          <w:bCs/>
        </w:rPr>
        <w:t>Abstract</w:t>
      </w:r>
    </w:p>
    <w:p w14:paraId="50E6FEE2" w14:textId="77777777" w:rsidR="001E0C55" w:rsidRPr="00176479" w:rsidRDefault="001E0C55" w:rsidP="001E0C55">
      <w:pPr>
        <w:pStyle w:val="BodyText"/>
        <w:jc w:val="center"/>
        <w:rPr>
          <w:b/>
          <w:bCs/>
          <w:sz w:val="8"/>
          <w:szCs w:val="8"/>
        </w:rPr>
      </w:pPr>
    </w:p>
    <w:p w14:paraId="48CD1458" w14:textId="7208ACB3" w:rsidR="0073558A" w:rsidRDefault="001E0C55" w:rsidP="00800E36">
      <w:pPr>
        <w:pStyle w:val="BodyText"/>
        <w:rPr>
          <w:i/>
          <w:iCs/>
        </w:rPr>
      </w:pPr>
      <w:proofErr w:type="spellStart"/>
      <w:r>
        <w:rPr>
          <w:i/>
          <w:iCs/>
        </w:rPr>
        <w:t>Windows</w:t>
      </w:r>
      <w:r>
        <w:rPr>
          <w:i/>
          <w:iCs/>
          <w:vertAlign w:val="superscript"/>
        </w:rPr>
        <w:t>TM</w:t>
      </w:r>
      <w:proofErr w:type="spellEnd"/>
      <w:r>
        <w:rPr>
          <w:i/>
          <w:iCs/>
        </w:rPr>
        <w:t xml:space="preserve"> Dam Analysis Modules (</w:t>
      </w:r>
      <w:proofErr w:type="spellStart"/>
      <w:r>
        <w:rPr>
          <w:i/>
          <w:iCs/>
        </w:rPr>
        <w:t>WinDAM</w:t>
      </w:r>
      <w:proofErr w:type="spellEnd"/>
      <w:r>
        <w:rPr>
          <w:i/>
          <w:iCs/>
        </w:rPr>
        <w:t xml:space="preserve">) is a set of modular </w:t>
      </w:r>
      <w:r w:rsidR="007A0CB6">
        <w:rPr>
          <w:i/>
          <w:iCs/>
        </w:rPr>
        <w:t>software components</w:t>
      </w:r>
      <w:r w:rsidR="00A21D54">
        <w:rPr>
          <w:i/>
          <w:iCs/>
        </w:rPr>
        <w:t xml:space="preserve"> used </w:t>
      </w:r>
      <w:r>
        <w:rPr>
          <w:i/>
          <w:iCs/>
        </w:rPr>
        <w:t>to analyz</w:t>
      </w:r>
      <w:r w:rsidR="007A0CB6">
        <w:rPr>
          <w:i/>
          <w:iCs/>
        </w:rPr>
        <w:t xml:space="preserve">e the erosion </w:t>
      </w:r>
      <w:r w:rsidR="00A93D70">
        <w:rPr>
          <w:i/>
          <w:iCs/>
        </w:rPr>
        <w:t xml:space="preserve">and peak discharges </w:t>
      </w:r>
      <w:r w:rsidR="007A0CB6">
        <w:rPr>
          <w:i/>
          <w:iCs/>
        </w:rPr>
        <w:t>that results from the overtopping or internal erosion in earthen</w:t>
      </w:r>
      <w:r>
        <w:rPr>
          <w:i/>
          <w:iCs/>
        </w:rPr>
        <w:t xml:space="preserve"> </w:t>
      </w:r>
      <w:r w:rsidR="00264BDA">
        <w:rPr>
          <w:i/>
          <w:iCs/>
        </w:rPr>
        <w:t xml:space="preserve">embankment </w:t>
      </w:r>
      <w:r>
        <w:rPr>
          <w:i/>
          <w:iCs/>
        </w:rPr>
        <w:t>dams</w:t>
      </w:r>
      <w:r w:rsidR="006A7682">
        <w:rPr>
          <w:i/>
          <w:iCs/>
        </w:rPr>
        <w:t>.</w:t>
      </w:r>
      <w:r w:rsidR="002061AE">
        <w:rPr>
          <w:i/>
          <w:iCs/>
        </w:rPr>
        <w:t xml:space="preserve"> </w:t>
      </w:r>
      <w:r>
        <w:rPr>
          <w:i/>
          <w:iCs/>
        </w:rPr>
        <w:t>The initial computational modules address routing of floods through the reservoir with dam overtopping and evaluation of the potential for vegetation or riprap to delay or pre</w:t>
      </w:r>
      <w:r w:rsidR="0020567F">
        <w:rPr>
          <w:i/>
          <w:iCs/>
        </w:rPr>
        <w:t>vent failure of</w:t>
      </w:r>
      <w:r w:rsidR="008A12CA">
        <w:rPr>
          <w:i/>
          <w:iCs/>
        </w:rPr>
        <w:t xml:space="preserve"> the embankment. Subsequent modules</w:t>
      </w:r>
      <w:r w:rsidR="002061AE">
        <w:rPr>
          <w:i/>
          <w:iCs/>
        </w:rPr>
        <w:t xml:space="preserve"> perform</w:t>
      </w:r>
      <w:r w:rsidR="0073558A">
        <w:rPr>
          <w:i/>
          <w:iCs/>
        </w:rPr>
        <w:t xml:space="preserve"> dam breach analysis. </w:t>
      </w:r>
      <w:r w:rsidR="0020567F">
        <w:rPr>
          <w:i/>
          <w:iCs/>
        </w:rPr>
        <w:t>C</w:t>
      </w:r>
      <w:r>
        <w:rPr>
          <w:i/>
          <w:iCs/>
        </w:rPr>
        <w:t>urrent work is underway to include analysis of internal erosion, non-homogeneous</w:t>
      </w:r>
      <w:r w:rsidR="007D0739">
        <w:rPr>
          <w:i/>
          <w:iCs/>
        </w:rPr>
        <w:t>, zoned</w:t>
      </w:r>
      <w:r>
        <w:rPr>
          <w:i/>
          <w:iCs/>
        </w:rPr>
        <w:t xml:space="preserve"> embankments, and</w:t>
      </w:r>
      <w:r w:rsidR="00A4649D">
        <w:rPr>
          <w:i/>
          <w:iCs/>
        </w:rPr>
        <w:t xml:space="preserve"> the</w:t>
      </w:r>
      <w:r>
        <w:rPr>
          <w:i/>
          <w:iCs/>
        </w:rPr>
        <w:t xml:space="preserve"> analysis of various other forms of embankment protection. The focus of this paper is on</w:t>
      </w:r>
      <w:r w:rsidR="002061AE">
        <w:rPr>
          <w:i/>
          <w:iCs/>
        </w:rPr>
        <w:t xml:space="preserve"> sensitivity analysis of internal erosion models using S</w:t>
      </w:r>
      <w:r w:rsidR="0020567F">
        <w:rPr>
          <w:i/>
          <w:iCs/>
        </w:rPr>
        <w:t xml:space="preserve">andia National Laboratories’ </w:t>
      </w:r>
      <w:r w:rsidR="006908D7">
        <w:rPr>
          <w:i/>
          <w:iCs/>
        </w:rPr>
        <w:t>Dakota</w:t>
      </w:r>
      <w:r w:rsidR="0020567F">
        <w:rPr>
          <w:i/>
          <w:iCs/>
        </w:rPr>
        <w:t xml:space="preserve"> software suite</w:t>
      </w:r>
      <w:r w:rsidR="006908D7">
        <w:rPr>
          <w:i/>
          <w:iCs/>
        </w:rPr>
        <w:t xml:space="preserve"> 6.10</w:t>
      </w:r>
      <w:r w:rsidR="007D0739">
        <w:rPr>
          <w:i/>
          <w:iCs/>
        </w:rPr>
        <w:t xml:space="preserve"> to</w:t>
      </w:r>
      <w:r w:rsidR="002061AE">
        <w:rPr>
          <w:i/>
          <w:iCs/>
        </w:rPr>
        <w:t xml:space="preserve"> perform the analysis. </w:t>
      </w:r>
      <w:r w:rsidR="0034586A">
        <w:rPr>
          <w:i/>
          <w:iCs/>
        </w:rPr>
        <w:t xml:space="preserve"> </w:t>
      </w:r>
    </w:p>
    <w:p w14:paraId="7E92518D" w14:textId="77777777" w:rsidR="001E0C55" w:rsidRPr="00176479" w:rsidRDefault="001E0C55" w:rsidP="001E0C55">
      <w:pPr>
        <w:pStyle w:val="Heading1"/>
        <w:jc w:val="both"/>
        <w:rPr>
          <w:b w:val="0"/>
          <w:i/>
          <w:sz w:val="8"/>
          <w:szCs w:val="8"/>
        </w:rPr>
      </w:pPr>
    </w:p>
    <w:p w14:paraId="4E4F8967" w14:textId="116AC02C" w:rsidR="001E0C55" w:rsidRDefault="001E0C55" w:rsidP="001E0C55">
      <w:pPr>
        <w:pStyle w:val="Heading2"/>
        <w:rPr>
          <w:b w:val="0"/>
          <w:szCs w:val="20"/>
        </w:rPr>
      </w:pPr>
      <w:r>
        <w:rPr>
          <w:szCs w:val="20"/>
        </w:rPr>
        <w:t xml:space="preserve">Keywords: </w:t>
      </w:r>
      <w:r w:rsidR="00A93D70">
        <w:rPr>
          <w:b w:val="0"/>
          <w:bCs/>
          <w:szCs w:val="20"/>
        </w:rPr>
        <w:t xml:space="preserve">Dam safety, </w:t>
      </w:r>
      <w:r>
        <w:rPr>
          <w:b w:val="0"/>
          <w:szCs w:val="20"/>
        </w:rPr>
        <w:t>hydrauli</w:t>
      </w:r>
      <w:r w:rsidR="00B5327E">
        <w:rPr>
          <w:b w:val="0"/>
          <w:szCs w:val="20"/>
        </w:rPr>
        <w:t xml:space="preserve">c modeling, sensitivity analysis, </w:t>
      </w:r>
      <w:r>
        <w:rPr>
          <w:b w:val="0"/>
          <w:szCs w:val="20"/>
        </w:rPr>
        <w:t>simulation</w:t>
      </w:r>
      <w:r w:rsidR="008A12CA">
        <w:rPr>
          <w:b w:val="0"/>
          <w:szCs w:val="20"/>
        </w:rPr>
        <w:t>, uncertainty analysis</w:t>
      </w:r>
      <w:r>
        <w:rPr>
          <w:b w:val="0"/>
          <w:szCs w:val="20"/>
        </w:rPr>
        <w:t>.</w:t>
      </w:r>
    </w:p>
    <w:p w14:paraId="5C5725EF" w14:textId="77777777" w:rsidR="001E0C55" w:rsidRDefault="001E0C55" w:rsidP="001E0C55">
      <w:pPr>
        <w:jc w:val="both"/>
        <w:rPr>
          <w:b/>
          <w:sz w:val="8"/>
          <w:szCs w:val="8"/>
          <w:lang w:val="en-CA"/>
        </w:rPr>
      </w:pPr>
    </w:p>
    <w:p w14:paraId="165722C9" w14:textId="77777777" w:rsidR="00FB5ABA" w:rsidRPr="00176479" w:rsidRDefault="00FB5ABA" w:rsidP="001E0C55">
      <w:pPr>
        <w:jc w:val="both"/>
        <w:rPr>
          <w:b/>
          <w:sz w:val="8"/>
          <w:szCs w:val="8"/>
          <w:lang w:val="en-CA"/>
        </w:rPr>
      </w:pPr>
    </w:p>
    <w:p w14:paraId="27DE2E25" w14:textId="77777777" w:rsidR="00FA66B9" w:rsidRPr="00FA66B9" w:rsidRDefault="00FA66B9" w:rsidP="001E0C55">
      <w:pPr>
        <w:jc w:val="both"/>
        <w:rPr>
          <w:b/>
          <w:sz w:val="8"/>
          <w:szCs w:val="8"/>
          <w:lang w:val="en-CA"/>
        </w:rPr>
      </w:pPr>
    </w:p>
    <w:p w14:paraId="119D12F7" w14:textId="77777777" w:rsidR="001E0C55" w:rsidRPr="00FB5ABA" w:rsidRDefault="001E0C55" w:rsidP="001E0C55">
      <w:pPr>
        <w:jc w:val="both"/>
        <w:rPr>
          <w:b/>
          <w:lang w:val="en-CA"/>
        </w:rPr>
      </w:pPr>
      <w:r w:rsidRPr="00FB5ABA">
        <w:rPr>
          <w:b/>
          <w:lang w:val="en-CA"/>
        </w:rPr>
        <w:t>1</w:t>
      </w:r>
      <w:r w:rsidR="00FA66B9" w:rsidRPr="00FB5ABA">
        <w:rPr>
          <w:b/>
          <w:lang w:val="en-CA"/>
        </w:rPr>
        <w:t xml:space="preserve">.  </w:t>
      </w:r>
      <w:r w:rsidRPr="00FB5ABA">
        <w:rPr>
          <w:b/>
          <w:lang w:val="en-CA"/>
        </w:rPr>
        <w:t>Introduction</w:t>
      </w:r>
    </w:p>
    <w:p w14:paraId="51ED592F" w14:textId="77777777" w:rsidR="001E0C55" w:rsidRPr="006C2014" w:rsidRDefault="001E0C55" w:rsidP="001E0C55">
      <w:pPr>
        <w:jc w:val="both"/>
        <w:rPr>
          <w:sz w:val="8"/>
          <w:szCs w:val="8"/>
          <w:lang w:val="en-CA"/>
        </w:rPr>
      </w:pPr>
    </w:p>
    <w:p w14:paraId="1983368B" w14:textId="616CD188" w:rsidR="003A166B" w:rsidRDefault="001E0C55" w:rsidP="00176479">
      <w:pPr>
        <w:pStyle w:val="BodyText"/>
      </w:pPr>
      <w:proofErr w:type="spellStart"/>
      <w:r>
        <w:t>Windows</w:t>
      </w:r>
      <w:r>
        <w:rPr>
          <w:vertAlign w:val="superscript"/>
        </w:rPr>
        <w:t>TM</w:t>
      </w:r>
      <w:proofErr w:type="spellEnd"/>
      <w:r>
        <w:t xml:space="preserve"> Dam Analysis Modules (</w:t>
      </w:r>
      <w:proofErr w:type="spellStart"/>
      <w:r>
        <w:t>WinDAM</w:t>
      </w:r>
      <w:proofErr w:type="spellEnd"/>
      <w:r>
        <w:t xml:space="preserve">) is a set of modular software components </w:t>
      </w:r>
      <w:r w:rsidR="002061AE">
        <w:t xml:space="preserve">that can be </w:t>
      </w:r>
      <w:r>
        <w:t xml:space="preserve">used to analyze overtopped earthen embankments and internal dam erosion. The development of </w:t>
      </w:r>
      <w:proofErr w:type="spellStart"/>
      <w:r>
        <w:t>WinDAM</w:t>
      </w:r>
      <w:proofErr w:type="spellEnd"/>
      <w:r>
        <w:t xml:space="preserve"> is staged. The initial computational model addresses routing of the flood through the reservoir with dam overtopping and evaluation of the potential for vegetation or riprap to delay or prevent failure of the </w:t>
      </w:r>
      <w:r w:rsidR="008A12CA">
        <w:t>embankment. The first module</w:t>
      </w:r>
      <w:r>
        <w:t xml:space="preserve">, </w:t>
      </w:r>
      <w:proofErr w:type="spellStart"/>
      <w:r>
        <w:t>WinDAM</w:t>
      </w:r>
      <w:proofErr w:type="spellEnd"/>
      <w:r>
        <w:t xml:space="preserve"> A, </w:t>
      </w:r>
      <w:r w:rsidR="00433271">
        <w:t>is extended to</w:t>
      </w:r>
      <w:r>
        <w:t xml:space="preserve"> incorporate</w:t>
      </w:r>
      <w:r w:rsidR="00433271">
        <w:t xml:space="preserve"> the</w:t>
      </w:r>
      <w:r>
        <w:t xml:space="preserve"> auxiliary spillway erosion </w:t>
      </w:r>
      <w:r w:rsidR="002061AE">
        <w:t>analysis</w:t>
      </w:r>
      <w:r>
        <w:t xml:space="preserve"> used in SITES</w:t>
      </w:r>
      <w:r w:rsidR="00433271">
        <w:t xml:space="preserve"> in </w:t>
      </w:r>
      <w:proofErr w:type="spellStart"/>
      <w:r w:rsidR="00433271">
        <w:t>WinDAM</w:t>
      </w:r>
      <w:proofErr w:type="spellEnd"/>
      <w:r w:rsidR="00433271">
        <w:t xml:space="preserve"> A+</w:t>
      </w:r>
      <w:r>
        <w:t xml:space="preserve">. However, unlike SITES, </w:t>
      </w:r>
      <w:proofErr w:type="spellStart"/>
      <w:r w:rsidR="00433271">
        <w:t>WinDAM</w:t>
      </w:r>
      <w:proofErr w:type="spellEnd"/>
      <w:r w:rsidR="00433271">
        <w:t xml:space="preserve"> A+ </w:t>
      </w:r>
      <w:r>
        <w:t>allows a user to analyze up to three auxiliary spillways and embankment erosion on the dam.</w:t>
      </w:r>
      <w:r w:rsidR="002061AE">
        <w:t xml:space="preserve"> The next module,</w:t>
      </w:r>
      <w:r>
        <w:t xml:space="preserve"> </w:t>
      </w:r>
      <w:proofErr w:type="spellStart"/>
      <w:r>
        <w:t>WinDAM</w:t>
      </w:r>
      <w:proofErr w:type="spellEnd"/>
      <w:r>
        <w:t xml:space="preserve"> B, incorporates dam breach analysis; i.e., the breach failure of a homogeneous embankment through overtopping and drainage of stored water in the reservoir.</w:t>
      </w:r>
      <w:r w:rsidR="002061AE">
        <w:t xml:space="preserve"> The current module, </w:t>
      </w:r>
      <w:proofErr w:type="spellStart"/>
      <w:r w:rsidR="002061AE">
        <w:t>WinDAM</w:t>
      </w:r>
      <w:proofErr w:type="spellEnd"/>
      <w:r w:rsidR="002061AE">
        <w:t xml:space="preserve"> C, </w:t>
      </w:r>
      <w:r>
        <w:t>include</w:t>
      </w:r>
      <w:r w:rsidR="002061AE">
        <w:t>s the</w:t>
      </w:r>
      <w:r>
        <w:t xml:space="preserve"> analysis of internal erosion</w:t>
      </w:r>
      <w:r w:rsidR="002061AE">
        <w:t>. Work is underway to include</w:t>
      </w:r>
      <w:r>
        <w:t xml:space="preserve"> analysis of non-homogeneous embankments, and analysis of other </w:t>
      </w:r>
      <w:r w:rsidR="00176479">
        <w:t>forms of embankment protection.</w:t>
      </w:r>
      <w:r w:rsidR="003A166B">
        <w:t xml:space="preserve"> </w:t>
      </w:r>
      <w:r w:rsidR="00957714">
        <w:t>The two most common causes of earthen embankment and levee failure are overtopping and internal erosion [14].</w:t>
      </w:r>
    </w:p>
    <w:p w14:paraId="59D03D80" w14:textId="5E846A32" w:rsidR="001E0C55" w:rsidRDefault="00800E36" w:rsidP="00413CF6">
      <w:pPr>
        <w:pStyle w:val="BodyText"/>
      </w:pPr>
      <w:r>
        <w:t xml:space="preserve">     </w:t>
      </w:r>
      <w:proofErr w:type="spellStart"/>
      <w:r w:rsidR="001E0C55">
        <w:t>WinDAM</w:t>
      </w:r>
      <w:proofErr w:type="spellEnd"/>
      <w:r w:rsidR="001E0C55">
        <w:t xml:space="preserve"> is designed to address the dam safety concerns facing the national legacy infrastructure of over 11,000 small watershed dams constructed with US Federal involveme</w:t>
      </w:r>
      <w:r w:rsidR="003A166B">
        <w:t xml:space="preserve">nt over a seventy-year period. </w:t>
      </w:r>
      <w:r w:rsidR="001E0C55">
        <w:t>The</w:t>
      </w:r>
      <w:r w:rsidR="00A21D54">
        <w:t xml:space="preserve"> US Department of Agriculture -</w:t>
      </w:r>
      <w:r w:rsidR="001E0C55">
        <w:t xml:space="preserve">Agricultural Research Service </w:t>
      </w:r>
      <w:r w:rsidR="001E0C55">
        <w:t>(USDA-ARS),</w:t>
      </w:r>
      <w:r w:rsidR="00A21D54">
        <w:t xml:space="preserve"> US Department of Agriculture-</w:t>
      </w:r>
      <w:r w:rsidR="001E0C55">
        <w:t xml:space="preserve">Natural Resources Conservation Service (USDA-NRCS), </w:t>
      </w:r>
      <w:r w:rsidR="008A12CA">
        <w:t xml:space="preserve">and Kansas State University </w:t>
      </w:r>
      <w:r w:rsidR="001E0C55">
        <w:t>are working jointly to develop and refine this software.</w:t>
      </w:r>
      <w:r w:rsidR="00C34553">
        <w:t xml:space="preserve"> P</w:t>
      </w:r>
      <w:r w:rsidR="001E0C55">
        <w:t xml:space="preserve">ublic Law 78-534 – Flood Control Act of 1944 started the small watershed program, and it was followed by Public Law 83-566 – Watershed Protection and Flood Prevention Act of 1954. Starting in 1958, an average of one </w:t>
      </w:r>
      <w:r w:rsidR="00A93D70">
        <w:t xml:space="preserve">significantly large (TR-60) </w:t>
      </w:r>
      <w:r w:rsidR="001E0C55">
        <w:t>dam per day was constructed over a period of twenty years.</w:t>
      </w:r>
      <w:r w:rsidR="00A93D70">
        <w:t xml:space="preserve"> In addition, thousands of small (378-farm pond) dams have been build. Below is an example of internal erosion in a typical dam.</w:t>
      </w:r>
      <w:r w:rsidR="001E0C55">
        <w:t xml:space="preserve"> </w:t>
      </w:r>
    </w:p>
    <w:p w14:paraId="24D42A86" w14:textId="77777777" w:rsidR="00256C97" w:rsidRPr="00256C97" w:rsidRDefault="00256C97" w:rsidP="00413CF6">
      <w:pPr>
        <w:pStyle w:val="BodyText"/>
        <w:rPr>
          <w:sz w:val="8"/>
          <w:szCs w:val="8"/>
        </w:rPr>
      </w:pPr>
    </w:p>
    <w:p w14:paraId="7A70140B" w14:textId="77777777" w:rsidR="00256C97" w:rsidRDefault="006908D7" w:rsidP="00256C97">
      <w:pPr>
        <w:autoSpaceDE w:val="0"/>
        <w:autoSpaceDN w:val="0"/>
        <w:adjustRightInd w:val="0"/>
        <w:jc w:val="center"/>
        <w:rPr>
          <w:rFonts w:cs="Courier New"/>
          <w:sz w:val="20"/>
          <w:szCs w:val="20"/>
        </w:rPr>
      </w:pPr>
      <w:r>
        <w:rPr>
          <w:rFonts w:cs="Courier New"/>
          <w:sz w:val="20"/>
          <w:szCs w:val="20"/>
        </w:rPr>
        <w:pict w14:anchorId="5DBD0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150pt">
            <v:imagedata r:id="rId5" o:title=""/>
          </v:shape>
        </w:pict>
      </w:r>
    </w:p>
    <w:p w14:paraId="38BDE122" w14:textId="77777777" w:rsidR="00256C97" w:rsidRPr="00413CF6" w:rsidRDefault="00256C97" w:rsidP="00256C97">
      <w:pPr>
        <w:autoSpaceDE w:val="0"/>
        <w:autoSpaceDN w:val="0"/>
        <w:adjustRightInd w:val="0"/>
        <w:jc w:val="center"/>
        <w:rPr>
          <w:rFonts w:cs="Courier New"/>
          <w:sz w:val="8"/>
          <w:szCs w:val="8"/>
        </w:rPr>
      </w:pPr>
    </w:p>
    <w:p w14:paraId="6772A7FF" w14:textId="77777777" w:rsidR="00256C97" w:rsidRDefault="00256C97" w:rsidP="00256C97">
      <w:pPr>
        <w:autoSpaceDE w:val="0"/>
        <w:autoSpaceDN w:val="0"/>
        <w:adjustRightInd w:val="0"/>
        <w:jc w:val="center"/>
        <w:rPr>
          <w:rFonts w:cs="Courier New"/>
          <w:sz w:val="20"/>
          <w:szCs w:val="20"/>
        </w:rPr>
      </w:pPr>
      <w:r>
        <w:rPr>
          <w:rFonts w:cs="Courier New"/>
          <w:b/>
          <w:sz w:val="20"/>
          <w:szCs w:val="20"/>
        </w:rPr>
        <w:t>Figure 1</w:t>
      </w:r>
      <w:r w:rsidRPr="000527F5">
        <w:rPr>
          <w:rFonts w:cs="Courier New"/>
          <w:b/>
          <w:sz w:val="20"/>
          <w:szCs w:val="20"/>
        </w:rPr>
        <w:t>.</w:t>
      </w:r>
      <w:r>
        <w:rPr>
          <w:rFonts w:cs="Courier New"/>
          <w:sz w:val="20"/>
          <w:szCs w:val="20"/>
        </w:rPr>
        <w:t xml:space="preserve">  </w:t>
      </w:r>
      <w:r w:rsidR="00957714">
        <w:rPr>
          <w:rFonts w:cs="Courier New"/>
          <w:sz w:val="20"/>
          <w:szCs w:val="20"/>
        </w:rPr>
        <w:t xml:space="preserve">Internal erosion of </w:t>
      </w:r>
      <w:r w:rsidR="00A15609">
        <w:rPr>
          <w:rFonts w:cs="Courier New"/>
          <w:sz w:val="20"/>
          <w:szCs w:val="20"/>
        </w:rPr>
        <w:t>USDA-</w:t>
      </w:r>
      <w:r w:rsidR="00957714">
        <w:rPr>
          <w:rFonts w:cs="Courier New"/>
          <w:sz w:val="20"/>
          <w:szCs w:val="20"/>
        </w:rPr>
        <w:t>NRCS structure</w:t>
      </w:r>
    </w:p>
    <w:p w14:paraId="34A3C8E4" w14:textId="77777777" w:rsidR="00256C97" w:rsidRPr="00256C97" w:rsidRDefault="00256C97" w:rsidP="00413CF6">
      <w:pPr>
        <w:pStyle w:val="BodyText"/>
        <w:rPr>
          <w:b/>
          <w:bCs/>
        </w:rPr>
      </w:pPr>
    </w:p>
    <w:p w14:paraId="0A5E91D9" w14:textId="77777777" w:rsidR="001E0C55" w:rsidRDefault="001E0C55" w:rsidP="00413CF6">
      <w:pPr>
        <w:pStyle w:val="BodyText"/>
        <w:ind w:firstLine="270"/>
      </w:pPr>
      <w:r>
        <w:t>Most flood routing of dams before the middle 1960’s was computed manually. Then, routing software on computers began to replace manua</w:t>
      </w:r>
      <w:r w:rsidR="008A12CA">
        <w:t xml:space="preserve">l methods. </w:t>
      </w:r>
      <w:r>
        <w:t>In 1983, the USDA-</w:t>
      </w:r>
      <w:smartTag w:uri="urn:schemas-microsoft-com:office:smarttags" w:element="stockticker">
        <w:r>
          <w:t>SCS</w:t>
        </w:r>
      </w:smartTag>
      <w:r>
        <w:t xml:space="preserve">-ARS Emergency Spillway Flow Study Task Group (ESFSTG) was formed to develop better technology for earth spillway analysis. The ESFSTG collected data on dams that experienced either emergency spillway flow at least three feet deep or significant damage during a storm event. </w:t>
      </w:r>
      <w:r w:rsidR="00CE67B3">
        <w:t>Approximately one hundred</w:t>
      </w:r>
      <w:r>
        <w:t xml:space="preserve"> sites were selected for more in-depth </w:t>
      </w:r>
      <w:r w:rsidR="006C2014">
        <w:t>evaluation and data collection, and d</w:t>
      </w:r>
      <w:r>
        <w:t xml:space="preserve">ata analysis began in 1990 from the field spillway data initially collected. Tests were conducted in the USDA-ARS outdoor Hydraulic Engineering Research Unit (HERU) Laboratory near </w:t>
      </w:r>
      <w:smartTag w:uri="urn:schemas-microsoft-com:office:smarttags" w:element="place">
        <w:smartTag w:uri="urn:schemas-microsoft-com:office:smarttags" w:element="City">
          <w:r>
            <w:t>Stillwater</w:t>
          </w:r>
        </w:smartTag>
        <w:r>
          <w:t xml:space="preserve">, </w:t>
        </w:r>
        <w:smartTag w:uri="urn:schemas-microsoft-com:office:smarttags" w:element="State">
          <w:r>
            <w:t>Oklahoma</w:t>
          </w:r>
        </w:smartTag>
      </w:smartTag>
      <w:r>
        <w:t xml:space="preserve">, during this time to further understand spillway performance processes such as flow concentration, vegetal cover failure, surface detachment, and </w:t>
      </w:r>
      <w:proofErr w:type="spellStart"/>
      <w:r>
        <w:t>headcut</w:t>
      </w:r>
      <w:proofErr w:type="spellEnd"/>
      <w:r>
        <w:t xml:space="preserve"> migration. These findings were incorporated into the DAMS2 software, and then into Stability and Integrity Technology for Earth Spillways (SITES) software in 1994. The bulk length concept was replaced by SITES </w:t>
      </w:r>
      <w:r>
        <w:lastRenderedPageBreak/>
        <w:t>spillway erosion modeling technology i</w:t>
      </w:r>
      <w:r w:rsidR="00D9082E">
        <w:t>n o</w:t>
      </w:r>
      <w:r w:rsidR="00413CF6">
        <w:t>ther USDA-NRCS references. Although SITES may be used to analyze</w:t>
      </w:r>
      <w:r>
        <w:t xml:space="preserve"> existing dams and spillways, it was developed primarily for design and was developed over a period in which computational capability was much more limited than today. The legacy infrastructure of aging structures </w:t>
      </w:r>
      <w:r w:rsidR="00E21625">
        <w:t xml:space="preserve">also </w:t>
      </w:r>
      <w:r>
        <w:t>means a transition from design of new structures to an</w:t>
      </w:r>
      <w:r w:rsidR="00E21625">
        <w:t xml:space="preserve">alysis of existing structures. </w:t>
      </w:r>
      <w:r>
        <w:t xml:space="preserve">For example, existing structures may overtop as a result of watershed changes or sediment deposition within the flood pool leading to inadequate spillway capacity. </w:t>
      </w:r>
      <w:proofErr w:type="spellStart"/>
      <w:r>
        <w:t>WinDAM</w:t>
      </w:r>
      <w:proofErr w:type="spellEnd"/>
      <w:r>
        <w:t xml:space="preserve"> builds on and extends the existing technology in SITES to provide the needed capability for these types of analyses.</w:t>
      </w:r>
    </w:p>
    <w:p w14:paraId="5980BE16" w14:textId="77777777" w:rsidR="00761242" w:rsidRDefault="001E0C55" w:rsidP="00761242">
      <w:pPr>
        <w:pStyle w:val="BodyText"/>
      </w:pPr>
      <w:r>
        <w:t xml:space="preserve">     </w:t>
      </w:r>
      <w:proofErr w:type="spellStart"/>
      <w:r>
        <w:t>Windows</w:t>
      </w:r>
      <w:r>
        <w:rPr>
          <w:vertAlign w:val="superscript"/>
        </w:rPr>
        <w:t>TM</w:t>
      </w:r>
      <w:proofErr w:type="spellEnd"/>
      <w:r>
        <w:t xml:space="preserve"> Dam Analysis Modules (</w:t>
      </w:r>
      <w:proofErr w:type="spellStart"/>
      <w:r>
        <w:t>WinDAM</w:t>
      </w:r>
      <w:proofErr w:type="spellEnd"/>
      <w:r>
        <w:t xml:space="preserve">) is a collection of modular software components that can be used to design and analyze the performance of earthen dams. The focus of the initial collection of computational modules is to evaluate earth dams subjected to flooding that may result in overtopping of the dam embankment and auxiliary spillway(s) [1]. The reservoir routing model incorporated into the software includes outflow from a principal spillway, up to three auxiliary spillways, and over the top of the dam embankment. For conditions where overtopping of the embankment is predicted, the hydraulic attack on the downstream face can also be evaluated using the initial software modules in </w:t>
      </w:r>
      <w:proofErr w:type="spellStart"/>
      <w:r>
        <w:t>WinDAM</w:t>
      </w:r>
      <w:proofErr w:type="spellEnd"/>
      <w:r>
        <w:t xml:space="preserve"> A+. The downstream face of a dam is typically protec</w:t>
      </w:r>
      <w:r w:rsidR="00E21625">
        <w:t xml:space="preserve">ted using vegetation or riprap. </w:t>
      </w:r>
      <w:proofErr w:type="spellStart"/>
      <w:r>
        <w:t>WinDAM</w:t>
      </w:r>
      <w:proofErr w:type="spellEnd"/>
      <w:r>
        <w:t xml:space="preserve"> A+ has been extended to include erosion and breach computations for conditions where the hydraulic attack exceeds that which can be withstood by the vegetal or riprap lining, </w:t>
      </w:r>
      <w:r w:rsidR="00E21625">
        <w:t xml:space="preserve">and </w:t>
      </w:r>
      <w:r>
        <w:t xml:space="preserve">the resulting modules are in </w:t>
      </w:r>
      <w:proofErr w:type="spellStart"/>
      <w:r>
        <w:t>WinDAM</w:t>
      </w:r>
      <w:proofErr w:type="spellEnd"/>
      <w:r>
        <w:t xml:space="preserve"> B. The next version, </w:t>
      </w:r>
      <w:proofErr w:type="spellStart"/>
      <w:r>
        <w:t>WinDAM</w:t>
      </w:r>
      <w:proofErr w:type="spellEnd"/>
      <w:r>
        <w:t xml:space="preserve"> C, will incorporate analysis of failures caused by internal erosion or piping failures. To evaluate erosion in each auxiliary spillway, the SITES Spillway Erosion Analysis module with Latin Hypercube Sampling (SSEA+LH</w:t>
      </w:r>
      <w:r w:rsidR="00644AFC">
        <w:t xml:space="preserve">S) is integrated with </w:t>
      </w:r>
      <w:proofErr w:type="spellStart"/>
      <w:r w:rsidR="00644AFC">
        <w:t>WinDAM</w:t>
      </w:r>
      <w:proofErr w:type="spellEnd"/>
      <w:r w:rsidR="00644AFC">
        <w:t xml:space="preserve"> A+</w:t>
      </w:r>
      <w:r w:rsidR="00E21625">
        <w:t xml:space="preserve">. </w:t>
      </w:r>
      <w:r>
        <w:t>The Embankment Erosion Module is extended to include a Breach Analysis Module. The current model assumes the dam has a homogeneous embankment. It is most appli</w:t>
      </w:r>
      <w:r w:rsidR="00E21625">
        <w:t>cable for the analysis</w:t>
      </w:r>
      <w:r>
        <w:t xml:space="preserve"> or design</w:t>
      </w:r>
      <w:r w:rsidR="00E21625">
        <w:t xml:space="preserve"> of</w:t>
      </w:r>
      <w:r>
        <w:t xml:space="preserve"> embankments constructed from cohesive soil materials. It is anticipated that the model will be expanded to handle zoned embankments in </w:t>
      </w:r>
      <w:proofErr w:type="spellStart"/>
      <w:r>
        <w:t>WinDAM</w:t>
      </w:r>
      <w:proofErr w:type="spellEnd"/>
      <w:r>
        <w:t xml:space="preserve"> D. The breach technology enabling this expansion is currently under development. Inputs to </w:t>
      </w:r>
      <w:proofErr w:type="spellStart"/>
      <w:r>
        <w:t>WinDAM</w:t>
      </w:r>
      <w:proofErr w:type="spellEnd"/>
      <w:r>
        <w:t xml:space="preserve"> include a description of the reservoir inflow hydrograph, reservoir storage capacity, all spillway properties, the dam cross section and profile, properties of the embankment, and input parameters for the breach analysis module. Inflow hydrographs can also be obtained automatically from other reach routing </w:t>
      </w:r>
      <w:r w:rsidR="00A4649D">
        <w:t>software, such as SITES 2005.1.6</w:t>
      </w:r>
      <w:r w:rsidR="00196921">
        <w:t>, SSEA+LHS [2</w:t>
      </w:r>
      <w:r>
        <w:t xml:space="preserve">], </w:t>
      </w:r>
      <w:smartTag w:uri="urn:schemas-microsoft-com:office:smarttags" w:element="stockticker">
        <w:r>
          <w:t>HEC</w:t>
        </w:r>
      </w:smartTag>
      <w:r w:rsidR="00196921">
        <w:t>-HMS [3</w:t>
      </w:r>
      <w:r>
        <w:t xml:space="preserve">], </w:t>
      </w:r>
      <w:smartTag w:uri="urn:schemas-microsoft-com:office:smarttags" w:element="stockticker">
        <w:r>
          <w:t>HEC</w:t>
        </w:r>
      </w:smartTag>
      <w:r>
        <w:t>-</w:t>
      </w:r>
      <w:smartTag w:uri="urn:schemas-microsoft-com:office:smarttags" w:element="stockticker">
        <w:r>
          <w:t>RAS</w:t>
        </w:r>
      </w:smartTag>
      <w:r w:rsidR="00196921">
        <w:t xml:space="preserve">, or WinTR-20 </w:t>
      </w:r>
      <w:r w:rsidR="00256C97">
        <w:t>as shown in Figure 2</w:t>
      </w:r>
      <w:r>
        <w:t>.</w:t>
      </w:r>
    </w:p>
    <w:p w14:paraId="53C14947" w14:textId="3603F87A" w:rsidR="0073558A" w:rsidRDefault="00761242" w:rsidP="00761242">
      <w:pPr>
        <w:pStyle w:val="BodyText"/>
      </w:pPr>
      <w:r>
        <w:t xml:space="preserve">     </w:t>
      </w:r>
      <w:r w:rsidR="0073558A">
        <w:t>Outputs include a description of the reservoir water surface variation with time, the hydrographs associated with outflow through each of the spillways and over the top of the embankment, and a description of the attack on the dam embankment and downstream embankment face.</w:t>
      </w:r>
      <w:r w:rsidR="0073558A" w:rsidRPr="0073558A">
        <w:t xml:space="preserve"> </w:t>
      </w:r>
      <w:r w:rsidR="0073558A">
        <w:t xml:space="preserve">Output hydrographs can be directed to external reach </w:t>
      </w:r>
      <w:r w:rsidR="0073558A">
        <w:t>routing software. Output information is generated in both text and graphical format. The software generates ASCII text and/or XML control files for the model simulator which performs the model calculations. Output from the simulator is written to intermediate XML and/or fixed-format ASCII text files that can be read by a Graphical User Interface (GUI) to display results in both text and graphical format. Due to the well-defined interfaces that automatically convert data to and from different forms, it is easy for software developers to interface the system with existing analysis software and with software under development.</w:t>
      </w:r>
      <w:r w:rsidR="00E21625">
        <w:t xml:space="preserve"> Templates that can be used in conjunction with </w:t>
      </w:r>
      <w:r w:rsidR="006908D7">
        <w:t>Dakota</w:t>
      </w:r>
      <w:r w:rsidR="00E21625">
        <w:t xml:space="preserve"> are also automatically generated.</w:t>
      </w:r>
    </w:p>
    <w:p w14:paraId="39250A5A" w14:textId="7A8CD4DC" w:rsidR="00C362D2" w:rsidRDefault="00C362D2" w:rsidP="00C362D2">
      <w:pPr>
        <w:ind w:firstLine="240"/>
        <w:jc w:val="both"/>
        <w:rPr>
          <w:sz w:val="20"/>
          <w:szCs w:val="20"/>
        </w:rPr>
      </w:pPr>
      <w:r>
        <w:rPr>
          <w:sz w:val="20"/>
          <w:szCs w:val="20"/>
        </w:rPr>
        <w:t xml:space="preserve">In the </w:t>
      </w:r>
      <w:r w:rsidR="006908D7">
        <w:rPr>
          <w:sz w:val="20"/>
          <w:szCs w:val="20"/>
        </w:rPr>
        <w:t>Dakota</w:t>
      </w:r>
      <w:r>
        <w:rPr>
          <w:sz w:val="20"/>
          <w:szCs w:val="20"/>
        </w:rPr>
        <w:t xml:space="preserve"> system, a</w:t>
      </w:r>
      <w:r w:rsidRPr="0007186F">
        <w:rPr>
          <w:sz w:val="20"/>
          <w:szCs w:val="20"/>
        </w:rPr>
        <w:t xml:space="preserve"> strategy</w:t>
      </w:r>
      <w:r>
        <w:rPr>
          <w:sz w:val="20"/>
          <w:szCs w:val="20"/>
        </w:rPr>
        <w:t xml:space="preserve"> is used to create and manage</w:t>
      </w:r>
      <w:r w:rsidRPr="0007186F">
        <w:rPr>
          <w:sz w:val="20"/>
          <w:szCs w:val="20"/>
        </w:rPr>
        <w:t xml:space="preserve"> iterators and models</w:t>
      </w:r>
      <w:r>
        <w:rPr>
          <w:sz w:val="20"/>
          <w:szCs w:val="20"/>
        </w:rPr>
        <w:t xml:space="preserve"> [4]</w:t>
      </w:r>
      <w:r w:rsidRPr="0007186F">
        <w:rPr>
          <w:sz w:val="20"/>
          <w:szCs w:val="20"/>
        </w:rPr>
        <w:t>. A model contains a set of variables, an interface, and a set of responses, and an iterator operates on the model to map the variables int</w:t>
      </w:r>
      <w:r>
        <w:rPr>
          <w:sz w:val="20"/>
          <w:szCs w:val="20"/>
        </w:rPr>
        <w:t xml:space="preserve">o responses using the interface. The </w:t>
      </w:r>
      <w:proofErr w:type="spellStart"/>
      <w:r>
        <w:rPr>
          <w:sz w:val="20"/>
          <w:szCs w:val="20"/>
        </w:rPr>
        <w:t>WinDAM</w:t>
      </w:r>
      <w:proofErr w:type="spellEnd"/>
      <w:r>
        <w:rPr>
          <w:sz w:val="20"/>
          <w:szCs w:val="20"/>
        </w:rPr>
        <w:t xml:space="preserve"> system is used to automatically generate </w:t>
      </w:r>
      <w:r w:rsidR="006908D7">
        <w:rPr>
          <w:sz w:val="20"/>
          <w:szCs w:val="20"/>
        </w:rPr>
        <w:t>Dakota</w:t>
      </w:r>
      <w:r>
        <w:rPr>
          <w:sz w:val="20"/>
          <w:szCs w:val="20"/>
        </w:rPr>
        <w:t xml:space="preserve"> input files. For parameter studies, the user indirectly specifies</w:t>
      </w:r>
      <w:r w:rsidRPr="0007186F">
        <w:rPr>
          <w:sz w:val="20"/>
          <w:szCs w:val="20"/>
        </w:rPr>
        <w:t xml:space="preserve"> these components through strategy, method, model, variables, interface, and responses keyword</w:t>
      </w:r>
      <w:r>
        <w:rPr>
          <w:sz w:val="20"/>
          <w:szCs w:val="20"/>
        </w:rPr>
        <w:t xml:space="preserve">s. Then, </w:t>
      </w:r>
      <w:r w:rsidR="006908D7">
        <w:rPr>
          <w:sz w:val="20"/>
          <w:szCs w:val="20"/>
        </w:rPr>
        <w:t>Dakota</w:t>
      </w:r>
      <w:r>
        <w:rPr>
          <w:sz w:val="20"/>
          <w:szCs w:val="20"/>
        </w:rPr>
        <w:t xml:space="preserve"> is invoked to iterate on the </w:t>
      </w:r>
      <w:proofErr w:type="spellStart"/>
      <w:r>
        <w:rPr>
          <w:sz w:val="20"/>
          <w:szCs w:val="20"/>
        </w:rPr>
        <w:t>WinDAM</w:t>
      </w:r>
      <w:proofErr w:type="spellEnd"/>
      <w:r>
        <w:rPr>
          <w:sz w:val="20"/>
          <w:szCs w:val="20"/>
        </w:rPr>
        <w:t xml:space="preserve"> simulation models, or vice versa, as needed to generate output. </w:t>
      </w:r>
    </w:p>
    <w:p w14:paraId="5D0AE534" w14:textId="77777777" w:rsidR="00C362D2" w:rsidRPr="00C362D2" w:rsidRDefault="00C362D2" w:rsidP="0073558A">
      <w:pPr>
        <w:ind w:firstLine="240"/>
        <w:jc w:val="both"/>
        <w:rPr>
          <w:sz w:val="8"/>
          <w:szCs w:val="8"/>
        </w:rPr>
      </w:pPr>
    </w:p>
    <w:p w14:paraId="0607D2D0" w14:textId="77777777" w:rsidR="00A305A9" w:rsidRPr="00C34553" w:rsidRDefault="00A305A9" w:rsidP="0073558A">
      <w:pPr>
        <w:ind w:firstLine="240"/>
        <w:jc w:val="both"/>
        <w:rPr>
          <w:sz w:val="8"/>
          <w:szCs w:val="8"/>
        </w:rPr>
      </w:pPr>
    </w:p>
    <w:p w14:paraId="752F1DA5" w14:textId="77777777" w:rsidR="008E571C" w:rsidRPr="0073558A" w:rsidRDefault="006908D7" w:rsidP="00A305A9">
      <w:pPr>
        <w:ind w:firstLine="240"/>
        <w:jc w:val="center"/>
        <w:rPr>
          <w:b/>
          <w:sz w:val="20"/>
          <w:szCs w:val="20"/>
        </w:rPr>
      </w:pPr>
      <w:r>
        <w:rPr>
          <w:b/>
          <w:sz w:val="20"/>
          <w:szCs w:val="20"/>
        </w:rPr>
        <w:pict w14:anchorId="5D63E2B6">
          <v:shape id="_x0000_i1026" type="#_x0000_t75" style="width:211pt;height:364.5pt">
            <v:imagedata r:id="rId6" o:title="闒숚"/>
          </v:shape>
        </w:pict>
      </w:r>
    </w:p>
    <w:p w14:paraId="2B9149F7" w14:textId="77777777" w:rsidR="001B1141" w:rsidRDefault="001B1141" w:rsidP="001E0C55">
      <w:pPr>
        <w:pStyle w:val="BodyText"/>
        <w:rPr>
          <w:sz w:val="8"/>
          <w:szCs w:val="8"/>
          <w:lang w:val="en-US"/>
        </w:rPr>
      </w:pPr>
    </w:p>
    <w:p w14:paraId="7FCF487E" w14:textId="77777777" w:rsidR="00FA66B9" w:rsidRPr="00DC7280" w:rsidRDefault="00FA66B9" w:rsidP="00800E36">
      <w:pPr>
        <w:pStyle w:val="BodyText"/>
        <w:ind w:hanging="120"/>
        <w:jc w:val="center"/>
        <w:rPr>
          <w:sz w:val="8"/>
          <w:szCs w:val="8"/>
        </w:rPr>
      </w:pPr>
    </w:p>
    <w:p w14:paraId="4E1CF9B7" w14:textId="77777777" w:rsidR="0073558A" w:rsidRDefault="00413CF6" w:rsidP="0073558A">
      <w:pPr>
        <w:jc w:val="center"/>
        <w:rPr>
          <w:b/>
          <w:sz w:val="20"/>
          <w:szCs w:val="20"/>
        </w:rPr>
      </w:pPr>
      <w:r>
        <w:rPr>
          <w:b/>
          <w:sz w:val="20"/>
          <w:szCs w:val="20"/>
        </w:rPr>
        <w:t>Fig</w:t>
      </w:r>
      <w:r w:rsidR="00256C97">
        <w:rPr>
          <w:b/>
          <w:sz w:val="20"/>
          <w:szCs w:val="20"/>
        </w:rPr>
        <w:t>ure 2</w:t>
      </w:r>
      <w:r w:rsidR="001E0C55">
        <w:rPr>
          <w:b/>
          <w:sz w:val="20"/>
          <w:szCs w:val="20"/>
        </w:rPr>
        <w:t xml:space="preserve">.  </w:t>
      </w:r>
      <w:proofErr w:type="spellStart"/>
      <w:r w:rsidR="001E0C55" w:rsidRPr="00800E36">
        <w:rPr>
          <w:bCs/>
          <w:sz w:val="20"/>
          <w:szCs w:val="20"/>
        </w:rPr>
        <w:t>WinDAM</w:t>
      </w:r>
      <w:proofErr w:type="spellEnd"/>
      <w:r w:rsidR="001E0C55" w:rsidRPr="00800E36">
        <w:rPr>
          <w:bCs/>
          <w:sz w:val="20"/>
          <w:szCs w:val="20"/>
        </w:rPr>
        <w:t xml:space="preserve"> software architecture</w:t>
      </w:r>
    </w:p>
    <w:p w14:paraId="48A4C9B5" w14:textId="77777777" w:rsidR="00A305A9" w:rsidRDefault="00A305A9" w:rsidP="0073558A">
      <w:pPr>
        <w:jc w:val="center"/>
        <w:rPr>
          <w:b/>
          <w:sz w:val="8"/>
          <w:szCs w:val="8"/>
        </w:rPr>
      </w:pPr>
    </w:p>
    <w:p w14:paraId="74DAF1A1" w14:textId="77777777" w:rsidR="00966E77" w:rsidRPr="00C34553" w:rsidRDefault="00966E77" w:rsidP="0073558A">
      <w:pPr>
        <w:jc w:val="center"/>
        <w:rPr>
          <w:b/>
          <w:sz w:val="8"/>
          <w:szCs w:val="8"/>
        </w:rPr>
      </w:pPr>
    </w:p>
    <w:p w14:paraId="0E749544" w14:textId="2C183906" w:rsidR="001E0C55" w:rsidRDefault="0007186F" w:rsidP="006A7682">
      <w:pPr>
        <w:ind w:firstLine="240"/>
        <w:jc w:val="both"/>
        <w:rPr>
          <w:sz w:val="20"/>
          <w:szCs w:val="20"/>
        </w:rPr>
      </w:pPr>
      <w:r>
        <w:rPr>
          <w:sz w:val="20"/>
          <w:szCs w:val="20"/>
        </w:rPr>
        <w:lastRenderedPageBreak/>
        <w:t xml:space="preserve">In what follows, </w:t>
      </w:r>
      <w:r w:rsidR="006A7682">
        <w:rPr>
          <w:sz w:val="20"/>
          <w:szCs w:val="20"/>
        </w:rPr>
        <w:t>Section 2</w:t>
      </w:r>
      <w:r w:rsidR="001E0C55">
        <w:rPr>
          <w:sz w:val="20"/>
          <w:szCs w:val="20"/>
        </w:rPr>
        <w:t xml:space="preserve"> covers the </w:t>
      </w:r>
      <w:proofErr w:type="spellStart"/>
      <w:r w:rsidR="00FF5AAE">
        <w:rPr>
          <w:sz w:val="20"/>
          <w:szCs w:val="20"/>
        </w:rPr>
        <w:t>WinDAM</w:t>
      </w:r>
      <w:proofErr w:type="spellEnd"/>
      <w:r w:rsidR="00FF5AAE">
        <w:rPr>
          <w:sz w:val="20"/>
          <w:szCs w:val="20"/>
        </w:rPr>
        <w:t xml:space="preserve"> software which may be used to evaluate dams subjected to flooding that may result in overtopping of the embankment or flow through an existing pathway (conduit) through the embankment – up to </w:t>
      </w:r>
      <w:proofErr w:type="spellStart"/>
      <w:r w:rsidR="00FF5AAE">
        <w:rPr>
          <w:sz w:val="20"/>
          <w:szCs w:val="20"/>
        </w:rPr>
        <w:t>WinDAM</w:t>
      </w:r>
      <w:proofErr w:type="spellEnd"/>
      <w:r w:rsidR="00FF5AAE">
        <w:rPr>
          <w:sz w:val="20"/>
          <w:szCs w:val="20"/>
        </w:rPr>
        <w:t xml:space="preserve"> C. The</w:t>
      </w:r>
      <w:r w:rsidR="001E0A1E">
        <w:rPr>
          <w:sz w:val="20"/>
          <w:szCs w:val="20"/>
        </w:rPr>
        <w:t>n</w:t>
      </w:r>
      <w:r>
        <w:rPr>
          <w:sz w:val="20"/>
          <w:szCs w:val="20"/>
        </w:rPr>
        <w:t xml:space="preserve">, </w:t>
      </w:r>
      <w:r w:rsidR="006A7682">
        <w:rPr>
          <w:sz w:val="20"/>
          <w:szCs w:val="20"/>
        </w:rPr>
        <w:t>Section 3</w:t>
      </w:r>
      <w:r w:rsidR="00C54782">
        <w:rPr>
          <w:sz w:val="20"/>
          <w:szCs w:val="20"/>
        </w:rPr>
        <w:t xml:space="preserve"> covers inte</w:t>
      </w:r>
      <w:r w:rsidR="006A7682">
        <w:rPr>
          <w:sz w:val="20"/>
          <w:szCs w:val="20"/>
        </w:rPr>
        <w:t xml:space="preserve">gration of </w:t>
      </w:r>
      <w:proofErr w:type="spellStart"/>
      <w:r w:rsidR="006A7682">
        <w:rPr>
          <w:sz w:val="20"/>
          <w:szCs w:val="20"/>
        </w:rPr>
        <w:t>WinDAM</w:t>
      </w:r>
      <w:proofErr w:type="spellEnd"/>
      <w:r w:rsidR="006A7682">
        <w:rPr>
          <w:sz w:val="20"/>
          <w:szCs w:val="20"/>
        </w:rPr>
        <w:t xml:space="preserve"> with </w:t>
      </w:r>
      <w:r w:rsidR="006908D7">
        <w:rPr>
          <w:sz w:val="20"/>
          <w:szCs w:val="20"/>
        </w:rPr>
        <w:t>Dakota</w:t>
      </w:r>
      <w:r w:rsidR="00C54782">
        <w:rPr>
          <w:sz w:val="20"/>
          <w:szCs w:val="20"/>
        </w:rPr>
        <w:t xml:space="preserve"> to </w:t>
      </w:r>
      <w:r w:rsidR="00766EAA">
        <w:rPr>
          <w:sz w:val="20"/>
          <w:szCs w:val="20"/>
        </w:rPr>
        <w:t>perform simple parameter studies</w:t>
      </w:r>
      <w:r w:rsidR="006A7682">
        <w:rPr>
          <w:sz w:val="20"/>
          <w:szCs w:val="20"/>
        </w:rPr>
        <w:t xml:space="preserve"> and </w:t>
      </w:r>
      <w:r w:rsidR="007A0CB6">
        <w:rPr>
          <w:sz w:val="20"/>
          <w:szCs w:val="20"/>
        </w:rPr>
        <w:t>sensitivity</w:t>
      </w:r>
      <w:r w:rsidR="006A7682">
        <w:rPr>
          <w:sz w:val="20"/>
          <w:szCs w:val="20"/>
        </w:rPr>
        <w:t xml:space="preserve"> analysis. Finally, Section 4 summarizes the results.</w:t>
      </w:r>
    </w:p>
    <w:p w14:paraId="298F1B36" w14:textId="77777777" w:rsidR="00FF7B90" w:rsidRDefault="00FF7B90" w:rsidP="006A7682">
      <w:pPr>
        <w:ind w:firstLine="240"/>
        <w:jc w:val="both"/>
        <w:rPr>
          <w:sz w:val="20"/>
          <w:szCs w:val="20"/>
        </w:rPr>
      </w:pPr>
    </w:p>
    <w:p w14:paraId="7213A15C" w14:textId="77777777" w:rsidR="001E0C55" w:rsidRPr="00FB5ABA" w:rsidRDefault="001E0C55" w:rsidP="006A7682">
      <w:pPr>
        <w:jc w:val="both"/>
        <w:rPr>
          <w:b/>
        </w:rPr>
      </w:pPr>
      <w:r w:rsidRPr="00FB5ABA">
        <w:rPr>
          <w:b/>
        </w:rPr>
        <w:t>2</w:t>
      </w:r>
      <w:r w:rsidR="00FA66B9" w:rsidRPr="00FB5ABA">
        <w:rPr>
          <w:b/>
        </w:rPr>
        <w:t>.</w:t>
      </w:r>
      <w:r w:rsidRPr="00FB5ABA">
        <w:rPr>
          <w:b/>
        </w:rPr>
        <w:t xml:space="preserve"> </w:t>
      </w:r>
      <w:r w:rsidR="00957714" w:rsidRPr="00FB5ABA">
        <w:rPr>
          <w:b/>
        </w:rPr>
        <w:t xml:space="preserve"> </w:t>
      </w:r>
      <w:r w:rsidR="006A7682" w:rsidRPr="00FB5ABA">
        <w:rPr>
          <w:b/>
        </w:rPr>
        <w:t>Breach</w:t>
      </w:r>
      <w:r w:rsidR="00957714" w:rsidRPr="00FB5ABA">
        <w:rPr>
          <w:b/>
        </w:rPr>
        <w:t xml:space="preserve"> and Internal Erosion</w:t>
      </w:r>
      <w:r w:rsidR="006A7682" w:rsidRPr="00FB5ABA">
        <w:rPr>
          <w:b/>
        </w:rPr>
        <w:t xml:space="preserve"> Analysis</w:t>
      </w:r>
    </w:p>
    <w:p w14:paraId="76222FD8" w14:textId="77777777" w:rsidR="001E0C55" w:rsidRPr="006C2014" w:rsidRDefault="001E0C55" w:rsidP="001E0C55">
      <w:pPr>
        <w:jc w:val="both"/>
        <w:rPr>
          <w:b/>
          <w:sz w:val="8"/>
          <w:szCs w:val="8"/>
        </w:rPr>
      </w:pPr>
    </w:p>
    <w:p w14:paraId="18926131" w14:textId="77777777" w:rsidR="001E0C55" w:rsidRDefault="001E0C55" w:rsidP="001E0C55">
      <w:pPr>
        <w:jc w:val="both"/>
        <w:rPr>
          <w:sz w:val="20"/>
          <w:szCs w:val="20"/>
        </w:rPr>
      </w:pPr>
      <w:r>
        <w:rPr>
          <w:sz w:val="20"/>
          <w:szCs w:val="20"/>
        </w:rPr>
        <w:t xml:space="preserve">Flow is routed through the reservoir by balancing inflow, outflow, and storage under the assumptions of a level reservoir surface with all outflow being a function of reservoir water surface elevation. Stage-storage properties of the reservoir are entered in tabular format with elevation in feet and the corresponding surface area in acres or storage volume in acre-feet. Reservoir inflow hydrographs are </w:t>
      </w:r>
      <w:proofErr w:type="gramStart"/>
      <w:r>
        <w:rPr>
          <w:sz w:val="20"/>
          <w:szCs w:val="20"/>
        </w:rPr>
        <w:t>entered into</w:t>
      </w:r>
      <w:proofErr w:type="gramEnd"/>
      <w:r>
        <w:rPr>
          <w:sz w:val="20"/>
          <w:szCs w:val="20"/>
        </w:rPr>
        <w:t xml:space="preserve"> </w:t>
      </w:r>
      <w:proofErr w:type="spellStart"/>
      <w:r>
        <w:rPr>
          <w:sz w:val="20"/>
          <w:szCs w:val="20"/>
        </w:rPr>
        <w:t>WinDAM</w:t>
      </w:r>
      <w:proofErr w:type="spellEnd"/>
      <w:r>
        <w:rPr>
          <w:sz w:val="20"/>
          <w:szCs w:val="20"/>
        </w:rPr>
        <w:t xml:space="preserve"> as series of time-discharge pairs with time in hours and flow in cubic feet per second (</w:t>
      </w:r>
      <w:proofErr w:type="spellStart"/>
      <w:r>
        <w:rPr>
          <w:sz w:val="20"/>
          <w:szCs w:val="20"/>
        </w:rPr>
        <w:t>cfs</w:t>
      </w:r>
      <w:proofErr w:type="spellEnd"/>
      <w:r>
        <w:rPr>
          <w:sz w:val="20"/>
          <w:szCs w:val="20"/>
        </w:rPr>
        <w:t>).</w:t>
      </w:r>
    </w:p>
    <w:p w14:paraId="42A741AF" w14:textId="77777777" w:rsidR="001E0C55" w:rsidRDefault="00800E36" w:rsidP="006A7682">
      <w:pPr>
        <w:jc w:val="both"/>
        <w:rPr>
          <w:sz w:val="20"/>
          <w:szCs w:val="20"/>
        </w:rPr>
      </w:pPr>
      <w:r>
        <w:rPr>
          <w:sz w:val="20"/>
          <w:szCs w:val="20"/>
        </w:rPr>
        <w:t xml:space="preserve">     </w:t>
      </w:r>
      <w:r w:rsidR="001E0C55">
        <w:rPr>
          <w:sz w:val="20"/>
          <w:szCs w:val="20"/>
        </w:rPr>
        <w:t xml:space="preserve">Inflow hydrographs are normally computed using other software that </w:t>
      </w:r>
      <w:proofErr w:type="gramStart"/>
      <w:r w:rsidR="001E0C55">
        <w:rPr>
          <w:sz w:val="20"/>
          <w:szCs w:val="20"/>
        </w:rPr>
        <w:t>is capable of generating</w:t>
      </w:r>
      <w:proofErr w:type="gramEnd"/>
      <w:r w:rsidR="001E0C55">
        <w:rPr>
          <w:sz w:val="20"/>
          <w:szCs w:val="20"/>
        </w:rPr>
        <w:t xml:space="preserve"> a</w:t>
      </w:r>
      <w:r w:rsidR="00256C97">
        <w:rPr>
          <w:sz w:val="20"/>
          <w:szCs w:val="20"/>
        </w:rPr>
        <w:t xml:space="preserve"> rainfall-runoff hydrograph</w:t>
      </w:r>
      <w:r w:rsidR="001E0C55">
        <w:rPr>
          <w:sz w:val="20"/>
          <w:szCs w:val="20"/>
        </w:rPr>
        <w:t xml:space="preserve">. The time increment used for entry of the hydrograph is normally used in performing the routing and erosive attack computations. </w:t>
      </w:r>
    </w:p>
    <w:p w14:paraId="258FA8D9" w14:textId="77777777" w:rsidR="001E0C55" w:rsidRDefault="001E0C55" w:rsidP="002D5678">
      <w:pPr>
        <w:ind w:firstLine="240"/>
        <w:jc w:val="both"/>
        <w:rPr>
          <w:sz w:val="20"/>
          <w:szCs w:val="20"/>
        </w:rPr>
      </w:pPr>
      <w:r>
        <w:rPr>
          <w:sz w:val="20"/>
          <w:szCs w:val="20"/>
        </w:rPr>
        <w:t xml:space="preserve">The computational model incorporated into the </w:t>
      </w:r>
      <w:proofErr w:type="spellStart"/>
      <w:r>
        <w:rPr>
          <w:sz w:val="20"/>
          <w:szCs w:val="20"/>
        </w:rPr>
        <w:t>WinDAM</w:t>
      </w:r>
      <w:proofErr w:type="spellEnd"/>
      <w:r>
        <w:rPr>
          <w:sz w:val="20"/>
          <w:szCs w:val="20"/>
        </w:rPr>
        <w:t xml:space="preserve"> software assumes stepwise steady-state flow and a level water surface in the reservoir. The mass balance equation governing flow through the reservoir for any given time step may be obtained by averaging conditions over the time step</w:t>
      </w:r>
      <w:r w:rsidR="00046FD5">
        <w:rPr>
          <w:sz w:val="20"/>
          <w:szCs w:val="20"/>
        </w:rPr>
        <w:t>.</w:t>
      </w:r>
      <w:r>
        <w:rPr>
          <w:sz w:val="20"/>
          <w:szCs w:val="20"/>
        </w:rPr>
        <w:t xml:space="preserve"> </w:t>
      </w:r>
      <w:r w:rsidR="00046FD5">
        <w:rPr>
          <w:sz w:val="20"/>
          <w:szCs w:val="20"/>
        </w:rPr>
        <w:t>T</w:t>
      </w:r>
      <w:r>
        <w:rPr>
          <w:sz w:val="20"/>
          <w:szCs w:val="20"/>
        </w:rPr>
        <w:t xml:space="preserve">he inflow to the reservoir is a known function of time </w:t>
      </w:r>
      <w:proofErr w:type="gramStart"/>
      <w:r>
        <w:rPr>
          <w:sz w:val="20"/>
          <w:szCs w:val="20"/>
        </w:rPr>
        <w:t>only, and</w:t>
      </w:r>
      <w:proofErr w:type="gramEnd"/>
      <w:r>
        <w:rPr>
          <w:sz w:val="20"/>
          <w:szCs w:val="20"/>
        </w:rPr>
        <w:t xml:space="preserve"> is obtained through application of appropriate hydrolog</w:t>
      </w:r>
      <w:r w:rsidR="00256C97">
        <w:rPr>
          <w:sz w:val="20"/>
          <w:szCs w:val="20"/>
        </w:rPr>
        <w:t>ic models such as SITES 2005.1.6</w:t>
      </w:r>
      <w:r>
        <w:rPr>
          <w:sz w:val="20"/>
          <w:szCs w:val="20"/>
        </w:rPr>
        <w:t xml:space="preserve">, </w:t>
      </w:r>
      <w:smartTag w:uri="urn:schemas-microsoft-com:office:smarttags" w:element="stockticker">
        <w:r>
          <w:rPr>
            <w:sz w:val="20"/>
            <w:szCs w:val="20"/>
          </w:rPr>
          <w:t>HEC</w:t>
        </w:r>
      </w:smartTag>
      <w:r w:rsidR="00256C97">
        <w:rPr>
          <w:sz w:val="20"/>
          <w:szCs w:val="20"/>
        </w:rPr>
        <w:t>-HMS [3], or WinTR-20</w:t>
      </w:r>
      <w:r>
        <w:rPr>
          <w:sz w:val="20"/>
          <w:szCs w:val="20"/>
        </w:rPr>
        <w:t xml:space="preserve">. The outflow from the reservoir is the sum of the outflow from all spillways and the outflow over the top of the dam. Using the assumptions of a level water surface in the reservoir and stepwise steady flow, each of the individual outflows may be treated as a unique function of the reservoir water surface elevation. Likewise, the storage volume in the reservoir becomes a unique function of the reservoir water surface elevation. </w:t>
      </w:r>
    </w:p>
    <w:p w14:paraId="134D513F" w14:textId="77777777" w:rsidR="001E0C55" w:rsidRPr="00C54782" w:rsidRDefault="001E0C55" w:rsidP="001E0C55">
      <w:pPr>
        <w:jc w:val="both"/>
        <w:rPr>
          <w:sz w:val="16"/>
          <w:szCs w:val="16"/>
        </w:rPr>
      </w:pPr>
    </w:p>
    <w:p w14:paraId="18328B25" w14:textId="77777777" w:rsidR="001E0C55" w:rsidRDefault="002B72DA" w:rsidP="006A7682">
      <w:pPr>
        <w:jc w:val="both"/>
        <w:rPr>
          <w:b/>
          <w:sz w:val="20"/>
          <w:szCs w:val="20"/>
        </w:rPr>
      </w:pPr>
      <w:r>
        <w:rPr>
          <w:b/>
          <w:sz w:val="20"/>
          <w:szCs w:val="20"/>
        </w:rPr>
        <w:t xml:space="preserve">2.1 </w:t>
      </w:r>
      <w:proofErr w:type="spellStart"/>
      <w:r w:rsidR="006A7682">
        <w:rPr>
          <w:b/>
          <w:sz w:val="20"/>
          <w:szCs w:val="20"/>
        </w:rPr>
        <w:t>WinDAM</w:t>
      </w:r>
      <w:proofErr w:type="spellEnd"/>
      <w:r w:rsidR="006A7682">
        <w:rPr>
          <w:b/>
          <w:sz w:val="20"/>
          <w:szCs w:val="20"/>
        </w:rPr>
        <w:t xml:space="preserve"> B</w:t>
      </w:r>
    </w:p>
    <w:p w14:paraId="6610D930" w14:textId="77777777" w:rsidR="001E0C55" w:rsidRPr="0064516D" w:rsidRDefault="001E0C55" w:rsidP="001E0C55">
      <w:pPr>
        <w:jc w:val="both"/>
        <w:rPr>
          <w:sz w:val="8"/>
          <w:szCs w:val="8"/>
        </w:rPr>
      </w:pPr>
    </w:p>
    <w:p w14:paraId="2F6902F8" w14:textId="77777777" w:rsidR="001E0C55" w:rsidRDefault="001E0C55" w:rsidP="001E0C55">
      <w:pPr>
        <w:pStyle w:val="BodyText"/>
        <w:jc w:val="left"/>
        <w:rPr>
          <w:sz w:val="8"/>
          <w:szCs w:val="8"/>
        </w:rPr>
      </w:pPr>
      <w:r>
        <w:t xml:space="preserve">The primary purpose of </w:t>
      </w:r>
      <w:proofErr w:type="spellStart"/>
      <w:r>
        <w:t>WinDAM</w:t>
      </w:r>
      <w:proofErr w:type="spellEnd"/>
      <w:r>
        <w:t xml:space="preserve"> B is threefold:</w:t>
      </w:r>
      <w:r>
        <w:br/>
      </w:r>
    </w:p>
    <w:p w14:paraId="6AA3B996" w14:textId="77777777" w:rsidR="001E0C55" w:rsidRDefault="001E0C55" w:rsidP="001E0C55">
      <w:pPr>
        <w:pStyle w:val="ListBullet"/>
        <w:numPr>
          <w:ilvl w:val="0"/>
          <w:numId w:val="17"/>
        </w:numPr>
        <w:ind w:hanging="240"/>
        <w:rPr>
          <w:sz w:val="20"/>
          <w:szCs w:val="20"/>
        </w:rPr>
      </w:pPr>
      <w:r>
        <w:rPr>
          <w:sz w:val="20"/>
          <w:szCs w:val="20"/>
        </w:rPr>
        <w:t>Hydraulically route one input hydrograph through, around, and over a single earthen dam.</w:t>
      </w:r>
    </w:p>
    <w:p w14:paraId="26139300" w14:textId="77777777" w:rsidR="001E0C55" w:rsidRDefault="001E0C55" w:rsidP="001E0C55">
      <w:pPr>
        <w:pStyle w:val="ListBullet"/>
        <w:numPr>
          <w:ilvl w:val="0"/>
          <w:numId w:val="17"/>
        </w:numPr>
        <w:ind w:hanging="240"/>
        <w:rPr>
          <w:sz w:val="20"/>
          <w:szCs w:val="20"/>
        </w:rPr>
      </w:pPr>
      <w:r>
        <w:rPr>
          <w:sz w:val="20"/>
          <w:szCs w:val="20"/>
        </w:rPr>
        <w:t>Estimate auxiliary spillway erosion in up to three earthen or vegetated auxiliary spillways.</w:t>
      </w:r>
    </w:p>
    <w:p w14:paraId="57FB22DE" w14:textId="77777777" w:rsidR="001E0C55" w:rsidRDefault="001E0C55" w:rsidP="001E0C55">
      <w:pPr>
        <w:pStyle w:val="ListBullet"/>
        <w:numPr>
          <w:ilvl w:val="0"/>
          <w:numId w:val="17"/>
        </w:numPr>
        <w:ind w:hanging="240"/>
        <w:rPr>
          <w:sz w:val="20"/>
          <w:szCs w:val="20"/>
        </w:rPr>
      </w:pPr>
      <w:r>
        <w:rPr>
          <w:sz w:val="20"/>
          <w:szCs w:val="20"/>
        </w:rPr>
        <w:t>Estimate erosion of the earthen embankment caused by overtopping of the dam embankment.</w:t>
      </w:r>
    </w:p>
    <w:p w14:paraId="58757D82" w14:textId="26AF3BCE" w:rsidR="002E0D3B" w:rsidRDefault="002E0D3B" w:rsidP="002E0D3B">
      <w:pPr>
        <w:pStyle w:val="ListBullet"/>
        <w:numPr>
          <w:ilvl w:val="0"/>
          <w:numId w:val="0"/>
        </w:numPr>
        <w:ind w:left="360"/>
        <w:rPr>
          <w:sz w:val="8"/>
          <w:szCs w:val="8"/>
        </w:rPr>
      </w:pPr>
    </w:p>
    <w:p w14:paraId="6BC501C0" w14:textId="77777777" w:rsidR="00433271" w:rsidRPr="002E0D3B" w:rsidRDefault="00433271" w:rsidP="002E0D3B">
      <w:pPr>
        <w:pStyle w:val="ListBullet"/>
        <w:numPr>
          <w:ilvl w:val="0"/>
          <w:numId w:val="0"/>
        </w:numPr>
        <w:ind w:left="360"/>
        <w:rPr>
          <w:sz w:val="8"/>
          <w:szCs w:val="8"/>
        </w:rPr>
      </w:pPr>
    </w:p>
    <w:p w14:paraId="2E5CBC6B" w14:textId="77777777" w:rsidR="003A166B" w:rsidRDefault="001E0C55" w:rsidP="003A166B">
      <w:pPr>
        <w:pStyle w:val="BodyText"/>
      </w:pPr>
      <w:r>
        <w:t xml:space="preserve">Since </w:t>
      </w:r>
      <w:proofErr w:type="spellStart"/>
      <w:r>
        <w:t>WinDAM</w:t>
      </w:r>
      <w:proofErr w:type="spellEnd"/>
      <w:r>
        <w:t xml:space="preserve"> B does not include any specific hydrology component, the user must create the input hydrograph using other software. This allows the user the flexibility to choose the hydrologic software most suitable for analysis of site conditions; e.g., </w:t>
      </w:r>
      <w:smartTag w:uri="urn:schemas-microsoft-com:office:smarttags" w:element="stockticker">
        <w:r>
          <w:t>HEC</w:t>
        </w:r>
      </w:smartTag>
      <w:r>
        <w:t>-HMS, etc.</w:t>
      </w:r>
    </w:p>
    <w:p w14:paraId="36B526B2" w14:textId="77777777" w:rsidR="00D036C0" w:rsidRDefault="001E0C55" w:rsidP="003A166B">
      <w:pPr>
        <w:pStyle w:val="BodyText"/>
        <w:ind w:firstLine="240"/>
      </w:pPr>
      <w:proofErr w:type="spellStart"/>
      <w:r>
        <w:t>WinDAM</w:t>
      </w:r>
      <w:proofErr w:type="spellEnd"/>
      <w:r>
        <w:t xml:space="preserve"> B assumes the embankment of the dam is a homogenous earthen material.  Many USDA-NRCS dams are homogenous earthen fill, so the </w:t>
      </w:r>
      <w:proofErr w:type="spellStart"/>
      <w:r>
        <w:t>WinDAM</w:t>
      </w:r>
      <w:proofErr w:type="spellEnd"/>
      <w:r>
        <w:t xml:space="preserve"> B model applies. Future versions of </w:t>
      </w:r>
      <w:proofErr w:type="spellStart"/>
      <w:r>
        <w:t>WinDAM</w:t>
      </w:r>
      <w:proofErr w:type="spellEnd"/>
      <w:r>
        <w:t xml:space="preserve"> will address zoned embankments where each zone exhibits different erosion resistance from other zones.</w:t>
      </w:r>
    </w:p>
    <w:p w14:paraId="5E9A3BA0" w14:textId="77777777" w:rsidR="001E0C55" w:rsidRDefault="00D036C0" w:rsidP="003A166B">
      <w:pPr>
        <w:pStyle w:val="BodyText"/>
        <w:ind w:firstLine="240"/>
      </w:pPr>
      <w:r>
        <w:t xml:space="preserve">Most existing </w:t>
      </w:r>
      <w:r w:rsidR="001E0C55">
        <w:t xml:space="preserve">USDA-NRCS dams are built with a single earthen auxiliary spillway. In rehabilitation of old USDA-NRCS-designed dams, it is more common to also utilize additional auxiliary spillways. As a result, </w:t>
      </w:r>
      <w:proofErr w:type="spellStart"/>
      <w:r w:rsidR="001E0C55">
        <w:t>WinDAM</w:t>
      </w:r>
      <w:proofErr w:type="spellEnd"/>
      <w:r w:rsidR="001E0C55">
        <w:t xml:space="preserve"> B allows the user to input up to three auxiliar</w:t>
      </w:r>
      <w:r w:rsidR="00B35034">
        <w:t xml:space="preserve">y spillways, each spillway with a zoned embankment and </w:t>
      </w:r>
      <w:r w:rsidR="001E0C55">
        <w:t xml:space="preserve">different physical characteristics. </w:t>
      </w:r>
    </w:p>
    <w:p w14:paraId="5DEE5578" w14:textId="77777777" w:rsidR="003A166B" w:rsidRPr="002D5678" w:rsidRDefault="001E0C55" w:rsidP="00C34553">
      <w:pPr>
        <w:ind w:firstLine="240"/>
        <w:jc w:val="both"/>
        <w:rPr>
          <w:b/>
          <w:sz w:val="20"/>
          <w:szCs w:val="20"/>
        </w:rPr>
      </w:pPr>
      <w:r>
        <w:rPr>
          <w:sz w:val="20"/>
          <w:szCs w:val="20"/>
        </w:rPr>
        <w:t xml:space="preserve">Computation of the discharge through the area of the breach, if any, is unit discharge based on the effective width. If breach is to be evaluated, the associated erosion is assumed to be initiated in an area corresponding to maximum unit discharge over the top of the dam. </w:t>
      </w:r>
    </w:p>
    <w:p w14:paraId="1B51CF76" w14:textId="77777777" w:rsidR="00C34553" w:rsidRDefault="001E0C55" w:rsidP="00C34553">
      <w:pPr>
        <w:ind w:firstLine="240"/>
        <w:jc w:val="both"/>
        <w:rPr>
          <w:sz w:val="20"/>
          <w:szCs w:val="20"/>
        </w:rPr>
      </w:pPr>
      <w:r>
        <w:rPr>
          <w:sz w:val="20"/>
          <w:szCs w:val="20"/>
        </w:rPr>
        <w:t>Following breach initiation, the unit discharge is computed assuming negligible energy loss from the reservoir to the hydraulic control and critical flow conditions with hydrostatic pressure at the hydraulic control. The processes that determine the erosion during embankment breach are dependent on the breach geometry</w:t>
      </w:r>
      <w:r w:rsidR="003A166B">
        <w:rPr>
          <w:sz w:val="20"/>
          <w:szCs w:val="20"/>
        </w:rPr>
        <w:t xml:space="preserve"> and the breach area discharge.</w:t>
      </w:r>
      <w:r w:rsidR="00C34553">
        <w:rPr>
          <w:sz w:val="20"/>
          <w:szCs w:val="20"/>
        </w:rPr>
        <w:t xml:space="preserve"> </w:t>
      </w:r>
    </w:p>
    <w:p w14:paraId="2C90A6CD" w14:textId="77777777" w:rsidR="00766EAA" w:rsidRDefault="001E0C55" w:rsidP="00C34553">
      <w:pPr>
        <w:ind w:firstLine="240"/>
        <w:jc w:val="both"/>
        <w:rPr>
          <w:sz w:val="20"/>
          <w:szCs w:val="20"/>
        </w:rPr>
      </w:pPr>
      <w:r>
        <w:rPr>
          <w:sz w:val="20"/>
          <w:szCs w:val="20"/>
        </w:rPr>
        <w:t xml:space="preserve">The way in which the erosion will progress depends on the local geometry and discharge. Initially, the </w:t>
      </w:r>
      <w:proofErr w:type="spellStart"/>
      <w:r>
        <w:rPr>
          <w:sz w:val="20"/>
          <w:szCs w:val="20"/>
        </w:rPr>
        <w:t>headcut</w:t>
      </w:r>
      <w:proofErr w:type="spellEnd"/>
      <w:r>
        <w:rPr>
          <w:sz w:val="20"/>
          <w:szCs w:val="20"/>
        </w:rPr>
        <w:t xml:space="preserve"> (local vertical) may not be sufficiently high to generate the plunging action that is associated with typical </w:t>
      </w:r>
      <w:proofErr w:type="spellStart"/>
      <w:r>
        <w:rPr>
          <w:sz w:val="20"/>
          <w:szCs w:val="20"/>
        </w:rPr>
        <w:t>headcut</w:t>
      </w:r>
      <w:proofErr w:type="spellEnd"/>
      <w:r>
        <w:rPr>
          <w:sz w:val="20"/>
          <w:szCs w:val="20"/>
        </w:rPr>
        <w:t xml:space="preserve"> advance. Likewise, during latter stages of the process, the </w:t>
      </w:r>
      <w:proofErr w:type="spellStart"/>
      <w:r>
        <w:rPr>
          <w:sz w:val="20"/>
          <w:szCs w:val="20"/>
        </w:rPr>
        <w:t>headcut</w:t>
      </w:r>
      <w:proofErr w:type="spellEnd"/>
      <w:r>
        <w:rPr>
          <w:sz w:val="20"/>
          <w:szCs w:val="20"/>
        </w:rPr>
        <w:t xml:space="preserve"> may become submerged.</w:t>
      </w:r>
    </w:p>
    <w:p w14:paraId="445BE482" w14:textId="77777777" w:rsidR="001E0C55" w:rsidRDefault="001E0C55" w:rsidP="00766EAA">
      <w:pPr>
        <w:ind w:firstLine="240"/>
        <w:jc w:val="both"/>
        <w:rPr>
          <w:sz w:val="20"/>
          <w:szCs w:val="20"/>
        </w:rPr>
      </w:pPr>
      <w:r>
        <w:rPr>
          <w:sz w:val="20"/>
          <w:szCs w:val="20"/>
        </w:rPr>
        <w:t xml:space="preserve">The </w:t>
      </w:r>
      <w:proofErr w:type="spellStart"/>
      <w:r>
        <w:rPr>
          <w:sz w:val="20"/>
          <w:szCs w:val="20"/>
        </w:rPr>
        <w:t>headcut</w:t>
      </w:r>
      <w:proofErr w:type="spellEnd"/>
      <w:r>
        <w:rPr>
          <w:sz w:val="20"/>
          <w:szCs w:val="20"/>
        </w:rPr>
        <w:t xml:space="preserve"> </w:t>
      </w:r>
      <w:proofErr w:type="gramStart"/>
      <w:r>
        <w:rPr>
          <w:sz w:val="20"/>
          <w:szCs w:val="20"/>
        </w:rPr>
        <w:t>is considered to be</w:t>
      </w:r>
      <w:proofErr w:type="gramEnd"/>
      <w:r>
        <w:rPr>
          <w:sz w:val="20"/>
          <w:szCs w:val="20"/>
        </w:rPr>
        <w:t xml:space="preserve"> submerged for purposes of computing erosion whenever the downstream tailwater ele</w:t>
      </w:r>
      <w:r w:rsidR="00A4649D">
        <w:rPr>
          <w:sz w:val="20"/>
          <w:szCs w:val="20"/>
        </w:rPr>
        <w:t xml:space="preserve">vation is greater than </w:t>
      </w:r>
      <w:r>
        <w:rPr>
          <w:sz w:val="20"/>
          <w:szCs w:val="20"/>
        </w:rPr>
        <w:t xml:space="preserve">the elevation of the crest of the </w:t>
      </w:r>
      <w:proofErr w:type="spellStart"/>
      <w:r>
        <w:rPr>
          <w:sz w:val="20"/>
          <w:szCs w:val="20"/>
        </w:rPr>
        <w:t>headcut</w:t>
      </w:r>
      <w:proofErr w:type="spellEnd"/>
      <w:r>
        <w:rPr>
          <w:sz w:val="20"/>
          <w:szCs w:val="20"/>
        </w:rPr>
        <w:t xml:space="preserve">, or the height of the </w:t>
      </w:r>
      <w:proofErr w:type="spellStart"/>
      <w:r>
        <w:rPr>
          <w:sz w:val="20"/>
          <w:szCs w:val="20"/>
        </w:rPr>
        <w:t>headcut</w:t>
      </w:r>
      <w:proofErr w:type="spellEnd"/>
      <w:r>
        <w:rPr>
          <w:sz w:val="20"/>
          <w:szCs w:val="20"/>
        </w:rPr>
        <w:t xml:space="preserve"> is less than the critical depth of the flow in the breach area. The latter implies that the minimum depth of water at the base of the </w:t>
      </w:r>
      <w:proofErr w:type="spellStart"/>
      <w:r>
        <w:rPr>
          <w:sz w:val="20"/>
          <w:szCs w:val="20"/>
        </w:rPr>
        <w:t>headcut</w:t>
      </w:r>
      <w:proofErr w:type="spellEnd"/>
      <w:r>
        <w:rPr>
          <w:sz w:val="20"/>
          <w:szCs w:val="20"/>
        </w:rPr>
        <w:t xml:space="preserve"> is the critical flow depth based on the breach area unit discharge. When the </w:t>
      </w:r>
      <w:proofErr w:type="spellStart"/>
      <w:r>
        <w:rPr>
          <w:sz w:val="20"/>
          <w:szCs w:val="20"/>
        </w:rPr>
        <w:t>headcut</w:t>
      </w:r>
      <w:proofErr w:type="spellEnd"/>
      <w:r>
        <w:rPr>
          <w:sz w:val="20"/>
          <w:szCs w:val="20"/>
        </w:rPr>
        <w:t xml:space="preserve"> is submerged, the </w:t>
      </w:r>
      <w:proofErr w:type="spellStart"/>
      <w:r>
        <w:rPr>
          <w:sz w:val="20"/>
          <w:szCs w:val="20"/>
        </w:rPr>
        <w:t>headcut</w:t>
      </w:r>
      <w:proofErr w:type="spellEnd"/>
      <w:r>
        <w:rPr>
          <w:sz w:val="20"/>
          <w:szCs w:val="20"/>
        </w:rPr>
        <w:t xml:space="preserve"> is considered not to advance or deepen from plunging action of the flow over the crest of the </w:t>
      </w:r>
      <w:proofErr w:type="spellStart"/>
      <w:r>
        <w:rPr>
          <w:sz w:val="20"/>
          <w:szCs w:val="20"/>
        </w:rPr>
        <w:t>headcut</w:t>
      </w:r>
      <w:proofErr w:type="spellEnd"/>
      <w:r>
        <w:rPr>
          <w:sz w:val="20"/>
          <w:szCs w:val="20"/>
        </w:rPr>
        <w:t xml:space="preserve">. If elevation of the downstream tailwater computed from total flow through the reservoir is below the elevation of the base of the </w:t>
      </w:r>
      <w:proofErr w:type="spellStart"/>
      <w:r>
        <w:rPr>
          <w:sz w:val="20"/>
          <w:szCs w:val="20"/>
        </w:rPr>
        <w:t>headcut</w:t>
      </w:r>
      <w:proofErr w:type="spellEnd"/>
      <w:r>
        <w:rPr>
          <w:sz w:val="20"/>
          <w:szCs w:val="20"/>
        </w:rPr>
        <w:t xml:space="preserve"> and the base of the </w:t>
      </w:r>
      <w:proofErr w:type="spellStart"/>
      <w:r>
        <w:rPr>
          <w:sz w:val="20"/>
          <w:szCs w:val="20"/>
        </w:rPr>
        <w:t>headcut</w:t>
      </w:r>
      <w:proofErr w:type="spellEnd"/>
      <w:r>
        <w:rPr>
          <w:sz w:val="20"/>
          <w:szCs w:val="20"/>
        </w:rPr>
        <w:t xml:space="preserve"> is within the embankment, the </w:t>
      </w:r>
      <w:proofErr w:type="spellStart"/>
      <w:r>
        <w:rPr>
          <w:sz w:val="20"/>
          <w:szCs w:val="20"/>
        </w:rPr>
        <w:t>headcut</w:t>
      </w:r>
      <w:proofErr w:type="spellEnd"/>
      <w:r>
        <w:rPr>
          <w:sz w:val="20"/>
          <w:szCs w:val="20"/>
        </w:rPr>
        <w:t xml:space="preserve"> may continue to deepen as a result of flow on the face of the dam downstream of the </w:t>
      </w:r>
      <w:proofErr w:type="spellStart"/>
      <w:r>
        <w:rPr>
          <w:sz w:val="20"/>
          <w:szCs w:val="20"/>
        </w:rPr>
        <w:t>headcut</w:t>
      </w:r>
      <w:proofErr w:type="spellEnd"/>
      <w:r>
        <w:rPr>
          <w:sz w:val="20"/>
          <w:szCs w:val="20"/>
        </w:rPr>
        <w:t>.</w:t>
      </w:r>
      <w:r w:rsidR="00966E77">
        <w:rPr>
          <w:sz w:val="20"/>
          <w:szCs w:val="20"/>
        </w:rPr>
        <w:t xml:space="preserve"> The rate of deepening that is </w:t>
      </w:r>
      <w:r>
        <w:rPr>
          <w:sz w:val="20"/>
          <w:szCs w:val="20"/>
        </w:rPr>
        <w:t xml:space="preserve">associated with this flow is approximated using a normal flow depth model consistent with that used in evaluating surface protection. The erosion rate resulting in deepening of the </w:t>
      </w:r>
      <w:proofErr w:type="spellStart"/>
      <w:r>
        <w:rPr>
          <w:sz w:val="20"/>
          <w:szCs w:val="20"/>
        </w:rPr>
        <w:t>headcut</w:t>
      </w:r>
      <w:proofErr w:type="spellEnd"/>
      <w:r>
        <w:rPr>
          <w:sz w:val="20"/>
          <w:szCs w:val="20"/>
        </w:rPr>
        <w:t xml:space="preserve"> is computed by:</w:t>
      </w:r>
    </w:p>
    <w:p w14:paraId="61A9E590" w14:textId="77777777" w:rsidR="001E0C55" w:rsidRDefault="001E0C55" w:rsidP="001E0C55">
      <w:pPr>
        <w:ind w:firstLine="720"/>
        <w:jc w:val="right"/>
        <w:rPr>
          <w:sz w:val="20"/>
          <w:szCs w:val="20"/>
        </w:rPr>
      </w:pPr>
      <w:r>
        <w:rPr>
          <w:position w:val="-18"/>
          <w:sz w:val="20"/>
          <w:szCs w:val="20"/>
        </w:rPr>
        <w:object w:dxaOrig="1350" w:dyaOrig="285" w14:anchorId="5BFD3C0E">
          <v:shape id="_x0000_i1027" type="#_x0000_t75" style="width:67.5pt;height:14.5pt" o:ole="">
            <v:imagedata r:id="rId7" o:title=""/>
          </v:shape>
          <o:OLEObject Type="Embed" ProgID="Equation.3" ShapeID="_x0000_i1027" DrawAspect="Content" ObjectID="_1636352355" r:id="rId8"/>
        </w:object>
      </w:r>
      <w:r w:rsidR="006A3EC2">
        <w:rPr>
          <w:sz w:val="20"/>
          <w:szCs w:val="20"/>
        </w:rPr>
        <w:tab/>
      </w:r>
      <w:r w:rsidR="006A3EC2">
        <w:rPr>
          <w:sz w:val="20"/>
          <w:szCs w:val="20"/>
        </w:rPr>
        <w:tab/>
      </w:r>
      <w:r w:rsidR="006A3EC2">
        <w:rPr>
          <w:sz w:val="20"/>
          <w:szCs w:val="20"/>
        </w:rPr>
        <w:tab/>
        <w:t>(1</w:t>
      </w:r>
      <w:r>
        <w:rPr>
          <w:sz w:val="20"/>
          <w:szCs w:val="20"/>
        </w:rPr>
        <w:t>)</w:t>
      </w:r>
    </w:p>
    <w:p w14:paraId="4DD8A884" w14:textId="77777777" w:rsidR="001E0C55" w:rsidRDefault="001E0C55" w:rsidP="001E0C55">
      <w:pPr>
        <w:jc w:val="both"/>
        <w:rPr>
          <w:sz w:val="20"/>
          <w:szCs w:val="20"/>
        </w:rPr>
      </w:pPr>
      <w:r>
        <w:rPr>
          <w:sz w:val="20"/>
          <w:szCs w:val="20"/>
        </w:rPr>
        <w:t>where</w:t>
      </w:r>
    </w:p>
    <w:p w14:paraId="0BC5BCAD" w14:textId="77777777" w:rsidR="001E0C55" w:rsidRDefault="001E0C55" w:rsidP="001E0C55">
      <w:pPr>
        <w:ind w:left="480" w:hanging="360"/>
        <w:jc w:val="both"/>
        <w:rPr>
          <w:sz w:val="20"/>
          <w:szCs w:val="20"/>
        </w:rPr>
      </w:pPr>
      <w:r>
        <w:rPr>
          <w:i/>
          <w:sz w:val="20"/>
          <w:szCs w:val="20"/>
        </w:rPr>
        <w:sym w:font="Symbol" w:char="F065"/>
      </w:r>
      <w:r>
        <w:rPr>
          <w:i/>
          <w:sz w:val="20"/>
          <w:szCs w:val="20"/>
          <w:vertAlign w:val="subscript"/>
        </w:rPr>
        <w:t>r</w:t>
      </w:r>
      <w:r>
        <w:rPr>
          <w:sz w:val="20"/>
          <w:szCs w:val="20"/>
        </w:rPr>
        <w:t xml:space="preserve"> = the soil detachment rate in volume per unit area per unit time, </w:t>
      </w:r>
    </w:p>
    <w:p w14:paraId="3BE401D4" w14:textId="77777777" w:rsidR="001E0C55" w:rsidRDefault="001E0C55" w:rsidP="001E0C55">
      <w:pPr>
        <w:ind w:left="480" w:hanging="360"/>
        <w:jc w:val="both"/>
        <w:rPr>
          <w:sz w:val="20"/>
          <w:szCs w:val="20"/>
        </w:rPr>
      </w:pPr>
      <w:proofErr w:type="spellStart"/>
      <w:r>
        <w:rPr>
          <w:i/>
          <w:sz w:val="20"/>
          <w:szCs w:val="20"/>
        </w:rPr>
        <w:t>k</w:t>
      </w:r>
      <w:r>
        <w:rPr>
          <w:i/>
          <w:sz w:val="20"/>
          <w:szCs w:val="20"/>
          <w:vertAlign w:val="subscript"/>
        </w:rPr>
        <w:t>d</w:t>
      </w:r>
      <w:proofErr w:type="spellEnd"/>
      <w:r>
        <w:rPr>
          <w:sz w:val="20"/>
          <w:szCs w:val="20"/>
          <w:vertAlign w:val="subscript"/>
        </w:rPr>
        <w:t xml:space="preserve"> </w:t>
      </w:r>
      <w:r>
        <w:rPr>
          <w:sz w:val="20"/>
          <w:szCs w:val="20"/>
        </w:rPr>
        <w:t xml:space="preserve">= a detachment rate coefficient that is a property of the embankment material, </w:t>
      </w:r>
    </w:p>
    <w:p w14:paraId="3526F8B5" w14:textId="77777777" w:rsidR="001E0C55" w:rsidRDefault="001E0C55" w:rsidP="001E0C55">
      <w:pPr>
        <w:ind w:left="480" w:hanging="360"/>
        <w:jc w:val="both"/>
        <w:rPr>
          <w:sz w:val="20"/>
          <w:szCs w:val="20"/>
        </w:rPr>
      </w:pPr>
      <w:proofErr w:type="spellStart"/>
      <w:r>
        <w:rPr>
          <w:i/>
          <w:sz w:val="20"/>
          <w:szCs w:val="20"/>
        </w:rPr>
        <w:t>τ</w:t>
      </w:r>
      <w:r>
        <w:rPr>
          <w:i/>
          <w:sz w:val="20"/>
          <w:szCs w:val="20"/>
          <w:vertAlign w:val="subscript"/>
        </w:rPr>
        <w:t>e</w:t>
      </w:r>
      <w:proofErr w:type="spellEnd"/>
      <w:r>
        <w:rPr>
          <w:i/>
          <w:sz w:val="20"/>
          <w:szCs w:val="20"/>
        </w:rPr>
        <w:t xml:space="preserve"> =</w:t>
      </w:r>
      <w:r>
        <w:rPr>
          <w:sz w:val="20"/>
          <w:szCs w:val="20"/>
        </w:rPr>
        <w:t xml:space="preserve"> the </w:t>
      </w:r>
      <w:proofErr w:type="spellStart"/>
      <w:r>
        <w:rPr>
          <w:sz w:val="20"/>
          <w:szCs w:val="20"/>
        </w:rPr>
        <w:t>erosionally</w:t>
      </w:r>
      <w:proofErr w:type="spellEnd"/>
      <w:r>
        <w:rPr>
          <w:sz w:val="20"/>
          <w:szCs w:val="20"/>
        </w:rPr>
        <w:t xml:space="preserve"> effective stress (in 1b/ft</w:t>
      </w:r>
      <w:r>
        <w:rPr>
          <w:sz w:val="20"/>
          <w:szCs w:val="20"/>
          <w:vertAlign w:val="superscript"/>
        </w:rPr>
        <w:t>2</w:t>
      </w:r>
      <w:r>
        <w:rPr>
          <w:sz w:val="20"/>
          <w:szCs w:val="20"/>
        </w:rPr>
        <w:t>), and</w:t>
      </w:r>
    </w:p>
    <w:p w14:paraId="332017AA" w14:textId="77777777" w:rsidR="001E0C55" w:rsidRDefault="001E0C55" w:rsidP="001E0C55">
      <w:pPr>
        <w:ind w:left="480" w:hanging="360"/>
        <w:jc w:val="both"/>
        <w:rPr>
          <w:sz w:val="20"/>
          <w:szCs w:val="20"/>
        </w:rPr>
      </w:pPr>
      <w:proofErr w:type="spellStart"/>
      <w:r>
        <w:rPr>
          <w:i/>
          <w:sz w:val="20"/>
          <w:szCs w:val="20"/>
        </w:rPr>
        <w:lastRenderedPageBreak/>
        <w:t>τ</w:t>
      </w:r>
      <w:r>
        <w:rPr>
          <w:i/>
          <w:sz w:val="20"/>
          <w:szCs w:val="20"/>
          <w:vertAlign w:val="subscript"/>
        </w:rPr>
        <w:t>c</w:t>
      </w:r>
      <w:proofErr w:type="spellEnd"/>
      <w:r>
        <w:rPr>
          <w:i/>
          <w:sz w:val="20"/>
          <w:szCs w:val="20"/>
        </w:rPr>
        <w:t xml:space="preserve"> =</w:t>
      </w:r>
      <w:r>
        <w:rPr>
          <w:sz w:val="20"/>
          <w:szCs w:val="20"/>
        </w:rPr>
        <w:t xml:space="preserve"> the critical soil stress (in 1b/ft</w:t>
      </w:r>
      <w:r>
        <w:rPr>
          <w:sz w:val="20"/>
          <w:szCs w:val="20"/>
          <w:vertAlign w:val="superscript"/>
        </w:rPr>
        <w:t>2</w:t>
      </w:r>
      <w:r>
        <w:rPr>
          <w:sz w:val="20"/>
          <w:szCs w:val="20"/>
        </w:rPr>
        <w:t>).</w:t>
      </w:r>
    </w:p>
    <w:p w14:paraId="71389B6A" w14:textId="77777777" w:rsidR="001E0C55" w:rsidRDefault="001E0C55" w:rsidP="001E0C55">
      <w:pPr>
        <w:ind w:left="480" w:hanging="360"/>
        <w:jc w:val="both"/>
        <w:rPr>
          <w:sz w:val="8"/>
          <w:szCs w:val="8"/>
        </w:rPr>
      </w:pPr>
    </w:p>
    <w:p w14:paraId="23AF165D" w14:textId="77777777" w:rsidR="001E0C55" w:rsidRDefault="001E0C55" w:rsidP="00C34553">
      <w:pPr>
        <w:jc w:val="both"/>
        <w:rPr>
          <w:sz w:val="20"/>
          <w:szCs w:val="20"/>
        </w:rPr>
      </w:pPr>
      <w:r>
        <w:rPr>
          <w:sz w:val="20"/>
          <w:szCs w:val="20"/>
        </w:rPr>
        <w:t xml:space="preserve">As applied in </w:t>
      </w:r>
      <w:proofErr w:type="spellStart"/>
      <w:r>
        <w:rPr>
          <w:sz w:val="20"/>
          <w:szCs w:val="20"/>
        </w:rPr>
        <w:t>WinDAM</w:t>
      </w:r>
      <w:proofErr w:type="spellEnd"/>
      <w:r>
        <w:rPr>
          <w:sz w:val="20"/>
          <w:szCs w:val="20"/>
        </w:rPr>
        <w:t xml:space="preserve">, </w:t>
      </w:r>
      <w:proofErr w:type="spellStart"/>
      <w:r>
        <w:rPr>
          <w:i/>
          <w:sz w:val="20"/>
          <w:szCs w:val="20"/>
        </w:rPr>
        <w:t>k</w:t>
      </w:r>
      <w:r>
        <w:rPr>
          <w:i/>
          <w:sz w:val="20"/>
          <w:szCs w:val="20"/>
          <w:vertAlign w:val="subscript"/>
        </w:rPr>
        <w:t>d</w:t>
      </w:r>
      <w:proofErr w:type="spellEnd"/>
      <w:r>
        <w:rPr>
          <w:sz w:val="20"/>
          <w:szCs w:val="20"/>
        </w:rPr>
        <w:t xml:space="preserve"> is expressed in (ft/h)/(</w:t>
      </w:r>
      <w:proofErr w:type="spellStart"/>
      <w:r>
        <w:rPr>
          <w:sz w:val="20"/>
          <w:szCs w:val="20"/>
        </w:rPr>
        <w:t>lb</w:t>
      </w:r>
      <w:proofErr w:type="spellEnd"/>
      <w:r>
        <w:rPr>
          <w:sz w:val="20"/>
          <w:szCs w:val="20"/>
        </w:rPr>
        <w:t>/ft</w:t>
      </w:r>
      <w:r>
        <w:rPr>
          <w:sz w:val="20"/>
          <w:szCs w:val="20"/>
          <w:vertAlign w:val="superscript"/>
        </w:rPr>
        <w:t>2</w:t>
      </w:r>
      <w:r>
        <w:rPr>
          <w:sz w:val="20"/>
          <w:szCs w:val="20"/>
        </w:rPr>
        <w:t xml:space="preserve">) and is provided as </w:t>
      </w:r>
      <w:r w:rsidR="00256C97">
        <w:rPr>
          <w:sz w:val="20"/>
          <w:szCs w:val="20"/>
        </w:rPr>
        <w:t>input to the model (see Figure 3</w:t>
      </w:r>
      <w:r>
        <w:rPr>
          <w:sz w:val="20"/>
          <w:szCs w:val="20"/>
        </w:rPr>
        <w:t>).</w:t>
      </w:r>
      <w:r w:rsidR="00C34553">
        <w:rPr>
          <w:sz w:val="20"/>
          <w:szCs w:val="20"/>
        </w:rPr>
        <w:t xml:space="preserve"> </w:t>
      </w:r>
      <w:r>
        <w:rPr>
          <w:sz w:val="20"/>
          <w:szCs w:val="20"/>
        </w:rPr>
        <w:t xml:space="preserve">The appropriate value for input may be obtained from soil tests as </w:t>
      </w:r>
      <w:r w:rsidR="00457CB5">
        <w:rPr>
          <w:sz w:val="20"/>
          <w:szCs w:val="20"/>
        </w:rPr>
        <w:t>described by Hanson and Cook [11</w:t>
      </w:r>
      <w:r>
        <w:rPr>
          <w:sz w:val="20"/>
          <w:szCs w:val="20"/>
        </w:rPr>
        <w:t xml:space="preserve">]. </w:t>
      </w:r>
    </w:p>
    <w:p w14:paraId="0EF9B425" w14:textId="77777777" w:rsidR="00C34553" w:rsidRPr="00C34553" w:rsidRDefault="00C34553" w:rsidP="00C34553">
      <w:pPr>
        <w:ind w:firstLine="270"/>
        <w:jc w:val="both"/>
        <w:rPr>
          <w:sz w:val="20"/>
          <w:szCs w:val="20"/>
        </w:rPr>
      </w:pPr>
      <w:r>
        <w:rPr>
          <w:sz w:val="20"/>
          <w:szCs w:val="20"/>
        </w:rPr>
        <w:t xml:space="preserve">When the tailwater is below the crest of the </w:t>
      </w:r>
      <w:proofErr w:type="spellStart"/>
      <w:r>
        <w:rPr>
          <w:sz w:val="20"/>
          <w:szCs w:val="20"/>
        </w:rPr>
        <w:t>headcut</w:t>
      </w:r>
      <w:proofErr w:type="spellEnd"/>
      <w:r>
        <w:rPr>
          <w:sz w:val="20"/>
          <w:szCs w:val="20"/>
        </w:rPr>
        <w:t xml:space="preserve"> and the height of the </w:t>
      </w:r>
      <w:proofErr w:type="spellStart"/>
      <w:r>
        <w:rPr>
          <w:sz w:val="20"/>
          <w:szCs w:val="20"/>
        </w:rPr>
        <w:t>headcut</w:t>
      </w:r>
      <w:proofErr w:type="spellEnd"/>
      <w:r>
        <w:rPr>
          <w:sz w:val="20"/>
          <w:szCs w:val="20"/>
        </w:rPr>
        <w:t xml:space="preserve"> is greater than the critical depth of flow, the flow will tend to plunge over the crest of the </w:t>
      </w:r>
      <w:proofErr w:type="spellStart"/>
      <w:r>
        <w:rPr>
          <w:sz w:val="20"/>
          <w:szCs w:val="20"/>
        </w:rPr>
        <w:t>headcut</w:t>
      </w:r>
      <w:proofErr w:type="spellEnd"/>
      <w:r>
        <w:rPr>
          <w:sz w:val="20"/>
          <w:szCs w:val="20"/>
        </w:rPr>
        <w:t xml:space="preserve">. Stresses associated with this plunging flow may govern the rate of downward erosion at the base of the </w:t>
      </w:r>
      <w:proofErr w:type="spellStart"/>
      <w:r>
        <w:rPr>
          <w:sz w:val="20"/>
          <w:szCs w:val="20"/>
        </w:rPr>
        <w:t>headcut</w:t>
      </w:r>
      <w:proofErr w:type="spellEnd"/>
      <w:r>
        <w:rPr>
          <w:sz w:val="20"/>
          <w:szCs w:val="20"/>
        </w:rPr>
        <w:t xml:space="preserve">, the rate of </w:t>
      </w:r>
      <w:proofErr w:type="spellStart"/>
      <w:r>
        <w:rPr>
          <w:sz w:val="20"/>
          <w:szCs w:val="20"/>
        </w:rPr>
        <w:t>headcut</w:t>
      </w:r>
      <w:proofErr w:type="spellEnd"/>
      <w:r>
        <w:rPr>
          <w:sz w:val="20"/>
          <w:szCs w:val="20"/>
        </w:rPr>
        <w:t xml:space="preserve"> advance, or both.</w:t>
      </w:r>
    </w:p>
    <w:p w14:paraId="1C80B86D" w14:textId="77777777" w:rsidR="001E0C55" w:rsidRDefault="001E0C55" w:rsidP="001E0C55">
      <w:pPr>
        <w:jc w:val="both"/>
        <w:rPr>
          <w:sz w:val="8"/>
          <w:szCs w:val="8"/>
        </w:rPr>
      </w:pPr>
    </w:p>
    <w:p w14:paraId="112FDDEE" w14:textId="1AA84DF2" w:rsidR="001E0C55" w:rsidRDefault="00517127" w:rsidP="001E0C55">
      <w:pPr>
        <w:jc w:val="center"/>
        <w:rPr>
          <w:sz w:val="20"/>
          <w:szCs w:val="20"/>
        </w:rPr>
      </w:pPr>
      <w:r>
        <w:rPr>
          <w:noProof/>
        </w:rPr>
        <w:pict w14:anchorId="080DF623">
          <v:shapetype id="_x0000_t202" coordsize="21600,21600" o:spt="202" path="m,l,21600r21600,l21600,xe">
            <v:stroke joinstyle="miter"/>
            <v:path gradientshapeok="t" o:connecttype="rect"/>
          </v:shapetype>
          <v:shape id="_x0000_s1071" type="#_x0000_t202" style="position:absolute;left:0;text-align:left;margin-left:136.55pt;margin-top:70.8pt;width:32pt;height:45.9pt;z-index:6;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262917A1" w14:textId="7AB6F21E" w:rsidR="00150FCE" w:rsidRPr="00150FCE" w:rsidRDefault="00150FCE">
                  <w:pPr>
                    <w:rPr>
                      <w:color w:val="7030A0"/>
                      <w:sz w:val="17"/>
                      <w:szCs w:val="17"/>
                    </w:rPr>
                  </w:pPr>
                  <w:r w:rsidRPr="00150FCE">
                    <w:rPr>
                      <w:color w:val="7030A0"/>
                      <w:sz w:val="17"/>
                      <w:szCs w:val="17"/>
                    </w:rPr>
                    <w:t>Tw</w:t>
                  </w:r>
                </w:p>
                <w:p w14:paraId="57736D4C" w14:textId="34F08E5B" w:rsidR="00150FCE" w:rsidRPr="00150FCE" w:rsidRDefault="00150FCE">
                  <w:pPr>
                    <w:rPr>
                      <w:color w:val="7030A0"/>
                      <w:sz w:val="17"/>
                      <w:szCs w:val="17"/>
                    </w:rPr>
                  </w:pPr>
                  <w:proofErr w:type="spellStart"/>
                  <w:r w:rsidRPr="00150FCE">
                    <w:rPr>
                      <w:color w:val="7030A0"/>
                      <w:sz w:val="17"/>
                      <w:szCs w:val="17"/>
                    </w:rPr>
                    <w:t>Kd</w:t>
                  </w:r>
                  <w:proofErr w:type="spellEnd"/>
                </w:p>
                <w:p w14:paraId="0B9216CC" w14:textId="35DD94B6" w:rsidR="00150FCE" w:rsidRPr="00150FCE" w:rsidRDefault="00150FCE">
                  <w:pPr>
                    <w:rPr>
                      <w:color w:val="7030A0"/>
                      <w:sz w:val="17"/>
                      <w:szCs w:val="17"/>
                    </w:rPr>
                  </w:pPr>
                  <w:r w:rsidRPr="00150FCE">
                    <w:rPr>
                      <w:color w:val="7030A0"/>
                      <w:sz w:val="17"/>
                      <w:szCs w:val="17"/>
                    </w:rPr>
                    <w:t>Us</w:t>
                  </w:r>
                </w:p>
                <w:p w14:paraId="109EE588" w14:textId="197318F2" w:rsidR="00150FCE" w:rsidRPr="00150FCE" w:rsidRDefault="00150FCE">
                  <w:pPr>
                    <w:rPr>
                      <w:color w:val="7030A0"/>
                      <w:sz w:val="17"/>
                      <w:szCs w:val="17"/>
                    </w:rPr>
                  </w:pPr>
                  <w:r w:rsidRPr="00150FCE">
                    <w:rPr>
                      <w:color w:val="7030A0"/>
                      <w:sz w:val="17"/>
                      <w:szCs w:val="17"/>
                    </w:rPr>
                    <w:t>Tc</w:t>
                  </w:r>
                </w:p>
              </w:txbxContent>
            </v:textbox>
          </v:shape>
        </w:pict>
      </w:r>
      <w:r w:rsidR="006908D7">
        <w:rPr>
          <w:noProof/>
        </w:rPr>
        <w:pict w14:anchorId="5735F459">
          <v:shape id="_x0000_i1028" type="#_x0000_t75" style="width:234pt;height:175.5pt;visibility:visible;mso-wrap-style:square">
            <v:imagedata r:id="rId9" o:title=""/>
          </v:shape>
        </w:pict>
      </w:r>
    </w:p>
    <w:p w14:paraId="7461AD01" w14:textId="77777777" w:rsidR="001E0C55" w:rsidRDefault="001E0C55" w:rsidP="001E0C55">
      <w:pPr>
        <w:jc w:val="center"/>
        <w:rPr>
          <w:sz w:val="8"/>
          <w:szCs w:val="8"/>
        </w:rPr>
      </w:pPr>
    </w:p>
    <w:p w14:paraId="6236EC62" w14:textId="77777777" w:rsidR="001E0C55" w:rsidRDefault="00256C97" w:rsidP="001E0C55">
      <w:pPr>
        <w:jc w:val="center"/>
        <w:rPr>
          <w:bCs/>
          <w:sz w:val="20"/>
          <w:szCs w:val="20"/>
        </w:rPr>
      </w:pPr>
      <w:r>
        <w:rPr>
          <w:b/>
          <w:sz w:val="20"/>
          <w:szCs w:val="20"/>
        </w:rPr>
        <w:t>Figure 3</w:t>
      </w:r>
      <w:r w:rsidR="001E0C55">
        <w:rPr>
          <w:b/>
          <w:sz w:val="20"/>
          <w:szCs w:val="20"/>
        </w:rPr>
        <w:t xml:space="preserve">.  </w:t>
      </w:r>
      <w:r w:rsidR="001E0C55" w:rsidRPr="00800E36">
        <w:rPr>
          <w:bCs/>
          <w:sz w:val="20"/>
          <w:szCs w:val="20"/>
        </w:rPr>
        <w:t>Breach model input</w:t>
      </w:r>
    </w:p>
    <w:p w14:paraId="70175087" w14:textId="77777777" w:rsidR="00644AFC" w:rsidRDefault="00644AFC" w:rsidP="001E0C55">
      <w:pPr>
        <w:jc w:val="center"/>
        <w:rPr>
          <w:b/>
          <w:sz w:val="8"/>
          <w:szCs w:val="8"/>
        </w:rPr>
      </w:pPr>
    </w:p>
    <w:p w14:paraId="49793E95" w14:textId="77777777" w:rsidR="00FB5ABA" w:rsidRPr="00644AFC" w:rsidRDefault="00FB5ABA" w:rsidP="001E0C55">
      <w:pPr>
        <w:jc w:val="center"/>
        <w:rPr>
          <w:b/>
          <w:sz w:val="8"/>
          <w:szCs w:val="8"/>
        </w:rPr>
      </w:pPr>
    </w:p>
    <w:p w14:paraId="4B62B790" w14:textId="77777777" w:rsidR="002C1DB4" w:rsidRDefault="001E0C55" w:rsidP="00C34553">
      <w:pPr>
        <w:ind w:firstLine="270"/>
        <w:jc w:val="both"/>
        <w:rPr>
          <w:sz w:val="20"/>
          <w:szCs w:val="20"/>
        </w:rPr>
      </w:pPr>
      <w:r>
        <w:rPr>
          <w:sz w:val="20"/>
          <w:szCs w:val="20"/>
        </w:rPr>
        <w:t xml:space="preserve">In </w:t>
      </w:r>
      <w:proofErr w:type="spellStart"/>
      <w:r>
        <w:rPr>
          <w:sz w:val="20"/>
          <w:szCs w:val="20"/>
        </w:rPr>
        <w:t>WinDAM</w:t>
      </w:r>
      <w:proofErr w:type="spellEnd"/>
      <w:r>
        <w:rPr>
          <w:sz w:val="20"/>
          <w:szCs w:val="20"/>
        </w:rPr>
        <w:t xml:space="preserve">, users may select an energy-based or a stress-based advance rate model. The energy-based model, designated the Temple/Hanson model, </w:t>
      </w:r>
      <w:r w:rsidR="00256C97">
        <w:rPr>
          <w:sz w:val="20"/>
          <w:szCs w:val="20"/>
        </w:rPr>
        <w:t>is described by Temple et al. [5</w:t>
      </w:r>
      <w:r>
        <w:rPr>
          <w:sz w:val="20"/>
          <w:szCs w:val="20"/>
        </w:rPr>
        <w:t>]. The model is a variation on the semi-empirical model used in the SITES spillway erosion computations [2]. The stress-based model, designated the Hanson/Robinson model, is an adaptation of the model described by Hanson, et al</w:t>
      </w:r>
      <w:r w:rsidR="00256C97">
        <w:rPr>
          <w:sz w:val="20"/>
          <w:szCs w:val="20"/>
        </w:rPr>
        <w:t>. [10</w:t>
      </w:r>
      <w:r>
        <w:rPr>
          <w:sz w:val="20"/>
          <w:szCs w:val="20"/>
        </w:rPr>
        <w:t xml:space="preserve">], These advance rate models reflect different degrees of simplification of the complex process and have different input requirements. </w:t>
      </w:r>
    </w:p>
    <w:p w14:paraId="2528FC8F" w14:textId="77777777" w:rsidR="00B35034" w:rsidRDefault="00B35034" w:rsidP="0064516D">
      <w:pPr>
        <w:jc w:val="both"/>
        <w:rPr>
          <w:sz w:val="20"/>
          <w:szCs w:val="20"/>
        </w:rPr>
      </w:pPr>
    </w:p>
    <w:p w14:paraId="306DCD58" w14:textId="77777777" w:rsidR="00FF5AAE" w:rsidRDefault="002B72DA" w:rsidP="0064516D">
      <w:pPr>
        <w:jc w:val="both"/>
        <w:rPr>
          <w:b/>
          <w:sz w:val="20"/>
          <w:szCs w:val="20"/>
        </w:rPr>
      </w:pPr>
      <w:r>
        <w:rPr>
          <w:b/>
          <w:sz w:val="20"/>
          <w:szCs w:val="20"/>
        </w:rPr>
        <w:t xml:space="preserve">2.2 </w:t>
      </w:r>
      <w:proofErr w:type="spellStart"/>
      <w:r w:rsidR="00FF5AAE">
        <w:rPr>
          <w:b/>
          <w:sz w:val="20"/>
          <w:szCs w:val="20"/>
        </w:rPr>
        <w:t>WinDAM</w:t>
      </w:r>
      <w:proofErr w:type="spellEnd"/>
      <w:r w:rsidR="00FF5AAE">
        <w:rPr>
          <w:b/>
          <w:sz w:val="20"/>
          <w:szCs w:val="20"/>
        </w:rPr>
        <w:t xml:space="preserve"> C</w:t>
      </w:r>
    </w:p>
    <w:p w14:paraId="7F6B892C" w14:textId="77777777" w:rsidR="00FF5AAE" w:rsidRPr="002B72DA" w:rsidRDefault="00FF5AAE" w:rsidP="0064516D">
      <w:pPr>
        <w:jc w:val="both"/>
        <w:rPr>
          <w:b/>
          <w:sz w:val="8"/>
          <w:szCs w:val="8"/>
        </w:rPr>
      </w:pPr>
    </w:p>
    <w:p w14:paraId="5B7A65E1" w14:textId="22BF7DA5" w:rsidR="00D715EB" w:rsidRDefault="00FF5AAE" w:rsidP="00D715EB">
      <w:pPr>
        <w:jc w:val="both"/>
        <w:rPr>
          <w:sz w:val="20"/>
          <w:szCs w:val="20"/>
        </w:rPr>
      </w:pPr>
      <w:r>
        <w:rPr>
          <w:sz w:val="20"/>
          <w:szCs w:val="20"/>
        </w:rPr>
        <w:t xml:space="preserve">For </w:t>
      </w:r>
      <w:proofErr w:type="spellStart"/>
      <w:r>
        <w:rPr>
          <w:sz w:val="20"/>
          <w:szCs w:val="20"/>
        </w:rPr>
        <w:t>WinDAM</w:t>
      </w:r>
      <w:proofErr w:type="spellEnd"/>
      <w:r>
        <w:rPr>
          <w:sz w:val="20"/>
          <w:szCs w:val="20"/>
        </w:rPr>
        <w:t xml:space="preserve"> C, in addition to overtopping breach computations, calculations may alternatively be executed to evaluate breach through internal erosion along an existing flow path through the embankment.</w:t>
      </w:r>
      <w:r w:rsidR="00A33A30">
        <w:rPr>
          <w:sz w:val="20"/>
          <w:szCs w:val="20"/>
        </w:rPr>
        <w:t xml:space="preserve"> Several tests were conducted at the USDA</w:t>
      </w:r>
      <w:r w:rsidR="002B72DA">
        <w:rPr>
          <w:sz w:val="20"/>
          <w:szCs w:val="20"/>
        </w:rPr>
        <w:t>-ARS</w:t>
      </w:r>
      <w:r w:rsidR="00A33A30">
        <w:rPr>
          <w:sz w:val="20"/>
          <w:szCs w:val="20"/>
        </w:rPr>
        <w:t xml:space="preserve"> Hydraulic Engineering </w:t>
      </w:r>
      <w:r w:rsidR="002B72DA">
        <w:rPr>
          <w:sz w:val="20"/>
          <w:szCs w:val="20"/>
        </w:rPr>
        <w:t xml:space="preserve">Research Unit (HERU) near </w:t>
      </w:r>
      <w:r w:rsidR="00A33A30">
        <w:rPr>
          <w:sz w:val="20"/>
          <w:szCs w:val="20"/>
        </w:rPr>
        <w:t>Stillwater, Oklahoma, to evaluate the impact that different material properties have on the rate of internal erosion, as shown in Figure 4. The internal erosion module assumes a homogeneous embankment with a simple cross section and is most directly applicable to embankments constructed from cohesive soil materials.</w:t>
      </w:r>
      <w:r w:rsidR="00D715EB">
        <w:rPr>
          <w:sz w:val="20"/>
          <w:szCs w:val="20"/>
        </w:rPr>
        <w:t xml:space="preserve"> The initial flow path (conduit) through the embankment is assumed to be horizontal with a rectangular cross section and a constant width and height over its entire length. The initial dimensions and location are specified by the user. The conduit </w:t>
      </w:r>
      <w:proofErr w:type="gramStart"/>
      <w:r w:rsidR="00D715EB">
        <w:rPr>
          <w:sz w:val="20"/>
          <w:szCs w:val="20"/>
        </w:rPr>
        <w:t>is allowed to</w:t>
      </w:r>
      <w:proofErr w:type="gramEnd"/>
      <w:r w:rsidR="00D715EB">
        <w:rPr>
          <w:sz w:val="20"/>
          <w:szCs w:val="20"/>
        </w:rPr>
        <w:t xml:space="preserve"> expand uniformly vertically and horizontally until a </w:t>
      </w:r>
      <w:r w:rsidR="00D715EB">
        <w:rPr>
          <w:sz w:val="20"/>
          <w:szCs w:val="20"/>
        </w:rPr>
        <w:t xml:space="preserve">boundary is reached or the upper surface becomes unstable and collapses (as shown in Figure 4 d-e). In addition to expansion of the conduit due to hydraulic stress along the conduit boundary, a </w:t>
      </w:r>
      <w:proofErr w:type="spellStart"/>
      <w:r w:rsidR="00D715EB">
        <w:rPr>
          <w:sz w:val="20"/>
          <w:szCs w:val="20"/>
        </w:rPr>
        <w:t>headcut</w:t>
      </w:r>
      <w:proofErr w:type="spellEnd"/>
      <w:r w:rsidR="00D715EB">
        <w:rPr>
          <w:sz w:val="20"/>
          <w:szCs w:val="20"/>
        </w:rPr>
        <w:t xml:space="preserve"> </w:t>
      </w:r>
      <w:r w:rsidR="00761242">
        <w:rPr>
          <w:sz w:val="20"/>
          <w:szCs w:val="20"/>
        </w:rPr>
        <w:t xml:space="preserve">may </w:t>
      </w:r>
      <w:r w:rsidR="00D715EB">
        <w:rPr>
          <w:sz w:val="20"/>
          <w:szCs w:val="20"/>
        </w:rPr>
        <w:t xml:space="preserve">form at the outlet of the conduit and to progress upstream. Once erosion of the conduit results in removal of the conduit roof, erosion processes and computations are </w:t>
      </w:r>
      <w:proofErr w:type="gramStart"/>
      <w:r w:rsidR="00761242">
        <w:rPr>
          <w:sz w:val="20"/>
          <w:szCs w:val="20"/>
        </w:rPr>
        <w:t>similar</w:t>
      </w:r>
      <w:r w:rsidR="00D715EB">
        <w:rPr>
          <w:sz w:val="20"/>
          <w:szCs w:val="20"/>
        </w:rPr>
        <w:t xml:space="preserve"> to</w:t>
      </w:r>
      <w:proofErr w:type="gramEnd"/>
      <w:r w:rsidR="00D715EB">
        <w:rPr>
          <w:sz w:val="20"/>
          <w:szCs w:val="20"/>
        </w:rPr>
        <w:t xml:space="preserve"> </w:t>
      </w:r>
      <w:r w:rsidR="00761242">
        <w:rPr>
          <w:sz w:val="20"/>
          <w:szCs w:val="20"/>
        </w:rPr>
        <w:t xml:space="preserve">the </w:t>
      </w:r>
      <w:r w:rsidR="00D715EB">
        <w:rPr>
          <w:sz w:val="20"/>
          <w:szCs w:val="20"/>
        </w:rPr>
        <w:t xml:space="preserve">overtopping breach computation in </w:t>
      </w:r>
      <w:proofErr w:type="spellStart"/>
      <w:r w:rsidR="00D715EB">
        <w:rPr>
          <w:sz w:val="20"/>
          <w:szCs w:val="20"/>
        </w:rPr>
        <w:t>WinDAM</w:t>
      </w:r>
      <w:proofErr w:type="spellEnd"/>
      <w:r w:rsidR="00D715EB">
        <w:rPr>
          <w:sz w:val="20"/>
          <w:szCs w:val="20"/>
        </w:rPr>
        <w:t xml:space="preserve"> B.</w:t>
      </w:r>
    </w:p>
    <w:p w14:paraId="01A33D30" w14:textId="77777777" w:rsidR="00A33A30" w:rsidRPr="00A33A30" w:rsidRDefault="00A33A30" w:rsidP="00A33A30">
      <w:pPr>
        <w:jc w:val="both"/>
        <w:rPr>
          <w:sz w:val="8"/>
          <w:szCs w:val="8"/>
        </w:rPr>
      </w:pPr>
    </w:p>
    <w:p w14:paraId="6E6F02BF" w14:textId="77777777" w:rsidR="00A33A30" w:rsidRPr="0012704D" w:rsidRDefault="00A33A30" w:rsidP="00A33A30">
      <w:pPr>
        <w:rPr>
          <w:sz w:val="8"/>
          <w:szCs w:val="8"/>
        </w:rPr>
      </w:pPr>
    </w:p>
    <w:p w14:paraId="33C94EF4" w14:textId="77777777" w:rsidR="00A33A30" w:rsidRDefault="006908D7" w:rsidP="00D715EB">
      <w:pPr>
        <w:jc w:val="center"/>
        <w:rPr>
          <w:sz w:val="8"/>
          <w:szCs w:val="8"/>
        </w:rPr>
      </w:pPr>
      <w:r>
        <w:rPr>
          <w:sz w:val="20"/>
          <w:szCs w:val="20"/>
        </w:rPr>
        <w:pict w14:anchorId="19EF842E">
          <v:shape id="_x0000_i1029" type="#_x0000_t75" style="width:115pt;height:78.5pt">
            <v:imagedata r:id="rId10" o:title=""/>
          </v:shape>
        </w:pict>
      </w:r>
      <w:r w:rsidR="00D715EB">
        <w:rPr>
          <w:sz w:val="20"/>
          <w:szCs w:val="20"/>
        </w:rPr>
        <w:t xml:space="preserve"> </w:t>
      </w:r>
      <w:r>
        <w:rPr>
          <w:sz w:val="8"/>
          <w:szCs w:val="8"/>
        </w:rPr>
        <w:pict w14:anchorId="14AE8B11">
          <v:shape id="_x0000_i1030" type="#_x0000_t75" style="width:115.5pt;height:79pt">
            <v:imagedata r:id="rId11" o:title=""/>
          </v:shape>
        </w:pict>
      </w:r>
    </w:p>
    <w:p w14:paraId="4CE6A581" w14:textId="77777777" w:rsidR="00A33A30" w:rsidRDefault="006908D7" w:rsidP="00D715EB">
      <w:pPr>
        <w:jc w:val="center"/>
        <w:rPr>
          <w:sz w:val="8"/>
          <w:szCs w:val="8"/>
        </w:rPr>
      </w:pPr>
      <w:r>
        <w:rPr>
          <w:sz w:val="8"/>
          <w:szCs w:val="8"/>
        </w:rPr>
        <w:pict w14:anchorId="0719C10E">
          <v:shape id="_x0000_i1031" type="#_x0000_t75" style="width:115pt;height:78.5pt">
            <v:imagedata r:id="rId12" o:title=""/>
          </v:shape>
        </w:pict>
      </w:r>
      <w:r w:rsidR="00D715EB">
        <w:rPr>
          <w:sz w:val="8"/>
          <w:szCs w:val="8"/>
        </w:rPr>
        <w:t xml:space="preserve"> </w:t>
      </w:r>
      <w:r>
        <w:rPr>
          <w:sz w:val="8"/>
          <w:szCs w:val="8"/>
        </w:rPr>
        <w:pict w14:anchorId="020FDA35">
          <v:shape id="_x0000_i1032" type="#_x0000_t75" style="width:115pt;height:77.5pt">
            <v:imagedata r:id="rId13" o:title=""/>
          </v:shape>
        </w:pict>
      </w:r>
    </w:p>
    <w:p w14:paraId="47682EEA" w14:textId="77777777" w:rsidR="00A33A30" w:rsidRDefault="00A33A30" w:rsidP="00A33A30">
      <w:pPr>
        <w:rPr>
          <w:sz w:val="8"/>
          <w:szCs w:val="8"/>
        </w:rPr>
      </w:pPr>
    </w:p>
    <w:p w14:paraId="02DC93D0" w14:textId="77777777" w:rsidR="00A33A30" w:rsidRDefault="006908D7" w:rsidP="00A33A30">
      <w:pPr>
        <w:jc w:val="center"/>
        <w:rPr>
          <w:sz w:val="8"/>
          <w:szCs w:val="8"/>
        </w:rPr>
      </w:pPr>
      <w:r>
        <w:rPr>
          <w:sz w:val="8"/>
          <w:szCs w:val="8"/>
        </w:rPr>
        <w:pict w14:anchorId="3532C57F">
          <v:shape id="_x0000_i1033" type="#_x0000_t75" style="width:115pt;height:67.5pt">
            <v:imagedata r:id="rId14" o:title=""/>
          </v:shape>
        </w:pict>
      </w:r>
      <w:r w:rsidR="00D715EB">
        <w:rPr>
          <w:sz w:val="8"/>
          <w:szCs w:val="8"/>
        </w:rPr>
        <w:t xml:space="preserve"> </w:t>
      </w:r>
      <w:r>
        <w:rPr>
          <w:sz w:val="8"/>
          <w:szCs w:val="8"/>
        </w:rPr>
        <w:pict w14:anchorId="77CF735A">
          <v:shape id="_x0000_i1034" type="#_x0000_t75" style="width:115pt;height:69pt">
            <v:imagedata r:id="rId15" o:title=""/>
          </v:shape>
        </w:pict>
      </w:r>
    </w:p>
    <w:p w14:paraId="631F4D01" w14:textId="77777777" w:rsidR="00A33A30" w:rsidRDefault="00A33A30" w:rsidP="00EB289F">
      <w:pPr>
        <w:jc w:val="center"/>
        <w:rPr>
          <w:sz w:val="8"/>
          <w:szCs w:val="8"/>
        </w:rPr>
      </w:pPr>
    </w:p>
    <w:p w14:paraId="42DA1348" w14:textId="77777777" w:rsidR="00A33A30" w:rsidRDefault="00A33A30" w:rsidP="00A33A30">
      <w:pPr>
        <w:jc w:val="center"/>
        <w:rPr>
          <w:sz w:val="20"/>
          <w:szCs w:val="20"/>
        </w:rPr>
      </w:pPr>
      <w:r>
        <w:rPr>
          <w:b/>
          <w:sz w:val="20"/>
          <w:szCs w:val="20"/>
        </w:rPr>
        <w:t xml:space="preserve">Figure 4. </w:t>
      </w:r>
      <w:r>
        <w:rPr>
          <w:sz w:val="20"/>
          <w:szCs w:val="20"/>
        </w:rPr>
        <w:t>Internal erosion analysis at USDA</w:t>
      </w:r>
      <w:r w:rsidR="00A338F7">
        <w:rPr>
          <w:sz w:val="20"/>
          <w:szCs w:val="20"/>
        </w:rPr>
        <w:t>-ARS</w:t>
      </w:r>
      <w:r>
        <w:rPr>
          <w:sz w:val="20"/>
          <w:szCs w:val="20"/>
        </w:rPr>
        <w:t xml:space="preserve"> </w:t>
      </w:r>
      <w:r w:rsidR="00A338F7">
        <w:rPr>
          <w:sz w:val="20"/>
          <w:szCs w:val="20"/>
        </w:rPr>
        <w:t>HERU</w:t>
      </w:r>
    </w:p>
    <w:p w14:paraId="43227B8F" w14:textId="77777777" w:rsidR="00A33A30" w:rsidRDefault="00A33A30" w:rsidP="00A33A30">
      <w:pPr>
        <w:jc w:val="both"/>
        <w:rPr>
          <w:sz w:val="20"/>
          <w:szCs w:val="20"/>
        </w:rPr>
      </w:pPr>
    </w:p>
    <w:p w14:paraId="7D3C3643" w14:textId="6D6C62EE" w:rsidR="00243B8F" w:rsidRDefault="00B003F5" w:rsidP="00243B8F">
      <w:pPr>
        <w:jc w:val="both"/>
        <w:rPr>
          <w:sz w:val="20"/>
          <w:szCs w:val="20"/>
        </w:rPr>
      </w:pPr>
      <w:r>
        <w:rPr>
          <w:sz w:val="20"/>
          <w:szCs w:val="20"/>
        </w:rPr>
        <w:t xml:space="preserve">Internal erosion calculations represent a simplified approach and are considered a first effort at identifying the dominant processes and incorporating them into an integrated breach model for cohesive embankments. This model will be refined and modified as the overall process </w:t>
      </w:r>
      <w:r w:rsidR="00433271">
        <w:rPr>
          <w:sz w:val="20"/>
          <w:szCs w:val="20"/>
        </w:rPr>
        <w:t xml:space="preserve">becomes </w:t>
      </w:r>
      <w:r>
        <w:rPr>
          <w:sz w:val="20"/>
          <w:szCs w:val="20"/>
        </w:rPr>
        <w:t>better understood and more validation data becomes available. To that end, it becomes important to perform sensitivity and uncertainty analysis to better understand the model and which parameters are most important.</w:t>
      </w:r>
    </w:p>
    <w:p w14:paraId="721C30BB" w14:textId="77777777" w:rsidR="00761242" w:rsidRPr="00761242" w:rsidRDefault="00761242" w:rsidP="00243B8F">
      <w:pPr>
        <w:jc w:val="both"/>
        <w:rPr>
          <w:sz w:val="16"/>
          <w:szCs w:val="16"/>
        </w:rPr>
      </w:pPr>
    </w:p>
    <w:p w14:paraId="5FD90D1F" w14:textId="24D94EE2" w:rsidR="0007012E" w:rsidRPr="0007012E" w:rsidRDefault="0007012E" w:rsidP="00243B8F">
      <w:pPr>
        <w:jc w:val="both"/>
        <w:rPr>
          <w:sz w:val="8"/>
          <w:szCs w:val="8"/>
        </w:rPr>
      </w:pPr>
    </w:p>
    <w:p w14:paraId="3FB3E7CD" w14:textId="2743E418" w:rsidR="0007012E" w:rsidRDefault="006908D7" w:rsidP="0007012E">
      <w:pPr>
        <w:jc w:val="center"/>
        <w:rPr>
          <w:noProof/>
        </w:rPr>
      </w:pPr>
      <w:r>
        <w:rPr>
          <w:noProof/>
        </w:rPr>
        <w:pict w14:anchorId="4D6BFDC8">
          <v:shape id="Picture 1" o:spid="_x0000_i1035" type="#_x0000_t75" style="width:227.5pt;height:170pt;visibility:visible;mso-wrap-style:square">
            <v:imagedata r:id="rId16" o:title=""/>
          </v:shape>
        </w:pict>
      </w:r>
    </w:p>
    <w:p w14:paraId="729230F0" w14:textId="77777777" w:rsidR="00761242" w:rsidRPr="00761242" w:rsidRDefault="00761242" w:rsidP="0007012E">
      <w:pPr>
        <w:jc w:val="center"/>
        <w:rPr>
          <w:noProof/>
          <w:sz w:val="4"/>
          <w:szCs w:val="4"/>
        </w:rPr>
      </w:pPr>
    </w:p>
    <w:p w14:paraId="4051EDD3" w14:textId="77777777" w:rsidR="0007012E" w:rsidRPr="0007012E" w:rsidRDefault="0007012E" w:rsidP="0007012E">
      <w:pPr>
        <w:jc w:val="center"/>
        <w:rPr>
          <w:b/>
          <w:bCs/>
          <w:sz w:val="4"/>
          <w:szCs w:val="4"/>
        </w:rPr>
      </w:pPr>
    </w:p>
    <w:p w14:paraId="08D63217" w14:textId="63334103" w:rsidR="0007012E" w:rsidRPr="0007012E" w:rsidRDefault="0007012E" w:rsidP="0007012E">
      <w:pPr>
        <w:jc w:val="center"/>
        <w:rPr>
          <w:sz w:val="20"/>
          <w:szCs w:val="20"/>
        </w:rPr>
      </w:pPr>
      <w:r>
        <w:rPr>
          <w:b/>
          <w:bCs/>
          <w:sz w:val="20"/>
          <w:szCs w:val="20"/>
        </w:rPr>
        <w:t xml:space="preserve">Figure 5.  </w:t>
      </w:r>
      <w:proofErr w:type="spellStart"/>
      <w:r w:rsidRPr="0007012E">
        <w:rPr>
          <w:sz w:val="20"/>
          <w:szCs w:val="20"/>
        </w:rPr>
        <w:t>WinDAM</w:t>
      </w:r>
      <w:proofErr w:type="spellEnd"/>
      <w:r w:rsidRPr="0007012E">
        <w:rPr>
          <w:sz w:val="20"/>
          <w:szCs w:val="20"/>
        </w:rPr>
        <w:t xml:space="preserve"> C output</w:t>
      </w:r>
    </w:p>
    <w:p w14:paraId="4BFBAC81" w14:textId="4B37095A" w:rsidR="00243B8F" w:rsidRDefault="00243B8F" w:rsidP="00243B8F">
      <w:pPr>
        <w:jc w:val="both"/>
        <w:rPr>
          <w:noProof/>
          <w:sz w:val="20"/>
          <w:szCs w:val="20"/>
        </w:rPr>
      </w:pPr>
      <w:r>
        <w:rPr>
          <w:sz w:val="20"/>
          <w:szCs w:val="20"/>
        </w:rPr>
        <w:lastRenderedPageBreak/>
        <w:t xml:space="preserve">     </w:t>
      </w:r>
      <w:r w:rsidRPr="00243B8F">
        <w:rPr>
          <w:sz w:val="20"/>
          <w:szCs w:val="20"/>
        </w:rPr>
        <w:t>There are four alternate conditions which may control the discharge through the breach area for the internal erosion path</w:t>
      </w:r>
      <w:r>
        <w:rPr>
          <w:sz w:val="20"/>
          <w:szCs w:val="20"/>
        </w:rPr>
        <w:t xml:space="preserve"> as shown below in Figure </w:t>
      </w:r>
      <w:r w:rsidR="0007012E">
        <w:rPr>
          <w:sz w:val="20"/>
          <w:szCs w:val="20"/>
        </w:rPr>
        <w:t>6</w:t>
      </w:r>
      <w:r>
        <w:rPr>
          <w:sz w:val="20"/>
          <w:szCs w:val="20"/>
        </w:rPr>
        <w:t>:</w:t>
      </w:r>
      <w:r w:rsidRPr="00243B8F">
        <w:rPr>
          <w:sz w:val="20"/>
          <w:szCs w:val="20"/>
        </w:rPr>
        <w:t xml:space="preserve"> a) full conduit flow over the entire length of the conduit; b) mixed full conduit and free surface flow; c) free surface flow through the breach area with energy loss between the reservoir and the point of hydraulic control (critical flow section); and d) free surface flow without energy loss between the reservoir and the hydraulic control.  Hydrostatic pressure conditions are assumed for all alternatives and the boundary roughness is assumed to be represented by a Manning’s coefficient of 0.02 for the purpose of computing frictional energy loss.</w:t>
      </w:r>
      <w:r w:rsidRPr="00243B8F">
        <w:rPr>
          <w:noProof/>
          <w:sz w:val="20"/>
          <w:szCs w:val="20"/>
        </w:rPr>
        <w:t xml:space="preserve"> </w:t>
      </w:r>
    </w:p>
    <w:p w14:paraId="196EA4C1" w14:textId="77777777" w:rsidR="00BB692B" w:rsidRPr="00BB692B" w:rsidRDefault="00BB692B" w:rsidP="00243B8F">
      <w:pPr>
        <w:jc w:val="both"/>
        <w:rPr>
          <w:sz w:val="16"/>
          <w:szCs w:val="16"/>
        </w:rPr>
      </w:pPr>
    </w:p>
    <w:p w14:paraId="11159D5E" w14:textId="5660EB44" w:rsidR="00243B8F" w:rsidRPr="00243B8F" w:rsidRDefault="00517127" w:rsidP="00243B8F">
      <w:pPr>
        <w:jc w:val="both"/>
        <w:rPr>
          <w:noProof/>
          <w:sz w:val="20"/>
          <w:szCs w:val="20"/>
        </w:rPr>
      </w:pPr>
      <w:r>
        <w:rPr>
          <w:sz w:val="20"/>
          <w:szCs w:val="20"/>
        </w:rPr>
        <w:pict w14:anchorId="17DFD2AE">
          <v:shape id="_x0000_s1044" type="#_x0000_t75" style="position:absolute;left:0;text-align:left;margin-left:13pt;margin-top:9.95pt;width:197.9pt;height:84.65pt;z-index:2">
            <v:imagedata r:id="rId17" o:title="2016"/>
          </v:shape>
        </w:pict>
      </w:r>
    </w:p>
    <w:p w14:paraId="0542E416" w14:textId="798AC09D" w:rsidR="00243B8F" w:rsidRPr="00243B8F" w:rsidRDefault="00243B8F" w:rsidP="00243B8F">
      <w:pPr>
        <w:jc w:val="both"/>
        <w:rPr>
          <w:noProof/>
          <w:sz w:val="20"/>
          <w:szCs w:val="20"/>
        </w:rPr>
      </w:pPr>
      <w:r w:rsidRPr="00243B8F">
        <w:rPr>
          <w:noProof/>
          <w:sz w:val="20"/>
          <w:szCs w:val="20"/>
        </w:rPr>
        <w:t xml:space="preserve">   </w:t>
      </w:r>
    </w:p>
    <w:p w14:paraId="7234D7A9" w14:textId="3C103F80" w:rsidR="00243B8F" w:rsidRPr="00243B8F" w:rsidRDefault="00243B8F" w:rsidP="00243B8F">
      <w:pPr>
        <w:jc w:val="both"/>
        <w:rPr>
          <w:noProof/>
          <w:sz w:val="20"/>
          <w:szCs w:val="20"/>
        </w:rPr>
      </w:pPr>
    </w:p>
    <w:p w14:paraId="70426D05" w14:textId="7F2FB43D" w:rsidR="00243B8F" w:rsidRPr="00243B8F" w:rsidRDefault="00517127" w:rsidP="00243B8F">
      <w:pPr>
        <w:jc w:val="both"/>
        <w:rPr>
          <w:noProof/>
          <w:sz w:val="20"/>
          <w:szCs w:val="20"/>
        </w:rPr>
      </w:pPr>
      <w:r>
        <w:rPr>
          <w:noProof/>
          <w:sz w:val="20"/>
          <w:szCs w:val="20"/>
        </w:rPr>
        <w:pict w14:anchorId="675AFF98">
          <v:shape id="_x0000_s1049" type="#_x0000_t202" style="position:absolute;left:0;text-align:left;margin-left:155pt;margin-top:6.25pt;width:35pt;height:30.6pt;z-index:4;visibility:visible;mso-wrap-distance-top:3.6pt;mso-wrap-distance-bottom:3.6pt;mso-width-relative:margin;mso-height-relative:margin" filled="f" stroked="f">
            <v:textbox style="mso-next-textbox:#_x0000_s1049">
              <w:txbxContent>
                <w:p w14:paraId="52052C3C" w14:textId="1DFE10B4" w:rsidR="002B2E3E" w:rsidRPr="0007012E" w:rsidRDefault="002B2E3E" w:rsidP="002B2E3E">
                  <w:pPr>
                    <w:rPr>
                      <w:sz w:val="20"/>
                      <w:szCs w:val="20"/>
                    </w:rPr>
                  </w:pPr>
                  <w:r w:rsidRPr="0007012E">
                    <w:rPr>
                      <w:sz w:val="20"/>
                      <w:szCs w:val="20"/>
                    </w:rPr>
                    <w:t>(b)</w:t>
                  </w:r>
                </w:p>
                <w:p w14:paraId="2B7EDA3B" w14:textId="77777777" w:rsidR="002B2E3E" w:rsidRDefault="002B2E3E" w:rsidP="002B2E3E"/>
              </w:txbxContent>
            </v:textbox>
            <w10:wrap type="square"/>
          </v:shape>
        </w:pict>
      </w:r>
      <w:r>
        <w:rPr>
          <w:sz w:val="20"/>
          <w:szCs w:val="20"/>
        </w:rPr>
        <w:pict w14:anchorId="675AFF98">
          <v:shape id="_x0000_s1045" type="#_x0000_t202" style="position:absolute;left:0;text-align:left;margin-left:47pt;margin-top:6.25pt;width:35pt;height:30.6pt;z-index:3;visibility:visible;mso-wrap-distance-top:3.6pt;mso-wrap-distance-bottom:3.6pt;mso-width-relative:margin;mso-height-relative:margin" filled="f" stroked="f">
            <v:textbox style="mso-next-textbox:#_x0000_s1045">
              <w:txbxContent>
                <w:p w14:paraId="059D3A14" w14:textId="77777777" w:rsidR="00243B8F" w:rsidRPr="0007012E" w:rsidRDefault="00243B8F" w:rsidP="00243B8F">
                  <w:pPr>
                    <w:rPr>
                      <w:sz w:val="20"/>
                      <w:szCs w:val="20"/>
                    </w:rPr>
                  </w:pPr>
                  <w:r w:rsidRPr="0007012E">
                    <w:rPr>
                      <w:sz w:val="20"/>
                      <w:szCs w:val="20"/>
                    </w:rPr>
                    <w:t>(a)</w:t>
                  </w:r>
                </w:p>
                <w:p w14:paraId="7BC9D49F" w14:textId="77777777" w:rsidR="00243B8F" w:rsidRDefault="00243B8F" w:rsidP="00243B8F"/>
              </w:txbxContent>
            </v:textbox>
            <w10:wrap type="square"/>
          </v:shape>
        </w:pict>
      </w:r>
    </w:p>
    <w:p w14:paraId="3F5D581F" w14:textId="27AE3C9B" w:rsidR="00243B8F" w:rsidRPr="00243B8F" w:rsidRDefault="00243B8F" w:rsidP="00243B8F">
      <w:pPr>
        <w:jc w:val="both"/>
        <w:rPr>
          <w:noProof/>
          <w:sz w:val="20"/>
          <w:szCs w:val="20"/>
        </w:rPr>
      </w:pPr>
    </w:p>
    <w:p w14:paraId="7B0A681D" w14:textId="77777777" w:rsidR="00243B8F" w:rsidRPr="00243B8F" w:rsidRDefault="00243B8F" w:rsidP="00243B8F">
      <w:pPr>
        <w:jc w:val="both"/>
        <w:rPr>
          <w:noProof/>
          <w:sz w:val="20"/>
          <w:szCs w:val="20"/>
        </w:rPr>
      </w:pPr>
      <w:r w:rsidRPr="00243B8F">
        <w:rPr>
          <w:noProof/>
          <w:sz w:val="20"/>
          <w:szCs w:val="20"/>
        </w:rPr>
        <w:t xml:space="preserve"> </w:t>
      </w:r>
    </w:p>
    <w:p w14:paraId="59490BFB" w14:textId="384462C5" w:rsidR="00243B8F" w:rsidRPr="00243B8F" w:rsidRDefault="00243B8F" w:rsidP="00243B8F">
      <w:pPr>
        <w:jc w:val="both"/>
        <w:rPr>
          <w:noProof/>
          <w:sz w:val="20"/>
          <w:szCs w:val="20"/>
        </w:rPr>
      </w:pPr>
    </w:p>
    <w:p w14:paraId="625D884E" w14:textId="22E3A583" w:rsidR="00243B8F" w:rsidRPr="00243B8F" w:rsidRDefault="00517127" w:rsidP="00243B8F">
      <w:pPr>
        <w:jc w:val="both"/>
        <w:rPr>
          <w:noProof/>
          <w:sz w:val="20"/>
          <w:szCs w:val="20"/>
        </w:rPr>
      </w:pPr>
      <w:r>
        <w:rPr>
          <w:noProof/>
          <w:sz w:val="20"/>
          <w:szCs w:val="20"/>
        </w:rPr>
        <w:pict w14:anchorId="675AFF98">
          <v:shape id="_x0000_s1051" type="#_x0000_t202" style="position:absolute;left:0;text-align:left;margin-left:155pt;margin-top:9.25pt;width:35pt;height:21pt;z-index:5;visibility:visible;mso-wrap-distance-top:3.6pt;mso-wrap-distance-bottom:3.6pt;mso-width-relative:margin;mso-height-relative:margin" filled="f" stroked="f">
            <v:textbox style="mso-next-textbox:#_x0000_s1051">
              <w:txbxContent>
                <w:p w14:paraId="32908243" w14:textId="77777777" w:rsidR="002B2E3E" w:rsidRPr="0007012E" w:rsidRDefault="002B2E3E" w:rsidP="002B2E3E">
                  <w:pPr>
                    <w:rPr>
                      <w:sz w:val="20"/>
                      <w:szCs w:val="20"/>
                    </w:rPr>
                  </w:pPr>
                  <w:r w:rsidRPr="0007012E">
                    <w:rPr>
                      <w:sz w:val="20"/>
                      <w:szCs w:val="20"/>
                    </w:rPr>
                    <w:t>(d)</w:t>
                  </w:r>
                </w:p>
                <w:p w14:paraId="6CE21E7A" w14:textId="77777777" w:rsidR="002B2E3E" w:rsidRDefault="002B2E3E" w:rsidP="002B2E3E"/>
              </w:txbxContent>
            </v:textbox>
            <w10:wrap type="square"/>
          </v:shape>
        </w:pict>
      </w:r>
      <w:r>
        <w:rPr>
          <w:noProof/>
          <w:sz w:val="20"/>
          <w:szCs w:val="20"/>
        </w:rPr>
        <w:pict w14:anchorId="675AFF98">
          <v:shape id="Text Box 2" o:spid="_x0000_s1050" type="#_x0000_t202" style="position:absolute;left:0;text-align:left;margin-left:47pt;margin-top:9.25pt;width:35pt;height:21pt;z-index:1;visibility:visible;mso-wrap-distance-top:3.6pt;mso-wrap-distance-bottom:3.6pt;mso-width-relative:margin;mso-height-relative:margin" filled="f" stroked="f">
            <v:textbox style="mso-next-textbox:#Text Box 2">
              <w:txbxContent>
                <w:p w14:paraId="46E20505" w14:textId="55E80A18" w:rsidR="002B2E3E" w:rsidRPr="0007012E" w:rsidRDefault="002B2E3E" w:rsidP="002B2E3E">
                  <w:pPr>
                    <w:rPr>
                      <w:sz w:val="20"/>
                      <w:szCs w:val="20"/>
                    </w:rPr>
                  </w:pPr>
                  <w:r w:rsidRPr="0007012E">
                    <w:rPr>
                      <w:sz w:val="20"/>
                      <w:szCs w:val="20"/>
                    </w:rPr>
                    <w:t>(c)</w:t>
                  </w:r>
                </w:p>
                <w:p w14:paraId="67E76329" w14:textId="77777777" w:rsidR="002B2E3E" w:rsidRDefault="002B2E3E" w:rsidP="002B2E3E"/>
              </w:txbxContent>
            </v:textbox>
            <w10:wrap type="square"/>
          </v:shape>
        </w:pict>
      </w:r>
    </w:p>
    <w:p w14:paraId="3FF4EFB5" w14:textId="334CC30D" w:rsidR="00243B8F" w:rsidRDefault="00243B8F" w:rsidP="00243B8F">
      <w:pPr>
        <w:jc w:val="both"/>
        <w:rPr>
          <w:b/>
          <w:sz w:val="20"/>
          <w:szCs w:val="20"/>
        </w:rPr>
      </w:pPr>
    </w:p>
    <w:p w14:paraId="0888849A" w14:textId="77777777" w:rsidR="002B2E3E" w:rsidRDefault="002B2E3E" w:rsidP="00243B8F">
      <w:pPr>
        <w:jc w:val="center"/>
        <w:rPr>
          <w:b/>
          <w:sz w:val="20"/>
          <w:szCs w:val="20"/>
        </w:rPr>
      </w:pPr>
    </w:p>
    <w:p w14:paraId="3942F64C" w14:textId="053DFD84" w:rsidR="00243B8F" w:rsidRDefault="00243B8F" w:rsidP="00243B8F">
      <w:pPr>
        <w:jc w:val="center"/>
        <w:rPr>
          <w:bCs/>
          <w:sz w:val="20"/>
          <w:szCs w:val="20"/>
        </w:rPr>
      </w:pPr>
      <w:r w:rsidRPr="00243B8F">
        <w:rPr>
          <w:b/>
          <w:sz w:val="20"/>
          <w:szCs w:val="20"/>
        </w:rPr>
        <w:t>Figure</w:t>
      </w:r>
      <w:r>
        <w:rPr>
          <w:b/>
          <w:sz w:val="20"/>
          <w:szCs w:val="20"/>
        </w:rPr>
        <w:t xml:space="preserve"> </w:t>
      </w:r>
      <w:r w:rsidR="0007012E">
        <w:rPr>
          <w:b/>
          <w:sz w:val="20"/>
          <w:szCs w:val="20"/>
        </w:rPr>
        <w:t>6</w:t>
      </w:r>
      <w:r>
        <w:rPr>
          <w:b/>
          <w:sz w:val="20"/>
          <w:szCs w:val="20"/>
        </w:rPr>
        <w:t xml:space="preserve">.  </w:t>
      </w:r>
      <w:r>
        <w:rPr>
          <w:bCs/>
          <w:sz w:val="20"/>
          <w:szCs w:val="20"/>
        </w:rPr>
        <w:t>Internal</w:t>
      </w:r>
      <w:r w:rsidR="002B2E3E">
        <w:rPr>
          <w:bCs/>
          <w:sz w:val="20"/>
          <w:szCs w:val="20"/>
        </w:rPr>
        <w:t xml:space="preserve"> </w:t>
      </w:r>
      <w:r>
        <w:rPr>
          <w:bCs/>
          <w:sz w:val="20"/>
          <w:szCs w:val="20"/>
        </w:rPr>
        <w:t>erosion flow conditions</w:t>
      </w:r>
    </w:p>
    <w:p w14:paraId="71F28360" w14:textId="77777777" w:rsidR="00243B8F" w:rsidRPr="00243B8F" w:rsidRDefault="00243B8F" w:rsidP="00243B8F">
      <w:pPr>
        <w:jc w:val="both"/>
        <w:rPr>
          <w:sz w:val="20"/>
          <w:szCs w:val="20"/>
        </w:rPr>
      </w:pPr>
    </w:p>
    <w:p w14:paraId="47671405" w14:textId="77777777" w:rsidR="00B35034" w:rsidRPr="00FB5ABA" w:rsidRDefault="006A7682" w:rsidP="0064516D">
      <w:pPr>
        <w:jc w:val="both"/>
        <w:rPr>
          <w:b/>
        </w:rPr>
      </w:pPr>
      <w:r w:rsidRPr="00FB5ABA">
        <w:rPr>
          <w:b/>
        </w:rPr>
        <w:t>3</w:t>
      </w:r>
      <w:r w:rsidR="00FA66B9" w:rsidRPr="00FB5ABA">
        <w:rPr>
          <w:b/>
        </w:rPr>
        <w:t xml:space="preserve">.  </w:t>
      </w:r>
      <w:r w:rsidR="00B003F5" w:rsidRPr="00FB5ABA">
        <w:rPr>
          <w:b/>
        </w:rPr>
        <w:t xml:space="preserve">Sensitivity </w:t>
      </w:r>
      <w:r w:rsidRPr="00FB5ABA">
        <w:rPr>
          <w:b/>
        </w:rPr>
        <w:t>Analysis</w:t>
      </w:r>
    </w:p>
    <w:p w14:paraId="5877D02B" w14:textId="77777777" w:rsidR="00B35034" w:rsidRPr="00B35034" w:rsidRDefault="00B35034" w:rsidP="0064516D">
      <w:pPr>
        <w:jc w:val="both"/>
        <w:rPr>
          <w:b/>
          <w:sz w:val="8"/>
          <w:szCs w:val="8"/>
        </w:rPr>
      </w:pPr>
    </w:p>
    <w:p w14:paraId="0779DEFC" w14:textId="4A1B37E0" w:rsidR="00046FD5" w:rsidRDefault="007A0CB6" w:rsidP="00046FD5">
      <w:pPr>
        <w:autoSpaceDE w:val="0"/>
        <w:autoSpaceDN w:val="0"/>
        <w:adjustRightInd w:val="0"/>
        <w:jc w:val="both"/>
        <w:rPr>
          <w:rFonts w:cs="Courier New"/>
          <w:sz w:val="20"/>
          <w:szCs w:val="20"/>
        </w:rPr>
      </w:pPr>
      <w:r>
        <w:rPr>
          <w:rFonts w:cs="Courier New"/>
          <w:sz w:val="20"/>
          <w:szCs w:val="20"/>
        </w:rPr>
        <w:t>The goal of sensitivity</w:t>
      </w:r>
      <w:r w:rsidR="00046FD5">
        <w:rPr>
          <w:rFonts w:cs="Courier New"/>
          <w:sz w:val="20"/>
          <w:szCs w:val="20"/>
        </w:rPr>
        <w:t xml:space="preserve"> analysis is to obtain a better understanding of </w:t>
      </w:r>
      <w:r w:rsidR="00D7153F">
        <w:rPr>
          <w:rFonts w:cs="Courier New"/>
          <w:sz w:val="20"/>
          <w:szCs w:val="20"/>
        </w:rPr>
        <w:t>how the code output varies as input factors vary, and to identify the most important variables and their interaction with the model code.</w:t>
      </w:r>
      <w:r w:rsidR="00021F45">
        <w:rPr>
          <w:rFonts w:cs="Courier New"/>
          <w:sz w:val="20"/>
          <w:szCs w:val="20"/>
        </w:rPr>
        <w:t xml:space="preserve"> These most-important variables can be analyzed in more detail </w:t>
      </w:r>
      <w:r w:rsidR="00046FD5">
        <w:rPr>
          <w:rFonts w:cs="Courier New"/>
          <w:sz w:val="20"/>
          <w:szCs w:val="20"/>
        </w:rPr>
        <w:t>In particular</w:t>
      </w:r>
      <w:r w:rsidR="006A7682">
        <w:rPr>
          <w:rFonts w:cs="Courier New"/>
          <w:sz w:val="20"/>
          <w:szCs w:val="20"/>
        </w:rPr>
        <w:t>, based on uncertain inputs</w:t>
      </w:r>
      <w:r w:rsidR="00046FD5">
        <w:rPr>
          <w:rFonts w:cs="Courier New"/>
          <w:sz w:val="20"/>
          <w:szCs w:val="20"/>
        </w:rPr>
        <w:t>, determine the distribution function (uncertainty) of the outputs and probabilities of failure (reliability metrics); identify the statistical measures (mean, variance, etc.) of the outputs; and identify the inputs whose variance contribute most to variance in the outputs (global sensitivity analysis)</w:t>
      </w:r>
      <w:r w:rsidR="00256C97">
        <w:rPr>
          <w:rFonts w:cs="Courier New"/>
          <w:sz w:val="20"/>
          <w:szCs w:val="20"/>
        </w:rPr>
        <w:t xml:space="preserve"> [</w:t>
      </w:r>
      <w:r w:rsidR="00457CB5">
        <w:rPr>
          <w:rFonts w:cs="Courier New"/>
          <w:sz w:val="20"/>
          <w:szCs w:val="20"/>
        </w:rPr>
        <w:t>4</w:t>
      </w:r>
      <w:r w:rsidR="002B72DA">
        <w:rPr>
          <w:rFonts w:cs="Courier New"/>
          <w:sz w:val="20"/>
          <w:szCs w:val="20"/>
        </w:rPr>
        <w:t>].</w:t>
      </w:r>
      <w:r w:rsidR="00021F45">
        <w:rPr>
          <w:rFonts w:cs="Courier New"/>
          <w:sz w:val="20"/>
          <w:szCs w:val="20"/>
        </w:rPr>
        <w:t xml:space="preserve"> In the early model development work, it was also used to identify code and model issues; e.g., where small changes in a single input led to instability in model output, etc. This is beneficial in correcting model and code issues previously undetected.</w:t>
      </w:r>
      <w:r w:rsidR="002B72DA">
        <w:rPr>
          <w:rFonts w:cs="Courier New"/>
          <w:sz w:val="20"/>
          <w:szCs w:val="20"/>
        </w:rPr>
        <w:t xml:space="preserve"> For simplicity, we will focus on the analysis of spillway designs, but the same analysis can be used to evaluate a wide range of properties, including the model inputs as shown in Figure 3 for breach or internal erosion analysis.</w:t>
      </w:r>
    </w:p>
    <w:p w14:paraId="6CB67344" w14:textId="7FF9C5C1" w:rsidR="00F01609" w:rsidRDefault="00181C6B" w:rsidP="00F01609">
      <w:pPr>
        <w:autoSpaceDE w:val="0"/>
        <w:autoSpaceDN w:val="0"/>
        <w:adjustRightInd w:val="0"/>
        <w:jc w:val="both"/>
        <w:rPr>
          <w:rFonts w:cs="Courier New"/>
          <w:sz w:val="20"/>
          <w:szCs w:val="20"/>
        </w:rPr>
      </w:pPr>
      <w:r>
        <w:rPr>
          <w:rFonts w:cs="Courier New"/>
          <w:sz w:val="20"/>
          <w:szCs w:val="20"/>
        </w:rPr>
        <w:t xml:space="preserve">Sites and </w:t>
      </w:r>
      <w:proofErr w:type="spellStart"/>
      <w:r>
        <w:rPr>
          <w:rFonts w:cs="Courier New"/>
          <w:sz w:val="20"/>
          <w:szCs w:val="20"/>
        </w:rPr>
        <w:t>WinDAM</w:t>
      </w:r>
      <w:proofErr w:type="spellEnd"/>
      <w:r>
        <w:rPr>
          <w:rFonts w:cs="Courier New"/>
          <w:sz w:val="20"/>
          <w:szCs w:val="20"/>
        </w:rPr>
        <w:t xml:space="preserve"> </w:t>
      </w:r>
      <w:r w:rsidR="00F01609">
        <w:rPr>
          <w:rFonts w:cs="Courier New"/>
          <w:sz w:val="20"/>
          <w:szCs w:val="20"/>
        </w:rPr>
        <w:t>rely on</w:t>
      </w:r>
      <w:r>
        <w:rPr>
          <w:rFonts w:cs="Courier New"/>
          <w:sz w:val="20"/>
          <w:szCs w:val="20"/>
        </w:rPr>
        <w:t xml:space="preserve"> the </w:t>
      </w:r>
      <w:r w:rsidR="006908D7">
        <w:rPr>
          <w:rFonts w:cs="Courier New"/>
          <w:sz w:val="20"/>
          <w:szCs w:val="20"/>
        </w:rPr>
        <w:t>Dakota</w:t>
      </w:r>
      <w:r>
        <w:rPr>
          <w:rFonts w:cs="Courier New"/>
          <w:sz w:val="20"/>
          <w:szCs w:val="20"/>
        </w:rPr>
        <w:t xml:space="preserve"> libraries to generate </w:t>
      </w:r>
      <w:r w:rsidR="00F01609">
        <w:rPr>
          <w:rFonts w:cs="Courier New"/>
          <w:sz w:val="20"/>
          <w:szCs w:val="20"/>
        </w:rPr>
        <w:t>L</w:t>
      </w:r>
      <w:r>
        <w:rPr>
          <w:rFonts w:cs="Courier New"/>
          <w:sz w:val="20"/>
          <w:szCs w:val="20"/>
        </w:rPr>
        <w:t>atin-</w:t>
      </w:r>
      <w:r w:rsidR="00F01609">
        <w:rPr>
          <w:rFonts w:cs="Courier New"/>
          <w:sz w:val="20"/>
          <w:szCs w:val="20"/>
        </w:rPr>
        <w:t>H</w:t>
      </w:r>
      <w:r>
        <w:rPr>
          <w:rFonts w:cs="Courier New"/>
          <w:sz w:val="20"/>
          <w:szCs w:val="20"/>
        </w:rPr>
        <w:t xml:space="preserve">ypercube </w:t>
      </w:r>
      <w:r w:rsidR="00F01609">
        <w:rPr>
          <w:rFonts w:cs="Courier New"/>
          <w:sz w:val="20"/>
          <w:szCs w:val="20"/>
        </w:rPr>
        <w:t>S</w:t>
      </w:r>
      <w:r>
        <w:rPr>
          <w:rFonts w:cs="Courier New"/>
          <w:sz w:val="20"/>
          <w:szCs w:val="20"/>
        </w:rPr>
        <w:t>amples</w:t>
      </w:r>
      <w:r w:rsidR="00F01609">
        <w:rPr>
          <w:rFonts w:cs="Courier New"/>
          <w:sz w:val="20"/>
          <w:szCs w:val="20"/>
        </w:rPr>
        <w:t xml:space="preserve"> (LHS)</w:t>
      </w:r>
      <w:r>
        <w:rPr>
          <w:rFonts w:cs="Courier New"/>
          <w:sz w:val="20"/>
          <w:szCs w:val="20"/>
        </w:rPr>
        <w:t xml:space="preserve"> for simple parameter studies. For example, for Material Properties in the Auxiliary Spillway, users can specify a range of different input parameters.</w:t>
      </w:r>
      <w:r w:rsidR="00F01609">
        <w:rPr>
          <w:rFonts w:cs="Courier New"/>
          <w:sz w:val="20"/>
          <w:szCs w:val="20"/>
        </w:rPr>
        <w:t xml:space="preserve"> T</w:t>
      </w:r>
      <w:r w:rsidR="00F01609" w:rsidRPr="00FC2E7F">
        <w:rPr>
          <w:rFonts w:cs="Courier New"/>
          <w:sz w:val="20"/>
          <w:szCs w:val="20"/>
        </w:rPr>
        <w:t>wenty-five different</w:t>
      </w:r>
      <w:r w:rsidR="00F01609">
        <w:rPr>
          <w:rFonts w:cs="Courier New"/>
          <w:sz w:val="20"/>
          <w:szCs w:val="20"/>
        </w:rPr>
        <w:t xml:space="preserve"> types of </w:t>
      </w:r>
      <w:r w:rsidR="00F01609" w:rsidRPr="00FC2E7F">
        <w:rPr>
          <w:rFonts w:cs="Courier New"/>
          <w:sz w:val="20"/>
          <w:szCs w:val="20"/>
        </w:rPr>
        <w:t>distributions can b</w:t>
      </w:r>
      <w:r w:rsidR="00F01609">
        <w:rPr>
          <w:rFonts w:cs="Courier New"/>
          <w:sz w:val="20"/>
          <w:szCs w:val="20"/>
        </w:rPr>
        <w:t xml:space="preserve">e specified [2]. For example, a user could specify a Normal Distribution for hydrograph peak discharge with a mean of 50,000 </w:t>
      </w:r>
      <w:proofErr w:type="spellStart"/>
      <w:r w:rsidR="00F01609">
        <w:rPr>
          <w:rFonts w:cs="Courier New"/>
          <w:sz w:val="20"/>
          <w:szCs w:val="20"/>
        </w:rPr>
        <w:t>cfs</w:t>
      </w:r>
      <w:proofErr w:type="spellEnd"/>
      <w:r w:rsidR="00F01609">
        <w:rPr>
          <w:rFonts w:cs="Courier New"/>
          <w:sz w:val="20"/>
          <w:szCs w:val="20"/>
        </w:rPr>
        <w:t xml:space="preserve"> and a standard deviation of 10,000 </w:t>
      </w:r>
      <w:proofErr w:type="spellStart"/>
      <w:r w:rsidR="00F01609">
        <w:rPr>
          <w:rFonts w:cs="Courier New"/>
          <w:sz w:val="20"/>
          <w:szCs w:val="20"/>
        </w:rPr>
        <w:t>cfs</w:t>
      </w:r>
      <w:proofErr w:type="spellEnd"/>
      <w:r w:rsidR="00F01609">
        <w:rPr>
          <w:rFonts w:cs="Courier New"/>
          <w:sz w:val="20"/>
          <w:szCs w:val="20"/>
        </w:rPr>
        <w:t xml:space="preserve">, or a user could specify a Uniform Distribution for a material property such as </w:t>
      </w:r>
      <w:proofErr w:type="spellStart"/>
      <w:r w:rsidR="00F01609">
        <w:rPr>
          <w:rFonts w:cs="Courier New"/>
          <w:sz w:val="20"/>
          <w:szCs w:val="20"/>
        </w:rPr>
        <w:t>headcut</w:t>
      </w:r>
      <w:proofErr w:type="spellEnd"/>
      <w:r w:rsidR="00F01609">
        <w:rPr>
          <w:rFonts w:cs="Courier New"/>
          <w:sz w:val="20"/>
          <w:szCs w:val="20"/>
        </w:rPr>
        <w:t xml:space="preserve"> index, </w:t>
      </w:r>
      <w:proofErr w:type="spellStart"/>
      <w:r w:rsidR="00F01609">
        <w:rPr>
          <w:rFonts w:cs="Courier New"/>
          <w:sz w:val="20"/>
          <w:szCs w:val="20"/>
        </w:rPr>
        <w:t>Kh</w:t>
      </w:r>
      <w:proofErr w:type="spellEnd"/>
      <w:r w:rsidR="00F01609">
        <w:rPr>
          <w:rFonts w:cs="Courier New"/>
          <w:sz w:val="20"/>
          <w:szCs w:val="20"/>
        </w:rPr>
        <w:t xml:space="preserve">, for multiple materials or a single material as shown in Figure 7. </w:t>
      </w:r>
    </w:p>
    <w:p w14:paraId="7C6D07EA" w14:textId="1C88E7F3" w:rsidR="000404B3" w:rsidRDefault="00BB692B" w:rsidP="00EB289F">
      <w:pPr>
        <w:autoSpaceDE w:val="0"/>
        <w:autoSpaceDN w:val="0"/>
        <w:adjustRightInd w:val="0"/>
        <w:jc w:val="center"/>
      </w:pPr>
      <w:r>
        <w:pict w14:anchorId="6C8928D9">
          <v:shape id="_x0000_i1036" type="#_x0000_t75" style="width:229pt;height:150.5pt">
            <v:imagedata r:id="rId18" o:title=""/>
          </v:shape>
        </w:pict>
      </w:r>
    </w:p>
    <w:p w14:paraId="7DD5A7AC" w14:textId="77777777" w:rsidR="00D9082E" w:rsidRPr="00D9082E" w:rsidRDefault="00D9082E" w:rsidP="000404B3">
      <w:pPr>
        <w:autoSpaceDE w:val="0"/>
        <w:autoSpaceDN w:val="0"/>
        <w:adjustRightInd w:val="0"/>
        <w:ind w:firstLine="240"/>
        <w:jc w:val="center"/>
        <w:rPr>
          <w:rFonts w:cs="Courier New"/>
          <w:sz w:val="4"/>
          <w:szCs w:val="4"/>
        </w:rPr>
      </w:pPr>
    </w:p>
    <w:p w14:paraId="088E6182" w14:textId="77777777" w:rsidR="00EB289F" w:rsidRPr="00EB289F" w:rsidRDefault="00EB289F" w:rsidP="00D9082E">
      <w:pPr>
        <w:autoSpaceDE w:val="0"/>
        <w:autoSpaceDN w:val="0"/>
        <w:adjustRightInd w:val="0"/>
        <w:ind w:firstLine="240"/>
        <w:jc w:val="center"/>
        <w:rPr>
          <w:rFonts w:cs="Courier New"/>
          <w:b/>
          <w:bCs/>
          <w:sz w:val="8"/>
          <w:szCs w:val="8"/>
        </w:rPr>
      </w:pPr>
    </w:p>
    <w:p w14:paraId="593F5A9E" w14:textId="0DAE4A1B" w:rsidR="00D9082E" w:rsidRDefault="00FF5AAE" w:rsidP="00D9082E">
      <w:pPr>
        <w:autoSpaceDE w:val="0"/>
        <w:autoSpaceDN w:val="0"/>
        <w:adjustRightInd w:val="0"/>
        <w:ind w:firstLine="240"/>
        <w:jc w:val="center"/>
        <w:rPr>
          <w:rFonts w:cs="Courier New"/>
          <w:sz w:val="20"/>
          <w:szCs w:val="20"/>
        </w:rPr>
      </w:pPr>
      <w:r>
        <w:rPr>
          <w:rFonts w:cs="Courier New"/>
          <w:b/>
          <w:bCs/>
          <w:sz w:val="20"/>
          <w:szCs w:val="20"/>
        </w:rPr>
        <w:t xml:space="preserve">Figure </w:t>
      </w:r>
      <w:r w:rsidR="00181C6B">
        <w:rPr>
          <w:rFonts w:cs="Courier New"/>
          <w:b/>
          <w:bCs/>
          <w:sz w:val="20"/>
          <w:szCs w:val="20"/>
        </w:rPr>
        <w:t>7</w:t>
      </w:r>
      <w:r w:rsidR="00D9082E">
        <w:rPr>
          <w:rFonts w:cs="Courier New"/>
          <w:b/>
          <w:bCs/>
          <w:sz w:val="20"/>
          <w:szCs w:val="20"/>
        </w:rPr>
        <w:t xml:space="preserve">.  </w:t>
      </w:r>
      <w:r w:rsidR="00800E36">
        <w:rPr>
          <w:rFonts w:cs="Courier New"/>
          <w:sz w:val="20"/>
          <w:szCs w:val="20"/>
        </w:rPr>
        <w:t>Uniform distribution input</w:t>
      </w:r>
    </w:p>
    <w:p w14:paraId="6E84478C" w14:textId="77777777" w:rsidR="00413CF6" w:rsidRPr="00EB289F" w:rsidRDefault="00413CF6" w:rsidP="00D9082E">
      <w:pPr>
        <w:autoSpaceDE w:val="0"/>
        <w:autoSpaceDN w:val="0"/>
        <w:adjustRightInd w:val="0"/>
        <w:ind w:firstLine="240"/>
        <w:jc w:val="center"/>
        <w:rPr>
          <w:rFonts w:cs="Courier New"/>
          <w:sz w:val="16"/>
          <w:szCs w:val="16"/>
        </w:rPr>
      </w:pPr>
    </w:p>
    <w:p w14:paraId="65F387F5" w14:textId="20846691" w:rsidR="00C55D48" w:rsidRDefault="003A02C7" w:rsidP="00D715EB">
      <w:pPr>
        <w:autoSpaceDE w:val="0"/>
        <w:autoSpaceDN w:val="0"/>
        <w:adjustRightInd w:val="0"/>
        <w:ind w:firstLine="270"/>
        <w:jc w:val="both"/>
        <w:rPr>
          <w:rFonts w:cs="Courier New"/>
          <w:sz w:val="20"/>
          <w:szCs w:val="20"/>
        </w:rPr>
      </w:pPr>
      <w:r w:rsidRPr="00FC2E7F">
        <w:rPr>
          <w:rFonts w:cs="Courier New"/>
          <w:sz w:val="20"/>
          <w:szCs w:val="20"/>
        </w:rPr>
        <w:t xml:space="preserve">Random </w:t>
      </w:r>
      <w:r>
        <w:rPr>
          <w:rFonts w:cs="Courier New"/>
          <w:sz w:val="20"/>
          <w:szCs w:val="20"/>
        </w:rPr>
        <w:t xml:space="preserve">samples </w:t>
      </w:r>
      <w:r w:rsidRPr="00FC2E7F">
        <w:rPr>
          <w:rFonts w:cs="Courier New"/>
          <w:sz w:val="20"/>
          <w:szCs w:val="20"/>
        </w:rPr>
        <w:t xml:space="preserve">are generated using </w:t>
      </w:r>
      <w:r>
        <w:rPr>
          <w:rFonts w:cs="Courier New"/>
          <w:sz w:val="20"/>
          <w:szCs w:val="20"/>
        </w:rPr>
        <w:t xml:space="preserve">the Latin Hypercube Sampling (LHS) library routines found in </w:t>
      </w:r>
      <w:r w:rsidR="006908D7">
        <w:rPr>
          <w:rFonts w:cs="Courier New"/>
          <w:sz w:val="20"/>
          <w:szCs w:val="20"/>
        </w:rPr>
        <w:t>Dakota</w:t>
      </w:r>
      <w:r>
        <w:rPr>
          <w:rFonts w:cs="Courier New"/>
          <w:sz w:val="20"/>
          <w:szCs w:val="20"/>
        </w:rPr>
        <w:t xml:space="preserve">. In addition to specifying the types of distributions to be used to generate samples, the user can also specify the number of instances to be generated and the algorithm to be used to generate those samples. In particular, the user can select between </w:t>
      </w:r>
      <w:smartTag w:uri="urn:schemas-microsoft-com:office:smarttags" w:element="City">
        <w:smartTag w:uri="urn:schemas-microsoft-com:office:smarttags" w:element="place">
          <w:r>
            <w:rPr>
              <w:rFonts w:cs="Courier New"/>
              <w:sz w:val="20"/>
              <w:szCs w:val="20"/>
            </w:rPr>
            <w:t>Monte Carlo</w:t>
          </w:r>
        </w:smartTag>
      </w:smartTag>
      <w:r>
        <w:rPr>
          <w:rFonts w:cs="Courier New"/>
          <w:sz w:val="20"/>
          <w:szCs w:val="20"/>
        </w:rPr>
        <w:t xml:space="preserve"> and Latin Hypercube Sampling. With Monte Carlo Sampling, the samples are generated at random</w:t>
      </w:r>
      <w:r w:rsidR="00D9082E">
        <w:rPr>
          <w:rFonts w:cs="Courier New"/>
          <w:sz w:val="20"/>
          <w:szCs w:val="20"/>
        </w:rPr>
        <w:t xml:space="preserve">. </w:t>
      </w:r>
      <w:r>
        <w:rPr>
          <w:rFonts w:cs="Courier New"/>
          <w:sz w:val="20"/>
          <w:szCs w:val="20"/>
        </w:rPr>
        <w:t>The user can specify a random number seed to generate the same sequence of rand</w:t>
      </w:r>
      <w:r w:rsidR="00D9082E">
        <w:rPr>
          <w:rFonts w:cs="Courier New"/>
          <w:sz w:val="20"/>
          <w:szCs w:val="20"/>
        </w:rPr>
        <w:t>om samples. W</w:t>
      </w:r>
      <w:r>
        <w:rPr>
          <w:rFonts w:cs="Courier New"/>
          <w:sz w:val="20"/>
          <w:szCs w:val="20"/>
        </w:rPr>
        <w:t>ith Latin Hypercube Sampling, the samples are more evenly distributed across the search space</w:t>
      </w:r>
      <w:r w:rsidR="000404B3">
        <w:rPr>
          <w:rFonts w:cs="Courier New"/>
          <w:sz w:val="20"/>
          <w:szCs w:val="20"/>
        </w:rPr>
        <w:t>, resulting in better coverage and</w:t>
      </w:r>
      <w:r w:rsidR="00D9082E">
        <w:rPr>
          <w:rFonts w:cs="Courier New"/>
          <w:sz w:val="20"/>
          <w:szCs w:val="20"/>
        </w:rPr>
        <w:t xml:space="preserve"> f</w:t>
      </w:r>
      <w:r w:rsidR="00457CB5">
        <w:rPr>
          <w:rFonts w:cs="Courier New"/>
          <w:sz w:val="20"/>
          <w:szCs w:val="20"/>
        </w:rPr>
        <w:t>ewer samples required [13</w:t>
      </w:r>
      <w:r>
        <w:rPr>
          <w:rFonts w:cs="Courier New"/>
          <w:sz w:val="20"/>
          <w:szCs w:val="20"/>
        </w:rPr>
        <w:t>].</w:t>
      </w:r>
      <w:r w:rsidR="00D9082E">
        <w:rPr>
          <w:rFonts w:cs="Courier New"/>
          <w:sz w:val="20"/>
          <w:szCs w:val="20"/>
        </w:rPr>
        <w:t xml:space="preserve"> As shown in Figure</w:t>
      </w:r>
      <w:r w:rsidR="00B003F5">
        <w:rPr>
          <w:rFonts w:cs="Courier New"/>
          <w:sz w:val="20"/>
          <w:szCs w:val="20"/>
        </w:rPr>
        <w:t xml:space="preserve"> </w:t>
      </w:r>
      <w:r w:rsidR="0070431A">
        <w:rPr>
          <w:rFonts w:cs="Courier New"/>
          <w:sz w:val="20"/>
          <w:szCs w:val="20"/>
        </w:rPr>
        <w:t>7</w:t>
      </w:r>
      <w:r>
        <w:rPr>
          <w:rFonts w:cs="Courier New"/>
          <w:sz w:val="20"/>
          <w:szCs w:val="20"/>
        </w:rPr>
        <w:t>, a user could request 1</w:t>
      </w:r>
      <w:r w:rsidR="00C55D48">
        <w:rPr>
          <w:rFonts w:cs="Courier New"/>
          <w:sz w:val="20"/>
          <w:szCs w:val="20"/>
        </w:rPr>
        <w:t>0 instances (samples) to be generated for</w:t>
      </w:r>
      <w:r>
        <w:rPr>
          <w:rFonts w:cs="Courier New"/>
          <w:sz w:val="20"/>
          <w:szCs w:val="20"/>
        </w:rPr>
        <w:t xml:space="preserve"> a given material's</w:t>
      </w:r>
      <w:r w:rsidR="00C55D48">
        <w:rPr>
          <w:rFonts w:cs="Courier New"/>
          <w:sz w:val="20"/>
          <w:szCs w:val="20"/>
        </w:rPr>
        <w:t xml:space="preserve"> </w:t>
      </w:r>
      <w:proofErr w:type="spellStart"/>
      <w:r w:rsidR="008A101A">
        <w:rPr>
          <w:rFonts w:cs="Courier New"/>
          <w:sz w:val="20"/>
          <w:szCs w:val="20"/>
        </w:rPr>
        <w:t>headcut</w:t>
      </w:r>
      <w:proofErr w:type="spellEnd"/>
      <w:r w:rsidR="008A101A">
        <w:rPr>
          <w:rFonts w:cs="Courier New"/>
          <w:sz w:val="20"/>
          <w:szCs w:val="20"/>
        </w:rPr>
        <w:t xml:space="preserve"> index us</w:t>
      </w:r>
      <w:r w:rsidR="00C55D48">
        <w:rPr>
          <w:rFonts w:cs="Courier New"/>
          <w:sz w:val="20"/>
          <w:szCs w:val="20"/>
        </w:rPr>
        <w:t xml:space="preserve">ing a Uniform Distribution from </w:t>
      </w:r>
      <w:r w:rsidR="008A101A">
        <w:rPr>
          <w:rFonts w:cs="Courier New"/>
          <w:sz w:val="20"/>
          <w:szCs w:val="20"/>
        </w:rPr>
        <w:t>0.00</w:t>
      </w:r>
      <w:r w:rsidR="00C55D48">
        <w:rPr>
          <w:rFonts w:cs="Courier New"/>
          <w:sz w:val="20"/>
          <w:szCs w:val="20"/>
        </w:rPr>
        <w:t xml:space="preserve">1 to </w:t>
      </w:r>
      <w:r>
        <w:rPr>
          <w:rFonts w:cs="Courier New"/>
          <w:sz w:val="20"/>
          <w:szCs w:val="20"/>
        </w:rPr>
        <w:t>0.201</w:t>
      </w:r>
      <w:r w:rsidR="008A101A">
        <w:rPr>
          <w:rFonts w:cs="Courier New"/>
          <w:sz w:val="20"/>
          <w:szCs w:val="20"/>
        </w:rPr>
        <w:t>. Then,</w:t>
      </w:r>
      <w:r w:rsidR="007F3B6B">
        <w:rPr>
          <w:rFonts w:cs="Courier New"/>
          <w:sz w:val="20"/>
          <w:szCs w:val="20"/>
        </w:rPr>
        <w:t xml:space="preserve"> one sample would be randomly generated for each interval of l</w:t>
      </w:r>
      <w:r w:rsidR="00D9082E">
        <w:rPr>
          <w:rFonts w:cs="Courier New"/>
          <w:sz w:val="20"/>
          <w:szCs w:val="20"/>
        </w:rPr>
        <w:t xml:space="preserve">ength </w:t>
      </w:r>
      <w:r>
        <w:rPr>
          <w:rFonts w:cs="Courier New"/>
          <w:sz w:val="20"/>
          <w:szCs w:val="20"/>
        </w:rPr>
        <w:t>0.02 from 0.001 to 0.201</w:t>
      </w:r>
      <w:r w:rsidR="000404B3">
        <w:rPr>
          <w:rFonts w:cs="Courier New"/>
          <w:sz w:val="20"/>
          <w:szCs w:val="20"/>
        </w:rPr>
        <w:t>. For this input,</w:t>
      </w:r>
      <w:r w:rsidR="007F3B6B">
        <w:rPr>
          <w:rFonts w:cs="Courier New"/>
          <w:sz w:val="20"/>
          <w:szCs w:val="20"/>
        </w:rPr>
        <w:t xml:space="preserve"> </w:t>
      </w:r>
      <w:r w:rsidR="00D9082E">
        <w:rPr>
          <w:rFonts w:cs="Courier New"/>
          <w:sz w:val="20"/>
          <w:szCs w:val="20"/>
        </w:rPr>
        <w:t>the generate</w:t>
      </w:r>
      <w:r w:rsidR="00A4649D">
        <w:rPr>
          <w:rFonts w:cs="Courier New"/>
          <w:sz w:val="20"/>
          <w:szCs w:val="20"/>
        </w:rPr>
        <w:t xml:space="preserve">d samples are shown in </w:t>
      </w:r>
      <w:r w:rsidR="00B003F5">
        <w:rPr>
          <w:rFonts w:cs="Courier New"/>
          <w:sz w:val="20"/>
          <w:szCs w:val="20"/>
        </w:rPr>
        <w:t xml:space="preserve">Figure </w:t>
      </w:r>
      <w:r w:rsidR="0070431A">
        <w:rPr>
          <w:rFonts w:cs="Courier New"/>
          <w:sz w:val="20"/>
          <w:szCs w:val="20"/>
        </w:rPr>
        <w:t>8</w:t>
      </w:r>
      <w:r w:rsidR="00D9082E">
        <w:rPr>
          <w:rFonts w:cs="Courier New"/>
          <w:sz w:val="20"/>
          <w:szCs w:val="20"/>
        </w:rPr>
        <w:t>.</w:t>
      </w:r>
    </w:p>
    <w:p w14:paraId="4AB3B864" w14:textId="77777777" w:rsidR="00FB5ABA" w:rsidRDefault="00FB5ABA" w:rsidP="00D715EB">
      <w:pPr>
        <w:autoSpaceDE w:val="0"/>
        <w:autoSpaceDN w:val="0"/>
        <w:adjustRightInd w:val="0"/>
        <w:ind w:firstLine="270"/>
        <w:jc w:val="both"/>
        <w:rPr>
          <w:rFonts w:cs="Courier New"/>
          <w:sz w:val="20"/>
          <w:szCs w:val="20"/>
        </w:rPr>
      </w:pPr>
    </w:p>
    <w:p w14:paraId="6BB5ADDD" w14:textId="77777777" w:rsidR="00D9082E" w:rsidRPr="00D9082E" w:rsidRDefault="00D9082E" w:rsidP="00D9082E">
      <w:pPr>
        <w:autoSpaceDE w:val="0"/>
        <w:autoSpaceDN w:val="0"/>
        <w:adjustRightInd w:val="0"/>
        <w:jc w:val="both"/>
        <w:rPr>
          <w:rFonts w:cs="Courier New"/>
          <w:sz w:val="8"/>
          <w:szCs w:val="8"/>
        </w:rPr>
      </w:pPr>
    </w:p>
    <w:p w14:paraId="33DBF9D0" w14:textId="77777777" w:rsidR="00D9082E" w:rsidRPr="00FB5ABA" w:rsidRDefault="00D9082E" w:rsidP="00D9082E">
      <w:pPr>
        <w:autoSpaceDE w:val="0"/>
        <w:autoSpaceDN w:val="0"/>
        <w:adjustRightInd w:val="0"/>
        <w:ind w:left="360"/>
        <w:rPr>
          <w:rFonts w:ascii="Courier New" w:eastAsia="MS Mincho" w:hAnsi="Courier New" w:cs="Courier New"/>
          <w:b/>
          <w:bCs/>
          <w:sz w:val="16"/>
          <w:szCs w:val="16"/>
          <w:lang w:eastAsia="ja-JP"/>
        </w:rPr>
      </w:pPr>
      <w:r w:rsidRPr="00FB5ABA">
        <w:rPr>
          <w:rFonts w:ascii="Courier New" w:eastAsia="MS Mincho" w:hAnsi="Courier New" w:cs="Courier New"/>
          <w:b/>
          <w:bCs/>
          <w:sz w:val="16"/>
          <w:szCs w:val="16"/>
          <w:lang w:eastAsia="ja-JP"/>
        </w:rPr>
        <w:t>@UNCERTAINTY</w:t>
      </w:r>
    </w:p>
    <w:p w14:paraId="190B643A" w14:textId="77777777" w:rsidR="00D9082E" w:rsidRPr="00FB5ABA" w:rsidRDefault="00D9082E" w:rsidP="00D9082E">
      <w:pPr>
        <w:autoSpaceDE w:val="0"/>
        <w:autoSpaceDN w:val="0"/>
        <w:adjustRightInd w:val="0"/>
        <w:ind w:left="360"/>
        <w:rPr>
          <w:rFonts w:ascii="Courier New" w:eastAsia="MS Mincho" w:hAnsi="Courier New" w:cs="Courier New"/>
          <w:b/>
          <w:bCs/>
          <w:sz w:val="16"/>
          <w:szCs w:val="16"/>
          <w:lang w:eastAsia="ja-JP"/>
        </w:rPr>
      </w:pPr>
      <w:r w:rsidRPr="00FB5ABA">
        <w:rPr>
          <w:rFonts w:ascii="Courier New" w:eastAsia="MS Mincho" w:hAnsi="Courier New" w:cs="Courier New"/>
          <w:b/>
          <w:bCs/>
          <w:sz w:val="16"/>
          <w:szCs w:val="16"/>
          <w:lang w:eastAsia="ja-JP"/>
        </w:rPr>
        <w:t xml:space="preserve">  @OBSERVATIONS     10</w:t>
      </w:r>
    </w:p>
    <w:p w14:paraId="6510B95E" w14:textId="77777777" w:rsidR="00D9082E" w:rsidRPr="00FB5ABA" w:rsidRDefault="00D9082E" w:rsidP="00D9082E">
      <w:pPr>
        <w:autoSpaceDE w:val="0"/>
        <w:autoSpaceDN w:val="0"/>
        <w:adjustRightInd w:val="0"/>
        <w:ind w:left="360"/>
        <w:rPr>
          <w:rFonts w:ascii="Courier New" w:eastAsia="MS Mincho" w:hAnsi="Courier New" w:cs="Courier New"/>
          <w:b/>
          <w:bCs/>
          <w:sz w:val="16"/>
          <w:szCs w:val="16"/>
          <w:lang w:eastAsia="ja-JP"/>
        </w:rPr>
      </w:pPr>
      <w:r w:rsidRPr="00FB5ABA">
        <w:rPr>
          <w:rFonts w:ascii="Courier New" w:eastAsia="MS Mincho" w:hAnsi="Courier New" w:cs="Courier New"/>
          <w:b/>
          <w:bCs/>
          <w:sz w:val="16"/>
          <w:szCs w:val="16"/>
          <w:lang w:eastAsia="ja-JP"/>
        </w:rPr>
        <w:t xml:space="preserve">  @VARIABLES      1</w:t>
      </w:r>
    </w:p>
    <w:p w14:paraId="4DA4431C" w14:textId="77777777" w:rsidR="00D9082E" w:rsidRPr="00FB5ABA" w:rsidRDefault="00D9082E" w:rsidP="00D9082E">
      <w:pPr>
        <w:autoSpaceDE w:val="0"/>
        <w:autoSpaceDN w:val="0"/>
        <w:adjustRightInd w:val="0"/>
        <w:ind w:left="360"/>
        <w:rPr>
          <w:rFonts w:ascii="Courier New" w:eastAsia="MS Mincho" w:hAnsi="Courier New" w:cs="Courier New"/>
          <w:b/>
          <w:bCs/>
          <w:sz w:val="16"/>
          <w:szCs w:val="16"/>
          <w:lang w:eastAsia="ja-JP"/>
        </w:rPr>
      </w:pPr>
      <w:r w:rsidRPr="00FB5ABA">
        <w:rPr>
          <w:rFonts w:ascii="Courier New" w:eastAsia="MS Mincho" w:hAnsi="Courier New" w:cs="Courier New"/>
          <w:b/>
          <w:bCs/>
          <w:sz w:val="16"/>
          <w:szCs w:val="16"/>
          <w:lang w:eastAsia="ja-JP"/>
        </w:rPr>
        <w:t xml:space="preserve">    KH(1):             </w:t>
      </w:r>
    </w:p>
    <w:p w14:paraId="31AF5B98" w14:textId="77777777" w:rsidR="00D9082E" w:rsidRPr="00FB5ABA" w:rsidRDefault="00D9082E" w:rsidP="00D9082E">
      <w:pPr>
        <w:autoSpaceDE w:val="0"/>
        <w:autoSpaceDN w:val="0"/>
        <w:adjustRightInd w:val="0"/>
        <w:ind w:left="360"/>
        <w:rPr>
          <w:rFonts w:ascii="Courier New" w:eastAsia="MS Mincho" w:hAnsi="Courier New" w:cs="Courier New"/>
          <w:b/>
          <w:bCs/>
          <w:sz w:val="16"/>
          <w:szCs w:val="16"/>
          <w:lang w:eastAsia="ja-JP"/>
        </w:rPr>
      </w:pPr>
      <w:r w:rsidRPr="00FB5ABA">
        <w:rPr>
          <w:rFonts w:ascii="Courier New" w:eastAsia="MS Mincho" w:hAnsi="Courier New" w:cs="Courier New"/>
          <w:b/>
          <w:bCs/>
          <w:sz w:val="16"/>
          <w:szCs w:val="16"/>
          <w:lang w:eastAsia="ja-JP"/>
        </w:rPr>
        <w:t>@SAMPLEDATA</w:t>
      </w:r>
    </w:p>
    <w:p w14:paraId="2F59A891" w14:textId="77777777" w:rsidR="00D9082E" w:rsidRPr="00FB5ABA" w:rsidRDefault="00D9082E" w:rsidP="00D9082E">
      <w:pPr>
        <w:autoSpaceDE w:val="0"/>
        <w:autoSpaceDN w:val="0"/>
        <w:adjustRightInd w:val="0"/>
        <w:ind w:left="360"/>
        <w:rPr>
          <w:rFonts w:ascii="Courier New" w:eastAsia="MS Mincho" w:hAnsi="Courier New" w:cs="Courier New"/>
          <w:b/>
          <w:bCs/>
          <w:sz w:val="16"/>
          <w:szCs w:val="16"/>
          <w:lang w:eastAsia="ja-JP"/>
        </w:rPr>
      </w:pPr>
      <w:r w:rsidRPr="00FB5ABA">
        <w:rPr>
          <w:rFonts w:ascii="Courier New" w:eastAsia="MS Mincho" w:hAnsi="Courier New" w:cs="Courier New"/>
          <w:b/>
          <w:bCs/>
          <w:sz w:val="16"/>
          <w:szCs w:val="16"/>
          <w:lang w:eastAsia="ja-JP"/>
        </w:rPr>
        <w:t xml:space="preserve"> 1 1  0.178143860112386     </w:t>
      </w:r>
    </w:p>
    <w:p w14:paraId="1DA48E0E" w14:textId="77777777" w:rsidR="00D9082E" w:rsidRPr="00FB5ABA" w:rsidRDefault="00D9082E" w:rsidP="00D9082E">
      <w:pPr>
        <w:autoSpaceDE w:val="0"/>
        <w:autoSpaceDN w:val="0"/>
        <w:adjustRightInd w:val="0"/>
        <w:ind w:left="360"/>
        <w:rPr>
          <w:rFonts w:ascii="Courier New" w:eastAsia="MS Mincho" w:hAnsi="Courier New" w:cs="Courier New"/>
          <w:b/>
          <w:bCs/>
          <w:sz w:val="16"/>
          <w:szCs w:val="16"/>
          <w:lang w:val="it-IT" w:eastAsia="ja-JP"/>
        </w:rPr>
      </w:pPr>
      <w:r w:rsidRPr="00FB5ABA">
        <w:rPr>
          <w:rFonts w:ascii="Courier New" w:eastAsia="MS Mincho" w:hAnsi="Courier New" w:cs="Courier New"/>
          <w:b/>
          <w:bCs/>
          <w:sz w:val="16"/>
          <w:szCs w:val="16"/>
          <w:lang w:eastAsia="ja-JP"/>
        </w:rPr>
        <w:t xml:space="preserve"> </w:t>
      </w:r>
      <w:r w:rsidRPr="00FB5ABA">
        <w:rPr>
          <w:rFonts w:ascii="Courier New" w:eastAsia="MS Mincho" w:hAnsi="Courier New" w:cs="Courier New"/>
          <w:b/>
          <w:bCs/>
          <w:sz w:val="16"/>
          <w:szCs w:val="16"/>
          <w:lang w:val="it-IT" w:eastAsia="ja-JP"/>
        </w:rPr>
        <w:t xml:space="preserve">2 1  0.114162037013804       </w:t>
      </w:r>
    </w:p>
    <w:p w14:paraId="4CEA7E96" w14:textId="77777777" w:rsidR="00D9082E" w:rsidRPr="00FB5ABA" w:rsidRDefault="00D9082E" w:rsidP="00D9082E">
      <w:pPr>
        <w:autoSpaceDE w:val="0"/>
        <w:autoSpaceDN w:val="0"/>
        <w:adjustRightInd w:val="0"/>
        <w:ind w:left="360"/>
        <w:rPr>
          <w:rFonts w:ascii="Courier New" w:eastAsia="MS Mincho" w:hAnsi="Courier New" w:cs="Courier New"/>
          <w:b/>
          <w:bCs/>
          <w:sz w:val="16"/>
          <w:szCs w:val="16"/>
          <w:lang w:val="it-IT" w:eastAsia="ja-JP"/>
        </w:rPr>
      </w:pPr>
      <w:r w:rsidRPr="00FB5ABA">
        <w:rPr>
          <w:rFonts w:ascii="Courier New" w:eastAsia="MS Mincho" w:hAnsi="Courier New" w:cs="Courier New"/>
          <w:b/>
          <w:bCs/>
          <w:sz w:val="16"/>
          <w:szCs w:val="16"/>
          <w:lang w:val="it-IT" w:eastAsia="ja-JP"/>
        </w:rPr>
        <w:t xml:space="preserve"> 3 1  0.153554977141378     </w:t>
      </w:r>
    </w:p>
    <w:p w14:paraId="5B070F9D" w14:textId="77777777" w:rsidR="00D9082E" w:rsidRPr="00FB5ABA" w:rsidRDefault="00D9082E" w:rsidP="00D9082E">
      <w:pPr>
        <w:autoSpaceDE w:val="0"/>
        <w:autoSpaceDN w:val="0"/>
        <w:adjustRightInd w:val="0"/>
        <w:ind w:left="360"/>
        <w:rPr>
          <w:rFonts w:ascii="Courier New" w:eastAsia="MS Mincho" w:hAnsi="Courier New" w:cs="Courier New"/>
          <w:b/>
          <w:bCs/>
          <w:sz w:val="16"/>
          <w:szCs w:val="16"/>
          <w:lang w:val="it-IT" w:eastAsia="ja-JP"/>
        </w:rPr>
      </w:pPr>
      <w:r w:rsidRPr="00FB5ABA">
        <w:rPr>
          <w:rFonts w:ascii="Courier New" w:eastAsia="MS Mincho" w:hAnsi="Courier New" w:cs="Courier New"/>
          <w:b/>
          <w:bCs/>
          <w:sz w:val="16"/>
          <w:szCs w:val="16"/>
          <w:lang w:val="it-IT" w:eastAsia="ja-JP"/>
        </w:rPr>
        <w:t xml:space="preserve"> 4 1  0.184678807170631      </w:t>
      </w:r>
      <w:r w:rsidRPr="00FB5ABA">
        <w:rPr>
          <w:rFonts w:ascii="Courier New" w:eastAsia="MS Mincho" w:hAnsi="Courier New" w:cs="Courier New"/>
          <w:b/>
          <w:bCs/>
          <w:color w:val="0000FF"/>
          <w:sz w:val="16"/>
          <w:szCs w:val="16"/>
          <w:lang w:val="it-IT" w:eastAsia="ja-JP"/>
        </w:rPr>
        <w:t>&lt;- min erosion</w:t>
      </w:r>
    </w:p>
    <w:p w14:paraId="38EEF30C" w14:textId="77777777" w:rsidR="00D9082E" w:rsidRPr="00FB5ABA" w:rsidRDefault="00D9082E" w:rsidP="00D9082E">
      <w:pPr>
        <w:autoSpaceDE w:val="0"/>
        <w:autoSpaceDN w:val="0"/>
        <w:adjustRightInd w:val="0"/>
        <w:ind w:left="360"/>
        <w:rPr>
          <w:rFonts w:ascii="Courier New" w:eastAsia="MS Mincho" w:hAnsi="Courier New" w:cs="Courier New"/>
          <w:b/>
          <w:bCs/>
          <w:sz w:val="16"/>
          <w:szCs w:val="16"/>
          <w:lang w:val="it-IT" w:eastAsia="ja-JP"/>
        </w:rPr>
      </w:pPr>
      <w:r w:rsidRPr="00FB5ABA">
        <w:rPr>
          <w:rFonts w:ascii="Courier New" w:eastAsia="MS Mincho" w:hAnsi="Courier New" w:cs="Courier New"/>
          <w:b/>
          <w:bCs/>
          <w:sz w:val="16"/>
          <w:szCs w:val="16"/>
          <w:lang w:val="it-IT" w:eastAsia="ja-JP"/>
        </w:rPr>
        <w:t xml:space="preserve"> 5 1  0.140484162236030     </w:t>
      </w:r>
    </w:p>
    <w:p w14:paraId="41EED43F" w14:textId="77777777" w:rsidR="00D9082E" w:rsidRPr="00FB5ABA" w:rsidRDefault="00D9082E" w:rsidP="00D9082E">
      <w:pPr>
        <w:autoSpaceDE w:val="0"/>
        <w:autoSpaceDN w:val="0"/>
        <w:adjustRightInd w:val="0"/>
        <w:ind w:left="360"/>
        <w:rPr>
          <w:rFonts w:ascii="Courier New" w:eastAsia="MS Mincho" w:hAnsi="Courier New" w:cs="Courier New"/>
          <w:b/>
          <w:bCs/>
          <w:sz w:val="16"/>
          <w:szCs w:val="16"/>
          <w:lang w:val="it-IT" w:eastAsia="ja-JP"/>
        </w:rPr>
      </w:pPr>
      <w:r w:rsidRPr="00FB5ABA">
        <w:rPr>
          <w:rFonts w:ascii="Courier New" w:eastAsia="MS Mincho" w:hAnsi="Courier New" w:cs="Courier New"/>
          <w:b/>
          <w:bCs/>
          <w:sz w:val="16"/>
          <w:szCs w:val="16"/>
          <w:lang w:val="it-IT" w:eastAsia="ja-JP"/>
        </w:rPr>
        <w:t xml:space="preserve"> 6 1  7.696084019646307E-003 </w:t>
      </w:r>
      <w:r w:rsidRPr="00FB5ABA">
        <w:rPr>
          <w:rFonts w:ascii="Courier New" w:eastAsia="MS Mincho" w:hAnsi="Courier New" w:cs="Courier New"/>
          <w:b/>
          <w:bCs/>
          <w:color w:val="FF0000"/>
          <w:sz w:val="16"/>
          <w:szCs w:val="16"/>
          <w:lang w:val="it-IT" w:eastAsia="ja-JP"/>
        </w:rPr>
        <w:t>&lt;- max erosion</w:t>
      </w:r>
    </w:p>
    <w:p w14:paraId="02515A45" w14:textId="77777777" w:rsidR="00D9082E" w:rsidRPr="00FB5ABA" w:rsidRDefault="00D9082E" w:rsidP="00D9082E">
      <w:pPr>
        <w:autoSpaceDE w:val="0"/>
        <w:autoSpaceDN w:val="0"/>
        <w:adjustRightInd w:val="0"/>
        <w:ind w:left="360"/>
        <w:rPr>
          <w:rFonts w:ascii="Courier New" w:eastAsia="MS Mincho" w:hAnsi="Courier New" w:cs="Courier New"/>
          <w:b/>
          <w:bCs/>
          <w:sz w:val="16"/>
          <w:szCs w:val="16"/>
          <w:lang w:val="it-IT" w:eastAsia="ja-JP"/>
        </w:rPr>
      </w:pPr>
      <w:r w:rsidRPr="00FB5ABA">
        <w:rPr>
          <w:rFonts w:ascii="Courier New" w:eastAsia="MS Mincho" w:hAnsi="Courier New" w:cs="Courier New"/>
          <w:b/>
          <w:bCs/>
          <w:sz w:val="16"/>
          <w:szCs w:val="16"/>
          <w:lang w:val="it-IT" w:eastAsia="ja-JP"/>
        </w:rPr>
        <w:t xml:space="preserve"> 7 1  6.790786373412117E-002 &lt;- mean erosion</w:t>
      </w:r>
    </w:p>
    <w:p w14:paraId="0600B354" w14:textId="77777777" w:rsidR="00D9082E" w:rsidRPr="00FB5ABA" w:rsidRDefault="00D9082E" w:rsidP="00D9082E">
      <w:pPr>
        <w:autoSpaceDE w:val="0"/>
        <w:autoSpaceDN w:val="0"/>
        <w:adjustRightInd w:val="0"/>
        <w:ind w:left="360"/>
        <w:rPr>
          <w:rFonts w:ascii="Courier New" w:eastAsia="MS Mincho" w:hAnsi="Courier New" w:cs="Courier New"/>
          <w:b/>
          <w:bCs/>
          <w:sz w:val="16"/>
          <w:szCs w:val="16"/>
          <w:lang w:eastAsia="ja-JP"/>
        </w:rPr>
      </w:pPr>
      <w:r w:rsidRPr="00FB5ABA">
        <w:rPr>
          <w:rFonts w:ascii="Courier New" w:eastAsia="MS Mincho" w:hAnsi="Courier New" w:cs="Courier New"/>
          <w:b/>
          <w:bCs/>
          <w:sz w:val="16"/>
          <w:szCs w:val="16"/>
          <w:lang w:val="it-IT" w:eastAsia="ja-JP"/>
        </w:rPr>
        <w:t xml:space="preserve"> </w:t>
      </w:r>
      <w:r w:rsidRPr="00FB5ABA">
        <w:rPr>
          <w:rFonts w:ascii="Courier New" w:eastAsia="MS Mincho" w:hAnsi="Courier New" w:cs="Courier New"/>
          <w:b/>
          <w:bCs/>
          <w:sz w:val="16"/>
          <w:szCs w:val="16"/>
          <w:lang w:eastAsia="ja-JP"/>
        </w:rPr>
        <w:t>8 1  2.112528697716014E-002</w:t>
      </w:r>
    </w:p>
    <w:p w14:paraId="63EC6213" w14:textId="77777777" w:rsidR="00D9082E" w:rsidRPr="00FB5ABA" w:rsidRDefault="00D9082E" w:rsidP="00D9082E">
      <w:pPr>
        <w:autoSpaceDE w:val="0"/>
        <w:autoSpaceDN w:val="0"/>
        <w:adjustRightInd w:val="0"/>
        <w:ind w:left="360"/>
        <w:rPr>
          <w:rFonts w:ascii="Courier New" w:eastAsia="MS Mincho" w:hAnsi="Courier New" w:cs="Courier New"/>
          <w:b/>
          <w:bCs/>
          <w:sz w:val="16"/>
          <w:szCs w:val="16"/>
          <w:lang w:eastAsia="ja-JP"/>
        </w:rPr>
      </w:pPr>
      <w:r w:rsidRPr="00FB5ABA">
        <w:rPr>
          <w:rFonts w:ascii="Courier New" w:eastAsia="MS Mincho" w:hAnsi="Courier New" w:cs="Courier New"/>
          <w:b/>
          <w:bCs/>
          <w:sz w:val="16"/>
          <w:szCs w:val="16"/>
          <w:lang w:eastAsia="ja-JP"/>
        </w:rPr>
        <w:t xml:space="preserve"> 9 1  5.711419140612775E-002</w:t>
      </w:r>
    </w:p>
    <w:p w14:paraId="7E7B6B73" w14:textId="77777777" w:rsidR="00D9082E" w:rsidRPr="00FB5ABA" w:rsidRDefault="00D9082E" w:rsidP="00D9082E">
      <w:pPr>
        <w:autoSpaceDE w:val="0"/>
        <w:autoSpaceDN w:val="0"/>
        <w:adjustRightInd w:val="0"/>
        <w:ind w:left="360"/>
        <w:rPr>
          <w:rFonts w:ascii="Courier New" w:eastAsia="MS Mincho" w:hAnsi="Courier New" w:cs="Courier New"/>
          <w:b/>
          <w:bCs/>
          <w:sz w:val="16"/>
          <w:szCs w:val="16"/>
          <w:lang w:eastAsia="ja-JP"/>
        </w:rPr>
      </w:pPr>
      <w:r w:rsidRPr="00FB5ABA">
        <w:rPr>
          <w:rFonts w:ascii="Courier New" w:eastAsia="MS Mincho" w:hAnsi="Courier New" w:cs="Courier New"/>
          <w:b/>
          <w:bCs/>
          <w:sz w:val="16"/>
          <w:szCs w:val="16"/>
          <w:lang w:eastAsia="ja-JP"/>
        </w:rPr>
        <w:t>10 1  9.154328306156087E-002</w:t>
      </w:r>
    </w:p>
    <w:p w14:paraId="5FD615A8" w14:textId="77777777" w:rsidR="00D9082E" w:rsidRPr="00D9082E" w:rsidRDefault="00D9082E" w:rsidP="00D9082E">
      <w:pPr>
        <w:autoSpaceDE w:val="0"/>
        <w:autoSpaceDN w:val="0"/>
        <w:adjustRightInd w:val="0"/>
        <w:ind w:firstLine="240"/>
        <w:jc w:val="both"/>
        <w:rPr>
          <w:rFonts w:cs="Courier New"/>
          <w:sz w:val="8"/>
          <w:szCs w:val="8"/>
        </w:rPr>
      </w:pPr>
    </w:p>
    <w:p w14:paraId="3309CA0A" w14:textId="5BFA3555" w:rsidR="00D9082E" w:rsidRDefault="00FF5AAE" w:rsidP="00D9082E">
      <w:pPr>
        <w:autoSpaceDE w:val="0"/>
        <w:autoSpaceDN w:val="0"/>
        <w:adjustRightInd w:val="0"/>
        <w:ind w:firstLine="240"/>
        <w:jc w:val="center"/>
        <w:rPr>
          <w:rFonts w:cs="Courier New"/>
          <w:sz w:val="20"/>
          <w:szCs w:val="20"/>
        </w:rPr>
      </w:pPr>
      <w:r>
        <w:rPr>
          <w:rFonts w:cs="Courier New"/>
          <w:b/>
          <w:bCs/>
          <w:sz w:val="20"/>
          <w:szCs w:val="20"/>
        </w:rPr>
        <w:t xml:space="preserve">Figure </w:t>
      </w:r>
      <w:r w:rsidR="0070431A">
        <w:rPr>
          <w:rFonts w:cs="Courier New"/>
          <w:b/>
          <w:bCs/>
          <w:sz w:val="20"/>
          <w:szCs w:val="20"/>
        </w:rPr>
        <w:t>8</w:t>
      </w:r>
      <w:r w:rsidR="00D9082E">
        <w:rPr>
          <w:rFonts w:cs="Courier New"/>
          <w:b/>
          <w:bCs/>
          <w:sz w:val="20"/>
          <w:szCs w:val="20"/>
        </w:rPr>
        <w:t xml:space="preserve">.  </w:t>
      </w:r>
      <w:r w:rsidR="00800E36">
        <w:rPr>
          <w:rFonts w:cs="Courier New"/>
          <w:sz w:val="20"/>
          <w:szCs w:val="20"/>
        </w:rPr>
        <w:t>Random samples generated</w:t>
      </w:r>
    </w:p>
    <w:p w14:paraId="11269C1C" w14:textId="77777777" w:rsidR="00C34553" w:rsidRPr="00C34553" w:rsidRDefault="00C34553" w:rsidP="00D9082E">
      <w:pPr>
        <w:autoSpaceDE w:val="0"/>
        <w:autoSpaceDN w:val="0"/>
        <w:adjustRightInd w:val="0"/>
        <w:ind w:firstLine="240"/>
        <w:jc w:val="center"/>
        <w:rPr>
          <w:rFonts w:cs="Courier New"/>
          <w:sz w:val="8"/>
          <w:szCs w:val="8"/>
        </w:rPr>
      </w:pPr>
    </w:p>
    <w:p w14:paraId="2A8CB0FE" w14:textId="77777777" w:rsidR="00BB692B" w:rsidRPr="00BB692B" w:rsidRDefault="00BB692B" w:rsidP="00D9082E">
      <w:pPr>
        <w:autoSpaceDE w:val="0"/>
        <w:autoSpaceDN w:val="0"/>
        <w:adjustRightInd w:val="0"/>
        <w:jc w:val="both"/>
        <w:rPr>
          <w:rFonts w:cs="Courier New"/>
          <w:sz w:val="16"/>
          <w:szCs w:val="16"/>
        </w:rPr>
      </w:pPr>
    </w:p>
    <w:p w14:paraId="4AFED5C4" w14:textId="44B33889" w:rsidR="00F01609" w:rsidRDefault="000404B3" w:rsidP="00D9082E">
      <w:pPr>
        <w:autoSpaceDE w:val="0"/>
        <w:autoSpaceDN w:val="0"/>
        <w:adjustRightInd w:val="0"/>
        <w:jc w:val="both"/>
        <w:rPr>
          <w:rFonts w:cs="Courier New"/>
          <w:sz w:val="20"/>
          <w:szCs w:val="20"/>
        </w:rPr>
      </w:pPr>
      <w:r w:rsidRPr="00FC2E7F">
        <w:rPr>
          <w:rFonts w:cs="Courier New"/>
          <w:sz w:val="20"/>
          <w:szCs w:val="20"/>
        </w:rPr>
        <w:t xml:space="preserve">The </w:t>
      </w:r>
      <w:r w:rsidRPr="00D91925">
        <w:rPr>
          <w:rFonts w:cs="Courier New"/>
          <w:i/>
          <w:sz w:val="20"/>
          <w:szCs w:val="20"/>
        </w:rPr>
        <w:t>Build Interface</w:t>
      </w:r>
      <w:r w:rsidRPr="00FC2E7F">
        <w:rPr>
          <w:rFonts w:cs="Courier New"/>
          <w:sz w:val="20"/>
          <w:szCs w:val="20"/>
        </w:rPr>
        <w:t xml:space="preserve"> is used to generate instances for a</w:t>
      </w:r>
      <w:r>
        <w:rPr>
          <w:rFonts w:cs="Courier New"/>
          <w:sz w:val="20"/>
          <w:szCs w:val="20"/>
        </w:rPr>
        <w:t xml:space="preserve"> </w:t>
      </w:r>
      <w:r w:rsidRPr="00FC2E7F">
        <w:rPr>
          <w:rFonts w:cs="Courier New"/>
          <w:sz w:val="20"/>
          <w:szCs w:val="20"/>
        </w:rPr>
        <w:t>given run based on the random variables generated, and</w:t>
      </w:r>
      <w:r>
        <w:rPr>
          <w:rFonts w:cs="Courier New"/>
          <w:sz w:val="20"/>
          <w:szCs w:val="20"/>
        </w:rPr>
        <w:t xml:space="preserve"> </w:t>
      </w:r>
      <w:r w:rsidRPr="00FC2E7F">
        <w:rPr>
          <w:rFonts w:cs="Courier New"/>
          <w:sz w:val="20"/>
          <w:szCs w:val="20"/>
        </w:rPr>
        <w:t>then</w:t>
      </w:r>
      <w:r>
        <w:rPr>
          <w:rFonts w:cs="Courier New"/>
          <w:sz w:val="20"/>
          <w:szCs w:val="20"/>
        </w:rPr>
        <w:t xml:space="preserve"> to invoke the s</w:t>
      </w:r>
      <w:r w:rsidRPr="00FC2E7F">
        <w:rPr>
          <w:rFonts w:cs="Courier New"/>
          <w:sz w:val="20"/>
          <w:szCs w:val="20"/>
        </w:rPr>
        <w:t>imulator for each instance.</w:t>
      </w:r>
      <w:r>
        <w:rPr>
          <w:rFonts w:cs="Courier New"/>
          <w:sz w:val="20"/>
          <w:szCs w:val="20"/>
        </w:rPr>
        <w:t xml:space="preserve"> The Build</w:t>
      </w:r>
      <w:r w:rsidRPr="00FC2E7F">
        <w:rPr>
          <w:rFonts w:cs="Courier New"/>
          <w:sz w:val="20"/>
          <w:szCs w:val="20"/>
        </w:rPr>
        <w:t xml:space="preserve"> </w:t>
      </w:r>
      <w:r>
        <w:rPr>
          <w:rFonts w:cs="Courier New"/>
          <w:sz w:val="20"/>
          <w:szCs w:val="20"/>
        </w:rPr>
        <w:t>I</w:t>
      </w:r>
      <w:r w:rsidRPr="00FC2E7F">
        <w:rPr>
          <w:rFonts w:cs="Courier New"/>
          <w:sz w:val="20"/>
          <w:szCs w:val="20"/>
        </w:rPr>
        <w:t>nterface also parses output to extract summary data</w:t>
      </w:r>
      <w:r w:rsidR="002E0D3B">
        <w:rPr>
          <w:rFonts w:cs="Courier New"/>
          <w:sz w:val="20"/>
          <w:szCs w:val="20"/>
        </w:rPr>
        <w:t>.</w:t>
      </w:r>
      <w:r w:rsidR="00F01609">
        <w:rPr>
          <w:rFonts w:cs="Courier New"/>
          <w:sz w:val="20"/>
          <w:szCs w:val="20"/>
        </w:rPr>
        <w:t xml:space="preserve"> The summary data is presented in a two-level table. The top-level table, shown in Figure 9, only displays instances resulting in maximum, mean (</w:t>
      </w:r>
      <w:proofErr w:type="gramStart"/>
      <w:r w:rsidR="00F01609">
        <w:rPr>
          <w:rFonts w:cs="Courier New"/>
          <w:sz w:val="20"/>
          <w:szCs w:val="20"/>
        </w:rPr>
        <w:t>actually the</w:t>
      </w:r>
      <w:proofErr w:type="gramEnd"/>
      <w:r w:rsidR="00F01609">
        <w:rPr>
          <w:rFonts w:cs="Courier New"/>
          <w:sz w:val="20"/>
          <w:szCs w:val="20"/>
        </w:rPr>
        <w:t xml:space="preserve"> run closest to the mean), and minimum erosion, whereas the second-</w:t>
      </w:r>
      <w:r w:rsidR="00F01609">
        <w:rPr>
          <w:rFonts w:cs="Courier New"/>
          <w:sz w:val="20"/>
          <w:szCs w:val="20"/>
        </w:rPr>
        <w:lastRenderedPageBreak/>
        <w:t xml:space="preserve">level table, see Figure 10, displays all instances. </w:t>
      </w:r>
      <w:r w:rsidR="00F01609" w:rsidRPr="00FC2E7F">
        <w:rPr>
          <w:rFonts w:cs="Courier New"/>
          <w:sz w:val="20"/>
          <w:szCs w:val="20"/>
        </w:rPr>
        <w:t>After one or more related runs have been processed, they</w:t>
      </w:r>
      <w:r w:rsidR="00F01609">
        <w:rPr>
          <w:rFonts w:cs="Courier New"/>
          <w:sz w:val="20"/>
          <w:szCs w:val="20"/>
        </w:rPr>
        <w:t xml:space="preserve"> </w:t>
      </w:r>
      <w:r w:rsidR="00F01609" w:rsidRPr="00FC2E7F">
        <w:rPr>
          <w:rFonts w:cs="Courier New"/>
          <w:sz w:val="20"/>
          <w:szCs w:val="20"/>
        </w:rPr>
        <w:t>can be analyzed</w:t>
      </w:r>
      <w:r w:rsidR="00F01609">
        <w:rPr>
          <w:rFonts w:cs="Courier New"/>
          <w:sz w:val="20"/>
          <w:szCs w:val="20"/>
        </w:rPr>
        <w:t xml:space="preserve"> by using the </w:t>
      </w:r>
      <w:r w:rsidR="00F01609" w:rsidRPr="00D91925">
        <w:rPr>
          <w:rFonts w:cs="Courier New"/>
          <w:i/>
          <w:sz w:val="20"/>
          <w:szCs w:val="20"/>
        </w:rPr>
        <w:t>Output Interface.</w:t>
      </w:r>
      <w:r w:rsidR="00F01609">
        <w:rPr>
          <w:rFonts w:cs="Courier New"/>
          <w:sz w:val="20"/>
          <w:szCs w:val="20"/>
        </w:rPr>
        <w:t xml:space="preserve"> </w:t>
      </w:r>
      <w:r w:rsidR="00F01609" w:rsidRPr="00FC2E7F">
        <w:rPr>
          <w:rFonts w:cs="Courier New"/>
          <w:sz w:val="20"/>
          <w:szCs w:val="20"/>
        </w:rPr>
        <w:t>The user can quickly compare differences between runs</w:t>
      </w:r>
      <w:r w:rsidR="00F01609">
        <w:rPr>
          <w:rFonts w:cs="Courier New"/>
          <w:sz w:val="20"/>
          <w:szCs w:val="20"/>
        </w:rPr>
        <w:t xml:space="preserve"> and instances</w:t>
      </w:r>
      <w:r w:rsidR="00F01609" w:rsidRPr="00FC2E7F">
        <w:rPr>
          <w:rFonts w:cs="Courier New"/>
          <w:sz w:val="20"/>
          <w:szCs w:val="20"/>
        </w:rPr>
        <w:t xml:space="preserve"> by</w:t>
      </w:r>
      <w:r w:rsidR="00F01609">
        <w:rPr>
          <w:rFonts w:cs="Courier New"/>
          <w:sz w:val="20"/>
          <w:szCs w:val="20"/>
        </w:rPr>
        <w:t xml:space="preserve"> </w:t>
      </w:r>
      <w:r w:rsidR="00F01609" w:rsidRPr="00FC2E7F">
        <w:rPr>
          <w:rFonts w:cs="Courier New"/>
          <w:sz w:val="20"/>
          <w:szCs w:val="20"/>
        </w:rPr>
        <w:t xml:space="preserve">viewing the </w:t>
      </w:r>
      <w:r w:rsidR="00F01609">
        <w:rPr>
          <w:rFonts w:cs="Courier New"/>
          <w:sz w:val="20"/>
          <w:szCs w:val="20"/>
        </w:rPr>
        <w:t>Summary Tables and Summary Graphs.</w:t>
      </w:r>
    </w:p>
    <w:p w14:paraId="4FA0B505" w14:textId="77777777" w:rsidR="00D715EB" w:rsidRPr="00BB692B" w:rsidRDefault="00D715EB" w:rsidP="00D9082E">
      <w:pPr>
        <w:autoSpaceDE w:val="0"/>
        <w:autoSpaceDN w:val="0"/>
        <w:adjustRightInd w:val="0"/>
        <w:jc w:val="both"/>
        <w:rPr>
          <w:rFonts w:cs="Courier New"/>
          <w:sz w:val="16"/>
          <w:szCs w:val="16"/>
        </w:rPr>
      </w:pPr>
    </w:p>
    <w:p w14:paraId="634D4FCA" w14:textId="77777777" w:rsidR="006A3EC2" w:rsidRPr="006A3EC2" w:rsidRDefault="006A3EC2" w:rsidP="006A3EC2">
      <w:pPr>
        <w:autoSpaceDE w:val="0"/>
        <w:autoSpaceDN w:val="0"/>
        <w:adjustRightInd w:val="0"/>
        <w:ind w:firstLine="360"/>
        <w:jc w:val="both"/>
        <w:rPr>
          <w:rFonts w:cs="Courier New"/>
          <w:sz w:val="8"/>
          <w:szCs w:val="8"/>
        </w:rPr>
      </w:pPr>
    </w:p>
    <w:p w14:paraId="27FAE375" w14:textId="232A9B5E" w:rsidR="00C57039" w:rsidRDefault="00BB692B" w:rsidP="00176479">
      <w:pPr>
        <w:autoSpaceDE w:val="0"/>
        <w:autoSpaceDN w:val="0"/>
        <w:adjustRightInd w:val="0"/>
        <w:jc w:val="center"/>
        <w:rPr>
          <w:rFonts w:cs="Courier New"/>
          <w:sz w:val="20"/>
          <w:szCs w:val="20"/>
        </w:rPr>
      </w:pPr>
      <w:r>
        <w:rPr>
          <w:rFonts w:cs="Courier New"/>
          <w:sz w:val="20"/>
          <w:szCs w:val="20"/>
        </w:rPr>
        <w:pict w14:anchorId="64F0EF10">
          <v:shape id="_x0000_i1037" type="#_x0000_t75" style="width:232.5pt;height:113pt">
            <v:imagedata r:id="rId19" o:title=""/>
          </v:shape>
        </w:pict>
      </w:r>
    </w:p>
    <w:p w14:paraId="5EF4C8A2" w14:textId="77777777" w:rsidR="00C55D48" w:rsidRPr="00B150E0" w:rsidRDefault="00C55D48" w:rsidP="00C55D48">
      <w:pPr>
        <w:autoSpaceDE w:val="0"/>
        <w:autoSpaceDN w:val="0"/>
        <w:adjustRightInd w:val="0"/>
        <w:jc w:val="both"/>
        <w:rPr>
          <w:rFonts w:cs="Courier New"/>
          <w:sz w:val="8"/>
          <w:szCs w:val="8"/>
        </w:rPr>
      </w:pPr>
    </w:p>
    <w:p w14:paraId="6FC1D37A" w14:textId="402647A6" w:rsidR="00C55D48" w:rsidRDefault="00FF5AAE" w:rsidP="007F3B6B">
      <w:pPr>
        <w:autoSpaceDE w:val="0"/>
        <w:autoSpaceDN w:val="0"/>
        <w:adjustRightInd w:val="0"/>
        <w:jc w:val="center"/>
        <w:rPr>
          <w:rFonts w:cs="Courier New"/>
          <w:sz w:val="20"/>
          <w:szCs w:val="20"/>
        </w:rPr>
      </w:pPr>
      <w:r>
        <w:rPr>
          <w:rFonts w:cs="Courier New"/>
          <w:b/>
          <w:sz w:val="20"/>
          <w:szCs w:val="20"/>
        </w:rPr>
        <w:t xml:space="preserve">Figure </w:t>
      </w:r>
      <w:r w:rsidR="0070431A">
        <w:rPr>
          <w:rFonts w:cs="Courier New"/>
          <w:b/>
          <w:sz w:val="20"/>
          <w:szCs w:val="20"/>
        </w:rPr>
        <w:t>9</w:t>
      </w:r>
      <w:r w:rsidR="00C55D48" w:rsidRPr="000C3FC7">
        <w:rPr>
          <w:rFonts w:cs="Courier New"/>
          <w:b/>
          <w:sz w:val="20"/>
          <w:szCs w:val="20"/>
        </w:rPr>
        <w:t>.</w:t>
      </w:r>
      <w:r w:rsidR="008A101A">
        <w:rPr>
          <w:rFonts w:cs="Courier New"/>
          <w:sz w:val="20"/>
          <w:szCs w:val="20"/>
        </w:rPr>
        <w:t xml:space="preserve">  Aux. spillway</w:t>
      </w:r>
      <w:r w:rsidR="00CA6432">
        <w:rPr>
          <w:rFonts w:cs="Courier New"/>
          <w:sz w:val="20"/>
          <w:szCs w:val="20"/>
        </w:rPr>
        <w:t xml:space="preserve"> summary table</w:t>
      </w:r>
    </w:p>
    <w:p w14:paraId="79DAED59" w14:textId="77777777" w:rsidR="00C34553" w:rsidRPr="006A3EC2" w:rsidRDefault="00C34553" w:rsidP="007F3B6B">
      <w:pPr>
        <w:autoSpaceDE w:val="0"/>
        <w:autoSpaceDN w:val="0"/>
        <w:adjustRightInd w:val="0"/>
        <w:jc w:val="center"/>
        <w:rPr>
          <w:rFonts w:cs="Courier New"/>
          <w:sz w:val="8"/>
          <w:szCs w:val="8"/>
        </w:rPr>
      </w:pPr>
    </w:p>
    <w:p w14:paraId="5ED05D40" w14:textId="439D4A5A" w:rsidR="00C55D48" w:rsidRDefault="0070431A" w:rsidP="00C34553">
      <w:pPr>
        <w:autoSpaceDE w:val="0"/>
        <w:autoSpaceDN w:val="0"/>
        <w:adjustRightInd w:val="0"/>
        <w:jc w:val="both"/>
        <w:rPr>
          <w:rFonts w:cs="Courier New"/>
          <w:sz w:val="20"/>
          <w:szCs w:val="20"/>
        </w:rPr>
      </w:pPr>
      <w:r>
        <w:rPr>
          <w:rFonts w:cs="Courier New"/>
          <w:sz w:val="20"/>
          <w:szCs w:val="20"/>
        </w:rPr>
        <w:t>B</w:t>
      </w:r>
      <w:r w:rsidRPr="00FC2E7F">
        <w:rPr>
          <w:rFonts w:cs="Courier New"/>
          <w:sz w:val="20"/>
          <w:szCs w:val="20"/>
        </w:rPr>
        <w:t>y varying the</w:t>
      </w:r>
      <w:r>
        <w:rPr>
          <w:rFonts w:cs="Courier New"/>
          <w:sz w:val="20"/>
          <w:szCs w:val="20"/>
        </w:rPr>
        <w:t>se input parameters, a user can quickly determine how changes in each will potentially impact erosion.</w:t>
      </w:r>
    </w:p>
    <w:p w14:paraId="7A964C12" w14:textId="77777777" w:rsidR="00FB5ABA" w:rsidRPr="00A338F7" w:rsidRDefault="00FB5ABA" w:rsidP="00C34553">
      <w:pPr>
        <w:autoSpaceDE w:val="0"/>
        <w:autoSpaceDN w:val="0"/>
        <w:adjustRightInd w:val="0"/>
        <w:jc w:val="both"/>
        <w:rPr>
          <w:rFonts w:cs="Courier New"/>
          <w:sz w:val="8"/>
          <w:szCs w:val="8"/>
        </w:rPr>
      </w:pPr>
    </w:p>
    <w:p w14:paraId="72F136FD" w14:textId="24B7F6DE" w:rsidR="00C57039" w:rsidRDefault="00BB692B" w:rsidP="006A3EC2">
      <w:pPr>
        <w:autoSpaceDE w:val="0"/>
        <w:autoSpaceDN w:val="0"/>
        <w:adjustRightInd w:val="0"/>
        <w:jc w:val="center"/>
        <w:rPr>
          <w:rFonts w:cs="Courier New"/>
          <w:sz w:val="20"/>
          <w:szCs w:val="20"/>
        </w:rPr>
      </w:pPr>
      <w:r>
        <w:rPr>
          <w:rFonts w:cs="Courier New"/>
          <w:sz w:val="20"/>
          <w:szCs w:val="20"/>
        </w:rPr>
        <w:pict w14:anchorId="0A1017C0">
          <v:shape id="_x0000_i1038" type="#_x0000_t75" style="width:231.5pt;height:99.5pt">
            <v:imagedata r:id="rId20" o:title=""/>
          </v:shape>
        </w:pict>
      </w:r>
    </w:p>
    <w:p w14:paraId="2AD769D8" w14:textId="77777777" w:rsidR="00880A49" w:rsidRPr="006A3EC2" w:rsidRDefault="00880A49" w:rsidP="00C55D48">
      <w:pPr>
        <w:autoSpaceDE w:val="0"/>
        <w:autoSpaceDN w:val="0"/>
        <w:adjustRightInd w:val="0"/>
        <w:jc w:val="both"/>
        <w:rPr>
          <w:rFonts w:cs="Courier New"/>
          <w:sz w:val="8"/>
          <w:szCs w:val="8"/>
        </w:rPr>
      </w:pPr>
    </w:p>
    <w:p w14:paraId="25044688" w14:textId="4BD9F6E5" w:rsidR="00C7147B" w:rsidRDefault="00FF5AAE" w:rsidP="00C7147B">
      <w:pPr>
        <w:autoSpaceDE w:val="0"/>
        <w:autoSpaceDN w:val="0"/>
        <w:adjustRightInd w:val="0"/>
        <w:jc w:val="center"/>
        <w:rPr>
          <w:rFonts w:cs="Courier New"/>
          <w:sz w:val="20"/>
          <w:szCs w:val="20"/>
        </w:rPr>
      </w:pPr>
      <w:r>
        <w:rPr>
          <w:rFonts w:cs="Courier New"/>
          <w:b/>
          <w:bCs/>
          <w:sz w:val="20"/>
          <w:szCs w:val="20"/>
        </w:rPr>
        <w:t xml:space="preserve">Figure </w:t>
      </w:r>
      <w:r w:rsidR="0070431A">
        <w:rPr>
          <w:rFonts w:cs="Courier New"/>
          <w:b/>
          <w:bCs/>
          <w:sz w:val="20"/>
          <w:szCs w:val="20"/>
        </w:rPr>
        <w:t>10</w:t>
      </w:r>
      <w:r w:rsidR="00C7147B">
        <w:rPr>
          <w:rFonts w:cs="Courier New"/>
          <w:b/>
          <w:bCs/>
          <w:sz w:val="20"/>
          <w:szCs w:val="20"/>
        </w:rPr>
        <w:t xml:space="preserve">.  </w:t>
      </w:r>
      <w:r w:rsidR="00CA6432">
        <w:rPr>
          <w:rFonts w:cs="Courier New"/>
          <w:sz w:val="20"/>
          <w:szCs w:val="20"/>
        </w:rPr>
        <w:t>View All runs</w:t>
      </w:r>
    </w:p>
    <w:p w14:paraId="301298B0" w14:textId="77777777" w:rsidR="0029223F" w:rsidRPr="00097DD2" w:rsidRDefault="0029223F" w:rsidP="00C7147B">
      <w:pPr>
        <w:autoSpaceDE w:val="0"/>
        <w:autoSpaceDN w:val="0"/>
        <w:adjustRightInd w:val="0"/>
        <w:jc w:val="center"/>
        <w:rPr>
          <w:rFonts w:cs="Courier New"/>
          <w:sz w:val="14"/>
          <w:szCs w:val="14"/>
        </w:rPr>
      </w:pPr>
    </w:p>
    <w:p w14:paraId="54786423" w14:textId="3A9695BA" w:rsidR="00C55D48" w:rsidRDefault="008A59AF" w:rsidP="00C34553">
      <w:pPr>
        <w:autoSpaceDE w:val="0"/>
        <w:autoSpaceDN w:val="0"/>
        <w:adjustRightInd w:val="0"/>
        <w:jc w:val="both"/>
        <w:rPr>
          <w:rFonts w:cs="Courier New"/>
          <w:sz w:val="20"/>
          <w:szCs w:val="20"/>
        </w:rPr>
      </w:pPr>
      <w:r>
        <w:rPr>
          <w:rFonts w:cs="Courier New"/>
          <w:sz w:val="20"/>
          <w:szCs w:val="20"/>
        </w:rPr>
        <w:t>The output graph for Spillway Erosion includes the option to display the currently selected run with the maximum erosion (shown in orange), the mean erosion (shown in red), and the minimum erosion (shown in green). The erosion for the current run is s</w:t>
      </w:r>
      <w:r w:rsidR="00B003F5">
        <w:rPr>
          <w:rFonts w:cs="Courier New"/>
          <w:sz w:val="20"/>
          <w:szCs w:val="20"/>
        </w:rPr>
        <w:t xml:space="preserve">hown in blue, in Figure </w:t>
      </w:r>
      <w:r w:rsidR="009E7A7C">
        <w:rPr>
          <w:rFonts w:cs="Courier New"/>
          <w:sz w:val="20"/>
          <w:szCs w:val="20"/>
        </w:rPr>
        <w:t>1</w:t>
      </w:r>
      <w:r w:rsidR="0070431A">
        <w:rPr>
          <w:rFonts w:cs="Courier New"/>
          <w:sz w:val="20"/>
          <w:szCs w:val="20"/>
        </w:rPr>
        <w:t>1</w:t>
      </w:r>
      <w:r>
        <w:rPr>
          <w:rFonts w:cs="Courier New"/>
          <w:sz w:val="20"/>
          <w:szCs w:val="20"/>
        </w:rPr>
        <w:t>.</w:t>
      </w:r>
    </w:p>
    <w:p w14:paraId="29A68881" w14:textId="77777777" w:rsidR="008A59AF" w:rsidRPr="00176479" w:rsidRDefault="008A59AF" w:rsidP="003A02C7">
      <w:pPr>
        <w:autoSpaceDE w:val="0"/>
        <w:autoSpaceDN w:val="0"/>
        <w:adjustRightInd w:val="0"/>
        <w:ind w:firstLine="360"/>
        <w:jc w:val="both"/>
        <w:rPr>
          <w:rFonts w:cs="Courier New"/>
          <w:sz w:val="8"/>
          <w:szCs w:val="8"/>
        </w:rPr>
      </w:pPr>
    </w:p>
    <w:p w14:paraId="74CF8504" w14:textId="7E0D0B00" w:rsidR="00CE67B3" w:rsidRDefault="00BB692B" w:rsidP="00176479">
      <w:pPr>
        <w:autoSpaceDE w:val="0"/>
        <w:autoSpaceDN w:val="0"/>
        <w:adjustRightInd w:val="0"/>
        <w:jc w:val="center"/>
        <w:rPr>
          <w:rFonts w:cs="Courier New"/>
          <w:sz w:val="20"/>
          <w:szCs w:val="20"/>
        </w:rPr>
      </w:pPr>
      <w:r>
        <w:rPr>
          <w:rFonts w:cs="Courier New"/>
          <w:sz w:val="20"/>
          <w:szCs w:val="20"/>
        </w:rPr>
        <w:pict w14:anchorId="266BD98C">
          <v:shape id="_x0000_i1039" type="#_x0000_t75" style="width:187.5pt;height:114.5pt" o:bordertopcolor="this" o:borderleftcolor="this" o:borderbottomcolor="this" o:borderrightcolor="this" filled="t" fillcolor="black">
            <v:imagedata r:id="rId21" o:title="ゼ슐"/>
            <w10:bordertop type="single" width="4"/>
            <w10:borderleft type="single" width="4"/>
            <w10:borderbottom type="single" width="4"/>
            <w10:borderright type="single" width="4"/>
          </v:shape>
        </w:pict>
      </w:r>
    </w:p>
    <w:p w14:paraId="582EE795" w14:textId="77777777" w:rsidR="00A338F7" w:rsidRPr="00A338F7" w:rsidRDefault="00A338F7" w:rsidP="00176479">
      <w:pPr>
        <w:autoSpaceDE w:val="0"/>
        <w:autoSpaceDN w:val="0"/>
        <w:adjustRightInd w:val="0"/>
        <w:jc w:val="center"/>
        <w:rPr>
          <w:rFonts w:cs="Courier New"/>
          <w:sz w:val="8"/>
          <w:szCs w:val="8"/>
        </w:rPr>
      </w:pPr>
    </w:p>
    <w:p w14:paraId="1A772628" w14:textId="77777777" w:rsidR="00176479" w:rsidRPr="00176479" w:rsidRDefault="00176479" w:rsidP="00176479">
      <w:pPr>
        <w:autoSpaceDE w:val="0"/>
        <w:autoSpaceDN w:val="0"/>
        <w:adjustRightInd w:val="0"/>
        <w:jc w:val="center"/>
        <w:rPr>
          <w:rFonts w:cs="Courier New"/>
          <w:sz w:val="4"/>
          <w:szCs w:val="4"/>
        </w:rPr>
      </w:pPr>
    </w:p>
    <w:p w14:paraId="67FF9D01" w14:textId="5835A6DF" w:rsidR="008A59AF" w:rsidRPr="008A59AF" w:rsidRDefault="00FF5AAE" w:rsidP="008A59AF">
      <w:pPr>
        <w:autoSpaceDE w:val="0"/>
        <w:autoSpaceDN w:val="0"/>
        <w:adjustRightInd w:val="0"/>
        <w:jc w:val="center"/>
        <w:rPr>
          <w:rFonts w:cs="Courier New"/>
          <w:sz w:val="20"/>
          <w:szCs w:val="20"/>
        </w:rPr>
      </w:pPr>
      <w:r>
        <w:rPr>
          <w:rFonts w:cs="Courier New"/>
          <w:b/>
          <w:bCs/>
          <w:sz w:val="20"/>
          <w:szCs w:val="20"/>
        </w:rPr>
        <w:t xml:space="preserve">Figure </w:t>
      </w:r>
      <w:r w:rsidR="009E7A7C">
        <w:rPr>
          <w:rFonts w:cs="Courier New"/>
          <w:b/>
          <w:bCs/>
          <w:sz w:val="20"/>
          <w:szCs w:val="20"/>
        </w:rPr>
        <w:t>1</w:t>
      </w:r>
      <w:r w:rsidR="0070431A">
        <w:rPr>
          <w:rFonts w:cs="Courier New"/>
          <w:b/>
          <w:bCs/>
          <w:sz w:val="20"/>
          <w:szCs w:val="20"/>
        </w:rPr>
        <w:t>1</w:t>
      </w:r>
      <w:r w:rsidR="008A59AF">
        <w:rPr>
          <w:rFonts w:cs="Courier New"/>
          <w:b/>
          <w:bCs/>
          <w:sz w:val="20"/>
          <w:szCs w:val="20"/>
        </w:rPr>
        <w:t xml:space="preserve">.  </w:t>
      </w:r>
      <w:r w:rsidR="00CA6432">
        <w:rPr>
          <w:rFonts w:cs="Courier New"/>
          <w:sz w:val="20"/>
          <w:szCs w:val="20"/>
        </w:rPr>
        <w:t>Spillway erosion graph</w:t>
      </w:r>
    </w:p>
    <w:p w14:paraId="54370C59" w14:textId="77777777" w:rsidR="00C55D48" w:rsidRPr="00A338F7" w:rsidRDefault="00C55D48" w:rsidP="00C55D48">
      <w:pPr>
        <w:autoSpaceDE w:val="0"/>
        <w:autoSpaceDN w:val="0"/>
        <w:adjustRightInd w:val="0"/>
        <w:jc w:val="center"/>
        <w:rPr>
          <w:rFonts w:cs="Courier New"/>
          <w:b/>
          <w:sz w:val="20"/>
          <w:szCs w:val="20"/>
        </w:rPr>
      </w:pPr>
    </w:p>
    <w:p w14:paraId="1F7D354F" w14:textId="556BEA39" w:rsidR="00F01609" w:rsidRDefault="008A59AF" w:rsidP="00F01609">
      <w:pPr>
        <w:jc w:val="both"/>
        <w:rPr>
          <w:sz w:val="20"/>
          <w:szCs w:val="20"/>
        </w:rPr>
      </w:pPr>
      <w:r>
        <w:rPr>
          <w:sz w:val="20"/>
          <w:szCs w:val="20"/>
        </w:rPr>
        <w:t xml:space="preserve">Finally, the output can be used for a </w:t>
      </w:r>
      <w:r w:rsidR="0070431A">
        <w:rPr>
          <w:sz w:val="20"/>
          <w:szCs w:val="20"/>
        </w:rPr>
        <w:t xml:space="preserve">simple </w:t>
      </w:r>
      <w:r w:rsidRPr="00176479">
        <w:rPr>
          <w:sz w:val="20"/>
          <w:szCs w:val="20"/>
        </w:rPr>
        <w:t>parameter study</w:t>
      </w:r>
      <w:r>
        <w:rPr>
          <w:sz w:val="20"/>
          <w:szCs w:val="20"/>
        </w:rPr>
        <w:t xml:space="preserve"> to determine how changing the value of an input parameter, in our example the </w:t>
      </w:r>
      <w:proofErr w:type="spellStart"/>
      <w:r>
        <w:rPr>
          <w:sz w:val="20"/>
          <w:szCs w:val="20"/>
        </w:rPr>
        <w:t>headcut</w:t>
      </w:r>
      <w:proofErr w:type="spellEnd"/>
      <w:r>
        <w:rPr>
          <w:sz w:val="20"/>
          <w:szCs w:val="20"/>
        </w:rPr>
        <w:t xml:space="preserve"> index, </w:t>
      </w:r>
      <w:proofErr w:type="spellStart"/>
      <w:r>
        <w:rPr>
          <w:sz w:val="20"/>
          <w:szCs w:val="20"/>
        </w:rPr>
        <w:t>Kh</w:t>
      </w:r>
      <w:proofErr w:type="spellEnd"/>
      <w:r>
        <w:rPr>
          <w:sz w:val="20"/>
          <w:szCs w:val="20"/>
        </w:rPr>
        <w:t>, will impact the amount of erosion that results. A scatter pl</w:t>
      </w:r>
      <w:r w:rsidR="006A3EC2">
        <w:rPr>
          <w:sz w:val="20"/>
          <w:szCs w:val="20"/>
        </w:rPr>
        <w:t>ot of the results is shown</w:t>
      </w:r>
      <w:r w:rsidR="00B003F5">
        <w:rPr>
          <w:sz w:val="20"/>
          <w:szCs w:val="20"/>
        </w:rPr>
        <w:t xml:space="preserve"> in Figure 1</w:t>
      </w:r>
      <w:r w:rsidR="0070431A">
        <w:rPr>
          <w:sz w:val="20"/>
          <w:szCs w:val="20"/>
        </w:rPr>
        <w:t>2</w:t>
      </w:r>
      <w:r>
        <w:rPr>
          <w:sz w:val="20"/>
          <w:szCs w:val="20"/>
        </w:rPr>
        <w:t>.</w:t>
      </w:r>
      <w:r w:rsidR="00F01609">
        <w:rPr>
          <w:sz w:val="20"/>
          <w:szCs w:val="20"/>
        </w:rPr>
        <w:t xml:space="preserve"> As expected, the stronger materials result in less erosion. Note that one sample is selected from each interval due to Latin Hypercube Sampling. A sometime more important factor is the peak discharge that may result when a dam fails. It </w:t>
      </w:r>
      <w:r w:rsidR="00F01609">
        <w:rPr>
          <w:sz w:val="20"/>
          <w:szCs w:val="20"/>
        </w:rPr>
        <w:t>is important to have this information to determine potential inundation for adequate disaster management response.</w:t>
      </w:r>
    </w:p>
    <w:p w14:paraId="280563DA" w14:textId="77777777" w:rsidR="00BB692B" w:rsidRPr="00BB692B" w:rsidRDefault="00BB692B" w:rsidP="00F01609">
      <w:pPr>
        <w:jc w:val="both"/>
        <w:rPr>
          <w:sz w:val="16"/>
          <w:szCs w:val="16"/>
        </w:rPr>
      </w:pPr>
    </w:p>
    <w:p w14:paraId="0AD23223" w14:textId="77777777" w:rsidR="002E41BD" w:rsidRDefault="00517127" w:rsidP="006A3EC2">
      <w:pPr>
        <w:jc w:val="center"/>
        <w:rPr>
          <w:sz w:val="20"/>
          <w:szCs w:val="20"/>
        </w:rPr>
      </w:pPr>
      <w:r>
        <w:pict w14:anchorId="12859D90">
          <v:shape id="_x0000_i1040" type="#_x0000_t75" style="width:228pt;height:105.5pt">
            <v:imagedata r:id="rId22" o:title=""/>
          </v:shape>
        </w:pict>
      </w:r>
    </w:p>
    <w:p w14:paraId="3CDA13A6" w14:textId="51F77EAD" w:rsidR="00CE67B3" w:rsidRDefault="00FF5AAE" w:rsidP="00CE67B3">
      <w:pPr>
        <w:jc w:val="center"/>
        <w:rPr>
          <w:sz w:val="20"/>
          <w:szCs w:val="20"/>
        </w:rPr>
      </w:pPr>
      <w:r>
        <w:rPr>
          <w:b/>
          <w:bCs/>
          <w:sz w:val="20"/>
          <w:szCs w:val="20"/>
        </w:rPr>
        <w:t>Figure 1</w:t>
      </w:r>
      <w:r w:rsidR="00F01609">
        <w:rPr>
          <w:b/>
          <w:bCs/>
          <w:sz w:val="20"/>
          <w:szCs w:val="20"/>
        </w:rPr>
        <w:t>2</w:t>
      </w:r>
      <w:r w:rsidR="00CE67B3">
        <w:rPr>
          <w:b/>
          <w:bCs/>
          <w:sz w:val="20"/>
          <w:szCs w:val="20"/>
        </w:rPr>
        <w:t xml:space="preserve">.  </w:t>
      </w:r>
      <w:r w:rsidR="00CA6432">
        <w:rPr>
          <w:sz w:val="20"/>
          <w:szCs w:val="20"/>
        </w:rPr>
        <w:t>Scatter plot for all runs</w:t>
      </w:r>
    </w:p>
    <w:p w14:paraId="22A78310" w14:textId="77777777" w:rsidR="009E7A7C" w:rsidRDefault="009E7A7C" w:rsidP="00CE67B3">
      <w:pPr>
        <w:jc w:val="center"/>
        <w:rPr>
          <w:sz w:val="20"/>
          <w:szCs w:val="20"/>
        </w:rPr>
      </w:pPr>
    </w:p>
    <w:p w14:paraId="0618B4D1" w14:textId="40A90593" w:rsidR="00605B73" w:rsidRPr="00605B73" w:rsidRDefault="00A338F7" w:rsidP="00A338F7">
      <w:pPr>
        <w:ind w:firstLine="270"/>
        <w:jc w:val="both"/>
        <w:rPr>
          <w:sz w:val="20"/>
          <w:szCs w:val="20"/>
        </w:rPr>
      </w:pPr>
      <w:r>
        <w:rPr>
          <w:sz w:val="20"/>
          <w:szCs w:val="20"/>
        </w:rPr>
        <w:t>I</w:t>
      </w:r>
      <w:r w:rsidR="00605B73" w:rsidRPr="00605B73">
        <w:rPr>
          <w:sz w:val="20"/>
          <w:szCs w:val="20"/>
        </w:rPr>
        <w:t xml:space="preserve">nstead of having </w:t>
      </w:r>
      <w:proofErr w:type="spellStart"/>
      <w:r w:rsidR="00605B73" w:rsidRPr="00605B73">
        <w:rPr>
          <w:sz w:val="20"/>
          <w:szCs w:val="20"/>
        </w:rPr>
        <w:t>WinDAM</w:t>
      </w:r>
      <w:proofErr w:type="spellEnd"/>
      <w:r w:rsidR="00605B73" w:rsidRPr="00605B73">
        <w:rPr>
          <w:sz w:val="20"/>
          <w:szCs w:val="20"/>
        </w:rPr>
        <w:t xml:space="preserve"> drive the analysis, </w:t>
      </w:r>
      <w:r w:rsidR="00605B73">
        <w:rPr>
          <w:sz w:val="20"/>
          <w:szCs w:val="20"/>
        </w:rPr>
        <w:t xml:space="preserve">we can also allow </w:t>
      </w:r>
      <w:r w:rsidR="006908D7">
        <w:rPr>
          <w:sz w:val="20"/>
          <w:szCs w:val="20"/>
        </w:rPr>
        <w:t>Dakota</w:t>
      </w:r>
      <w:r w:rsidR="00605B73">
        <w:rPr>
          <w:sz w:val="20"/>
          <w:szCs w:val="20"/>
        </w:rPr>
        <w:t xml:space="preserve"> to be used to drive the analysis in an iterative fashion.</w:t>
      </w:r>
      <w:r w:rsidR="00F01609">
        <w:rPr>
          <w:sz w:val="20"/>
          <w:szCs w:val="20"/>
        </w:rPr>
        <w:t xml:space="preserve"> Previously, we had developed our own </w:t>
      </w:r>
      <w:r w:rsidR="007D22F7">
        <w:rPr>
          <w:sz w:val="20"/>
          <w:szCs w:val="20"/>
        </w:rPr>
        <w:t>G</w:t>
      </w:r>
      <w:r w:rsidR="00F01609">
        <w:rPr>
          <w:sz w:val="20"/>
          <w:szCs w:val="20"/>
        </w:rPr>
        <w:t xml:space="preserve">UI for such analysis, but since version 6.10, </w:t>
      </w:r>
      <w:r w:rsidR="006908D7">
        <w:rPr>
          <w:sz w:val="20"/>
          <w:szCs w:val="20"/>
        </w:rPr>
        <w:t>Dakota</w:t>
      </w:r>
      <w:r w:rsidR="00F01609">
        <w:rPr>
          <w:sz w:val="20"/>
          <w:szCs w:val="20"/>
        </w:rPr>
        <w:t xml:space="preserve"> has a </w:t>
      </w:r>
      <w:proofErr w:type="gramStart"/>
      <w:r w:rsidR="00F01609">
        <w:rPr>
          <w:sz w:val="20"/>
          <w:szCs w:val="20"/>
        </w:rPr>
        <w:t>much improved</w:t>
      </w:r>
      <w:proofErr w:type="gramEnd"/>
      <w:r w:rsidR="00F01609">
        <w:rPr>
          <w:sz w:val="20"/>
          <w:szCs w:val="20"/>
        </w:rPr>
        <w:t xml:space="preserve"> </w:t>
      </w:r>
      <w:r w:rsidR="007D22F7">
        <w:rPr>
          <w:sz w:val="20"/>
          <w:szCs w:val="20"/>
        </w:rPr>
        <w:t>GUI.</w:t>
      </w:r>
    </w:p>
    <w:p w14:paraId="7CDD5970" w14:textId="77777777" w:rsidR="00605B73" w:rsidRPr="00644AFC" w:rsidRDefault="00605B73" w:rsidP="008A59AF">
      <w:pPr>
        <w:jc w:val="both"/>
        <w:rPr>
          <w:sz w:val="8"/>
          <w:szCs w:val="8"/>
        </w:rPr>
      </w:pPr>
    </w:p>
    <w:p w14:paraId="52BD21A3" w14:textId="7B5488BB" w:rsidR="007C360E" w:rsidRDefault="00BB692B" w:rsidP="00605B73">
      <w:pPr>
        <w:jc w:val="center"/>
        <w:rPr>
          <w:b/>
          <w:bCs/>
          <w:sz w:val="20"/>
          <w:szCs w:val="20"/>
        </w:rPr>
      </w:pPr>
      <w:r>
        <w:rPr>
          <w:b/>
          <w:bCs/>
          <w:sz w:val="20"/>
          <w:szCs w:val="20"/>
        </w:rPr>
        <w:pict w14:anchorId="2AFA5EA7">
          <v:shape id="_x0000_i1041" type="#_x0000_t75" style="width:221.5pt;height:112pt" o:bordertopcolor="this" o:borderleftcolor="this" o:borderbottomcolor="this" o:borderrightcolor="this">
            <v:imagedata r:id="rId23" o:title="揁쉗"/>
            <w10:bordertop type="single" width="4"/>
            <w10:borderleft type="single" width="4"/>
            <w10:borderbottom type="single" width="4"/>
            <w10:borderright type="single" width="4"/>
          </v:shape>
        </w:pict>
      </w:r>
    </w:p>
    <w:p w14:paraId="3CC03F1C" w14:textId="77777777" w:rsidR="00C34553" w:rsidRPr="00C34553" w:rsidRDefault="00C34553" w:rsidP="00605B73">
      <w:pPr>
        <w:jc w:val="center"/>
        <w:rPr>
          <w:b/>
          <w:bCs/>
          <w:sz w:val="8"/>
          <w:szCs w:val="8"/>
        </w:rPr>
      </w:pPr>
    </w:p>
    <w:p w14:paraId="3641E74B" w14:textId="4689B68D" w:rsidR="00605B73" w:rsidRDefault="00FF5AAE" w:rsidP="00605B73">
      <w:pPr>
        <w:jc w:val="center"/>
        <w:rPr>
          <w:sz w:val="20"/>
          <w:szCs w:val="20"/>
        </w:rPr>
      </w:pPr>
      <w:r>
        <w:rPr>
          <w:b/>
          <w:bCs/>
          <w:sz w:val="20"/>
          <w:szCs w:val="20"/>
        </w:rPr>
        <w:t>Figure 1</w:t>
      </w:r>
      <w:r w:rsidR="007D22F7">
        <w:rPr>
          <w:b/>
          <w:bCs/>
          <w:sz w:val="20"/>
          <w:szCs w:val="20"/>
        </w:rPr>
        <w:t>3</w:t>
      </w:r>
      <w:r w:rsidR="00605B73">
        <w:rPr>
          <w:b/>
          <w:bCs/>
          <w:sz w:val="20"/>
          <w:szCs w:val="20"/>
        </w:rPr>
        <w:t xml:space="preserve">.  </w:t>
      </w:r>
      <w:r w:rsidR="00CA6432">
        <w:rPr>
          <w:sz w:val="20"/>
          <w:szCs w:val="20"/>
        </w:rPr>
        <w:t>Iterative analysis</w:t>
      </w:r>
    </w:p>
    <w:p w14:paraId="19530516" w14:textId="77777777" w:rsidR="00C362D2" w:rsidRPr="00A338F7" w:rsidRDefault="00C362D2" w:rsidP="00605B73">
      <w:pPr>
        <w:jc w:val="center"/>
        <w:rPr>
          <w:sz w:val="12"/>
          <w:szCs w:val="12"/>
        </w:rPr>
      </w:pPr>
    </w:p>
    <w:p w14:paraId="74FC3386" w14:textId="0F759B76" w:rsidR="007D22F7" w:rsidRDefault="00895CDA" w:rsidP="00A338F7">
      <w:pPr>
        <w:jc w:val="both"/>
        <w:rPr>
          <w:sz w:val="20"/>
          <w:szCs w:val="20"/>
        </w:rPr>
      </w:pPr>
      <w:r>
        <w:rPr>
          <w:sz w:val="20"/>
          <w:szCs w:val="20"/>
        </w:rPr>
        <w:t xml:space="preserve">For </w:t>
      </w:r>
      <w:r w:rsidR="007D22F7">
        <w:rPr>
          <w:sz w:val="20"/>
          <w:szCs w:val="20"/>
        </w:rPr>
        <w:t xml:space="preserve">the </w:t>
      </w:r>
      <w:r>
        <w:rPr>
          <w:sz w:val="20"/>
          <w:szCs w:val="20"/>
        </w:rPr>
        <w:t>example</w:t>
      </w:r>
      <w:r w:rsidR="007D22F7">
        <w:rPr>
          <w:sz w:val="20"/>
          <w:szCs w:val="20"/>
        </w:rPr>
        <w:t xml:space="preserve"> presented in Section 2, we might want to determine which erosion model parameter is most influential in predicting the peak outflow. We could start with a centered-parameter study defined by the </w:t>
      </w:r>
      <w:r w:rsidR="006908D7">
        <w:rPr>
          <w:sz w:val="20"/>
          <w:szCs w:val="20"/>
        </w:rPr>
        <w:t>Dakota</w:t>
      </w:r>
      <w:r w:rsidR="007D22F7">
        <w:rPr>
          <w:sz w:val="20"/>
          <w:szCs w:val="20"/>
        </w:rPr>
        <w:t xml:space="preserve"> Input File in Figure 14.</w:t>
      </w:r>
    </w:p>
    <w:p w14:paraId="1E65928E" w14:textId="39B41EB0" w:rsidR="007D22F7" w:rsidRDefault="007D22F7" w:rsidP="00A338F7">
      <w:pPr>
        <w:jc w:val="both"/>
        <w:rPr>
          <w:sz w:val="20"/>
          <w:szCs w:val="20"/>
        </w:rPr>
      </w:pPr>
    </w:p>
    <w:p w14:paraId="4E0A1C41" w14:textId="71126052" w:rsidR="007D22F7" w:rsidRDefault="00BB692B" w:rsidP="00E61D11">
      <w:pPr>
        <w:jc w:val="center"/>
        <w:rPr>
          <w:sz w:val="20"/>
          <w:szCs w:val="20"/>
        </w:rPr>
      </w:pPr>
      <w:r>
        <w:rPr>
          <w:noProof/>
        </w:rPr>
        <w:pict w14:anchorId="0386DC50">
          <v:shape id="_x0000_i1042" type="#_x0000_t75" style="width:208pt;height:225pt;visibility:visible;mso-wrap-style:square">
            <v:imagedata r:id="rId24" o:title=""/>
          </v:shape>
        </w:pict>
      </w:r>
    </w:p>
    <w:p w14:paraId="23B86E0D" w14:textId="77777777" w:rsidR="00621920" w:rsidRPr="00CA6432" w:rsidRDefault="00621920" w:rsidP="00895CDA">
      <w:pPr>
        <w:rPr>
          <w:b/>
          <w:bCs/>
          <w:sz w:val="8"/>
          <w:szCs w:val="8"/>
        </w:rPr>
      </w:pPr>
    </w:p>
    <w:p w14:paraId="7562B825" w14:textId="14780301" w:rsidR="00895CDA" w:rsidRPr="00895CDA" w:rsidRDefault="002E0D3B" w:rsidP="00895CDA">
      <w:pPr>
        <w:jc w:val="center"/>
        <w:rPr>
          <w:sz w:val="20"/>
          <w:szCs w:val="20"/>
        </w:rPr>
      </w:pPr>
      <w:r>
        <w:rPr>
          <w:b/>
          <w:bCs/>
          <w:sz w:val="20"/>
          <w:szCs w:val="20"/>
        </w:rPr>
        <w:t>Figur</w:t>
      </w:r>
      <w:r w:rsidR="00FF5AAE">
        <w:rPr>
          <w:b/>
          <w:bCs/>
          <w:sz w:val="20"/>
          <w:szCs w:val="20"/>
        </w:rPr>
        <w:t>e 1</w:t>
      </w:r>
      <w:r w:rsidR="009E7A7C">
        <w:rPr>
          <w:b/>
          <w:bCs/>
          <w:sz w:val="20"/>
          <w:szCs w:val="20"/>
        </w:rPr>
        <w:t>4</w:t>
      </w:r>
      <w:r w:rsidR="00895CDA">
        <w:rPr>
          <w:b/>
          <w:bCs/>
          <w:sz w:val="20"/>
          <w:szCs w:val="20"/>
        </w:rPr>
        <w:t xml:space="preserve">.  </w:t>
      </w:r>
      <w:r w:rsidR="006908D7">
        <w:rPr>
          <w:sz w:val="20"/>
          <w:szCs w:val="20"/>
        </w:rPr>
        <w:t>Dakota</w:t>
      </w:r>
      <w:r w:rsidR="00097DD2">
        <w:rPr>
          <w:sz w:val="20"/>
          <w:szCs w:val="20"/>
        </w:rPr>
        <w:t xml:space="preserve"> </w:t>
      </w:r>
      <w:r w:rsidR="007D22F7">
        <w:rPr>
          <w:sz w:val="20"/>
          <w:szCs w:val="20"/>
        </w:rPr>
        <w:t>centered-parameter study input file</w:t>
      </w:r>
    </w:p>
    <w:p w14:paraId="3C05A159" w14:textId="22E8B021" w:rsidR="00E61D11" w:rsidRDefault="00E61D11" w:rsidP="00E61D11">
      <w:pPr>
        <w:jc w:val="both"/>
        <w:rPr>
          <w:sz w:val="20"/>
          <w:szCs w:val="20"/>
        </w:rPr>
      </w:pPr>
      <w:r>
        <w:rPr>
          <w:sz w:val="20"/>
          <w:szCs w:val="20"/>
        </w:rPr>
        <w:lastRenderedPageBreak/>
        <w:t>Note that the initial point is the center point, and we take two steps in each direction using the step vector to determine step size. For example, Tw, total unit weight, has an initial value of 110 with a step size of 5, so the values used in the analysis of Tw are 100, 105, 110, 115, and 120, while holding all other variables at their initial value. Unfortunately, we don’t obtain very much good information from this analysis</w:t>
      </w:r>
      <w:r w:rsidR="004F2537">
        <w:rPr>
          <w:sz w:val="20"/>
          <w:szCs w:val="20"/>
        </w:rPr>
        <w:t xml:space="preserve">, only that </w:t>
      </w:r>
      <w:proofErr w:type="spellStart"/>
      <w:r w:rsidR="004F2537">
        <w:rPr>
          <w:sz w:val="20"/>
          <w:szCs w:val="20"/>
        </w:rPr>
        <w:t>Kd</w:t>
      </w:r>
      <w:proofErr w:type="spellEnd"/>
      <w:r w:rsidR="004F2537">
        <w:rPr>
          <w:sz w:val="20"/>
          <w:szCs w:val="20"/>
        </w:rPr>
        <w:t xml:space="preserve"> (soil erodibility) impacts maximum flow and the other parameters appear to have much less impact.</w:t>
      </w:r>
    </w:p>
    <w:p w14:paraId="4FFA5E2E" w14:textId="52FBD7A9" w:rsidR="00E61D11" w:rsidRDefault="00E61D11" w:rsidP="00E61D11">
      <w:pPr>
        <w:jc w:val="both"/>
        <w:rPr>
          <w:sz w:val="20"/>
          <w:szCs w:val="20"/>
        </w:rPr>
      </w:pPr>
    </w:p>
    <w:p w14:paraId="228D5D24" w14:textId="0E32D6F4" w:rsidR="00E61D11" w:rsidRDefault="00BB692B" w:rsidP="00893760">
      <w:pPr>
        <w:jc w:val="center"/>
        <w:rPr>
          <w:noProof/>
        </w:rPr>
      </w:pPr>
      <w:r>
        <w:rPr>
          <w:noProof/>
        </w:rPr>
        <w:pict w14:anchorId="73B71D1E">
          <v:shape id="Chart 1" o:spid="_x0000_i1043" type="#_x0000_t75" style="width:220.5pt;height:16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">
            <v:imagedata r:id="rId25" o:title=""/>
            <o:lock v:ext="edit" aspectratio="f"/>
          </v:shape>
        </w:pict>
      </w:r>
    </w:p>
    <w:p w14:paraId="4F6D0B1B" w14:textId="77777777" w:rsidR="00A63A5A" w:rsidRPr="00A63A5A" w:rsidRDefault="00A63A5A" w:rsidP="00893760">
      <w:pPr>
        <w:jc w:val="center"/>
        <w:rPr>
          <w:sz w:val="8"/>
          <w:szCs w:val="8"/>
        </w:rPr>
      </w:pPr>
      <w:bookmarkStart w:id="0" w:name="_GoBack"/>
    </w:p>
    <w:bookmarkEnd w:id="0"/>
    <w:p w14:paraId="17F78CA3" w14:textId="3A2736E9" w:rsidR="00B32147" w:rsidRDefault="004F2537" w:rsidP="004F2537">
      <w:pPr>
        <w:jc w:val="center"/>
        <w:rPr>
          <w:sz w:val="20"/>
          <w:szCs w:val="20"/>
        </w:rPr>
      </w:pPr>
      <w:r>
        <w:rPr>
          <w:b/>
          <w:bCs/>
          <w:sz w:val="20"/>
          <w:szCs w:val="20"/>
        </w:rPr>
        <w:t xml:space="preserve">Figure 15. </w:t>
      </w:r>
      <w:r>
        <w:rPr>
          <w:sz w:val="20"/>
          <w:szCs w:val="20"/>
        </w:rPr>
        <w:t>Centered-parameter study results</w:t>
      </w:r>
    </w:p>
    <w:p w14:paraId="0D724B2F" w14:textId="74BB08F0" w:rsidR="004F2537" w:rsidRDefault="004F2537" w:rsidP="004F2537">
      <w:pPr>
        <w:jc w:val="both"/>
        <w:rPr>
          <w:sz w:val="20"/>
          <w:szCs w:val="20"/>
        </w:rPr>
      </w:pPr>
    </w:p>
    <w:p w14:paraId="4652C83D" w14:textId="3E19A516" w:rsidR="004F2537" w:rsidRDefault="004F2537" w:rsidP="004F2537">
      <w:pPr>
        <w:jc w:val="both"/>
        <w:rPr>
          <w:sz w:val="20"/>
          <w:szCs w:val="20"/>
        </w:rPr>
      </w:pPr>
      <w:r>
        <w:rPr>
          <w:sz w:val="20"/>
          <w:szCs w:val="20"/>
        </w:rPr>
        <w:t>If we run a more detailed variance-based on the same range of points with 100 samples, as shown in Figure 16, we discover that other parameters are important as well.</w:t>
      </w:r>
    </w:p>
    <w:p w14:paraId="78DF1AE0" w14:textId="2216F412" w:rsidR="004F2537" w:rsidRDefault="004F2537" w:rsidP="004F2537">
      <w:pPr>
        <w:jc w:val="both"/>
        <w:rPr>
          <w:sz w:val="20"/>
          <w:szCs w:val="20"/>
        </w:rPr>
      </w:pPr>
    </w:p>
    <w:p w14:paraId="659E1135" w14:textId="705422D5" w:rsidR="004F2537" w:rsidRDefault="00BB692B" w:rsidP="004F2537">
      <w:pPr>
        <w:jc w:val="center"/>
        <w:rPr>
          <w:sz w:val="20"/>
          <w:szCs w:val="20"/>
        </w:rPr>
      </w:pPr>
      <w:r>
        <w:rPr>
          <w:sz w:val="20"/>
          <w:szCs w:val="20"/>
        </w:rPr>
        <w:pict w14:anchorId="2CB818B0">
          <v:shape id="_x0000_i1044" type="#_x0000_t75" style="width:225.5pt;height:224pt">
            <v:imagedata r:id="rId26" o:title=""/>
          </v:shape>
        </w:pict>
      </w:r>
    </w:p>
    <w:p w14:paraId="2B14A0DF" w14:textId="77B13EAF" w:rsidR="004F2537" w:rsidRDefault="004F2537" w:rsidP="004F2537">
      <w:pPr>
        <w:jc w:val="center"/>
        <w:rPr>
          <w:sz w:val="20"/>
          <w:szCs w:val="20"/>
        </w:rPr>
      </w:pPr>
      <w:r>
        <w:rPr>
          <w:b/>
          <w:bCs/>
          <w:sz w:val="20"/>
          <w:szCs w:val="20"/>
        </w:rPr>
        <w:t xml:space="preserve">Figure 16. </w:t>
      </w:r>
      <w:r>
        <w:rPr>
          <w:sz w:val="20"/>
          <w:szCs w:val="20"/>
        </w:rPr>
        <w:t>Variance-based decomposition study input</w:t>
      </w:r>
    </w:p>
    <w:p w14:paraId="65BEB19D" w14:textId="5FB0BF8E" w:rsidR="004F2537" w:rsidRDefault="004F2537" w:rsidP="004F2537">
      <w:pPr>
        <w:jc w:val="center"/>
        <w:rPr>
          <w:sz w:val="20"/>
          <w:szCs w:val="20"/>
        </w:rPr>
      </w:pPr>
    </w:p>
    <w:p w14:paraId="206D7C6D" w14:textId="77777777" w:rsidR="00BB692B" w:rsidRDefault="00893760" w:rsidP="004F2537">
      <w:pPr>
        <w:jc w:val="both"/>
        <w:rPr>
          <w:sz w:val="20"/>
          <w:szCs w:val="20"/>
        </w:rPr>
      </w:pPr>
      <w:r>
        <w:rPr>
          <w:sz w:val="20"/>
          <w:szCs w:val="20"/>
        </w:rPr>
        <w:t xml:space="preserve">The Peak Flow Sobel indices for main and total effects </w:t>
      </w:r>
      <w:r w:rsidR="00BB692B">
        <w:rPr>
          <w:sz w:val="20"/>
          <w:szCs w:val="20"/>
        </w:rPr>
        <w:t xml:space="preserve">are computed as shown in Figure 17. </w:t>
      </w:r>
      <w:r w:rsidR="00BB692B">
        <w:rPr>
          <w:sz w:val="20"/>
          <w:szCs w:val="20"/>
        </w:rPr>
        <w:t xml:space="preserve">This indicates that </w:t>
      </w:r>
      <w:proofErr w:type="spellStart"/>
      <w:r w:rsidR="00BB692B">
        <w:rPr>
          <w:sz w:val="20"/>
          <w:szCs w:val="20"/>
        </w:rPr>
        <w:t>Kd</w:t>
      </w:r>
      <w:proofErr w:type="spellEnd"/>
      <w:r w:rsidR="00BB692B">
        <w:rPr>
          <w:sz w:val="20"/>
          <w:szCs w:val="20"/>
        </w:rPr>
        <w:t xml:space="preserve"> and Tc are the most influential, and the other parameters have a small effect.</w:t>
      </w:r>
    </w:p>
    <w:p w14:paraId="1AB19D87" w14:textId="762C30AE" w:rsidR="004F2537" w:rsidRDefault="00BB692B" w:rsidP="004F2537">
      <w:pPr>
        <w:jc w:val="both"/>
        <w:rPr>
          <w:sz w:val="20"/>
          <w:szCs w:val="20"/>
        </w:rPr>
      </w:pPr>
      <w:r>
        <w:rPr>
          <w:sz w:val="20"/>
          <w:szCs w:val="20"/>
        </w:rPr>
        <w:t xml:space="preserve">     </w:t>
      </w:r>
      <w:r>
        <w:rPr>
          <w:sz w:val="20"/>
          <w:szCs w:val="20"/>
        </w:rPr>
        <w:t xml:space="preserve">If we take a closer look at Tc, </w:t>
      </w:r>
      <w:r>
        <w:rPr>
          <w:sz w:val="20"/>
          <w:szCs w:val="20"/>
        </w:rPr>
        <w:t xml:space="preserve">as shown in Figure 18, </w:t>
      </w:r>
      <w:r>
        <w:rPr>
          <w:sz w:val="20"/>
          <w:szCs w:val="20"/>
        </w:rPr>
        <w:t xml:space="preserve">we find that for dams with a critical shear stress threshold </w:t>
      </w:r>
      <w:r>
        <w:rPr>
          <w:sz w:val="20"/>
          <w:szCs w:val="20"/>
        </w:rPr>
        <w:t xml:space="preserve">below 0.16, the material will erode rapidly resulting in a peak outflow around 8600 </w:t>
      </w:r>
      <w:proofErr w:type="spellStart"/>
      <w:r>
        <w:rPr>
          <w:sz w:val="20"/>
          <w:szCs w:val="20"/>
        </w:rPr>
        <w:t>cfs</w:t>
      </w:r>
      <w:proofErr w:type="spellEnd"/>
      <w:r>
        <w:rPr>
          <w:sz w:val="20"/>
          <w:szCs w:val="20"/>
        </w:rPr>
        <w:t xml:space="preserve">, but if the material is stronger and the threshold is between 0.16 and 0.24, then the dam will fill some before failing, resulting in a larger peak flow, up to 22,000 </w:t>
      </w:r>
      <w:proofErr w:type="spellStart"/>
      <w:r>
        <w:rPr>
          <w:sz w:val="20"/>
          <w:szCs w:val="20"/>
        </w:rPr>
        <w:t>cfs</w:t>
      </w:r>
      <w:proofErr w:type="spellEnd"/>
      <w:r>
        <w:rPr>
          <w:sz w:val="20"/>
          <w:szCs w:val="20"/>
        </w:rPr>
        <w:t>.</w:t>
      </w:r>
    </w:p>
    <w:p w14:paraId="253287C8" w14:textId="77777777" w:rsidR="00893760" w:rsidRDefault="00893760" w:rsidP="004F2537">
      <w:pPr>
        <w:jc w:val="both"/>
        <w:rPr>
          <w:sz w:val="20"/>
          <w:szCs w:val="20"/>
        </w:rPr>
      </w:pPr>
    </w:p>
    <w:p w14:paraId="363B5458" w14:textId="0EA897E5" w:rsidR="00893760" w:rsidRPr="00893760" w:rsidRDefault="00893760" w:rsidP="00893760">
      <w:pPr>
        <w:jc w:val="both"/>
        <w:rPr>
          <w:b/>
          <w:bCs/>
          <w:sz w:val="20"/>
          <w:szCs w:val="20"/>
        </w:rPr>
      </w:pPr>
      <w:r w:rsidRPr="00893760">
        <w:rPr>
          <w:sz w:val="20"/>
          <w:szCs w:val="20"/>
        </w:rPr>
        <w:t xml:space="preserve">              </w:t>
      </w:r>
      <w:r w:rsidRPr="00893760">
        <w:rPr>
          <w:b/>
          <w:bCs/>
          <w:sz w:val="20"/>
          <w:szCs w:val="20"/>
        </w:rPr>
        <w:t xml:space="preserve">Main             </w:t>
      </w:r>
      <w:r>
        <w:rPr>
          <w:b/>
          <w:bCs/>
          <w:sz w:val="20"/>
          <w:szCs w:val="20"/>
        </w:rPr>
        <w:t xml:space="preserve">  </w:t>
      </w:r>
      <w:r w:rsidRPr="00893760">
        <w:rPr>
          <w:b/>
          <w:bCs/>
          <w:sz w:val="20"/>
          <w:szCs w:val="20"/>
        </w:rPr>
        <w:t>Total                         Variable</w:t>
      </w:r>
    </w:p>
    <w:p w14:paraId="05AAE887" w14:textId="197B6B7C" w:rsidR="00893760" w:rsidRPr="00893760" w:rsidRDefault="00893760" w:rsidP="00893760">
      <w:pPr>
        <w:jc w:val="both"/>
        <w:rPr>
          <w:sz w:val="20"/>
          <w:szCs w:val="20"/>
        </w:rPr>
      </w:pPr>
      <w:r>
        <w:rPr>
          <w:sz w:val="20"/>
          <w:szCs w:val="20"/>
        </w:rPr>
        <w:t xml:space="preserve">  </w:t>
      </w:r>
      <w:r w:rsidRPr="00893760">
        <w:rPr>
          <w:sz w:val="20"/>
          <w:szCs w:val="20"/>
        </w:rPr>
        <w:t xml:space="preserve">3.6583120264e-04  </w:t>
      </w:r>
      <w:r>
        <w:rPr>
          <w:sz w:val="20"/>
          <w:szCs w:val="20"/>
        </w:rPr>
        <w:t xml:space="preserve">    </w:t>
      </w:r>
      <w:r w:rsidRPr="00893760">
        <w:rPr>
          <w:sz w:val="20"/>
          <w:szCs w:val="20"/>
        </w:rPr>
        <w:t xml:space="preserve">6.1933580748e-04 </w:t>
      </w:r>
      <w:r>
        <w:rPr>
          <w:sz w:val="20"/>
          <w:szCs w:val="20"/>
        </w:rPr>
        <w:t xml:space="preserve">    </w:t>
      </w:r>
      <w:r w:rsidRPr="00893760">
        <w:rPr>
          <w:sz w:val="20"/>
          <w:szCs w:val="20"/>
        </w:rPr>
        <w:t>Tw</w:t>
      </w:r>
    </w:p>
    <w:p w14:paraId="08A74668" w14:textId="108F8049" w:rsidR="00893760" w:rsidRPr="00893760" w:rsidRDefault="00893760" w:rsidP="00893760">
      <w:pPr>
        <w:jc w:val="both"/>
        <w:rPr>
          <w:b/>
          <w:bCs/>
          <w:sz w:val="20"/>
          <w:szCs w:val="20"/>
        </w:rPr>
      </w:pPr>
      <w:r>
        <w:rPr>
          <w:b/>
          <w:bCs/>
          <w:sz w:val="20"/>
          <w:szCs w:val="20"/>
        </w:rPr>
        <w:t xml:space="preserve">  </w:t>
      </w:r>
      <w:r w:rsidRPr="00893760">
        <w:rPr>
          <w:b/>
          <w:bCs/>
          <w:sz w:val="20"/>
          <w:szCs w:val="20"/>
        </w:rPr>
        <w:t xml:space="preserve">7.9733886725e-01      8.1438160208e-01     </w:t>
      </w:r>
      <w:proofErr w:type="spellStart"/>
      <w:r w:rsidRPr="00893760">
        <w:rPr>
          <w:b/>
          <w:bCs/>
          <w:sz w:val="20"/>
          <w:szCs w:val="20"/>
        </w:rPr>
        <w:t>Kd</w:t>
      </w:r>
      <w:proofErr w:type="spellEnd"/>
    </w:p>
    <w:p w14:paraId="1444C293" w14:textId="660D0BFB" w:rsidR="00893760" w:rsidRPr="00893760" w:rsidRDefault="00893760" w:rsidP="00893760">
      <w:pPr>
        <w:jc w:val="both"/>
        <w:rPr>
          <w:sz w:val="20"/>
          <w:szCs w:val="20"/>
        </w:rPr>
      </w:pPr>
      <w:r>
        <w:rPr>
          <w:sz w:val="20"/>
          <w:szCs w:val="20"/>
        </w:rPr>
        <w:t xml:space="preserve">  </w:t>
      </w:r>
      <w:r w:rsidRPr="00893760">
        <w:rPr>
          <w:sz w:val="20"/>
          <w:szCs w:val="20"/>
        </w:rPr>
        <w:t xml:space="preserve">7.5951019306e-03  </w:t>
      </w:r>
      <w:r>
        <w:rPr>
          <w:sz w:val="20"/>
          <w:szCs w:val="20"/>
        </w:rPr>
        <w:t xml:space="preserve">    </w:t>
      </w:r>
      <w:r w:rsidRPr="00893760">
        <w:rPr>
          <w:sz w:val="20"/>
          <w:szCs w:val="20"/>
        </w:rPr>
        <w:t xml:space="preserve">2.0226039927e-03 </w:t>
      </w:r>
      <w:r>
        <w:rPr>
          <w:sz w:val="20"/>
          <w:szCs w:val="20"/>
        </w:rPr>
        <w:t xml:space="preserve">    </w:t>
      </w:r>
      <w:r w:rsidRPr="00893760">
        <w:rPr>
          <w:sz w:val="20"/>
          <w:szCs w:val="20"/>
        </w:rPr>
        <w:t>Us</w:t>
      </w:r>
    </w:p>
    <w:p w14:paraId="320C8776" w14:textId="736073B5" w:rsidR="00893760" w:rsidRPr="00893760" w:rsidRDefault="00893760" w:rsidP="00893760">
      <w:pPr>
        <w:jc w:val="both"/>
        <w:rPr>
          <w:b/>
          <w:bCs/>
          <w:sz w:val="20"/>
          <w:szCs w:val="20"/>
        </w:rPr>
      </w:pPr>
      <w:r>
        <w:rPr>
          <w:b/>
          <w:bCs/>
          <w:sz w:val="20"/>
          <w:szCs w:val="20"/>
        </w:rPr>
        <w:t xml:space="preserve">  </w:t>
      </w:r>
      <w:r w:rsidRPr="00893760">
        <w:rPr>
          <w:b/>
          <w:bCs/>
          <w:sz w:val="20"/>
          <w:szCs w:val="20"/>
        </w:rPr>
        <w:t>2.8293990703e-01      4.0351278028e-01     Tc</w:t>
      </w:r>
    </w:p>
    <w:p w14:paraId="5DA3630C" w14:textId="0B8BFF82" w:rsidR="00893760" w:rsidRDefault="00893760" w:rsidP="00893760">
      <w:pPr>
        <w:jc w:val="both"/>
        <w:rPr>
          <w:sz w:val="20"/>
          <w:szCs w:val="20"/>
        </w:rPr>
      </w:pPr>
      <w:r>
        <w:rPr>
          <w:sz w:val="20"/>
          <w:szCs w:val="20"/>
        </w:rPr>
        <w:t xml:space="preserve"> </w:t>
      </w:r>
      <w:r w:rsidRPr="00893760">
        <w:rPr>
          <w:sz w:val="20"/>
          <w:szCs w:val="20"/>
        </w:rPr>
        <w:t xml:space="preserve">-1.7264200992e-04 </w:t>
      </w:r>
      <w:r>
        <w:rPr>
          <w:sz w:val="20"/>
          <w:szCs w:val="20"/>
        </w:rPr>
        <w:t xml:space="preserve"> </w:t>
      </w:r>
      <w:r w:rsidRPr="00893760">
        <w:rPr>
          <w:sz w:val="20"/>
          <w:szCs w:val="20"/>
        </w:rPr>
        <w:t xml:space="preserve"> </w:t>
      </w:r>
      <w:r>
        <w:rPr>
          <w:sz w:val="20"/>
          <w:szCs w:val="20"/>
        </w:rPr>
        <w:t xml:space="preserve">   </w:t>
      </w:r>
      <w:r w:rsidRPr="00893760">
        <w:rPr>
          <w:sz w:val="20"/>
          <w:szCs w:val="20"/>
        </w:rPr>
        <w:t xml:space="preserve">2.1209241177e-03 </w:t>
      </w:r>
      <w:r>
        <w:rPr>
          <w:sz w:val="20"/>
          <w:szCs w:val="20"/>
        </w:rPr>
        <w:t xml:space="preserve">    </w:t>
      </w:r>
      <w:proofErr w:type="spellStart"/>
      <w:r w:rsidRPr="00893760">
        <w:rPr>
          <w:sz w:val="20"/>
          <w:szCs w:val="20"/>
        </w:rPr>
        <w:t>Cw</w:t>
      </w:r>
      <w:proofErr w:type="spellEnd"/>
    </w:p>
    <w:p w14:paraId="14D5D5E7" w14:textId="6A7BB0D1" w:rsidR="00BB692B" w:rsidRDefault="00BB692B" w:rsidP="00893760">
      <w:pPr>
        <w:jc w:val="both"/>
        <w:rPr>
          <w:sz w:val="20"/>
          <w:szCs w:val="20"/>
        </w:rPr>
      </w:pPr>
    </w:p>
    <w:p w14:paraId="263B4115" w14:textId="1B09FEC9" w:rsidR="00BB692B" w:rsidRPr="00BB692B" w:rsidRDefault="00BB692B" w:rsidP="00BB692B">
      <w:pPr>
        <w:jc w:val="center"/>
        <w:rPr>
          <w:sz w:val="20"/>
          <w:szCs w:val="20"/>
        </w:rPr>
      </w:pPr>
      <w:r>
        <w:rPr>
          <w:b/>
          <w:bCs/>
          <w:sz w:val="20"/>
          <w:szCs w:val="20"/>
        </w:rPr>
        <w:t xml:space="preserve">Figure 17. </w:t>
      </w:r>
      <w:r>
        <w:rPr>
          <w:sz w:val="20"/>
          <w:szCs w:val="20"/>
        </w:rPr>
        <w:t>Sobel indices for peak flow</w:t>
      </w:r>
    </w:p>
    <w:p w14:paraId="33B31385" w14:textId="7800A137" w:rsidR="004F2537" w:rsidRDefault="004F2537" w:rsidP="004F2537">
      <w:pPr>
        <w:jc w:val="both"/>
        <w:rPr>
          <w:sz w:val="20"/>
          <w:szCs w:val="20"/>
        </w:rPr>
      </w:pPr>
    </w:p>
    <w:p w14:paraId="4B35BB42" w14:textId="54C89D8F" w:rsidR="004F2537" w:rsidRDefault="00706D9D" w:rsidP="004F2537">
      <w:pPr>
        <w:jc w:val="both"/>
        <w:rPr>
          <w:sz w:val="20"/>
          <w:szCs w:val="20"/>
        </w:rPr>
      </w:pPr>
      <w:r>
        <w:rPr>
          <w:sz w:val="20"/>
          <w:szCs w:val="20"/>
        </w:rPr>
        <w:t xml:space="preserve">Finally, if Tc is greater than 0.24, the dam will not </w:t>
      </w:r>
      <w:proofErr w:type="gramStart"/>
      <w:r>
        <w:rPr>
          <w:sz w:val="20"/>
          <w:szCs w:val="20"/>
        </w:rPr>
        <w:t>fail</w:t>
      </w:r>
      <w:proofErr w:type="gramEnd"/>
      <w:r>
        <w:rPr>
          <w:sz w:val="20"/>
          <w:szCs w:val="20"/>
        </w:rPr>
        <w:t xml:space="preserve"> and the flow will be controlled based on only flows through the principal and auxiliary spillways.</w:t>
      </w:r>
    </w:p>
    <w:p w14:paraId="2F516937" w14:textId="77777777" w:rsidR="00A63A5A" w:rsidRPr="00A63A5A" w:rsidRDefault="00A63A5A" w:rsidP="004F2537">
      <w:pPr>
        <w:jc w:val="both"/>
        <w:rPr>
          <w:sz w:val="16"/>
          <w:szCs w:val="16"/>
        </w:rPr>
      </w:pPr>
    </w:p>
    <w:p w14:paraId="091ED83C" w14:textId="77777777" w:rsidR="00D053AB" w:rsidRPr="00D053AB" w:rsidRDefault="00D053AB" w:rsidP="004F2537">
      <w:pPr>
        <w:jc w:val="both"/>
        <w:rPr>
          <w:sz w:val="8"/>
          <w:szCs w:val="8"/>
        </w:rPr>
      </w:pPr>
    </w:p>
    <w:p w14:paraId="0F8DA1AC" w14:textId="344D83A4" w:rsidR="004F2537" w:rsidRDefault="00BB692B" w:rsidP="00D053AB">
      <w:pPr>
        <w:jc w:val="center"/>
        <w:rPr>
          <w:noProof/>
        </w:rPr>
      </w:pPr>
      <w:r>
        <w:rPr>
          <w:noProof/>
        </w:rPr>
        <w:pict w14:anchorId="13154A96">
          <v:shape id="_x0000_i1045" type="#_x0000_t75" style="width:217pt;height:123.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">
            <v:imagedata r:id="rId27" o:title=""/>
            <o:lock v:ext="edit" aspectratio="f"/>
          </v:shape>
        </w:pict>
      </w:r>
    </w:p>
    <w:p w14:paraId="18909308" w14:textId="77777777" w:rsidR="00BB692B" w:rsidRPr="00BB692B" w:rsidRDefault="00BB692B" w:rsidP="00D053AB">
      <w:pPr>
        <w:jc w:val="center"/>
        <w:rPr>
          <w:noProof/>
          <w:sz w:val="8"/>
          <w:szCs w:val="8"/>
        </w:rPr>
      </w:pPr>
    </w:p>
    <w:p w14:paraId="41D536D9" w14:textId="77777777" w:rsidR="00BB692B" w:rsidRPr="00BB692B" w:rsidRDefault="00BB692B" w:rsidP="00D053AB">
      <w:pPr>
        <w:jc w:val="center"/>
        <w:rPr>
          <w:noProof/>
          <w:sz w:val="4"/>
          <w:szCs w:val="4"/>
        </w:rPr>
      </w:pPr>
    </w:p>
    <w:p w14:paraId="3F8C0BBB" w14:textId="28BDDE74" w:rsidR="006908D7" w:rsidRDefault="00BB692B" w:rsidP="00D053AB">
      <w:pPr>
        <w:jc w:val="center"/>
        <w:rPr>
          <w:sz w:val="20"/>
          <w:szCs w:val="20"/>
        </w:rPr>
      </w:pPr>
      <w:r w:rsidRPr="00BB692B">
        <w:rPr>
          <w:b/>
          <w:bCs/>
          <w:sz w:val="20"/>
          <w:szCs w:val="20"/>
        </w:rPr>
        <w:t>Figure 18.</w:t>
      </w:r>
      <w:r>
        <w:rPr>
          <w:sz w:val="20"/>
          <w:szCs w:val="20"/>
        </w:rPr>
        <w:t xml:space="preserve">  Tc vs. Peak Flow</w:t>
      </w:r>
    </w:p>
    <w:p w14:paraId="170BC3E6" w14:textId="77777777" w:rsidR="00BB692B" w:rsidRPr="004F2537" w:rsidRDefault="00BB692B" w:rsidP="00D053AB">
      <w:pPr>
        <w:jc w:val="center"/>
        <w:rPr>
          <w:sz w:val="20"/>
          <w:szCs w:val="20"/>
        </w:rPr>
      </w:pPr>
    </w:p>
    <w:p w14:paraId="0EDB1798" w14:textId="77777777" w:rsidR="0012704D" w:rsidRPr="00E04DEA" w:rsidRDefault="0012704D" w:rsidP="007C360E">
      <w:pPr>
        <w:rPr>
          <w:sz w:val="8"/>
          <w:szCs w:val="8"/>
        </w:rPr>
      </w:pPr>
    </w:p>
    <w:p w14:paraId="0624D58C" w14:textId="77777777" w:rsidR="007C360E" w:rsidRPr="00484F77" w:rsidRDefault="00484F77" w:rsidP="007C360E">
      <w:pPr>
        <w:tabs>
          <w:tab w:val="left" w:pos="360"/>
        </w:tabs>
        <w:jc w:val="both"/>
        <w:rPr>
          <w:b/>
          <w:lang w:val="en-CA"/>
        </w:rPr>
      </w:pPr>
      <w:r>
        <w:rPr>
          <w:b/>
          <w:lang w:val="en-CA"/>
        </w:rPr>
        <w:t>4</w:t>
      </w:r>
      <w:r w:rsidR="007C360E" w:rsidRPr="00484F77">
        <w:rPr>
          <w:b/>
          <w:lang w:val="en-CA"/>
        </w:rPr>
        <w:t>.   Conclusions</w:t>
      </w:r>
    </w:p>
    <w:p w14:paraId="4E211F98" w14:textId="77777777" w:rsidR="007C360E" w:rsidRPr="00A52244" w:rsidRDefault="007C360E" w:rsidP="007C360E">
      <w:pPr>
        <w:tabs>
          <w:tab w:val="left" w:pos="360"/>
        </w:tabs>
        <w:jc w:val="both"/>
        <w:rPr>
          <w:sz w:val="8"/>
          <w:szCs w:val="8"/>
          <w:lang w:val="en-CA"/>
        </w:rPr>
      </w:pPr>
    </w:p>
    <w:p w14:paraId="67C5EBD9" w14:textId="77647D2D" w:rsidR="007C360E" w:rsidRDefault="007C360E" w:rsidP="001E0A1E">
      <w:pPr>
        <w:jc w:val="both"/>
        <w:rPr>
          <w:rFonts w:cs="Courier New"/>
          <w:sz w:val="20"/>
          <w:szCs w:val="20"/>
        </w:rPr>
      </w:pPr>
      <w:proofErr w:type="spellStart"/>
      <w:r>
        <w:rPr>
          <w:sz w:val="20"/>
          <w:szCs w:val="20"/>
        </w:rPr>
        <w:t>WinDAM</w:t>
      </w:r>
      <w:proofErr w:type="spellEnd"/>
      <w:r>
        <w:rPr>
          <w:sz w:val="20"/>
          <w:szCs w:val="20"/>
        </w:rPr>
        <w:t xml:space="preserve"> is being developed in stages to evaluate the performance of earth dams. Existing modules with well-defined interfaces enable efficient integration of existing legacy software and future enhancements. </w:t>
      </w:r>
      <w:r w:rsidRPr="00FC2E7F">
        <w:rPr>
          <w:rFonts w:cs="Courier New"/>
          <w:sz w:val="20"/>
          <w:szCs w:val="20"/>
        </w:rPr>
        <w:t>The system provides tools that can be used to better understand</w:t>
      </w:r>
      <w:r>
        <w:rPr>
          <w:rFonts w:cs="Courier New"/>
          <w:sz w:val="20"/>
          <w:szCs w:val="20"/>
        </w:rPr>
        <w:t xml:space="preserve"> </w:t>
      </w:r>
      <w:r w:rsidRPr="00FC2E7F">
        <w:rPr>
          <w:rFonts w:cs="Courier New"/>
          <w:sz w:val="20"/>
          <w:szCs w:val="20"/>
        </w:rPr>
        <w:t>the structure, function, and dy</w:t>
      </w:r>
      <w:r>
        <w:rPr>
          <w:rFonts w:cs="Courier New"/>
          <w:sz w:val="20"/>
          <w:szCs w:val="20"/>
        </w:rPr>
        <w:t>namics of such</w:t>
      </w:r>
      <w:r w:rsidRPr="00FC2E7F">
        <w:rPr>
          <w:rFonts w:cs="Courier New"/>
          <w:sz w:val="20"/>
          <w:szCs w:val="20"/>
        </w:rPr>
        <w:t xml:space="preserve"> structures.</w:t>
      </w:r>
      <w:r>
        <w:rPr>
          <w:rFonts w:cs="Courier New"/>
          <w:sz w:val="20"/>
          <w:szCs w:val="20"/>
        </w:rPr>
        <w:t xml:space="preserve"> </w:t>
      </w:r>
      <w:r w:rsidR="002E0D3B">
        <w:rPr>
          <w:rFonts w:cs="Courier New"/>
          <w:sz w:val="20"/>
          <w:szCs w:val="20"/>
        </w:rPr>
        <w:t xml:space="preserve">This paper describes how </w:t>
      </w:r>
      <w:r w:rsidR="00A63A5A">
        <w:rPr>
          <w:rFonts w:cs="Courier New"/>
          <w:sz w:val="20"/>
          <w:szCs w:val="20"/>
        </w:rPr>
        <w:t xml:space="preserve">sensitivity analysis can be used to enhance model development and analysis of dam designs using the new Dakota User Interface and tools. </w:t>
      </w:r>
      <w:r>
        <w:rPr>
          <w:rFonts w:cs="Courier New"/>
          <w:sz w:val="20"/>
          <w:szCs w:val="20"/>
        </w:rPr>
        <w:t>The p</w:t>
      </w:r>
      <w:r w:rsidR="00E04DEA">
        <w:rPr>
          <w:rFonts w:cs="Courier New"/>
          <w:sz w:val="20"/>
          <w:szCs w:val="20"/>
        </w:rPr>
        <w:t xml:space="preserve">aper also provides </w:t>
      </w:r>
      <w:r w:rsidR="002B72DA">
        <w:rPr>
          <w:rFonts w:cs="Courier New"/>
          <w:sz w:val="20"/>
          <w:szCs w:val="20"/>
        </w:rPr>
        <w:t xml:space="preserve">simple </w:t>
      </w:r>
      <w:r w:rsidR="00E04DEA">
        <w:rPr>
          <w:rFonts w:cs="Courier New"/>
          <w:sz w:val="20"/>
          <w:szCs w:val="20"/>
        </w:rPr>
        <w:t>example</w:t>
      </w:r>
      <w:r w:rsidR="00A63A5A">
        <w:rPr>
          <w:rFonts w:cs="Courier New"/>
          <w:sz w:val="20"/>
          <w:szCs w:val="20"/>
        </w:rPr>
        <w:t>s</w:t>
      </w:r>
      <w:r w:rsidR="00E04DEA">
        <w:rPr>
          <w:rFonts w:cs="Courier New"/>
          <w:sz w:val="20"/>
          <w:szCs w:val="20"/>
        </w:rPr>
        <w:t xml:space="preserve"> to show</w:t>
      </w:r>
      <w:r>
        <w:rPr>
          <w:rFonts w:cs="Courier New"/>
          <w:sz w:val="20"/>
          <w:szCs w:val="20"/>
        </w:rPr>
        <w:t xml:space="preserve"> how the system</w:t>
      </w:r>
      <w:r w:rsidR="002E0D3B">
        <w:rPr>
          <w:rFonts w:cs="Courier New"/>
          <w:sz w:val="20"/>
          <w:szCs w:val="20"/>
        </w:rPr>
        <w:t xml:space="preserve"> can be used to conduct a</w:t>
      </w:r>
      <w:r>
        <w:rPr>
          <w:rFonts w:cs="Courier New"/>
          <w:sz w:val="20"/>
          <w:szCs w:val="20"/>
        </w:rPr>
        <w:t xml:space="preserve"> parameter study</w:t>
      </w:r>
      <w:r w:rsidR="00A63A5A">
        <w:rPr>
          <w:rFonts w:cs="Courier New"/>
          <w:sz w:val="20"/>
          <w:szCs w:val="20"/>
        </w:rPr>
        <w:t xml:space="preserve"> both from </w:t>
      </w:r>
      <w:proofErr w:type="spellStart"/>
      <w:r w:rsidR="00A63A5A">
        <w:rPr>
          <w:rFonts w:cs="Courier New"/>
          <w:sz w:val="20"/>
          <w:szCs w:val="20"/>
        </w:rPr>
        <w:t>WinDAM</w:t>
      </w:r>
      <w:proofErr w:type="spellEnd"/>
      <w:r w:rsidR="00A63A5A">
        <w:rPr>
          <w:rFonts w:cs="Courier New"/>
          <w:sz w:val="20"/>
          <w:szCs w:val="20"/>
        </w:rPr>
        <w:t xml:space="preserve"> and directly from Dakota. Finally, variance-based decomposition provides a powerful tool for the hydraulic </w:t>
      </w:r>
      <w:proofErr w:type="gramStart"/>
      <w:r w:rsidR="00A63A5A">
        <w:rPr>
          <w:rFonts w:cs="Courier New"/>
          <w:sz w:val="20"/>
          <w:szCs w:val="20"/>
        </w:rPr>
        <w:t>analysts</w:t>
      </w:r>
      <w:proofErr w:type="gramEnd"/>
      <w:r w:rsidR="00A63A5A">
        <w:rPr>
          <w:rFonts w:cs="Courier New"/>
          <w:sz w:val="20"/>
          <w:szCs w:val="20"/>
        </w:rPr>
        <w:t xml:space="preserve"> toolbox.</w:t>
      </w:r>
      <w:r>
        <w:rPr>
          <w:rFonts w:cs="Courier New"/>
          <w:sz w:val="20"/>
          <w:szCs w:val="20"/>
        </w:rPr>
        <w:t xml:space="preserve"> </w:t>
      </w:r>
    </w:p>
    <w:p w14:paraId="2EF5D7AC" w14:textId="77777777" w:rsidR="00800E36" w:rsidRDefault="00800E36" w:rsidP="001E0C55">
      <w:pPr>
        <w:tabs>
          <w:tab w:val="left" w:pos="360"/>
        </w:tabs>
        <w:jc w:val="both"/>
        <w:rPr>
          <w:b/>
          <w:sz w:val="22"/>
          <w:szCs w:val="22"/>
          <w:lang w:val="en-CA"/>
        </w:rPr>
      </w:pPr>
    </w:p>
    <w:p w14:paraId="285FB448" w14:textId="77777777" w:rsidR="00621920" w:rsidRPr="00621920" w:rsidRDefault="00621920" w:rsidP="001E0C55">
      <w:pPr>
        <w:tabs>
          <w:tab w:val="left" w:pos="360"/>
        </w:tabs>
        <w:jc w:val="both"/>
        <w:rPr>
          <w:b/>
          <w:sz w:val="8"/>
          <w:szCs w:val="8"/>
          <w:lang w:val="en-CA"/>
        </w:rPr>
      </w:pPr>
    </w:p>
    <w:p w14:paraId="7A93FCFA" w14:textId="77777777" w:rsidR="00E04DEA" w:rsidRPr="002B72DA" w:rsidRDefault="007169F6" w:rsidP="00FB5ABA">
      <w:pPr>
        <w:tabs>
          <w:tab w:val="left" w:pos="360"/>
        </w:tabs>
        <w:jc w:val="center"/>
        <w:rPr>
          <w:b/>
          <w:lang w:val="en-CA"/>
        </w:rPr>
      </w:pPr>
      <w:r w:rsidRPr="002B72DA">
        <w:rPr>
          <w:b/>
          <w:lang w:val="en-CA"/>
        </w:rPr>
        <w:t>Acknowledgement</w:t>
      </w:r>
      <w:r w:rsidR="00D715EB" w:rsidRPr="002B72DA">
        <w:rPr>
          <w:b/>
          <w:lang w:val="en-CA"/>
        </w:rPr>
        <w:t>s</w:t>
      </w:r>
    </w:p>
    <w:p w14:paraId="1A5D0652" w14:textId="77777777" w:rsidR="007169F6" w:rsidRPr="002B72DA" w:rsidRDefault="007169F6" w:rsidP="001E0C55">
      <w:pPr>
        <w:tabs>
          <w:tab w:val="left" w:pos="360"/>
        </w:tabs>
        <w:jc w:val="both"/>
        <w:rPr>
          <w:b/>
          <w:lang w:val="en-CA"/>
        </w:rPr>
      </w:pPr>
    </w:p>
    <w:p w14:paraId="7DC8493C" w14:textId="69C91D6C" w:rsidR="007169F6" w:rsidRDefault="00484F77" w:rsidP="001E0C55">
      <w:pPr>
        <w:tabs>
          <w:tab w:val="left" w:pos="360"/>
        </w:tabs>
        <w:jc w:val="both"/>
        <w:rPr>
          <w:sz w:val="20"/>
          <w:szCs w:val="20"/>
          <w:lang w:val="en-CA"/>
        </w:rPr>
      </w:pPr>
      <w:r>
        <w:rPr>
          <w:sz w:val="20"/>
          <w:szCs w:val="20"/>
          <w:lang w:val="en-CA"/>
        </w:rPr>
        <w:t>I</w:t>
      </w:r>
      <w:r w:rsidR="002B72DA">
        <w:rPr>
          <w:sz w:val="20"/>
          <w:szCs w:val="20"/>
          <w:lang w:val="en-CA"/>
        </w:rPr>
        <w:t xml:space="preserve"> would like to thank the USDA-ARS and USDA-</w:t>
      </w:r>
      <w:r w:rsidR="007169F6">
        <w:rPr>
          <w:sz w:val="20"/>
          <w:szCs w:val="20"/>
          <w:lang w:val="en-CA"/>
        </w:rPr>
        <w:t xml:space="preserve">NRCS for use of </w:t>
      </w:r>
      <w:r>
        <w:rPr>
          <w:sz w:val="20"/>
          <w:szCs w:val="20"/>
          <w:lang w:val="en-CA"/>
        </w:rPr>
        <w:t xml:space="preserve">the photographic </w:t>
      </w:r>
      <w:r w:rsidR="007169F6">
        <w:rPr>
          <w:sz w:val="20"/>
          <w:szCs w:val="20"/>
          <w:lang w:val="en-CA"/>
        </w:rPr>
        <w:t>images used in this paper.</w:t>
      </w:r>
      <w:r w:rsidR="00A63A5A">
        <w:rPr>
          <w:sz w:val="20"/>
          <w:szCs w:val="20"/>
          <w:lang w:val="en-CA"/>
        </w:rPr>
        <w:t xml:space="preserve"> I would also like to thank Sandia National Laboratories for updating Dakota to incorporate a highly usable user interface which has now been available since version 6.10 in May 2019.</w:t>
      </w:r>
    </w:p>
    <w:p w14:paraId="07AE6DA6" w14:textId="77777777" w:rsidR="007169F6" w:rsidRDefault="007169F6" w:rsidP="001E0C55">
      <w:pPr>
        <w:tabs>
          <w:tab w:val="left" w:pos="360"/>
        </w:tabs>
        <w:jc w:val="both"/>
        <w:rPr>
          <w:sz w:val="20"/>
          <w:szCs w:val="20"/>
          <w:lang w:val="en-CA"/>
        </w:rPr>
      </w:pPr>
    </w:p>
    <w:p w14:paraId="49B12DAE" w14:textId="77777777" w:rsidR="001E0C55" w:rsidRPr="00621920" w:rsidRDefault="001E0C55" w:rsidP="001E0C55">
      <w:pPr>
        <w:tabs>
          <w:tab w:val="left" w:pos="360"/>
        </w:tabs>
        <w:jc w:val="both"/>
        <w:rPr>
          <w:b/>
          <w:lang w:val="en-CA"/>
        </w:rPr>
      </w:pPr>
      <w:r w:rsidRPr="00621920">
        <w:rPr>
          <w:b/>
          <w:lang w:val="en-CA"/>
        </w:rPr>
        <w:lastRenderedPageBreak/>
        <w:t>References</w:t>
      </w:r>
    </w:p>
    <w:p w14:paraId="2D3244C7" w14:textId="77777777" w:rsidR="00621920" w:rsidRPr="00621920" w:rsidRDefault="00621920" w:rsidP="001E0C55">
      <w:pPr>
        <w:tabs>
          <w:tab w:val="left" w:pos="360"/>
        </w:tabs>
        <w:jc w:val="both"/>
        <w:rPr>
          <w:b/>
          <w:sz w:val="8"/>
          <w:szCs w:val="8"/>
          <w:lang w:val="en-CA"/>
        </w:rPr>
      </w:pPr>
    </w:p>
    <w:p w14:paraId="7C855497" w14:textId="77777777" w:rsidR="001E0C55" w:rsidRDefault="001E0C55" w:rsidP="00B5327E">
      <w:pPr>
        <w:autoSpaceDE w:val="0"/>
        <w:autoSpaceDN w:val="0"/>
        <w:adjustRightInd w:val="0"/>
        <w:ind w:left="450" w:hanging="450"/>
        <w:jc w:val="both"/>
        <w:rPr>
          <w:rFonts w:cs="CMBX10"/>
          <w:sz w:val="20"/>
          <w:szCs w:val="20"/>
        </w:rPr>
      </w:pPr>
      <w:r w:rsidRPr="007169F6">
        <w:rPr>
          <w:rFonts w:cs="CMBX10"/>
          <w:sz w:val="20"/>
          <w:szCs w:val="20"/>
        </w:rPr>
        <w:t xml:space="preserve">[1] </w:t>
      </w:r>
      <w:r w:rsidRPr="007169F6">
        <w:rPr>
          <w:rFonts w:cs="CMBX10"/>
          <w:sz w:val="20"/>
          <w:szCs w:val="20"/>
        </w:rPr>
        <w:tab/>
        <w:t xml:space="preserve">D.M. Temple, G.J. Hanson, and M.L. Neilsen, </w:t>
      </w:r>
      <w:r w:rsidRPr="007169F6">
        <w:rPr>
          <w:sz w:val="20"/>
          <w:szCs w:val="20"/>
        </w:rPr>
        <w:t>"</w:t>
      </w:r>
      <w:proofErr w:type="spellStart"/>
      <w:r w:rsidRPr="007169F6">
        <w:rPr>
          <w:sz w:val="20"/>
          <w:szCs w:val="20"/>
        </w:rPr>
        <w:t>WinDAM</w:t>
      </w:r>
      <w:proofErr w:type="spellEnd"/>
      <w:r w:rsidRPr="007169F6">
        <w:rPr>
          <w:sz w:val="20"/>
          <w:szCs w:val="20"/>
        </w:rPr>
        <w:t xml:space="preserve"> -- Analysis of overtopped earth embankment dams", In</w:t>
      </w:r>
      <w:r w:rsidRPr="007169F6">
        <w:rPr>
          <w:rFonts w:cs="CMBX10"/>
          <w:sz w:val="20"/>
          <w:szCs w:val="20"/>
        </w:rPr>
        <w:t xml:space="preserve"> </w:t>
      </w:r>
      <w:r w:rsidRPr="007169F6">
        <w:rPr>
          <w:rFonts w:cs="CMTI10"/>
          <w:i/>
          <w:sz w:val="20"/>
          <w:szCs w:val="20"/>
        </w:rPr>
        <w:t xml:space="preserve">Proc. of the ASABE Annual Conference, </w:t>
      </w:r>
      <w:r w:rsidRPr="007169F6">
        <w:rPr>
          <w:rFonts w:cs="CMBX10"/>
          <w:sz w:val="20"/>
          <w:szCs w:val="20"/>
        </w:rPr>
        <w:t>Paper Number 062105, 2006.</w:t>
      </w:r>
    </w:p>
    <w:p w14:paraId="220B1DF1" w14:textId="77777777" w:rsidR="00457CB5" w:rsidRPr="007169F6" w:rsidRDefault="00196921" w:rsidP="00457CB5">
      <w:pPr>
        <w:autoSpaceDE w:val="0"/>
        <w:autoSpaceDN w:val="0"/>
        <w:adjustRightInd w:val="0"/>
        <w:ind w:left="450" w:hanging="450"/>
        <w:jc w:val="both"/>
        <w:rPr>
          <w:sz w:val="20"/>
          <w:szCs w:val="20"/>
        </w:rPr>
      </w:pPr>
      <w:r w:rsidRPr="007169F6">
        <w:rPr>
          <w:sz w:val="20"/>
          <w:szCs w:val="20"/>
        </w:rPr>
        <w:t>[2</w:t>
      </w:r>
      <w:r w:rsidR="001E0C55" w:rsidRPr="007169F6">
        <w:rPr>
          <w:sz w:val="20"/>
          <w:szCs w:val="20"/>
        </w:rPr>
        <w:t xml:space="preserve">]  </w:t>
      </w:r>
      <w:r w:rsidR="001E0C55" w:rsidRPr="007169F6">
        <w:rPr>
          <w:sz w:val="20"/>
          <w:szCs w:val="20"/>
        </w:rPr>
        <w:tab/>
        <w:t xml:space="preserve">M.L. Neilsen, D.M. Temple, and J.L. Wibowo, "A distributed hydrologic simulation environment with </w:t>
      </w:r>
      <w:proofErr w:type="spellStart"/>
      <w:r w:rsidR="001E0C55" w:rsidRPr="007169F6">
        <w:rPr>
          <w:sz w:val="20"/>
          <w:szCs w:val="20"/>
        </w:rPr>
        <w:t>latin</w:t>
      </w:r>
      <w:proofErr w:type="spellEnd"/>
      <w:r w:rsidR="001E0C55" w:rsidRPr="007169F6">
        <w:rPr>
          <w:sz w:val="20"/>
          <w:szCs w:val="20"/>
        </w:rPr>
        <w:t xml:space="preserve"> hypercube sampling", In </w:t>
      </w:r>
      <w:r w:rsidR="00800E36" w:rsidRPr="007169F6">
        <w:rPr>
          <w:i/>
          <w:sz w:val="20"/>
          <w:szCs w:val="20"/>
        </w:rPr>
        <w:t>Proc. of the</w:t>
      </w:r>
      <w:r w:rsidR="001E0C55" w:rsidRPr="007169F6">
        <w:rPr>
          <w:i/>
          <w:sz w:val="20"/>
          <w:szCs w:val="20"/>
        </w:rPr>
        <w:t xml:space="preserve"> Intl. Conf. on Env. Modelling and Simulation</w:t>
      </w:r>
      <w:r w:rsidR="001E0C55" w:rsidRPr="007169F6">
        <w:rPr>
          <w:sz w:val="20"/>
          <w:szCs w:val="20"/>
        </w:rPr>
        <w:t xml:space="preserve">, No. 432-032, St. Thomas, </w:t>
      </w:r>
      <w:smartTag w:uri="urn:schemas-microsoft-com:office:smarttags" w:element="stockticker">
        <w:r w:rsidR="001E0C55" w:rsidRPr="007169F6">
          <w:rPr>
            <w:sz w:val="20"/>
            <w:szCs w:val="20"/>
          </w:rPr>
          <w:t>USVI</w:t>
        </w:r>
      </w:smartTag>
      <w:r w:rsidR="001E0C55" w:rsidRPr="007169F6">
        <w:rPr>
          <w:sz w:val="20"/>
          <w:szCs w:val="20"/>
        </w:rPr>
        <w:t>, Nov. 22-24, 2004.</w:t>
      </w:r>
    </w:p>
    <w:p w14:paraId="1F886E69" w14:textId="77777777" w:rsidR="001E0C55" w:rsidRPr="007169F6" w:rsidRDefault="00196921" w:rsidP="00457CB5">
      <w:pPr>
        <w:autoSpaceDE w:val="0"/>
        <w:autoSpaceDN w:val="0"/>
        <w:adjustRightInd w:val="0"/>
        <w:ind w:left="450" w:hanging="450"/>
        <w:jc w:val="both"/>
        <w:rPr>
          <w:sz w:val="20"/>
          <w:szCs w:val="20"/>
        </w:rPr>
      </w:pPr>
      <w:r w:rsidRPr="007169F6">
        <w:rPr>
          <w:sz w:val="20"/>
          <w:szCs w:val="20"/>
        </w:rPr>
        <w:t>[3</w:t>
      </w:r>
      <w:r w:rsidR="001E0C55" w:rsidRPr="007169F6">
        <w:rPr>
          <w:sz w:val="20"/>
          <w:szCs w:val="20"/>
        </w:rPr>
        <w:t xml:space="preserve">] </w:t>
      </w:r>
      <w:r w:rsidR="001E0C55" w:rsidRPr="007169F6">
        <w:rPr>
          <w:sz w:val="20"/>
          <w:szCs w:val="20"/>
        </w:rPr>
        <w:tab/>
        <w:t xml:space="preserve">United States Army Corps of Engineers, "Hydrologic modeling system </w:t>
      </w:r>
      <w:smartTag w:uri="urn:schemas-microsoft-com:office:smarttags" w:element="stockticker">
        <w:r w:rsidR="001E0C55" w:rsidRPr="007169F6">
          <w:rPr>
            <w:sz w:val="20"/>
            <w:szCs w:val="20"/>
          </w:rPr>
          <w:t>HEC</w:t>
        </w:r>
      </w:smartTag>
      <w:r w:rsidR="001E0C55" w:rsidRPr="007169F6">
        <w:rPr>
          <w:sz w:val="20"/>
          <w:szCs w:val="20"/>
        </w:rPr>
        <w:t xml:space="preserve">-HMS User’s Manual", CPD-74A, Ver. 3.5, USACE, </w:t>
      </w:r>
      <w:smartTag w:uri="urn:schemas-microsoft-com:office:smarttags" w:element="stockticker">
        <w:r w:rsidR="001E0C55" w:rsidRPr="007169F6">
          <w:rPr>
            <w:sz w:val="20"/>
            <w:szCs w:val="20"/>
          </w:rPr>
          <w:t>HEC</w:t>
        </w:r>
      </w:smartTag>
      <w:r w:rsidR="001E0C55" w:rsidRPr="007169F6">
        <w:rPr>
          <w:sz w:val="20"/>
          <w:szCs w:val="20"/>
        </w:rPr>
        <w:t>, 2010.</w:t>
      </w:r>
    </w:p>
    <w:p w14:paraId="50006D0A" w14:textId="279EF148" w:rsidR="00413CF6" w:rsidRPr="007169F6" w:rsidRDefault="00413CF6" w:rsidP="00C5362A">
      <w:pPr>
        <w:autoSpaceDE w:val="0"/>
        <w:autoSpaceDN w:val="0"/>
        <w:adjustRightInd w:val="0"/>
        <w:ind w:left="450" w:hanging="450"/>
        <w:jc w:val="both"/>
        <w:rPr>
          <w:sz w:val="20"/>
          <w:szCs w:val="20"/>
        </w:rPr>
      </w:pPr>
      <w:r w:rsidRPr="007169F6">
        <w:rPr>
          <w:sz w:val="20"/>
          <w:szCs w:val="20"/>
        </w:rPr>
        <w:t>[4]</w:t>
      </w:r>
      <w:r w:rsidRPr="007169F6">
        <w:rPr>
          <w:sz w:val="20"/>
          <w:szCs w:val="20"/>
        </w:rPr>
        <w:tab/>
        <w:t xml:space="preserve">B.M. Adams, W.J. Bohnhoff, </w:t>
      </w:r>
      <w:proofErr w:type="spellStart"/>
      <w:r w:rsidRPr="007169F6">
        <w:rPr>
          <w:sz w:val="20"/>
          <w:szCs w:val="20"/>
        </w:rPr>
        <w:t>K.</w:t>
      </w:r>
      <w:proofErr w:type="gramStart"/>
      <w:r w:rsidRPr="007169F6">
        <w:rPr>
          <w:sz w:val="20"/>
          <w:szCs w:val="20"/>
        </w:rPr>
        <w:t>R.Dalbey</w:t>
      </w:r>
      <w:proofErr w:type="spellEnd"/>
      <w:proofErr w:type="gramEnd"/>
      <w:r w:rsidRPr="007169F6">
        <w:rPr>
          <w:sz w:val="20"/>
          <w:szCs w:val="20"/>
        </w:rPr>
        <w:t>,</w:t>
      </w:r>
      <w:r w:rsidR="006908D7">
        <w:rPr>
          <w:sz w:val="20"/>
          <w:szCs w:val="20"/>
        </w:rPr>
        <w:t xml:space="preserve"> M.S. </w:t>
      </w:r>
      <w:proofErr w:type="spellStart"/>
      <w:r w:rsidR="006908D7">
        <w:rPr>
          <w:sz w:val="20"/>
          <w:szCs w:val="20"/>
        </w:rPr>
        <w:t>Ebeida</w:t>
      </w:r>
      <w:proofErr w:type="spellEnd"/>
      <w:r w:rsidR="006908D7">
        <w:rPr>
          <w:sz w:val="20"/>
          <w:szCs w:val="20"/>
        </w:rPr>
        <w:t>,</w:t>
      </w:r>
      <w:r w:rsidRPr="007169F6">
        <w:rPr>
          <w:sz w:val="20"/>
          <w:szCs w:val="20"/>
        </w:rPr>
        <w:t xml:space="preserve"> J.P. Eddy, M.S. Eldred, </w:t>
      </w:r>
      <w:r w:rsidR="006908D7">
        <w:rPr>
          <w:sz w:val="20"/>
          <w:szCs w:val="20"/>
        </w:rPr>
        <w:t xml:space="preserve">G. Geraci, R.W. Hooper, P.D. Hough, K.T. Hu, J.D., </w:t>
      </w:r>
      <w:proofErr w:type="spellStart"/>
      <w:r w:rsidR="006908D7">
        <w:rPr>
          <w:sz w:val="20"/>
          <w:szCs w:val="20"/>
        </w:rPr>
        <w:t>Jakeman</w:t>
      </w:r>
      <w:proofErr w:type="spellEnd"/>
      <w:r w:rsidR="006908D7">
        <w:rPr>
          <w:sz w:val="20"/>
          <w:szCs w:val="20"/>
        </w:rPr>
        <w:t xml:space="preserve">, M. Khalil, K.A. Maupin, J.A. </w:t>
      </w:r>
      <w:proofErr w:type="spellStart"/>
      <w:r w:rsidR="006908D7">
        <w:rPr>
          <w:sz w:val="20"/>
          <w:szCs w:val="20"/>
        </w:rPr>
        <w:t>Monschke</w:t>
      </w:r>
      <w:proofErr w:type="spellEnd"/>
      <w:r w:rsidR="006908D7">
        <w:rPr>
          <w:sz w:val="20"/>
          <w:szCs w:val="20"/>
        </w:rPr>
        <w:t>, E.M. Ridgway</w:t>
      </w:r>
      <w:r w:rsidR="00C5362A">
        <w:rPr>
          <w:sz w:val="20"/>
          <w:szCs w:val="20"/>
        </w:rPr>
        <w:t xml:space="preserve">, A. </w:t>
      </w:r>
      <w:proofErr w:type="spellStart"/>
      <w:r w:rsidR="00C5362A">
        <w:rPr>
          <w:sz w:val="20"/>
          <w:szCs w:val="20"/>
        </w:rPr>
        <w:t>Rushdi</w:t>
      </w:r>
      <w:proofErr w:type="spellEnd"/>
      <w:r w:rsidR="00C5362A">
        <w:rPr>
          <w:sz w:val="20"/>
          <w:szCs w:val="20"/>
        </w:rPr>
        <w:t xml:space="preserve">, J.A. Stephens, L.P. </w:t>
      </w:r>
      <w:proofErr w:type="spellStart"/>
      <w:r w:rsidR="00C5362A">
        <w:rPr>
          <w:sz w:val="20"/>
          <w:szCs w:val="20"/>
        </w:rPr>
        <w:t>Swiler</w:t>
      </w:r>
      <w:proofErr w:type="spellEnd"/>
      <w:r w:rsidR="00C5362A">
        <w:rPr>
          <w:sz w:val="20"/>
          <w:szCs w:val="20"/>
        </w:rPr>
        <w:t xml:space="preserve">, D.M. Vigil, and T.M. </w:t>
      </w:r>
      <w:proofErr w:type="spellStart"/>
      <w:r w:rsidR="00C5362A">
        <w:rPr>
          <w:sz w:val="20"/>
          <w:szCs w:val="20"/>
        </w:rPr>
        <w:t>Wildey</w:t>
      </w:r>
      <w:proofErr w:type="spellEnd"/>
      <w:r w:rsidR="00C5362A">
        <w:rPr>
          <w:sz w:val="20"/>
          <w:szCs w:val="20"/>
        </w:rPr>
        <w:t xml:space="preserve">, </w:t>
      </w:r>
      <w:r w:rsidRPr="007169F6">
        <w:rPr>
          <w:sz w:val="20"/>
          <w:szCs w:val="20"/>
        </w:rPr>
        <w:t>"</w:t>
      </w:r>
      <w:r w:rsidR="006908D7">
        <w:rPr>
          <w:sz w:val="20"/>
          <w:szCs w:val="20"/>
        </w:rPr>
        <w:t>Dakota</w:t>
      </w:r>
      <w:r w:rsidR="00C5362A">
        <w:rPr>
          <w:sz w:val="20"/>
          <w:szCs w:val="20"/>
        </w:rPr>
        <w:t xml:space="preserve"> Reference Manual, Version 6.10”, May 15, 2019. Downloaded </w:t>
      </w:r>
      <w:r w:rsidR="00C5362A" w:rsidRPr="00C5362A">
        <w:rPr>
          <w:sz w:val="20"/>
          <w:szCs w:val="20"/>
        </w:rPr>
        <w:t xml:space="preserve">from URL: </w:t>
      </w:r>
      <w:r w:rsidR="00C5362A" w:rsidRPr="00C5362A">
        <w:rPr>
          <w:sz w:val="20"/>
          <w:szCs w:val="20"/>
        </w:rPr>
        <w:t>https://dakota.sandia.gov/content/610-reference-manual</w:t>
      </w:r>
      <w:r w:rsidR="00C5362A">
        <w:rPr>
          <w:sz w:val="20"/>
          <w:szCs w:val="20"/>
        </w:rPr>
        <w:t>.</w:t>
      </w:r>
    </w:p>
    <w:p w14:paraId="3B63E9A2" w14:textId="77777777" w:rsidR="001E0C55" w:rsidRPr="007169F6" w:rsidRDefault="00196921" w:rsidP="00B5327E">
      <w:pPr>
        <w:pStyle w:val="BodyText"/>
        <w:spacing w:before="60"/>
        <w:ind w:left="450" w:hanging="450"/>
      </w:pPr>
      <w:r w:rsidRPr="007169F6">
        <w:t>[5</w:t>
      </w:r>
      <w:r w:rsidR="001E0C55" w:rsidRPr="007169F6">
        <w:t>]</w:t>
      </w:r>
      <w:r w:rsidR="001E0C55" w:rsidRPr="007169F6">
        <w:tab/>
        <w:t xml:space="preserve">D.M. Temple and G. J. Hanson, "Earth dam overtopping and breach outflow", In </w:t>
      </w:r>
      <w:r w:rsidR="001E0C55" w:rsidRPr="007169F6">
        <w:rPr>
          <w:i/>
        </w:rPr>
        <w:t>Proc. of the World Water and Environmental Resources Congress</w:t>
      </w:r>
      <w:r w:rsidR="001E0C55" w:rsidRPr="007169F6">
        <w:t>, Anchorage, Alaska, ASCE, 8 pp., 2005.</w:t>
      </w:r>
    </w:p>
    <w:p w14:paraId="0306ACE5" w14:textId="77777777" w:rsidR="001E0C55" w:rsidRPr="007169F6" w:rsidRDefault="00196921" w:rsidP="00B5327E">
      <w:pPr>
        <w:pStyle w:val="BodyText"/>
        <w:spacing w:before="60"/>
        <w:ind w:left="450" w:hanging="450"/>
      </w:pPr>
      <w:r w:rsidRPr="007169F6">
        <w:t>[6</w:t>
      </w:r>
      <w:r w:rsidR="001E0C55" w:rsidRPr="007169F6">
        <w:t>]</w:t>
      </w:r>
      <w:r w:rsidR="001E0C55" w:rsidRPr="007169F6">
        <w:tab/>
      </w:r>
      <w:r w:rsidR="00B5327E" w:rsidRPr="007169F6">
        <w:t>V.T. Chow, "</w:t>
      </w:r>
      <w:r w:rsidR="001E0C55" w:rsidRPr="007169F6">
        <w:rPr>
          <w:i/>
        </w:rPr>
        <w:t>Open-channel hydraulics</w:t>
      </w:r>
      <w:r w:rsidR="00B5327E" w:rsidRPr="007169F6">
        <w:t>",</w:t>
      </w:r>
      <w:r w:rsidR="001E0C55" w:rsidRPr="007169F6">
        <w:t xml:space="preserve"> </w:t>
      </w:r>
      <w:r w:rsidR="00B5327E" w:rsidRPr="007169F6">
        <w:t xml:space="preserve">McGraw Hill Book Company, </w:t>
      </w:r>
      <w:r w:rsidR="001E0C55" w:rsidRPr="007169F6">
        <w:t>New Yo</w:t>
      </w:r>
      <w:r w:rsidR="00B5327E" w:rsidRPr="007169F6">
        <w:t xml:space="preserve">rk, </w:t>
      </w:r>
      <w:r w:rsidR="001E0C55" w:rsidRPr="007169F6">
        <w:t>680</w:t>
      </w:r>
      <w:r w:rsidR="00B5327E" w:rsidRPr="007169F6">
        <w:t xml:space="preserve"> </w:t>
      </w:r>
      <w:r w:rsidR="001E0C55" w:rsidRPr="007169F6">
        <w:t>p</w:t>
      </w:r>
      <w:r w:rsidR="00B5327E" w:rsidRPr="007169F6">
        <w:t>gs</w:t>
      </w:r>
      <w:r w:rsidR="001E0C55" w:rsidRPr="007169F6">
        <w:t>.</w:t>
      </w:r>
      <w:r w:rsidR="00B5327E" w:rsidRPr="007169F6">
        <w:t>, 1959.</w:t>
      </w:r>
    </w:p>
    <w:p w14:paraId="322373C8" w14:textId="637AA242" w:rsidR="001E0C55" w:rsidRDefault="00196921" w:rsidP="00B5327E">
      <w:pPr>
        <w:pStyle w:val="BodyText"/>
        <w:spacing w:before="60"/>
        <w:ind w:left="450" w:hanging="450"/>
      </w:pPr>
      <w:r w:rsidRPr="007169F6">
        <w:t>[7</w:t>
      </w:r>
      <w:r w:rsidR="001E0C55" w:rsidRPr="007169F6">
        <w:t xml:space="preserve">] </w:t>
      </w:r>
      <w:r w:rsidR="001E0C55" w:rsidRPr="007169F6">
        <w:tab/>
        <w:t xml:space="preserve">United States Department of Agriculture, Natural Resources Conservation Service, "Earth spillway erosion model", Ch. 51, Part 628, Dams, </w:t>
      </w:r>
      <w:r w:rsidR="001E0C55" w:rsidRPr="007169F6">
        <w:rPr>
          <w:i/>
        </w:rPr>
        <w:t>National Engineering Handbook</w:t>
      </w:r>
      <w:r w:rsidR="001E0C55" w:rsidRPr="007169F6">
        <w:t>, 210-VI-NEH, 1997.</w:t>
      </w:r>
    </w:p>
    <w:p w14:paraId="72AF98A3" w14:textId="557F9D2D" w:rsidR="00A63A5A" w:rsidRDefault="00A63A5A" w:rsidP="00B5327E">
      <w:pPr>
        <w:pStyle w:val="BodyText"/>
        <w:spacing w:before="60"/>
        <w:ind w:left="450" w:hanging="450"/>
      </w:pPr>
    </w:p>
    <w:p w14:paraId="1BBD99D9" w14:textId="53C3CCC8" w:rsidR="00A63A5A" w:rsidRDefault="00A63A5A" w:rsidP="00B5327E">
      <w:pPr>
        <w:pStyle w:val="BodyText"/>
        <w:spacing w:before="60"/>
        <w:ind w:left="450" w:hanging="450"/>
      </w:pPr>
    </w:p>
    <w:p w14:paraId="19940247" w14:textId="5E282DAA" w:rsidR="00A63A5A" w:rsidRDefault="00A63A5A" w:rsidP="00B5327E">
      <w:pPr>
        <w:pStyle w:val="BodyText"/>
        <w:spacing w:before="60"/>
        <w:ind w:left="450" w:hanging="450"/>
      </w:pPr>
    </w:p>
    <w:p w14:paraId="466CC4B9" w14:textId="55C3D19C" w:rsidR="00A63A5A" w:rsidRDefault="00A63A5A" w:rsidP="00B5327E">
      <w:pPr>
        <w:pStyle w:val="BodyText"/>
        <w:spacing w:before="60"/>
        <w:ind w:left="450" w:hanging="450"/>
      </w:pPr>
    </w:p>
    <w:p w14:paraId="544D36CC" w14:textId="313C03E1" w:rsidR="00A63A5A" w:rsidRDefault="00A63A5A" w:rsidP="00B5327E">
      <w:pPr>
        <w:pStyle w:val="BodyText"/>
        <w:spacing w:before="60"/>
        <w:ind w:left="450" w:hanging="450"/>
      </w:pPr>
    </w:p>
    <w:p w14:paraId="666DAB6C" w14:textId="18564287" w:rsidR="00A63A5A" w:rsidRDefault="00A63A5A" w:rsidP="00B5327E">
      <w:pPr>
        <w:pStyle w:val="BodyText"/>
        <w:spacing w:before="60"/>
        <w:ind w:left="450" w:hanging="450"/>
      </w:pPr>
    </w:p>
    <w:p w14:paraId="4042E4EC" w14:textId="61550E32" w:rsidR="00A63A5A" w:rsidRDefault="00A63A5A" w:rsidP="00B5327E">
      <w:pPr>
        <w:pStyle w:val="BodyText"/>
        <w:spacing w:before="60"/>
        <w:ind w:left="450" w:hanging="450"/>
      </w:pPr>
    </w:p>
    <w:p w14:paraId="170E738D" w14:textId="2073A478" w:rsidR="00A63A5A" w:rsidRDefault="00A63A5A" w:rsidP="00B5327E">
      <w:pPr>
        <w:pStyle w:val="BodyText"/>
        <w:spacing w:before="60"/>
        <w:ind w:left="450" w:hanging="450"/>
      </w:pPr>
    </w:p>
    <w:p w14:paraId="0F794492" w14:textId="3A4858A0" w:rsidR="00A63A5A" w:rsidRDefault="00A63A5A" w:rsidP="00B5327E">
      <w:pPr>
        <w:pStyle w:val="BodyText"/>
        <w:spacing w:before="60"/>
        <w:ind w:left="450" w:hanging="450"/>
      </w:pPr>
    </w:p>
    <w:p w14:paraId="047CC5D3" w14:textId="41BDDF02" w:rsidR="00A63A5A" w:rsidRDefault="00A63A5A" w:rsidP="00B5327E">
      <w:pPr>
        <w:pStyle w:val="BodyText"/>
        <w:spacing w:before="60"/>
        <w:ind w:left="450" w:hanging="450"/>
      </w:pPr>
    </w:p>
    <w:p w14:paraId="2C2121C6" w14:textId="0E197ECD" w:rsidR="00A63A5A" w:rsidRDefault="00A63A5A" w:rsidP="00B5327E">
      <w:pPr>
        <w:pStyle w:val="BodyText"/>
        <w:spacing w:before="60"/>
        <w:ind w:left="450" w:hanging="450"/>
      </w:pPr>
    </w:p>
    <w:p w14:paraId="03223819" w14:textId="52CEBE58" w:rsidR="00A63A5A" w:rsidRDefault="00A63A5A" w:rsidP="00B5327E">
      <w:pPr>
        <w:pStyle w:val="BodyText"/>
        <w:spacing w:before="60"/>
        <w:ind w:left="450" w:hanging="450"/>
      </w:pPr>
    </w:p>
    <w:p w14:paraId="606916B4" w14:textId="3A98D4FA" w:rsidR="00A63A5A" w:rsidRDefault="00A63A5A" w:rsidP="00B5327E">
      <w:pPr>
        <w:pStyle w:val="BodyText"/>
        <w:spacing w:before="60"/>
        <w:ind w:left="450" w:hanging="450"/>
      </w:pPr>
    </w:p>
    <w:p w14:paraId="142F4FA4" w14:textId="760F11BA" w:rsidR="00A63A5A" w:rsidRDefault="00A63A5A" w:rsidP="00B5327E">
      <w:pPr>
        <w:pStyle w:val="BodyText"/>
        <w:spacing w:before="60"/>
        <w:ind w:left="450" w:hanging="450"/>
      </w:pPr>
    </w:p>
    <w:p w14:paraId="3B2813E4" w14:textId="0B8FED78" w:rsidR="00A63A5A" w:rsidRDefault="00A63A5A" w:rsidP="00B5327E">
      <w:pPr>
        <w:pStyle w:val="BodyText"/>
        <w:spacing w:before="60"/>
        <w:ind w:left="450" w:hanging="450"/>
      </w:pPr>
    </w:p>
    <w:p w14:paraId="2B95CDB1" w14:textId="2D00C283" w:rsidR="00A63A5A" w:rsidRDefault="00A63A5A" w:rsidP="00B5327E">
      <w:pPr>
        <w:pStyle w:val="BodyText"/>
        <w:spacing w:before="60"/>
        <w:ind w:left="450" w:hanging="450"/>
      </w:pPr>
    </w:p>
    <w:p w14:paraId="1132F2CF" w14:textId="6A99B328" w:rsidR="00A63A5A" w:rsidRDefault="00A63A5A" w:rsidP="00B5327E">
      <w:pPr>
        <w:pStyle w:val="BodyText"/>
        <w:spacing w:before="60"/>
        <w:ind w:left="450" w:hanging="450"/>
      </w:pPr>
    </w:p>
    <w:p w14:paraId="257AFC12" w14:textId="7A24FFA6" w:rsidR="00A63A5A" w:rsidRDefault="00A63A5A" w:rsidP="00B5327E">
      <w:pPr>
        <w:pStyle w:val="BodyText"/>
        <w:spacing w:before="60"/>
        <w:ind w:left="450" w:hanging="450"/>
      </w:pPr>
    </w:p>
    <w:p w14:paraId="78707D96" w14:textId="0E8ECE1E" w:rsidR="00A63A5A" w:rsidRDefault="00A63A5A" w:rsidP="00B5327E">
      <w:pPr>
        <w:pStyle w:val="BodyText"/>
        <w:spacing w:before="60"/>
        <w:ind w:left="450" w:hanging="450"/>
      </w:pPr>
    </w:p>
    <w:p w14:paraId="17861AA9" w14:textId="0EB97CFF" w:rsidR="00A63A5A" w:rsidRDefault="00A63A5A" w:rsidP="00B5327E">
      <w:pPr>
        <w:pStyle w:val="BodyText"/>
        <w:spacing w:before="60"/>
        <w:ind w:left="450" w:hanging="450"/>
      </w:pPr>
    </w:p>
    <w:p w14:paraId="7CFCED91" w14:textId="77777777" w:rsidR="00A63A5A" w:rsidRPr="007169F6" w:rsidRDefault="00A63A5A" w:rsidP="00B5327E">
      <w:pPr>
        <w:pStyle w:val="BodyText"/>
        <w:spacing w:before="60"/>
        <w:ind w:left="450" w:hanging="450"/>
      </w:pPr>
    </w:p>
    <w:p w14:paraId="151D880B" w14:textId="2DC1CBCE" w:rsidR="001E0C55" w:rsidRDefault="00196921" w:rsidP="00B5327E">
      <w:pPr>
        <w:tabs>
          <w:tab w:val="left" w:pos="480"/>
        </w:tabs>
        <w:autoSpaceDE w:val="0"/>
        <w:autoSpaceDN w:val="0"/>
        <w:adjustRightInd w:val="0"/>
        <w:ind w:left="450" w:hanging="450"/>
        <w:jc w:val="both"/>
        <w:rPr>
          <w:sz w:val="20"/>
          <w:szCs w:val="20"/>
        </w:rPr>
      </w:pPr>
      <w:r w:rsidRPr="007169F6">
        <w:rPr>
          <w:sz w:val="20"/>
          <w:szCs w:val="20"/>
        </w:rPr>
        <w:t>[8</w:t>
      </w:r>
      <w:r w:rsidR="001E0C55" w:rsidRPr="007169F6">
        <w:rPr>
          <w:sz w:val="20"/>
          <w:szCs w:val="20"/>
        </w:rPr>
        <w:t xml:space="preserve">] </w:t>
      </w:r>
      <w:r w:rsidR="001E0C55" w:rsidRPr="007169F6">
        <w:rPr>
          <w:sz w:val="20"/>
          <w:szCs w:val="20"/>
        </w:rPr>
        <w:tab/>
        <w:t xml:space="preserve">D.M. Temple, J. Wibowo, M.L. Neilsen, "Erosion of earth spillways", In </w:t>
      </w:r>
      <w:r w:rsidR="001E0C55" w:rsidRPr="007169F6">
        <w:rPr>
          <w:i/>
          <w:sz w:val="20"/>
          <w:szCs w:val="20"/>
        </w:rPr>
        <w:t>Proc. of 23</w:t>
      </w:r>
      <w:r w:rsidR="001E0C55" w:rsidRPr="007169F6">
        <w:rPr>
          <w:i/>
          <w:sz w:val="20"/>
          <w:szCs w:val="20"/>
          <w:vertAlign w:val="superscript"/>
        </w:rPr>
        <w:t>rd</w:t>
      </w:r>
      <w:r w:rsidR="001E0C55" w:rsidRPr="007169F6">
        <w:rPr>
          <w:i/>
          <w:sz w:val="20"/>
          <w:szCs w:val="20"/>
        </w:rPr>
        <w:t xml:space="preserve"> United States Society on Dams (USSD) Annual Meeting and Conference</w:t>
      </w:r>
      <w:r w:rsidR="001E0C55" w:rsidRPr="007169F6">
        <w:rPr>
          <w:sz w:val="20"/>
          <w:szCs w:val="20"/>
        </w:rPr>
        <w:t>, pp. 331-339, 2003.</w:t>
      </w:r>
    </w:p>
    <w:p w14:paraId="28F8C3F2" w14:textId="77777777" w:rsidR="001E0C55" w:rsidRPr="007169F6" w:rsidRDefault="00196921" w:rsidP="00B5327E">
      <w:pPr>
        <w:autoSpaceDE w:val="0"/>
        <w:autoSpaceDN w:val="0"/>
        <w:adjustRightInd w:val="0"/>
        <w:ind w:left="450" w:hanging="450"/>
        <w:jc w:val="both"/>
        <w:rPr>
          <w:sz w:val="20"/>
          <w:szCs w:val="20"/>
        </w:rPr>
      </w:pPr>
      <w:r w:rsidRPr="007169F6">
        <w:rPr>
          <w:rFonts w:cs="CMBX10"/>
          <w:sz w:val="20"/>
          <w:szCs w:val="20"/>
        </w:rPr>
        <w:t>[9</w:t>
      </w:r>
      <w:r w:rsidR="001E0C55" w:rsidRPr="007169F6">
        <w:rPr>
          <w:rFonts w:cs="CMBX10"/>
          <w:sz w:val="20"/>
          <w:szCs w:val="20"/>
        </w:rPr>
        <w:t>]</w:t>
      </w:r>
      <w:r w:rsidR="001E0C55" w:rsidRPr="007169F6">
        <w:rPr>
          <w:rFonts w:cs="CMBX10"/>
          <w:sz w:val="20"/>
          <w:szCs w:val="20"/>
        </w:rPr>
        <w:tab/>
      </w:r>
      <w:r w:rsidR="001E0C55" w:rsidRPr="007169F6">
        <w:rPr>
          <w:sz w:val="20"/>
          <w:szCs w:val="20"/>
        </w:rPr>
        <w:t xml:space="preserve">M.L. Neilsen and D.M. Temple, "A concurrent simulation model for analysis of water control structures at the watershed scale", In </w:t>
      </w:r>
      <w:r w:rsidR="001E0C55" w:rsidRPr="007169F6">
        <w:rPr>
          <w:i/>
          <w:sz w:val="20"/>
          <w:szCs w:val="20"/>
        </w:rPr>
        <w:t>Proc. of the Intl. Conf. on Par. and Dist. Proc. Tech. and Apps.</w:t>
      </w:r>
      <w:r w:rsidR="001E0C55" w:rsidRPr="007169F6">
        <w:rPr>
          <w:sz w:val="20"/>
          <w:szCs w:val="20"/>
        </w:rPr>
        <w:t xml:space="preserve">, </w:t>
      </w:r>
      <w:r w:rsidR="00D9082E" w:rsidRPr="007169F6">
        <w:rPr>
          <w:sz w:val="20"/>
          <w:szCs w:val="20"/>
        </w:rPr>
        <w:t xml:space="preserve">(PDPTA 2010), </w:t>
      </w:r>
      <w:r w:rsidR="001E0C55" w:rsidRPr="007169F6">
        <w:rPr>
          <w:sz w:val="20"/>
          <w:szCs w:val="20"/>
        </w:rPr>
        <w:t>pp. 1565-1570, June 26-29, 2000.</w:t>
      </w:r>
    </w:p>
    <w:p w14:paraId="6A81EC5C" w14:textId="77777777" w:rsidR="001E0C55" w:rsidRPr="007169F6" w:rsidRDefault="00196921" w:rsidP="00B5327E">
      <w:pPr>
        <w:ind w:left="450" w:hanging="450"/>
        <w:jc w:val="both"/>
        <w:rPr>
          <w:sz w:val="20"/>
          <w:szCs w:val="20"/>
        </w:rPr>
      </w:pPr>
      <w:r w:rsidRPr="007169F6">
        <w:rPr>
          <w:sz w:val="20"/>
          <w:szCs w:val="20"/>
        </w:rPr>
        <w:t>[10</w:t>
      </w:r>
      <w:r w:rsidR="001E0C55" w:rsidRPr="007169F6">
        <w:rPr>
          <w:sz w:val="20"/>
          <w:szCs w:val="20"/>
        </w:rPr>
        <w:t>]</w:t>
      </w:r>
      <w:r w:rsidR="001E0C55" w:rsidRPr="007169F6">
        <w:rPr>
          <w:sz w:val="20"/>
          <w:szCs w:val="20"/>
        </w:rPr>
        <w:tab/>
        <w:t xml:space="preserve">G.J. Hanson, K.M. Robinson, and K.R. Cook, “Prediction of </w:t>
      </w:r>
      <w:proofErr w:type="spellStart"/>
      <w:r w:rsidR="001E0C55" w:rsidRPr="007169F6">
        <w:rPr>
          <w:sz w:val="20"/>
          <w:szCs w:val="20"/>
        </w:rPr>
        <w:t>headcut</w:t>
      </w:r>
      <w:proofErr w:type="spellEnd"/>
      <w:r w:rsidR="001E0C55" w:rsidRPr="007169F6">
        <w:rPr>
          <w:sz w:val="20"/>
          <w:szCs w:val="20"/>
        </w:rPr>
        <w:t xml:space="preserve"> migration using a deterministic approach. Trans. ASAE, 44(3): pp. 525-531, 2001.</w:t>
      </w:r>
    </w:p>
    <w:p w14:paraId="15557046" w14:textId="77777777" w:rsidR="00453944" w:rsidRPr="007169F6" w:rsidRDefault="00196921" w:rsidP="00B5327E">
      <w:pPr>
        <w:ind w:left="450" w:hanging="450"/>
        <w:jc w:val="both"/>
        <w:rPr>
          <w:sz w:val="20"/>
          <w:szCs w:val="20"/>
        </w:rPr>
      </w:pPr>
      <w:r w:rsidRPr="007169F6">
        <w:rPr>
          <w:sz w:val="20"/>
          <w:szCs w:val="20"/>
        </w:rPr>
        <w:t>[11</w:t>
      </w:r>
      <w:r w:rsidR="001E0C55" w:rsidRPr="007169F6">
        <w:rPr>
          <w:sz w:val="20"/>
          <w:szCs w:val="20"/>
        </w:rPr>
        <w:t xml:space="preserve">] </w:t>
      </w:r>
      <w:r w:rsidR="001E0C55" w:rsidRPr="007169F6">
        <w:rPr>
          <w:sz w:val="20"/>
          <w:szCs w:val="20"/>
        </w:rPr>
        <w:tab/>
        <w:t>G.J. Hanson and K.R. Cook, “Apparatus, test procedures, and analytical methods to measure soil erodibility in-situ”, in Applied Engineering in Agriculture, ASABE, 20(4):455-462, 2004.</w:t>
      </w:r>
    </w:p>
    <w:p w14:paraId="09C0E1A9" w14:textId="77777777" w:rsidR="0028086B" w:rsidRPr="007169F6" w:rsidRDefault="00457CB5" w:rsidP="00B5327E">
      <w:pPr>
        <w:autoSpaceDE w:val="0"/>
        <w:autoSpaceDN w:val="0"/>
        <w:adjustRightInd w:val="0"/>
        <w:ind w:left="450" w:hanging="450"/>
        <w:jc w:val="both"/>
        <w:rPr>
          <w:rFonts w:cs="CMBX10"/>
          <w:sz w:val="20"/>
          <w:szCs w:val="20"/>
        </w:rPr>
      </w:pPr>
      <w:r w:rsidRPr="007169F6">
        <w:rPr>
          <w:rFonts w:cs="CMBX10"/>
          <w:sz w:val="20"/>
          <w:szCs w:val="20"/>
        </w:rPr>
        <w:t xml:space="preserve"> </w:t>
      </w:r>
      <w:r w:rsidR="00196921" w:rsidRPr="007169F6">
        <w:rPr>
          <w:rFonts w:cs="CMBX10"/>
          <w:sz w:val="20"/>
          <w:szCs w:val="20"/>
        </w:rPr>
        <w:t>[13</w:t>
      </w:r>
      <w:r w:rsidRPr="007169F6">
        <w:rPr>
          <w:rFonts w:cs="CMBX10"/>
          <w:sz w:val="20"/>
          <w:szCs w:val="20"/>
        </w:rPr>
        <w:t>]</w:t>
      </w:r>
      <w:r w:rsidRPr="007169F6">
        <w:rPr>
          <w:rFonts w:cs="CMBX10"/>
          <w:sz w:val="20"/>
          <w:szCs w:val="20"/>
        </w:rPr>
        <w:tab/>
        <w:t>M. D. McKay, W.</w:t>
      </w:r>
      <w:r w:rsidR="0028086B" w:rsidRPr="007169F6">
        <w:rPr>
          <w:rFonts w:cs="CMBX10"/>
          <w:sz w:val="20"/>
          <w:szCs w:val="20"/>
        </w:rPr>
        <w:t xml:space="preserve">J. Conover, and R. J. Beckman, </w:t>
      </w:r>
      <w:r w:rsidR="0028086B" w:rsidRPr="007169F6">
        <w:rPr>
          <w:sz w:val="20"/>
          <w:szCs w:val="20"/>
        </w:rPr>
        <w:t>"</w:t>
      </w:r>
      <w:r w:rsidR="0028086B" w:rsidRPr="007169F6">
        <w:rPr>
          <w:rFonts w:cs="CMBX10"/>
          <w:sz w:val="20"/>
          <w:szCs w:val="20"/>
        </w:rPr>
        <w:t>A comparison of three methods for selecting values in the analysis of output from a computer code</w:t>
      </w:r>
      <w:r w:rsidR="0028086B" w:rsidRPr="007169F6">
        <w:rPr>
          <w:sz w:val="20"/>
          <w:szCs w:val="20"/>
        </w:rPr>
        <w:t>",</w:t>
      </w:r>
      <w:r w:rsidR="0028086B" w:rsidRPr="007169F6">
        <w:rPr>
          <w:rFonts w:cs="CMBX10"/>
          <w:sz w:val="20"/>
          <w:szCs w:val="20"/>
        </w:rPr>
        <w:t xml:space="preserve"> </w:t>
      </w:r>
      <w:proofErr w:type="spellStart"/>
      <w:r w:rsidR="0028086B" w:rsidRPr="007169F6">
        <w:rPr>
          <w:rFonts w:cs="CMBX10"/>
          <w:i/>
          <w:sz w:val="20"/>
          <w:szCs w:val="20"/>
        </w:rPr>
        <w:t>Technometrics</w:t>
      </w:r>
      <w:proofErr w:type="spellEnd"/>
      <w:r w:rsidR="0028086B" w:rsidRPr="007169F6">
        <w:rPr>
          <w:rFonts w:cs="CMBX10"/>
          <w:sz w:val="20"/>
          <w:szCs w:val="20"/>
        </w:rPr>
        <w:t>, 21(2):239-245, 1979.</w:t>
      </w:r>
      <w:bookmarkStart w:id="1" w:name="Eldred2004a"/>
      <w:bookmarkEnd w:id="1"/>
    </w:p>
    <w:p w14:paraId="479DB4A9" w14:textId="63FB6AC6" w:rsidR="00957714" w:rsidRDefault="00957714" w:rsidP="00957714">
      <w:pPr>
        <w:autoSpaceDE w:val="0"/>
        <w:autoSpaceDN w:val="0"/>
        <w:adjustRightInd w:val="0"/>
        <w:ind w:left="450" w:hanging="450"/>
        <w:jc w:val="both"/>
        <w:rPr>
          <w:sz w:val="20"/>
          <w:szCs w:val="20"/>
        </w:rPr>
      </w:pPr>
      <w:r w:rsidRPr="007169F6">
        <w:rPr>
          <w:sz w:val="20"/>
          <w:szCs w:val="20"/>
        </w:rPr>
        <w:t>[14]</w:t>
      </w:r>
      <w:r w:rsidRPr="007169F6">
        <w:rPr>
          <w:sz w:val="20"/>
          <w:szCs w:val="20"/>
        </w:rPr>
        <w:tab/>
        <w:t xml:space="preserve">R. Fell, C.F. Wan, J. </w:t>
      </w:r>
      <w:proofErr w:type="spellStart"/>
      <w:r w:rsidRPr="007169F6">
        <w:rPr>
          <w:sz w:val="20"/>
          <w:szCs w:val="20"/>
        </w:rPr>
        <w:t>Cyganiewicz</w:t>
      </w:r>
      <w:proofErr w:type="spellEnd"/>
      <w:r w:rsidRPr="007169F6">
        <w:rPr>
          <w:sz w:val="20"/>
          <w:szCs w:val="20"/>
        </w:rPr>
        <w:t xml:space="preserve">, and M. Foster, “Time for Development of Internal Erosion and Piping in Embankment Dams”, in </w:t>
      </w:r>
      <w:r w:rsidRPr="007169F6">
        <w:rPr>
          <w:i/>
          <w:iCs/>
          <w:sz w:val="20"/>
          <w:szCs w:val="20"/>
        </w:rPr>
        <w:t xml:space="preserve">Journal of Geotechnical and </w:t>
      </w:r>
      <w:proofErr w:type="spellStart"/>
      <w:r w:rsidRPr="007169F6">
        <w:rPr>
          <w:i/>
          <w:iCs/>
          <w:sz w:val="20"/>
          <w:szCs w:val="20"/>
        </w:rPr>
        <w:t>Geoenvironmental</w:t>
      </w:r>
      <w:proofErr w:type="spellEnd"/>
      <w:r w:rsidRPr="007169F6">
        <w:rPr>
          <w:i/>
          <w:iCs/>
          <w:sz w:val="20"/>
          <w:szCs w:val="20"/>
        </w:rPr>
        <w:t xml:space="preserve"> Engineering, </w:t>
      </w:r>
      <w:r w:rsidRPr="007169F6">
        <w:rPr>
          <w:sz w:val="20"/>
          <w:szCs w:val="20"/>
        </w:rPr>
        <w:t>ASCE Vol. 129(4):307-314, 2003.</w:t>
      </w:r>
    </w:p>
    <w:p w14:paraId="3F3C07C5" w14:textId="7D02E23C" w:rsidR="00236174" w:rsidRDefault="00236174" w:rsidP="00957714">
      <w:pPr>
        <w:autoSpaceDE w:val="0"/>
        <w:autoSpaceDN w:val="0"/>
        <w:adjustRightInd w:val="0"/>
        <w:ind w:left="450" w:hanging="450"/>
        <w:jc w:val="both"/>
        <w:rPr>
          <w:sz w:val="20"/>
          <w:szCs w:val="20"/>
        </w:rPr>
      </w:pPr>
    </w:p>
    <w:p w14:paraId="72AE178C" w14:textId="1BCA4A86" w:rsidR="00236174" w:rsidRDefault="00236174" w:rsidP="00957714">
      <w:pPr>
        <w:autoSpaceDE w:val="0"/>
        <w:autoSpaceDN w:val="0"/>
        <w:adjustRightInd w:val="0"/>
        <w:ind w:left="450" w:hanging="450"/>
        <w:jc w:val="both"/>
        <w:rPr>
          <w:sz w:val="20"/>
          <w:szCs w:val="20"/>
        </w:rPr>
      </w:pPr>
    </w:p>
    <w:p w14:paraId="3A99C97A" w14:textId="38D31C25" w:rsidR="00236174" w:rsidRDefault="00236174" w:rsidP="00957714">
      <w:pPr>
        <w:autoSpaceDE w:val="0"/>
        <w:autoSpaceDN w:val="0"/>
        <w:adjustRightInd w:val="0"/>
        <w:ind w:left="450" w:hanging="450"/>
        <w:jc w:val="both"/>
        <w:rPr>
          <w:sz w:val="20"/>
          <w:szCs w:val="20"/>
        </w:rPr>
      </w:pPr>
    </w:p>
    <w:p w14:paraId="15EB9495" w14:textId="09AFC324" w:rsidR="00236174" w:rsidRDefault="00236174" w:rsidP="00957714">
      <w:pPr>
        <w:autoSpaceDE w:val="0"/>
        <w:autoSpaceDN w:val="0"/>
        <w:adjustRightInd w:val="0"/>
        <w:ind w:left="450" w:hanging="450"/>
        <w:jc w:val="both"/>
        <w:rPr>
          <w:sz w:val="20"/>
          <w:szCs w:val="20"/>
        </w:rPr>
      </w:pPr>
    </w:p>
    <w:p w14:paraId="36DDF998" w14:textId="7CBD1AED" w:rsidR="00236174" w:rsidRDefault="00236174" w:rsidP="00957714">
      <w:pPr>
        <w:autoSpaceDE w:val="0"/>
        <w:autoSpaceDN w:val="0"/>
        <w:adjustRightInd w:val="0"/>
        <w:ind w:left="450" w:hanging="450"/>
        <w:jc w:val="both"/>
        <w:rPr>
          <w:sz w:val="20"/>
          <w:szCs w:val="20"/>
        </w:rPr>
      </w:pPr>
    </w:p>
    <w:p w14:paraId="7DBEE6B6" w14:textId="1FA5D49F" w:rsidR="00236174" w:rsidRDefault="00236174" w:rsidP="00957714">
      <w:pPr>
        <w:autoSpaceDE w:val="0"/>
        <w:autoSpaceDN w:val="0"/>
        <w:adjustRightInd w:val="0"/>
        <w:ind w:left="450" w:hanging="450"/>
        <w:jc w:val="both"/>
        <w:rPr>
          <w:sz w:val="20"/>
          <w:szCs w:val="20"/>
        </w:rPr>
      </w:pPr>
    </w:p>
    <w:p w14:paraId="37DA9F05" w14:textId="591352B0" w:rsidR="00236174" w:rsidRDefault="00236174" w:rsidP="00957714">
      <w:pPr>
        <w:autoSpaceDE w:val="0"/>
        <w:autoSpaceDN w:val="0"/>
        <w:adjustRightInd w:val="0"/>
        <w:ind w:left="450" w:hanging="450"/>
        <w:jc w:val="both"/>
        <w:rPr>
          <w:sz w:val="20"/>
          <w:szCs w:val="20"/>
        </w:rPr>
      </w:pPr>
    </w:p>
    <w:p w14:paraId="55581BE7" w14:textId="30335153" w:rsidR="00236174" w:rsidRDefault="00236174" w:rsidP="00957714">
      <w:pPr>
        <w:autoSpaceDE w:val="0"/>
        <w:autoSpaceDN w:val="0"/>
        <w:adjustRightInd w:val="0"/>
        <w:ind w:left="450" w:hanging="450"/>
        <w:jc w:val="both"/>
        <w:rPr>
          <w:sz w:val="20"/>
          <w:szCs w:val="20"/>
        </w:rPr>
      </w:pPr>
    </w:p>
    <w:p w14:paraId="3BC39FEA" w14:textId="5ADAA7C7" w:rsidR="00236174" w:rsidRDefault="00236174" w:rsidP="00957714">
      <w:pPr>
        <w:autoSpaceDE w:val="0"/>
        <w:autoSpaceDN w:val="0"/>
        <w:adjustRightInd w:val="0"/>
        <w:ind w:left="450" w:hanging="450"/>
        <w:jc w:val="both"/>
        <w:rPr>
          <w:sz w:val="20"/>
          <w:szCs w:val="20"/>
        </w:rPr>
      </w:pPr>
    </w:p>
    <w:p w14:paraId="116359FC" w14:textId="2B7FC01C" w:rsidR="00236174" w:rsidRDefault="00236174" w:rsidP="00957714">
      <w:pPr>
        <w:autoSpaceDE w:val="0"/>
        <w:autoSpaceDN w:val="0"/>
        <w:adjustRightInd w:val="0"/>
        <w:ind w:left="450" w:hanging="450"/>
        <w:jc w:val="both"/>
        <w:rPr>
          <w:sz w:val="20"/>
          <w:szCs w:val="20"/>
        </w:rPr>
      </w:pPr>
    </w:p>
    <w:p w14:paraId="5EF9C86A" w14:textId="2F8A66F8" w:rsidR="00236174" w:rsidRDefault="00236174" w:rsidP="00957714">
      <w:pPr>
        <w:autoSpaceDE w:val="0"/>
        <w:autoSpaceDN w:val="0"/>
        <w:adjustRightInd w:val="0"/>
        <w:ind w:left="450" w:hanging="450"/>
        <w:jc w:val="both"/>
        <w:rPr>
          <w:sz w:val="20"/>
          <w:szCs w:val="20"/>
        </w:rPr>
      </w:pPr>
    </w:p>
    <w:p w14:paraId="6B9D177A" w14:textId="049A85EE" w:rsidR="00236174" w:rsidRDefault="00236174" w:rsidP="00957714">
      <w:pPr>
        <w:autoSpaceDE w:val="0"/>
        <w:autoSpaceDN w:val="0"/>
        <w:adjustRightInd w:val="0"/>
        <w:ind w:left="450" w:hanging="450"/>
        <w:jc w:val="both"/>
        <w:rPr>
          <w:sz w:val="20"/>
          <w:szCs w:val="20"/>
        </w:rPr>
      </w:pPr>
    </w:p>
    <w:p w14:paraId="3710B070" w14:textId="164D7C47" w:rsidR="00236174" w:rsidRDefault="00236174" w:rsidP="00957714">
      <w:pPr>
        <w:autoSpaceDE w:val="0"/>
        <w:autoSpaceDN w:val="0"/>
        <w:adjustRightInd w:val="0"/>
        <w:ind w:left="450" w:hanging="450"/>
        <w:jc w:val="both"/>
        <w:rPr>
          <w:sz w:val="20"/>
          <w:szCs w:val="20"/>
        </w:rPr>
      </w:pPr>
    </w:p>
    <w:p w14:paraId="35A55D20" w14:textId="23F26A58" w:rsidR="00236174" w:rsidRDefault="00236174" w:rsidP="00957714">
      <w:pPr>
        <w:autoSpaceDE w:val="0"/>
        <w:autoSpaceDN w:val="0"/>
        <w:adjustRightInd w:val="0"/>
        <w:ind w:left="450" w:hanging="450"/>
        <w:jc w:val="both"/>
        <w:rPr>
          <w:sz w:val="20"/>
          <w:szCs w:val="20"/>
        </w:rPr>
      </w:pPr>
    </w:p>
    <w:p w14:paraId="25E68404" w14:textId="17636353" w:rsidR="00236174" w:rsidRDefault="00236174" w:rsidP="00957714">
      <w:pPr>
        <w:autoSpaceDE w:val="0"/>
        <w:autoSpaceDN w:val="0"/>
        <w:adjustRightInd w:val="0"/>
        <w:ind w:left="450" w:hanging="450"/>
        <w:jc w:val="both"/>
        <w:rPr>
          <w:sz w:val="20"/>
          <w:szCs w:val="20"/>
        </w:rPr>
      </w:pPr>
    </w:p>
    <w:p w14:paraId="5AE620C5" w14:textId="4984198E" w:rsidR="00236174" w:rsidRDefault="00236174" w:rsidP="00957714">
      <w:pPr>
        <w:autoSpaceDE w:val="0"/>
        <w:autoSpaceDN w:val="0"/>
        <w:adjustRightInd w:val="0"/>
        <w:ind w:left="450" w:hanging="450"/>
        <w:jc w:val="both"/>
        <w:rPr>
          <w:sz w:val="20"/>
          <w:szCs w:val="20"/>
        </w:rPr>
      </w:pPr>
    </w:p>
    <w:p w14:paraId="6BD53D51" w14:textId="6E9E395E" w:rsidR="00236174" w:rsidRDefault="00236174" w:rsidP="00957714">
      <w:pPr>
        <w:autoSpaceDE w:val="0"/>
        <w:autoSpaceDN w:val="0"/>
        <w:adjustRightInd w:val="0"/>
        <w:ind w:left="450" w:hanging="450"/>
        <w:jc w:val="both"/>
        <w:rPr>
          <w:sz w:val="20"/>
          <w:szCs w:val="20"/>
        </w:rPr>
      </w:pPr>
    </w:p>
    <w:p w14:paraId="470BCF8C" w14:textId="2B260634" w:rsidR="00236174" w:rsidRDefault="00236174" w:rsidP="00957714">
      <w:pPr>
        <w:autoSpaceDE w:val="0"/>
        <w:autoSpaceDN w:val="0"/>
        <w:adjustRightInd w:val="0"/>
        <w:ind w:left="450" w:hanging="450"/>
        <w:jc w:val="both"/>
        <w:rPr>
          <w:sz w:val="20"/>
          <w:szCs w:val="20"/>
        </w:rPr>
      </w:pPr>
    </w:p>
    <w:p w14:paraId="6CC8B249" w14:textId="6A6C799A" w:rsidR="00236174" w:rsidRDefault="00236174" w:rsidP="00957714">
      <w:pPr>
        <w:autoSpaceDE w:val="0"/>
        <w:autoSpaceDN w:val="0"/>
        <w:adjustRightInd w:val="0"/>
        <w:ind w:left="450" w:hanging="450"/>
        <w:jc w:val="both"/>
        <w:rPr>
          <w:sz w:val="20"/>
          <w:szCs w:val="20"/>
        </w:rPr>
      </w:pPr>
    </w:p>
    <w:p w14:paraId="5E81F61D" w14:textId="3ACBA953" w:rsidR="00236174" w:rsidRDefault="00236174" w:rsidP="00957714">
      <w:pPr>
        <w:autoSpaceDE w:val="0"/>
        <w:autoSpaceDN w:val="0"/>
        <w:adjustRightInd w:val="0"/>
        <w:ind w:left="450" w:hanging="450"/>
        <w:jc w:val="both"/>
        <w:rPr>
          <w:sz w:val="20"/>
          <w:szCs w:val="20"/>
        </w:rPr>
      </w:pPr>
    </w:p>
    <w:p w14:paraId="322BB97C" w14:textId="527785D7" w:rsidR="00236174" w:rsidRDefault="00236174" w:rsidP="00957714">
      <w:pPr>
        <w:autoSpaceDE w:val="0"/>
        <w:autoSpaceDN w:val="0"/>
        <w:adjustRightInd w:val="0"/>
        <w:ind w:left="450" w:hanging="450"/>
        <w:jc w:val="both"/>
        <w:rPr>
          <w:sz w:val="20"/>
          <w:szCs w:val="20"/>
        </w:rPr>
      </w:pPr>
    </w:p>
    <w:p w14:paraId="4E5660FF" w14:textId="62D3F2F2" w:rsidR="00236174" w:rsidRDefault="00236174" w:rsidP="00957714">
      <w:pPr>
        <w:autoSpaceDE w:val="0"/>
        <w:autoSpaceDN w:val="0"/>
        <w:adjustRightInd w:val="0"/>
        <w:ind w:left="450" w:hanging="450"/>
        <w:jc w:val="both"/>
        <w:rPr>
          <w:sz w:val="20"/>
          <w:szCs w:val="20"/>
        </w:rPr>
      </w:pPr>
    </w:p>
    <w:p w14:paraId="781C25B9" w14:textId="6AE0150D" w:rsidR="00236174" w:rsidRDefault="00236174" w:rsidP="00957714">
      <w:pPr>
        <w:autoSpaceDE w:val="0"/>
        <w:autoSpaceDN w:val="0"/>
        <w:adjustRightInd w:val="0"/>
        <w:ind w:left="450" w:hanging="450"/>
        <w:jc w:val="both"/>
        <w:rPr>
          <w:sz w:val="20"/>
          <w:szCs w:val="20"/>
        </w:rPr>
      </w:pPr>
    </w:p>
    <w:p w14:paraId="319494D3" w14:textId="2C1E3B4B" w:rsidR="00236174" w:rsidRDefault="00236174" w:rsidP="00957714">
      <w:pPr>
        <w:autoSpaceDE w:val="0"/>
        <w:autoSpaceDN w:val="0"/>
        <w:adjustRightInd w:val="0"/>
        <w:ind w:left="450" w:hanging="450"/>
        <w:jc w:val="both"/>
        <w:rPr>
          <w:sz w:val="20"/>
          <w:szCs w:val="20"/>
        </w:rPr>
      </w:pPr>
    </w:p>
    <w:p w14:paraId="1ED58184" w14:textId="7FD6738D" w:rsidR="00236174" w:rsidRDefault="00236174" w:rsidP="00957714">
      <w:pPr>
        <w:autoSpaceDE w:val="0"/>
        <w:autoSpaceDN w:val="0"/>
        <w:adjustRightInd w:val="0"/>
        <w:ind w:left="450" w:hanging="450"/>
        <w:jc w:val="both"/>
        <w:rPr>
          <w:sz w:val="20"/>
          <w:szCs w:val="20"/>
        </w:rPr>
      </w:pPr>
    </w:p>
    <w:p w14:paraId="611BD6D1" w14:textId="040CEDAA" w:rsidR="00236174" w:rsidRDefault="00236174" w:rsidP="00957714">
      <w:pPr>
        <w:autoSpaceDE w:val="0"/>
        <w:autoSpaceDN w:val="0"/>
        <w:adjustRightInd w:val="0"/>
        <w:ind w:left="450" w:hanging="450"/>
        <w:jc w:val="both"/>
        <w:rPr>
          <w:sz w:val="20"/>
          <w:szCs w:val="20"/>
        </w:rPr>
      </w:pPr>
    </w:p>
    <w:p w14:paraId="7F064F26" w14:textId="30174E15" w:rsidR="00236174" w:rsidRDefault="00236174" w:rsidP="00957714">
      <w:pPr>
        <w:autoSpaceDE w:val="0"/>
        <w:autoSpaceDN w:val="0"/>
        <w:adjustRightInd w:val="0"/>
        <w:ind w:left="450" w:hanging="450"/>
        <w:jc w:val="both"/>
        <w:rPr>
          <w:sz w:val="20"/>
          <w:szCs w:val="20"/>
        </w:rPr>
      </w:pPr>
    </w:p>
    <w:p w14:paraId="091B370D" w14:textId="741BA2C5" w:rsidR="00236174" w:rsidRDefault="00236174" w:rsidP="00957714">
      <w:pPr>
        <w:autoSpaceDE w:val="0"/>
        <w:autoSpaceDN w:val="0"/>
        <w:adjustRightInd w:val="0"/>
        <w:ind w:left="450" w:hanging="450"/>
        <w:jc w:val="both"/>
        <w:rPr>
          <w:sz w:val="20"/>
          <w:szCs w:val="20"/>
        </w:rPr>
      </w:pPr>
    </w:p>
    <w:p w14:paraId="6340507B" w14:textId="355C74B2" w:rsidR="00236174" w:rsidRDefault="00236174" w:rsidP="00957714">
      <w:pPr>
        <w:autoSpaceDE w:val="0"/>
        <w:autoSpaceDN w:val="0"/>
        <w:adjustRightInd w:val="0"/>
        <w:ind w:left="450" w:hanging="450"/>
        <w:jc w:val="both"/>
        <w:rPr>
          <w:sz w:val="20"/>
          <w:szCs w:val="20"/>
        </w:rPr>
      </w:pPr>
    </w:p>
    <w:sectPr w:rsidR="00236174">
      <w:type w:val="continuous"/>
      <w:pgSz w:w="12240" w:h="15840"/>
      <w:pgMar w:top="1080" w:right="1080" w:bottom="1080" w:left="1080" w:header="706" w:footer="706"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CMBX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04E107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D845C1"/>
    <w:multiLevelType w:val="hybridMultilevel"/>
    <w:tmpl w:val="CFBE33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F51B95"/>
    <w:multiLevelType w:val="hybridMultilevel"/>
    <w:tmpl w:val="93D618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E90BF7"/>
    <w:multiLevelType w:val="hybridMultilevel"/>
    <w:tmpl w:val="56488E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3C60F5E"/>
    <w:multiLevelType w:val="hybridMultilevel"/>
    <w:tmpl w:val="749CEC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6DC0A03"/>
    <w:multiLevelType w:val="hybridMultilevel"/>
    <w:tmpl w:val="AF1074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92D54F4"/>
    <w:multiLevelType w:val="hybridMultilevel"/>
    <w:tmpl w:val="CD7CACC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6DA1A3F"/>
    <w:multiLevelType w:val="hybridMultilevel"/>
    <w:tmpl w:val="3E2C944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9634C44"/>
    <w:multiLevelType w:val="hybridMultilevel"/>
    <w:tmpl w:val="29EA6FD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CCF1847"/>
    <w:multiLevelType w:val="hybridMultilevel"/>
    <w:tmpl w:val="9BEE9BB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D774958"/>
    <w:multiLevelType w:val="hybridMultilevel"/>
    <w:tmpl w:val="0FA0BC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FC7D26"/>
    <w:multiLevelType w:val="hybridMultilevel"/>
    <w:tmpl w:val="917A843E"/>
    <w:lvl w:ilvl="0" w:tplc="0409000F">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F506FF6"/>
    <w:multiLevelType w:val="hybridMultilevel"/>
    <w:tmpl w:val="0480186E"/>
    <w:lvl w:ilvl="0" w:tplc="D8942064">
      <w:start w:val="1"/>
      <w:numFmt w:val="bullet"/>
      <w:lvlText w:val=""/>
      <w:lvlJc w:val="left"/>
      <w:pPr>
        <w:tabs>
          <w:tab w:val="num" w:pos="360"/>
        </w:tabs>
        <w:ind w:left="360" w:hanging="360"/>
      </w:pPr>
      <w:rPr>
        <w:rFonts w:ascii="Symbol" w:hAnsi="Symbol" w:hint="default"/>
        <w:color w:val="auto"/>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6F54BF7"/>
    <w:multiLevelType w:val="hybridMultilevel"/>
    <w:tmpl w:val="B62AF97A"/>
    <w:lvl w:ilvl="0" w:tplc="0409000F">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8A908A7"/>
    <w:multiLevelType w:val="multilevel"/>
    <w:tmpl w:val="5A8A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06266"/>
    <w:multiLevelType w:val="hybridMultilevel"/>
    <w:tmpl w:val="71CAD128"/>
    <w:lvl w:ilvl="0" w:tplc="77D23376">
      <w:start w:val="1"/>
      <w:numFmt w:val="bullet"/>
      <w:lvlText w:val="•"/>
      <w:lvlJc w:val="left"/>
      <w:pPr>
        <w:tabs>
          <w:tab w:val="num" w:pos="720"/>
        </w:tabs>
        <w:ind w:left="720" w:hanging="360"/>
      </w:pPr>
      <w:rPr>
        <w:rFonts w:ascii="Times New Roman" w:hAnsi="Times New Roman" w:hint="default"/>
      </w:rPr>
    </w:lvl>
    <w:lvl w:ilvl="1" w:tplc="B0566294" w:tentative="1">
      <w:start w:val="1"/>
      <w:numFmt w:val="bullet"/>
      <w:lvlText w:val="•"/>
      <w:lvlJc w:val="left"/>
      <w:pPr>
        <w:tabs>
          <w:tab w:val="num" w:pos="1440"/>
        </w:tabs>
        <w:ind w:left="1440" w:hanging="360"/>
      </w:pPr>
      <w:rPr>
        <w:rFonts w:ascii="Times New Roman" w:hAnsi="Times New Roman" w:hint="default"/>
      </w:rPr>
    </w:lvl>
    <w:lvl w:ilvl="2" w:tplc="613E0EDA" w:tentative="1">
      <w:start w:val="1"/>
      <w:numFmt w:val="bullet"/>
      <w:lvlText w:val="•"/>
      <w:lvlJc w:val="left"/>
      <w:pPr>
        <w:tabs>
          <w:tab w:val="num" w:pos="2160"/>
        </w:tabs>
        <w:ind w:left="2160" w:hanging="360"/>
      </w:pPr>
      <w:rPr>
        <w:rFonts w:ascii="Times New Roman" w:hAnsi="Times New Roman" w:hint="default"/>
      </w:rPr>
    </w:lvl>
    <w:lvl w:ilvl="3" w:tplc="30D8493A" w:tentative="1">
      <w:start w:val="1"/>
      <w:numFmt w:val="bullet"/>
      <w:lvlText w:val="•"/>
      <w:lvlJc w:val="left"/>
      <w:pPr>
        <w:tabs>
          <w:tab w:val="num" w:pos="2880"/>
        </w:tabs>
        <w:ind w:left="2880" w:hanging="360"/>
      </w:pPr>
      <w:rPr>
        <w:rFonts w:ascii="Times New Roman" w:hAnsi="Times New Roman" w:hint="default"/>
      </w:rPr>
    </w:lvl>
    <w:lvl w:ilvl="4" w:tplc="A69E6B20" w:tentative="1">
      <w:start w:val="1"/>
      <w:numFmt w:val="bullet"/>
      <w:lvlText w:val="•"/>
      <w:lvlJc w:val="left"/>
      <w:pPr>
        <w:tabs>
          <w:tab w:val="num" w:pos="3600"/>
        </w:tabs>
        <w:ind w:left="3600" w:hanging="360"/>
      </w:pPr>
      <w:rPr>
        <w:rFonts w:ascii="Times New Roman" w:hAnsi="Times New Roman" w:hint="default"/>
      </w:rPr>
    </w:lvl>
    <w:lvl w:ilvl="5" w:tplc="4232E62A" w:tentative="1">
      <w:start w:val="1"/>
      <w:numFmt w:val="bullet"/>
      <w:lvlText w:val="•"/>
      <w:lvlJc w:val="left"/>
      <w:pPr>
        <w:tabs>
          <w:tab w:val="num" w:pos="4320"/>
        </w:tabs>
        <w:ind w:left="4320" w:hanging="360"/>
      </w:pPr>
      <w:rPr>
        <w:rFonts w:ascii="Times New Roman" w:hAnsi="Times New Roman" w:hint="default"/>
      </w:rPr>
    </w:lvl>
    <w:lvl w:ilvl="6" w:tplc="92C05EE4" w:tentative="1">
      <w:start w:val="1"/>
      <w:numFmt w:val="bullet"/>
      <w:lvlText w:val="•"/>
      <w:lvlJc w:val="left"/>
      <w:pPr>
        <w:tabs>
          <w:tab w:val="num" w:pos="5040"/>
        </w:tabs>
        <w:ind w:left="5040" w:hanging="360"/>
      </w:pPr>
      <w:rPr>
        <w:rFonts w:ascii="Times New Roman" w:hAnsi="Times New Roman" w:hint="default"/>
      </w:rPr>
    </w:lvl>
    <w:lvl w:ilvl="7" w:tplc="A928F3B6" w:tentative="1">
      <w:start w:val="1"/>
      <w:numFmt w:val="bullet"/>
      <w:lvlText w:val="•"/>
      <w:lvlJc w:val="left"/>
      <w:pPr>
        <w:tabs>
          <w:tab w:val="num" w:pos="5760"/>
        </w:tabs>
        <w:ind w:left="5760" w:hanging="360"/>
      </w:pPr>
      <w:rPr>
        <w:rFonts w:ascii="Times New Roman" w:hAnsi="Times New Roman" w:hint="default"/>
      </w:rPr>
    </w:lvl>
    <w:lvl w:ilvl="8" w:tplc="199A6DE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8A96FA3"/>
    <w:multiLevelType w:val="hybridMultilevel"/>
    <w:tmpl w:val="32C2A4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543BCC"/>
    <w:multiLevelType w:val="hybridMultilevel"/>
    <w:tmpl w:val="88E8CA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1"/>
  </w:num>
  <w:num w:numId="3">
    <w:abstractNumId w:val="3"/>
  </w:num>
  <w:num w:numId="4">
    <w:abstractNumId w:val="10"/>
  </w:num>
  <w:num w:numId="5">
    <w:abstractNumId w:val="4"/>
  </w:num>
  <w:num w:numId="6">
    <w:abstractNumId w:val="13"/>
  </w:num>
  <w:num w:numId="7">
    <w:abstractNumId w:val="11"/>
  </w:num>
  <w:num w:numId="8">
    <w:abstractNumId w:val="9"/>
  </w:num>
  <w:num w:numId="9">
    <w:abstractNumId w:val="6"/>
  </w:num>
  <w:num w:numId="10">
    <w:abstractNumId w:val="5"/>
  </w:num>
  <w:num w:numId="11">
    <w:abstractNumId w:val="14"/>
  </w:num>
  <w:num w:numId="12">
    <w:abstractNumId w:val="17"/>
  </w:num>
  <w:num w:numId="13">
    <w:abstractNumId w:val="8"/>
  </w:num>
  <w:num w:numId="14">
    <w:abstractNumId w:val="16"/>
  </w:num>
  <w:num w:numId="15">
    <w:abstractNumId w:val="2"/>
  </w:num>
  <w:num w:numId="16">
    <w:abstractNumId w:val="0"/>
  </w:num>
  <w:num w:numId="17">
    <w:abstractNumId w:val="12"/>
  </w:num>
  <w:num w:numId="18">
    <w:abstractNumId w:val="15"/>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noPunctuationKerning/>
  <w:characterSpacingControl w:val="doNotCompress"/>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91CD5"/>
    <w:rsid w:val="00006E20"/>
    <w:rsid w:val="000114CB"/>
    <w:rsid w:val="00021F45"/>
    <w:rsid w:val="00026891"/>
    <w:rsid w:val="000404B3"/>
    <w:rsid w:val="000432AD"/>
    <w:rsid w:val="00043AC5"/>
    <w:rsid w:val="00043DAC"/>
    <w:rsid w:val="00046FD5"/>
    <w:rsid w:val="000527F5"/>
    <w:rsid w:val="00053B50"/>
    <w:rsid w:val="0006788B"/>
    <w:rsid w:val="0007012E"/>
    <w:rsid w:val="0007186F"/>
    <w:rsid w:val="00071F1F"/>
    <w:rsid w:val="00072C9F"/>
    <w:rsid w:val="00097DD2"/>
    <w:rsid w:val="000B5EDE"/>
    <w:rsid w:val="000C3FC7"/>
    <w:rsid w:val="000E3D43"/>
    <w:rsid w:val="001040C4"/>
    <w:rsid w:val="00114D33"/>
    <w:rsid w:val="001169C6"/>
    <w:rsid w:val="0012704D"/>
    <w:rsid w:val="00137406"/>
    <w:rsid w:val="00150FCE"/>
    <w:rsid w:val="0017606F"/>
    <w:rsid w:val="00176479"/>
    <w:rsid w:val="00181C6B"/>
    <w:rsid w:val="00196921"/>
    <w:rsid w:val="001B1141"/>
    <w:rsid w:val="001B232E"/>
    <w:rsid w:val="001C7BE6"/>
    <w:rsid w:val="001E0A1E"/>
    <w:rsid w:val="001E0C55"/>
    <w:rsid w:val="001E2EA5"/>
    <w:rsid w:val="001F33BA"/>
    <w:rsid w:val="00202A00"/>
    <w:rsid w:val="0020567F"/>
    <w:rsid w:val="002061AE"/>
    <w:rsid w:val="002170D0"/>
    <w:rsid w:val="002229A8"/>
    <w:rsid w:val="00222E22"/>
    <w:rsid w:val="00230D96"/>
    <w:rsid w:val="00236174"/>
    <w:rsid w:val="00243B8F"/>
    <w:rsid w:val="00256C97"/>
    <w:rsid w:val="00264BDA"/>
    <w:rsid w:val="0028086B"/>
    <w:rsid w:val="00284DCA"/>
    <w:rsid w:val="0029223F"/>
    <w:rsid w:val="002A0186"/>
    <w:rsid w:val="002A49C9"/>
    <w:rsid w:val="002B2DE8"/>
    <w:rsid w:val="002B2E3E"/>
    <w:rsid w:val="002B429A"/>
    <w:rsid w:val="002B54F7"/>
    <w:rsid w:val="002B72DA"/>
    <w:rsid w:val="002C1CA1"/>
    <w:rsid w:val="002C1DB4"/>
    <w:rsid w:val="002D5678"/>
    <w:rsid w:val="002E0D3B"/>
    <w:rsid w:val="002E41BD"/>
    <w:rsid w:val="003008CD"/>
    <w:rsid w:val="0030743D"/>
    <w:rsid w:val="003148CB"/>
    <w:rsid w:val="0032421C"/>
    <w:rsid w:val="003345EC"/>
    <w:rsid w:val="0034586A"/>
    <w:rsid w:val="003523CC"/>
    <w:rsid w:val="0035645D"/>
    <w:rsid w:val="00360D4D"/>
    <w:rsid w:val="0036455A"/>
    <w:rsid w:val="00372D4F"/>
    <w:rsid w:val="003777ED"/>
    <w:rsid w:val="00385BF3"/>
    <w:rsid w:val="00392D9F"/>
    <w:rsid w:val="003955FB"/>
    <w:rsid w:val="003A02C7"/>
    <w:rsid w:val="003A166B"/>
    <w:rsid w:val="003A2390"/>
    <w:rsid w:val="003C5442"/>
    <w:rsid w:val="003C7E33"/>
    <w:rsid w:val="003D6433"/>
    <w:rsid w:val="003E77C2"/>
    <w:rsid w:val="00413CF6"/>
    <w:rsid w:val="0042602A"/>
    <w:rsid w:val="004306DB"/>
    <w:rsid w:val="00433271"/>
    <w:rsid w:val="00435A84"/>
    <w:rsid w:val="004373C9"/>
    <w:rsid w:val="00446349"/>
    <w:rsid w:val="004473CA"/>
    <w:rsid w:val="00453944"/>
    <w:rsid w:val="00457CB5"/>
    <w:rsid w:val="00460EAA"/>
    <w:rsid w:val="004657B6"/>
    <w:rsid w:val="00467583"/>
    <w:rsid w:val="00480F16"/>
    <w:rsid w:val="00481364"/>
    <w:rsid w:val="004823AA"/>
    <w:rsid w:val="004827F1"/>
    <w:rsid w:val="00484F77"/>
    <w:rsid w:val="0048667F"/>
    <w:rsid w:val="0049397C"/>
    <w:rsid w:val="004A09E6"/>
    <w:rsid w:val="004C63F7"/>
    <w:rsid w:val="004C65E6"/>
    <w:rsid w:val="004D415F"/>
    <w:rsid w:val="004E2C77"/>
    <w:rsid w:val="004F03E0"/>
    <w:rsid w:val="004F2537"/>
    <w:rsid w:val="005059F0"/>
    <w:rsid w:val="00510AB5"/>
    <w:rsid w:val="00517127"/>
    <w:rsid w:val="00527E08"/>
    <w:rsid w:val="005418E3"/>
    <w:rsid w:val="00572A13"/>
    <w:rsid w:val="00581064"/>
    <w:rsid w:val="00591C79"/>
    <w:rsid w:val="005A5645"/>
    <w:rsid w:val="005C1BFB"/>
    <w:rsid w:val="005C2243"/>
    <w:rsid w:val="005C32AB"/>
    <w:rsid w:val="005D4CDE"/>
    <w:rsid w:val="005F3987"/>
    <w:rsid w:val="00605B73"/>
    <w:rsid w:val="00610AD4"/>
    <w:rsid w:val="006174AC"/>
    <w:rsid w:val="00621920"/>
    <w:rsid w:val="00632E3E"/>
    <w:rsid w:val="00644AFC"/>
    <w:rsid w:val="0064516D"/>
    <w:rsid w:val="00651021"/>
    <w:rsid w:val="00671163"/>
    <w:rsid w:val="00672239"/>
    <w:rsid w:val="00674D9C"/>
    <w:rsid w:val="006908D7"/>
    <w:rsid w:val="006A3EC2"/>
    <w:rsid w:val="006A7682"/>
    <w:rsid w:val="006B0197"/>
    <w:rsid w:val="006B5F79"/>
    <w:rsid w:val="006B660B"/>
    <w:rsid w:val="006C2014"/>
    <w:rsid w:val="00700CC6"/>
    <w:rsid w:val="0070431A"/>
    <w:rsid w:val="0070599C"/>
    <w:rsid w:val="00706D9D"/>
    <w:rsid w:val="007169F6"/>
    <w:rsid w:val="00721A90"/>
    <w:rsid w:val="0073558A"/>
    <w:rsid w:val="00746A69"/>
    <w:rsid w:val="00747549"/>
    <w:rsid w:val="00761242"/>
    <w:rsid w:val="00766EAA"/>
    <w:rsid w:val="00780814"/>
    <w:rsid w:val="007A0CB6"/>
    <w:rsid w:val="007A4041"/>
    <w:rsid w:val="007B0F2C"/>
    <w:rsid w:val="007B409E"/>
    <w:rsid w:val="007B78E6"/>
    <w:rsid w:val="007C360E"/>
    <w:rsid w:val="007D0406"/>
    <w:rsid w:val="007D0739"/>
    <w:rsid w:val="007D22F7"/>
    <w:rsid w:val="007D6297"/>
    <w:rsid w:val="007F3B6B"/>
    <w:rsid w:val="007F7441"/>
    <w:rsid w:val="008004EF"/>
    <w:rsid w:val="00800E36"/>
    <w:rsid w:val="0082001E"/>
    <w:rsid w:val="00843B9D"/>
    <w:rsid w:val="00867F8B"/>
    <w:rsid w:val="00880A49"/>
    <w:rsid w:val="00893760"/>
    <w:rsid w:val="00895CDA"/>
    <w:rsid w:val="008A101A"/>
    <w:rsid w:val="008A12CA"/>
    <w:rsid w:val="008A59AF"/>
    <w:rsid w:val="008E571C"/>
    <w:rsid w:val="009059EC"/>
    <w:rsid w:val="00907A69"/>
    <w:rsid w:val="00910929"/>
    <w:rsid w:val="009243F0"/>
    <w:rsid w:val="00934705"/>
    <w:rsid w:val="009454E5"/>
    <w:rsid w:val="009471A0"/>
    <w:rsid w:val="00952394"/>
    <w:rsid w:val="0095707F"/>
    <w:rsid w:val="00957266"/>
    <w:rsid w:val="00957714"/>
    <w:rsid w:val="00966E77"/>
    <w:rsid w:val="00971850"/>
    <w:rsid w:val="00972ADD"/>
    <w:rsid w:val="009B37C2"/>
    <w:rsid w:val="009E7A7C"/>
    <w:rsid w:val="00A15609"/>
    <w:rsid w:val="00A16D62"/>
    <w:rsid w:val="00A21D54"/>
    <w:rsid w:val="00A23F3C"/>
    <w:rsid w:val="00A24EF1"/>
    <w:rsid w:val="00A261B6"/>
    <w:rsid w:val="00A305A9"/>
    <w:rsid w:val="00A338F7"/>
    <w:rsid w:val="00A33A30"/>
    <w:rsid w:val="00A3598E"/>
    <w:rsid w:val="00A4649D"/>
    <w:rsid w:val="00A4670E"/>
    <w:rsid w:val="00A52244"/>
    <w:rsid w:val="00A63A5A"/>
    <w:rsid w:val="00A65593"/>
    <w:rsid w:val="00A81C5B"/>
    <w:rsid w:val="00A867A3"/>
    <w:rsid w:val="00A902FC"/>
    <w:rsid w:val="00A91DE9"/>
    <w:rsid w:val="00A93D70"/>
    <w:rsid w:val="00AB4A16"/>
    <w:rsid w:val="00AB7AEC"/>
    <w:rsid w:val="00AD1B5B"/>
    <w:rsid w:val="00AD4BE4"/>
    <w:rsid w:val="00AE1894"/>
    <w:rsid w:val="00AE6F5B"/>
    <w:rsid w:val="00AF0EE7"/>
    <w:rsid w:val="00B003F5"/>
    <w:rsid w:val="00B05A7B"/>
    <w:rsid w:val="00B07142"/>
    <w:rsid w:val="00B079CE"/>
    <w:rsid w:val="00B13368"/>
    <w:rsid w:val="00B150E0"/>
    <w:rsid w:val="00B20A8C"/>
    <w:rsid w:val="00B2135C"/>
    <w:rsid w:val="00B274ED"/>
    <w:rsid w:val="00B32147"/>
    <w:rsid w:val="00B33B50"/>
    <w:rsid w:val="00B35034"/>
    <w:rsid w:val="00B37B88"/>
    <w:rsid w:val="00B46396"/>
    <w:rsid w:val="00B51C92"/>
    <w:rsid w:val="00B5327E"/>
    <w:rsid w:val="00B579EF"/>
    <w:rsid w:val="00B75970"/>
    <w:rsid w:val="00B944A6"/>
    <w:rsid w:val="00BB692B"/>
    <w:rsid w:val="00BD423F"/>
    <w:rsid w:val="00BE1054"/>
    <w:rsid w:val="00C2037F"/>
    <w:rsid w:val="00C30E21"/>
    <w:rsid w:val="00C34553"/>
    <w:rsid w:val="00C362D2"/>
    <w:rsid w:val="00C455EE"/>
    <w:rsid w:val="00C52902"/>
    <w:rsid w:val="00C5362A"/>
    <w:rsid w:val="00C54782"/>
    <w:rsid w:val="00C55D10"/>
    <w:rsid w:val="00C55D48"/>
    <w:rsid w:val="00C57039"/>
    <w:rsid w:val="00C7147B"/>
    <w:rsid w:val="00C720F3"/>
    <w:rsid w:val="00C91CD5"/>
    <w:rsid w:val="00C9444E"/>
    <w:rsid w:val="00C947DB"/>
    <w:rsid w:val="00CA52B6"/>
    <w:rsid w:val="00CA6432"/>
    <w:rsid w:val="00CB362D"/>
    <w:rsid w:val="00CE39CE"/>
    <w:rsid w:val="00CE610D"/>
    <w:rsid w:val="00CE67B3"/>
    <w:rsid w:val="00D036C0"/>
    <w:rsid w:val="00D053AB"/>
    <w:rsid w:val="00D23C03"/>
    <w:rsid w:val="00D37C48"/>
    <w:rsid w:val="00D4508F"/>
    <w:rsid w:val="00D5351B"/>
    <w:rsid w:val="00D56A7A"/>
    <w:rsid w:val="00D57558"/>
    <w:rsid w:val="00D64184"/>
    <w:rsid w:val="00D7153F"/>
    <w:rsid w:val="00D715EB"/>
    <w:rsid w:val="00D8398C"/>
    <w:rsid w:val="00D9082E"/>
    <w:rsid w:val="00D91925"/>
    <w:rsid w:val="00DA0237"/>
    <w:rsid w:val="00DA23C3"/>
    <w:rsid w:val="00DB15AF"/>
    <w:rsid w:val="00DB64DE"/>
    <w:rsid w:val="00DB6D17"/>
    <w:rsid w:val="00DC7280"/>
    <w:rsid w:val="00DF6DB6"/>
    <w:rsid w:val="00E04DEA"/>
    <w:rsid w:val="00E05FDB"/>
    <w:rsid w:val="00E21625"/>
    <w:rsid w:val="00E300F7"/>
    <w:rsid w:val="00E52870"/>
    <w:rsid w:val="00E573DE"/>
    <w:rsid w:val="00E61BEC"/>
    <w:rsid w:val="00E61D11"/>
    <w:rsid w:val="00E93CF4"/>
    <w:rsid w:val="00EA192D"/>
    <w:rsid w:val="00EA5122"/>
    <w:rsid w:val="00EA68C1"/>
    <w:rsid w:val="00EB289F"/>
    <w:rsid w:val="00EF3A76"/>
    <w:rsid w:val="00F01609"/>
    <w:rsid w:val="00F35041"/>
    <w:rsid w:val="00F41886"/>
    <w:rsid w:val="00F72B43"/>
    <w:rsid w:val="00F96459"/>
    <w:rsid w:val="00FA2969"/>
    <w:rsid w:val="00FA66B9"/>
    <w:rsid w:val="00FA6FFE"/>
    <w:rsid w:val="00FB5ABA"/>
    <w:rsid w:val="00FC2E7F"/>
    <w:rsid w:val="00FF2B4B"/>
    <w:rsid w:val="00FF56FD"/>
    <w:rsid w:val="00FF5AAE"/>
    <w:rsid w:val="00FF7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martTagType w:namespaceuri="urn:schemas-microsoft-com:office:smarttags" w:name="stockticker"/>
  <w:shapeDefaults>
    <o:shapedefaults v:ext="edit" spidmax="1072"/>
    <o:shapelayout v:ext="edit">
      <o:idmap v:ext="edit" data="1"/>
    </o:shapelayout>
  </w:shapeDefaults>
  <w:decimalSymbol w:val="."/>
  <w:listSeparator w:val=","/>
  <w14:docId w14:val="16DA0229"/>
  <w15:chartTrackingRefBased/>
  <w15:docId w15:val="{09EBE86B-52D6-4E1E-881A-D958B419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outlineLvl w:val="0"/>
    </w:pPr>
    <w:rPr>
      <w:b/>
      <w:sz w:val="20"/>
      <w:lang w:val="en-CA"/>
    </w:rPr>
  </w:style>
  <w:style w:type="paragraph" w:styleId="Heading2">
    <w:name w:val="heading 2"/>
    <w:basedOn w:val="Normal"/>
    <w:next w:val="Normal"/>
    <w:link w:val="Heading2Char"/>
    <w:qFormat/>
    <w:pPr>
      <w:keepNext/>
      <w:jc w:val="both"/>
      <w:outlineLvl w:val="1"/>
    </w:pPr>
    <w:rPr>
      <w:b/>
      <w:sz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link w:val="BodyTextChar"/>
    <w:pPr>
      <w:jc w:val="both"/>
    </w:pPr>
    <w:rPr>
      <w:sz w:val="20"/>
      <w:szCs w:val="20"/>
      <w:lang w:val="en-CA"/>
    </w:rPr>
  </w:style>
  <w:style w:type="character" w:styleId="FollowedHyperlink">
    <w:name w:val="FollowedHyperlink"/>
    <w:rPr>
      <w:color w:val="800080"/>
      <w:u w:val="single"/>
    </w:rPr>
  </w:style>
  <w:style w:type="paragraph" w:styleId="BodyTextIndent">
    <w:name w:val="Body Text Indent"/>
    <w:basedOn w:val="Normal"/>
    <w:pPr>
      <w:ind w:firstLine="720"/>
      <w:jc w:val="both"/>
    </w:pPr>
    <w:rPr>
      <w:sz w:val="20"/>
      <w:szCs w:val="20"/>
      <w:lang w:val="en-CA"/>
    </w:rPr>
  </w:style>
  <w:style w:type="table" w:styleId="TableGrid">
    <w:name w:val="Table Grid"/>
    <w:basedOn w:val="TableNormal"/>
    <w:rsid w:val="000678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1850"/>
    <w:pPr>
      <w:autoSpaceDE w:val="0"/>
      <w:autoSpaceDN w:val="0"/>
      <w:adjustRightInd w:val="0"/>
    </w:pPr>
    <w:rPr>
      <w:rFonts w:ascii="TimesNewRoman" w:hAnsi="TimesNewRoman" w:cs="TimesNewRoman"/>
    </w:rPr>
  </w:style>
  <w:style w:type="paragraph" w:styleId="BodyText2">
    <w:name w:val="Body Text 2"/>
    <w:basedOn w:val="Normal"/>
    <w:rsid w:val="0042602A"/>
    <w:pPr>
      <w:jc w:val="both"/>
    </w:pPr>
  </w:style>
  <w:style w:type="character" w:customStyle="1" w:styleId="Heading1Char">
    <w:name w:val="Heading 1 Char"/>
    <w:link w:val="Heading1"/>
    <w:rsid w:val="001E0C55"/>
    <w:rPr>
      <w:b/>
      <w:szCs w:val="24"/>
      <w:lang w:val="en-CA"/>
    </w:rPr>
  </w:style>
  <w:style w:type="character" w:customStyle="1" w:styleId="Heading2Char">
    <w:name w:val="Heading 2 Char"/>
    <w:link w:val="Heading2"/>
    <w:rsid w:val="001E0C55"/>
    <w:rPr>
      <w:b/>
      <w:szCs w:val="24"/>
      <w:lang w:val="en-CA"/>
    </w:rPr>
  </w:style>
  <w:style w:type="paragraph" w:styleId="ListBullet">
    <w:name w:val="List Bullet"/>
    <w:basedOn w:val="Normal"/>
    <w:autoRedefine/>
    <w:unhideWhenUsed/>
    <w:rsid w:val="001E0C55"/>
    <w:pPr>
      <w:numPr>
        <w:numId w:val="16"/>
      </w:numPr>
      <w:jc w:val="both"/>
    </w:pPr>
  </w:style>
  <w:style w:type="character" w:customStyle="1" w:styleId="BodyTextChar">
    <w:name w:val="Body Text Char"/>
    <w:link w:val="BodyText"/>
    <w:rsid w:val="001E0C55"/>
    <w:rPr>
      <w:lang w:val="en-CA"/>
    </w:rPr>
  </w:style>
  <w:style w:type="paragraph" w:styleId="BalloonText">
    <w:name w:val="Balloon Text"/>
    <w:basedOn w:val="Normal"/>
    <w:link w:val="BalloonTextChar"/>
    <w:rsid w:val="0020567F"/>
    <w:rPr>
      <w:rFonts w:ascii="Tahoma" w:hAnsi="Tahoma" w:cs="Tahoma"/>
      <w:sz w:val="16"/>
      <w:szCs w:val="16"/>
    </w:rPr>
  </w:style>
  <w:style w:type="character" w:customStyle="1" w:styleId="BalloonTextChar">
    <w:name w:val="Balloon Text Char"/>
    <w:link w:val="BalloonText"/>
    <w:rsid w:val="002056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79633">
      <w:bodyDiv w:val="1"/>
      <w:marLeft w:val="0"/>
      <w:marRight w:val="0"/>
      <w:marTop w:val="0"/>
      <w:marBottom w:val="0"/>
      <w:divBdr>
        <w:top w:val="none" w:sz="0" w:space="0" w:color="auto"/>
        <w:left w:val="none" w:sz="0" w:space="0" w:color="auto"/>
        <w:bottom w:val="none" w:sz="0" w:space="0" w:color="auto"/>
        <w:right w:val="none" w:sz="0" w:space="0" w:color="auto"/>
      </w:divBdr>
    </w:div>
    <w:div w:id="435291936">
      <w:bodyDiv w:val="1"/>
      <w:marLeft w:val="0"/>
      <w:marRight w:val="0"/>
      <w:marTop w:val="0"/>
      <w:marBottom w:val="0"/>
      <w:divBdr>
        <w:top w:val="none" w:sz="0" w:space="0" w:color="auto"/>
        <w:left w:val="none" w:sz="0" w:space="0" w:color="auto"/>
        <w:bottom w:val="none" w:sz="0" w:space="0" w:color="auto"/>
        <w:right w:val="none" w:sz="0" w:space="0" w:color="auto"/>
      </w:divBdr>
      <w:divsChild>
        <w:div w:id="919096082">
          <w:marLeft w:val="0"/>
          <w:marRight w:val="0"/>
          <w:marTop w:val="0"/>
          <w:marBottom w:val="0"/>
          <w:divBdr>
            <w:top w:val="none" w:sz="0" w:space="0" w:color="auto"/>
            <w:left w:val="none" w:sz="0" w:space="0" w:color="auto"/>
            <w:bottom w:val="none" w:sz="0" w:space="0" w:color="auto"/>
            <w:right w:val="none" w:sz="0" w:space="0" w:color="auto"/>
          </w:divBdr>
          <w:divsChild>
            <w:div w:id="277103956">
              <w:marLeft w:val="0"/>
              <w:marRight w:val="0"/>
              <w:marTop w:val="0"/>
              <w:marBottom w:val="0"/>
              <w:divBdr>
                <w:top w:val="none" w:sz="0" w:space="0" w:color="auto"/>
                <w:left w:val="none" w:sz="0" w:space="0" w:color="auto"/>
                <w:bottom w:val="none" w:sz="0" w:space="0" w:color="auto"/>
                <w:right w:val="none" w:sz="0" w:space="0" w:color="auto"/>
              </w:divBdr>
            </w:div>
            <w:div w:id="350423433">
              <w:marLeft w:val="0"/>
              <w:marRight w:val="0"/>
              <w:marTop w:val="0"/>
              <w:marBottom w:val="0"/>
              <w:divBdr>
                <w:top w:val="none" w:sz="0" w:space="0" w:color="auto"/>
                <w:left w:val="none" w:sz="0" w:space="0" w:color="auto"/>
                <w:bottom w:val="none" w:sz="0" w:space="0" w:color="auto"/>
                <w:right w:val="none" w:sz="0" w:space="0" w:color="auto"/>
              </w:divBdr>
            </w:div>
            <w:div w:id="431436066">
              <w:marLeft w:val="0"/>
              <w:marRight w:val="0"/>
              <w:marTop w:val="0"/>
              <w:marBottom w:val="0"/>
              <w:divBdr>
                <w:top w:val="none" w:sz="0" w:space="0" w:color="auto"/>
                <w:left w:val="none" w:sz="0" w:space="0" w:color="auto"/>
                <w:bottom w:val="none" w:sz="0" w:space="0" w:color="auto"/>
                <w:right w:val="none" w:sz="0" w:space="0" w:color="auto"/>
              </w:divBdr>
            </w:div>
            <w:div w:id="706372808">
              <w:marLeft w:val="0"/>
              <w:marRight w:val="0"/>
              <w:marTop w:val="0"/>
              <w:marBottom w:val="0"/>
              <w:divBdr>
                <w:top w:val="none" w:sz="0" w:space="0" w:color="auto"/>
                <w:left w:val="none" w:sz="0" w:space="0" w:color="auto"/>
                <w:bottom w:val="none" w:sz="0" w:space="0" w:color="auto"/>
                <w:right w:val="none" w:sz="0" w:space="0" w:color="auto"/>
              </w:divBdr>
            </w:div>
            <w:div w:id="754984896">
              <w:marLeft w:val="0"/>
              <w:marRight w:val="0"/>
              <w:marTop w:val="0"/>
              <w:marBottom w:val="0"/>
              <w:divBdr>
                <w:top w:val="none" w:sz="0" w:space="0" w:color="auto"/>
                <w:left w:val="none" w:sz="0" w:space="0" w:color="auto"/>
                <w:bottom w:val="none" w:sz="0" w:space="0" w:color="auto"/>
                <w:right w:val="none" w:sz="0" w:space="0" w:color="auto"/>
              </w:divBdr>
            </w:div>
            <w:div w:id="822548709">
              <w:marLeft w:val="0"/>
              <w:marRight w:val="0"/>
              <w:marTop w:val="0"/>
              <w:marBottom w:val="0"/>
              <w:divBdr>
                <w:top w:val="none" w:sz="0" w:space="0" w:color="auto"/>
                <w:left w:val="none" w:sz="0" w:space="0" w:color="auto"/>
                <w:bottom w:val="none" w:sz="0" w:space="0" w:color="auto"/>
                <w:right w:val="none" w:sz="0" w:space="0" w:color="auto"/>
              </w:divBdr>
            </w:div>
            <w:div w:id="892303792">
              <w:marLeft w:val="0"/>
              <w:marRight w:val="0"/>
              <w:marTop w:val="0"/>
              <w:marBottom w:val="0"/>
              <w:divBdr>
                <w:top w:val="none" w:sz="0" w:space="0" w:color="auto"/>
                <w:left w:val="none" w:sz="0" w:space="0" w:color="auto"/>
                <w:bottom w:val="none" w:sz="0" w:space="0" w:color="auto"/>
                <w:right w:val="none" w:sz="0" w:space="0" w:color="auto"/>
              </w:divBdr>
            </w:div>
            <w:div w:id="1072385467">
              <w:marLeft w:val="0"/>
              <w:marRight w:val="0"/>
              <w:marTop w:val="0"/>
              <w:marBottom w:val="0"/>
              <w:divBdr>
                <w:top w:val="none" w:sz="0" w:space="0" w:color="auto"/>
                <w:left w:val="none" w:sz="0" w:space="0" w:color="auto"/>
                <w:bottom w:val="none" w:sz="0" w:space="0" w:color="auto"/>
                <w:right w:val="none" w:sz="0" w:space="0" w:color="auto"/>
              </w:divBdr>
            </w:div>
            <w:div w:id="1096052551">
              <w:marLeft w:val="0"/>
              <w:marRight w:val="0"/>
              <w:marTop w:val="0"/>
              <w:marBottom w:val="0"/>
              <w:divBdr>
                <w:top w:val="none" w:sz="0" w:space="0" w:color="auto"/>
                <w:left w:val="none" w:sz="0" w:space="0" w:color="auto"/>
                <w:bottom w:val="none" w:sz="0" w:space="0" w:color="auto"/>
                <w:right w:val="none" w:sz="0" w:space="0" w:color="auto"/>
              </w:divBdr>
            </w:div>
            <w:div w:id="1135950203">
              <w:marLeft w:val="0"/>
              <w:marRight w:val="0"/>
              <w:marTop w:val="0"/>
              <w:marBottom w:val="0"/>
              <w:divBdr>
                <w:top w:val="none" w:sz="0" w:space="0" w:color="auto"/>
                <w:left w:val="none" w:sz="0" w:space="0" w:color="auto"/>
                <w:bottom w:val="none" w:sz="0" w:space="0" w:color="auto"/>
                <w:right w:val="none" w:sz="0" w:space="0" w:color="auto"/>
              </w:divBdr>
            </w:div>
            <w:div w:id="1285424807">
              <w:marLeft w:val="0"/>
              <w:marRight w:val="0"/>
              <w:marTop w:val="0"/>
              <w:marBottom w:val="0"/>
              <w:divBdr>
                <w:top w:val="none" w:sz="0" w:space="0" w:color="auto"/>
                <w:left w:val="none" w:sz="0" w:space="0" w:color="auto"/>
                <w:bottom w:val="none" w:sz="0" w:space="0" w:color="auto"/>
                <w:right w:val="none" w:sz="0" w:space="0" w:color="auto"/>
              </w:divBdr>
            </w:div>
            <w:div w:id="1478958867">
              <w:marLeft w:val="0"/>
              <w:marRight w:val="0"/>
              <w:marTop w:val="0"/>
              <w:marBottom w:val="0"/>
              <w:divBdr>
                <w:top w:val="none" w:sz="0" w:space="0" w:color="auto"/>
                <w:left w:val="none" w:sz="0" w:space="0" w:color="auto"/>
                <w:bottom w:val="none" w:sz="0" w:space="0" w:color="auto"/>
                <w:right w:val="none" w:sz="0" w:space="0" w:color="auto"/>
              </w:divBdr>
            </w:div>
            <w:div w:id="1558079585">
              <w:marLeft w:val="0"/>
              <w:marRight w:val="0"/>
              <w:marTop w:val="0"/>
              <w:marBottom w:val="0"/>
              <w:divBdr>
                <w:top w:val="none" w:sz="0" w:space="0" w:color="auto"/>
                <w:left w:val="none" w:sz="0" w:space="0" w:color="auto"/>
                <w:bottom w:val="none" w:sz="0" w:space="0" w:color="auto"/>
                <w:right w:val="none" w:sz="0" w:space="0" w:color="auto"/>
              </w:divBdr>
            </w:div>
            <w:div w:id="1727334380">
              <w:marLeft w:val="0"/>
              <w:marRight w:val="0"/>
              <w:marTop w:val="0"/>
              <w:marBottom w:val="0"/>
              <w:divBdr>
                <w:top w:val="none" w:sz="0" w:space="0" w:color="auto"/>
                <w:left w:val="none" w:sz="0" w:space="0" w:color="auto"/>
                <w:bottom w:val="none" w:sz="0" w:space="0" w:color="auto"/>
                <w:right w:val="none" w:sz="0" w:space="0" w:color="auto"/>
              </w:divBdr>
            </w:div>
            <w:div w:id="1817840075">
              <w:marLeft w:val="0"/>
              <w:marRight w:val="0"/>
              <w:marTop w:val="0"/>
              <w:marBottom w:val="0"/>
              <w:divBdr>
                <w:top w:val="none" w:sz="0" w:space="0" w:color="auto"/>
                <w:left w:val="none" w:sz="0" w:space="0" w:color="auto"/>
                <w:bottom w:val="none" w:sz="0" w:space="0" w:color="auto"/>
                <w:right w:val="none" w:sz="0" w:space="0" w:color="auto"/>
              </w:divBdr>
            </w:div>
            <w:div w:id="1818571351">
              <w:marLeft w:val="0"/>
              <w:marRight w:val="0"/>
              <w:marTop w:val="0"/>
              <w:marBottom w:val="0"/>
              <w:divBdr>
                <w:top w:val="none" w:sz="0" w:space="0" w:color="auto"/>
                <w:left w:val="none" w:sz="0" w:space="0" w:color="auto"/>
                <w:bottom w:val="none" w:sz="0" w:space="0" w:color="auto"/>
                <w:right w:val="none" w:sz="0" w:space="0" w:color="auto"/>
              </w:divBdr>
            </w:div>
            <w:div w:id="1828131559">
              <w:marLeft w:val="0"/>
              <w:marRight w:val="0"/>
              <w:marTop w:val="0"/>
              <w:marBottom w:val="0"/>
              <w:divBdr>
                <w:top w:val="none" w:sz="0" w:space="0" w:color="auto"/>
                <w:left w:val="none" w:sz="0" w:space="0" w:color="auto"/>
                <w:bottom w:val="none" w:sz="0" w:space="0" w:color="auto"/>
                <w:right w:val="none" w:sz="0" w:space="0" w:color="auto"/>
              </w:divBdr>
            </w:div>
            <w:div w:id="2081632372">
              <w:marLeft w:val="0"/>
              <w:marRight w:val="0"/>
              <w:marTop w:val="0"/>
              <w:marBottom w:val="0"/>
              <w:divBdr>
                <w:top w:val="none" w:sz="0" w:space="0" w:color="auto"/>
                <w:left w:val="none" w:sz="0" w:space="0" w:color="auto"/>
                <w:bottom w:val="none" w:sz="0" w:space="0" w:color="auto"/>
                <w:right w:val="none" w:sz="0" w:space="0" w:color="auto"/>
              </w:divBdr>
            </w:div>
            <w:div w:id="213478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613">
      <w:bodyDiv w:val="1"/>
      <w:marLeft w:val="0"/>
      <w:marRight w:val="0"/>
      <w:marTop w:val="0"/>
      <w:marBottom w:val="0"/>
      <w:divBdr>
        <w:top w:val="none" w:sz="0" w:space="0" w:color="auto"/>
        <w:left w:val="none" w:sz="0" w:space="0" w:color="auto"/>
        <w:bottom w:val="none" w:sz="0" w:space="0" w:color="auto"/>
        <w:right w:val="none" w:sz="0" w:space="0" w:color="auto"/>
      </w:divBdr>
      <w:divsChild>
        <w:div w:id="1911842554">
          <w:marLeft w:val="0"/>
          <w:marRight w:val="0"/>
          <w:marTop w:val="0"/>
          <w:marBottom w:val="0"/>
          <w:divBdr>
            <w:top w:val="none" w:sz="0" w:space="0" w:color="auto"/>
            <w:left w:val="none" w:sz="0" w:space="0" w:color="auto"/>
            <w:bottom w:val="none" w:sz="0" w:space="0" w:color="auto"/>
            <w:right w:val="none" w:sz="0" w:space="0" w:color="auto"/>
          </w:divBdr>
          <w:divsChild>
            <w:div w:id="269507224">
              <w:marLeft w:val="0"/>
              <w:marRight w:val="0"/>
              <w:marTop w:val="0"/>
              <w:marBottom w:val="0"/>
              <w:divBdr>
                <w:top w:val="none" w:sz="0" w:space="0" w:color="auto"/>
                <w:left w:val="none" w:sz="0" w:space="0" w:color="auto"/>
                <w:bottom w:val="none" w:sz="0" w:space="0" w:color="auto"/>
                <w:right w:val="none" w:sz="0" w:space="0" w:color="auto"/>
              </w:divBdr>
            </w:div>
            <w:div w:id="401026401">
              <w:marLeft w:val="0"/>
              <w:marRight w:val="0"/>
              <w:marTop w:val="0"/>
              <w:marBottom w:val="0"/>
              <w:divBdr>
                <w:top w:val="none" w:sz="0" w:space="0" w:color="auto"/>
                <w:left w:val="none" w:sz="0" w:space="0" w:color="auto"/>
                <w:bottom w:val="none" w:sz="0" w:space="0" w:color="auto"/>
                <w:right w:val="none" w:sz="0" w:space="0" w:color="auto"/>
              </w:divBdr>
            </w:div>
            <w:div w:id="450785829">
              <w:marLeft w:val="0"/>
              <w:marRight w:val="0"/>
              <w:marTop w:val="0"/>
              <w:marBottom w:val="0"/>
              <w:divBdr>
                <w:top w:val="none" w:sz="0" w:space="0" w:color="auto"/>
                <w:left w:val="none" w:sz="0" w:space="0" w:color="auto"/>
                <w:bottom w:val="none" w:sz="0" w:space="0" w:color="auto"/>
                <w:right w:val="none" w:sz="0" w:space="0" w:color="auto"/>
              </w:divBdr>
            </w:div>
            <w:div w:id="694774402">
              <w:marLeft w:val="0"/>
              <w:marRight w:val="0"/>
              <w:marTop w:val="0"/>
              <w:marBottom w:val="0"/>
              <w:divBdr>
                <w:top w:val="none" w:sz="0" w:space="0" w:color="auto"/>
                <w:left w:val="none" w:sz="0" w:space="0" w:color="auto"/>
                <w:bottom w:val="none" w:sz="0" w:space="0" w:color="auto"/>
                <w:right w:val="none" w:sz="0" w:space="0" w:color="auto"/>
              </w:divBdr>
            </w:div>
            <w:div w:id="1081220030">
              <w:marLeft w:val="0"/>
              <w:marRight w:val="0"/>
              <w:marTop w:val="0"/>
              <w:marBottom w:val="0"/>
              <w:divBdr>
                <w:top w:val="none" w:sz="0" w:space="0" w:color="auto"/>
                <w:left w:val="none" w:sz="0" w:space="0" w:color="auto"/>
                <w:bottom w:val="none" w:sz="0" w:space="0" w:color="auto"/>
                <w:right w:val="none" w:sz="0" w:space="0" w:color="auto"/>
              </w:divBdr>
            </w:div>
            <w:div w:id="1251351180">
              <w:marLeft w:val="0"/>
              <w:marRight w:val="0"/>
              <w:marTop w:val="0"/>
              <w:marBottom w:val="0"/>
              <w:divBdr>
                <w:top w:val="none" w:sz="0" w:space="0" w:color="auto"/>
                <w:left w:val="none" w:sz="0" w:space="0" w:color="auto"/>
                <w:bottom w:val="none" w:sz="0" w:space="0" w:color="auto"/>
                <w:right w:val="none" w:sz="0" w:space="0" w:color="auto"/>
              </w:divBdr>
            </w:div>
            <w:div w:id="1704357877">
              <w:marLeft w:val="0"/>
              <w:marRight w:val="0"/>
              <w:marTop w:val="0"/>
              <w:marBottom w:val="0"/>
              <w:divBdr>
                <w:top w:val="none" w:sz="0" w:space="0" w:color="auto"/>
                <w:left w:val="none" w:sz="0" w:space="0" w:color="auto"/>
                <w:bottom w:val="none" w:sz="0" w:space="0" w:color="auto"/>
                <w:right w:val="none" w:sz="0" w:space="0" w:color="auto"/>
              </w:divBdr>
            </w:div>
            <w:div w:id="193570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3984">
      <w:bodyDiv w:val="1"/>
      <w:marLeft w:val="0"/>
      <w:marRight w:val="0"/>
      <w:marTop w:val="0"/>
      <w:marBottom w:val="0"/>
      <w:divBdr>
        <w:top w:val="none" w:sz="0" w:space="0" w:color="auto"/>
        <w:left w:val="none" w:sz="0" w:space="0" w:color="auto"/>
        <w:bottom w:val="none" w:sz="0" w:space="0" w:color="auto"/>
        <w:right w:val="none" w:sz="0" w:space="0" w:color="auto"/>
      </w:divBdr>
      <w:divsChild>
        <w:div w:id="112604588">
          <w:marLeft w:val="0"/>
          <w:marRight w:val="0"/>
          <w:marTop w:val="0"/>
          <w:marBottom w:val="0"/>
          <w:divBdr>
            <w:top w:val="none" w:sz="0" w:space="0" w:color="auto"/>
            <w:left w:val="none" w:sz="0" w:space="0" w:color="auto"/>
            <w:bottom w:val="none" w:sz="0" w:space="0" w:color="auto"/>
            <w:right w:val="none" w:sz="0" w:space="0" w:color="auto"/>
          </w:divBdr>
          <w:divsChild>
            <w:div w:id="396517819">
              <w:marLeft w:val="0"/>
              <w:marRight w:val="0"/>
              <w:marTop w:val="0"/>
              <w:marBottom w:val="0"/>
              <w:divBdr>
                <w:top w:val="none" w:sz="0" w:space="0" w:color="auto"/>
                <w:left w:val="none" w:sz="0" w:space="0" w:color="auto"/>
                <w:bottom w:val="none" w:sz="0" w:space="0" w:color="auto"/>
                <w:right w:val="none" w:sz="0" w:space="0" w:color="auto"/>
              </w:divBdr>
            </w:div>
            <w:div w:id="831725300">
              <w:marLeft w:val="0"/>
              <w:marRight w:val="0"/>
              <w:marTop w:val="0"/>
              <w:marBottom w:val="0"/>
              <w:divBdr>
                <w:top w:val="none" w:sz="0" w:space="0" w:color="auto"/>
                <w:left w:val="none" w:sz="0" w:space="0" w:color="auto"/>
                <w:bottom w:val="none" w:sz="0" w:space="0" w:color="auto"/>
                <w:right w:val="none" w:sz="0" w:space="0" w:color="auto"/>
              </w:divBdr>
            </w:div>
            <w:div w:id="1122651976">
              <w:marLeft w:val="0"/>
              <w:marRight w:val="0"/>
              <w:marTop w:val="0"/>
              <w:marBottom w:val="0"/>
              <w:divBdr>
                <w:top w:val="none" w:sz="0" w:space="0" w:color="auto"/>
                <w:left w:val="none" w:sz="0" w:space="0" w:color="auto"/>
                <w:bottom w:val="none" w:sz="0" w:space="0" w:color="auto"/>
                <w:right w:val="none" w:sz="0" w:space="0" w:color="auto"/>
              </w:divBdr>
            </w:div>
            <w:div w:id="16103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6674">
      <w:bodyDiv w:val="1"/>
      <w:marLeft w:val="0"/>
      <w:marRight w:val="0"/>
      <w:marTop w:val="0"/>
      <w:marBottom w:val="0"/>
      <w:divBdr>
        <w:top w:val="none" w:sz="0" w:space="0" w:color="auto"/>
        <w:left w:val="none" w:sz="0" w:space="0" w:color="auto"/>
        <w:bottom w:val="none" w:sz="0" w:space="0" w:color="auto"/>
        <w:right w:val="none" w:sz="0" w:space="0" w:color="auto"/>
      </w:divBdr>
    </w:div>
    <w:div w:id="1541701369">
      <w:bodyDiv w:val="1"/>
      <w:marLeft w:val="300"/>
      <w:marRight w:val="300"/>
      <w:marTop w:val="0"/>
      <w:marBottom w:val="0"/>
      <w:divBdr>
        <w:top w:val="none" w:sz="0" w:space="0" w:color="auto"/>
        <w:left w:val="none" w:sz="0" w:space="0" w:color="auto"/>
        <w:bottom w:val="none" w:sz="0" w:space="0" w:color="auto"/>
        <w:right w:val="none" w:sz="0" w:space="0" w:color="auto"/>
      </w:divBdr>
    </w:div>
    <w:div w:id="186459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wmf"/><Relationship Id="rId12" Type="http://schemas.openxmlformats.org/officeDocument/2006/relationships/image" Target="media/image7.emf"/><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24" Type="http://schemas.openxmlformats.org/officeDocument/2006/relationships/image" Target="media/image19.png"/><Relationship Id="rId5"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4457</Words>
  <Characters>25407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Analysis of Waterway Spillway Erosion Data</vt:lpstr>
    </vt:vector>
  </TitlesOfParts>
  <Company>Kansas State University</Company>
  <LinksUpToDate>false</LinksUpToDate>
  <CharactersWithSpaces>29805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Waterway Spillway Erosion Data</dc:title>
  <dc:subject/>
  <dc:creator>Mitchell L. Neilsen</dc:creator>
  <cp:keywords/>
  <cp:lastModifiedBy>Mitchell Neilsen</cp:lastModifiedBy>
  <cp:revision>2</cp:revision>
  <cp:lastPrinted>2019-11-27T15:32:00Z</cp:lastPrinted>
  <dcterms:created xsi:type="dcterms:W3CDTF">2019-11-27T15:33:00Z</dcterms:created>
  <dcterms:modified xsi:type="dcterms:W3CDTF">2019-11-27T15:33:00Z</dcterms:modified>
</cp:coreProperties>
</file>