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4D3BD" w14:textId="77777777" w:rsidR="006B5FB1" w:rsidRPr="004F36A7" w:rsidRDefault="006B5FB1" w:rsidP="00D11D95">
      <w:pPr>
        <w:rPr>
          <w:rFonts w:cstheme="minorHAnsi"/>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8589"/>
      </w:tblGrid>
      <w:tr w:rsidR="008B36E9" w14:paraId="7594D3C0" w14:textId="77777777" w:rsidTr="00231CE2">
        <w:trPr>
          <w:trHeight w:val="287"/>
        </w:trPr>
        <w:tc>
          <w:tcPr>
            <w:tcW w:w="1278" w:type="dxa"/>
          </w:tcPr>
          <w:p w14:paraId="7594D3BE" w14:textId="77777777" w:rsidR="006B5FB1" w:rsidRPr="005B0401" w:rsidRDefault="006B5FB1">
            <w:pPr>
              <w:rPr>
                <w:rFonts w:cstheme="minorHAnsi"/>
                <w:b/>
                <w:szCs w:val="20"/>
              </w:rPr>
            </w:pPr>
            <w:r>
              <w:rPr>
                <w:rFonts w:cstheme="minorHAnsi"/>
                <w:b/>
                <w:szCs w:val="20"/>
              </w:rPr>
              <w:t>SUBJECT*</w:t>
            </w:r>
          </w:p>
        </w:tc>
        <w:tc>
          <w:tcPr>
            <w:tcW w:w="8640" w:type="dxa"/>
          </w:tcPr>
          <w:p w14:paraId="7594D3BF" w14:textId="77777777" w:rsidR="006B5FB1" w:rsidRPr="00F43FAC" w:rsidRDefault="006B5FB1" w:rsidP="00F43FAC">
            <w:pPr>
              <w:rPr>
                <w:rStyle w:val="AAMSKBFill-InHighlight"/>
                <w:color w:val="auto"/>
              </w:rPr>
            </w:pPr>
            <w:r>
              <w:rPr>
                <w:rStyle w:val="AAMSKBFill-InHighlight"/>
                <w:color w:val="auto"/>
              </w:rPr>
              <w:t>Intent to Sole Source</w:t>
            </w:r>
            <w:r w:rsidRPr="00F43FAC">
              <w:rPr>
                <w:rStyle w:val="AAMSKBFill-InHighlight"/>
                <w:color w:val="auto"/>
              </w:rPr>
              <w:t xml:space="preserve">  </w:t>
            </w:r>
            <w:r>
              <w:rPr>
                <w:rStyle w:val="AAMSKBFill-InHighlight"/>
                <w:color w:val="auto"/>
              </w:rPr>
              <w:t>Steris system monitoring and training</w:t>
            </w:r>
            <w:r>
              <w:rPr>
                <w:rStyle w:val="AAMSKBFill-InHighlight"/>
                <w:color w:val="auto"/>
              </w:rPr>
              <w:t xml:space="preserve"> </w:t>
            </w:r>
          </w:p>
        </w:tc>
      </w:tr>
    </w:tbl>
    <w:p w14:paraId="7594D3C1" w14:textId="77777777" w:rsidR="006B5FB1" w:rsidRPr="004F36A7" w:rsidRDefault="006B5FB1" w:rsidP="00D11D95">
      <w:pPr>
        <w:spacing w:after="160" w:line="254" w:lineRule="auto"/>
        <w:rPr>
          <w:rFonts w:eastAsia="Calibri" w:cstheme="minorHAnsi"/>
          <w:szCs w:val="20"/>
        </w:rPr>
      </w:pPr>
    </w:p>
    <w:p w14:paraId="7594D3C2" w14:textId="77777777" w:rsidR="006B5FB1" w:rsidRPr="004F36A7" w:rsidRDefault="006B5FB1" w:rsidP="00963A95">
      <w:pPr>
        <w:pBdr>
          <w:top w:val="single" w:sz="4" w:space="1" w:color="auto"/>
          <w:bottom w:val="single" w:sz="4" w:space="1" w:color="auto"/>
        </w:pBdr>
        <w:spacing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220"/>
      </w:tblGrid>
      <w:tr w:rsidR="008B36E9" w14:paraId="7594D3C5" w14:textId="77777777" w:rsidTr="009738F0">
        <w:tc>
          <w:tcPr>
            <w:tcW w:w="4698" w:type="dxa"/>
            <w:hideMark/>
          </w:tcPr>
          <w:p w14:paraId="7594D3C3" w14:textId="77777777" w:rsidR="006B5FB1" w:rsidRPr="005B0401" w:rsidRDefault="006B5FB1">
            <w:pPr>
              <w:rPr>
                <w:rFonts w:cstheme="minorHAnsi"/>
                <w:b/>
                <w:szCs w:val="20"/>
              </w:rPr>
            </w:pPr>
            <w:r w:rsidRPr="005B0401">
              <w:rPr>
                <w:rFonts w:cstheme="minorHAnsi"/>
                <w:b/>
                <w:szCs w:val="20"/>
              </w:rPr>
              <w:t>CONTRACTING OFFICE’S ZIP CODE*</w:t>
            </w:r>
          </w:p>
        </w:tc>
        <w:tc>
          <w:tcPr>
            <w:tcW w:w="5220" w:type="dxa"/>
            <w:hideMark/>
          </w:tcPr>
          <w:p w14:paraId="7594D3C4" w14:textId="77777777" w:rsidR="006B5FB1" w:rsidRPr="005B0401" w:rsidRDefault="006B5FB1">
            <w:pPr>
              <w:rPr>
                <w:rFonts w:cstheme="minorHAnsi"/>
              </w:rPr>
            </w:pPr>
            <w:r>
              <w:rPr>
                <w:rFonts w:cstheme="minorHAnsi"/>
              </w:rPr>
              <w:t>23667</w:t>
            </w:r>
          </w:p>
        </w:tc>
      </w:tr>
      <w:tr w:rsidR="008B36E9" w14:paraId="7594D3C8" w14:textId="77777777" w:rsidTr="009738F0">
        <w:tc>
          <w:tcPr>
            <w:tcW w:w="4698" w:type="dxa"/>
            <w:hideMark/>
          </w:tcPr>
          <w:p w14:paraId="7594D3C6" w14:textId="77777777" w:rsidR="006B5FB1" w:rsidRPr="005B0401" w:rsidRDefault="006B5FB1">
            <w:pPr>
              <w:rPr>
                <w:rFonts w:cstheme="minorHAnsi"/>
                <w:b/>
                <w:szCs w:val="20"/>
              </w:rPr>
            </w:pPr>
            <w:r w:rsidRPr="005B0401">
              <w:rPr>
                <w:rFonts w:cstheme="minorHAnsi"/>
                <w:b/>
                <w:szCs w:val="20"/>
              </w:rPr>
              <w:t>SOLICITATION NUMBER*</w:t>
            </w:r>
          </w:p>
        </w:tc>
        <w:tc>
          <w:tcPr>
            <w:tcW w:w="5220" w:type="dxa"/>
            <w:hideMark/>
          </w:tcPr>
          <w:p w14:paraId="7594D3C7" w14:textId="77777777" w:rsidR="006B5FB1" w:rsidRPr="005B0401" w:rsidRDefault="006B5FB1">
            <w:pPr>
              <w:rPr>
                <w:rFonts w:cstheme="minorHAnsi"/>
              </w:rPr>
            </w:pPr>
            <w:r>
              <w:rPr>
                <w:rFonts w:cstheme="minorHAnsi"/>
              </w:rPr>
              <w:t>36C24625Q0470</w:t>
            </w:r>
          </w:p>
        </w:tc>
      </w:tr>
      <w:tr w:rsidR="008B36E9" w14:paraId="7594D3CB" w14:textId="77777777" w:rsidTr="009738F0">
        <w:tc>
          <w:tcPr>
            <w:tcW w:w="4698" w:type="dxa"/>
          </w:tcPr>
          <w:p w14:paraId="7594D3C9" w14:textId="77777777" w:rsidR="006B5FB1" w:rsidRPr="009738F0" w:rsidRDefault="006B5FB1">
            <w:pPr>
              <w:rPr>
                <w:rFonts w:cstheme="minorHAnsi"/>
                <w:b/>
                <w:szCs w:val="20"/>
              </w:rPr>
            </w:pPr>
            <w:r w:rsidRPr="009738F0">
              <w:rPr>
                <w:rFonts w:cstheme="minorHAnsi"/>
                <w:b/>
                <w:szCs w:val="20"/>
              </w:rPr>
              <w:t>RESPONSE DATE/TIME/ZONE</w:t>
            </w:r>
          </w:p>
        </w:tc>
        <w:tc>
          <w:tcPr>
            <w:tcW w:w="5220" w:type="dxa"/>
          </w:tcPr>
          <w:p w14:paraId="7594D3CA" w14:textId="77777777" w:rsidR="006B5FB1" w:rsidRPr="00DD3F7D" w:rsidRDefault="006B5FB1">
            <w:pPr>
              <w:rPr>
                <w:rStyle w:val="AAMSKBFill-InHighlight"/>
                <w:rFonts w:cstheme="minorHAnsi"/>
                <w:color w:val="auto"/>
              </w:rPr>
            </w:pPr>
            <w:r>
              <w:rPr>
                <w:rStyle w:val="AAMSKBFill-InHighlight"/>
                <w:rFonts w:cstheme="minorHAnsi"/>
                <w:color w:val="auto"/>
              </w:rPr>
              <w:t>02-27-2025</w:t>
            </w:r>
            <w:r w:rsidRPr="009738F0">
              <w:rPr>
                <w:rStyle w:val="AAMSKBFill-InHighlight"/>
                <w:rFonts w:cstheme="minorHAnsi"/>
                <w:color w:val="auto"/>
              </w:rPr>
              <w:t xml:space="preserve"> </w:t>
            </w:r>
            <w:r>
              <w:rPr>
                <w:rStyle w:val="AAMSKBFill-InHighlight"/>
                <w:rFonts w:cstheme="minorHAnsi"/>
                <w:color w:val="auto"/>
              </w:rPr>
              <w:t>4pm</w:t>
            </w:r>
            <w:r w:rsidRPr="009738F0">
              <w:rPr>
                <w:rStyle w:val="AAMSKBFill-InHighlight"/>
                <w:color w:val="auto"/>
              </w:rPr>
              <w:t xml:space="preserve"> </w:t>
            </w:r>
            <w:r>
              <w:rPr>
                <w:rStyle w:val="AAMSKBFill-InHighlight"/>
                <w:rFonts w:cstheme="minorHAnsi"/>
                <w:color w:val="auto"/>
              </w:rPr>
              <w:t>EASTERN TIME, NEW YORK, USA</w:t>
            </w:r>
          </w:p>
        </w:tc>
      </w:tr>
      <w:tr w:rsidR="008B36E9" w14:paraId="7594D3CE" w14:textId="77777777" w:rsidTr="009738F0">
        <w:tc>
          <w:tcPr>
            <w:tcW w:w="4698" w:type="dxa"/>
          </w:tcPr>
          <w:p w14:paraId="7594D3CC" w14:textId="77777777" w:rsidR="006B5FB1" w:rsidRPr="005B0401" w:rsidRDefault="006B5FB1">
            <w:pPr>
              <w:rPr>
                <w:rFonts w:cstheme="minorHAnsi"/>
                <w:b/>
                <w:szCs w:val="20"/>
              </w:rPr>
            </w:pPr>
            <w:r w:rsidRPr="005B0401">
              <w:rPr>
                <w:rFonts w:cstheme="minorHAnsi"/>
                <w:b/>
                <w:szCs w:val="20"/>
              </w:rPr>
              <w:t>ARCHIVE</w:t>
            </w:r>
          </w:p>
        </w:tc>
        <w:tc>
          <w:tcPr>
            <w:tcW w:w="5220" w:type="dxa"/>
            <w:hideMark/>
          </w:tcPr>
          <w:p w14:paraId="7594D3CD" w14:textId="77777777" w:rsidR="006B5FB1" w:rsidRPr="004F36A7" w:rsidRDefault="006B5FB1">
            <w:pPr>
              <w:rPr>
                <w:rFonts w:cstheme="minorHAnsi"/>
                <w:szCs w:val="20"/>
              </w:rPr>
            </w:pPr>
            <w:r>
              <w:rPr>
                <w:rFonts w:cstheme="minorHAnsi"/>
                <w:szCs w:val="20"/>
              </w:rPr>
              <w:t>30</w:t>
            </w:r>
            <w:r w:rsidRPr="001A0872">
              <w:rPr>
                <w:rFonts w:cstheme="minorHAnsi"/>
                <w:szCs w:val="20"/>
                <w:bdr w:val="none" w:sz="0" w:space="0" w:color="auto" w:frame="1"/>
              </w:rPr>
              <w:t xml:space="preserve"> DA</w:t>
            </w:r>
            <w:r w:rsidRPr="004F36A7">
              <w:rPr>
                <w:rFonts w:cstheme="minorHAnsi"/>
                <w:szCs w:val="20"/>
                <w:bdr w:val="none" w:sz="0" w:space="0" w:color="auto" w:frame="1"/>
              </w:rPr>
              <w:t xml:space="preserve">YS </w:t>
            </w:r>
            <w:r w:rsidRPr="004F36A7">
              <w:rPr>
                <w:rFonts w:cstheme="minorHAnsi"/>
                <w:szCs w:val="20"/>
                <w:bdr w:val="none" w:sz="0" w:space="0" w:color="auto" w:frame="1"/>
              </w:rPr>
              <w:t>AFTER THE RESPONSE DATE</w:t>
            </w:r>
          </w:p>
        </w:tc>
      </w:tr>
      <w:tr w:rsidR="008B36E9" w14:paraId="7594D3D1" w14:textId="77777777" w:rsidTr="009738F0">
        <w:tc>
          <w:tcPr>
            <w:tcW w:w="4698" w:type="dxa"/>
          </w:tcPr>
          <w:p w14:paraId="7594D3CF" w14:textId="77777777" w:rsidR="006B5FB1" w:rsidRPr="005B0401" w:rsidRDefault="006B5FB1">
            <w:pPr>
              <w:rPr>
                <w:rFonts w:cstheme="minorHAnsi"/>
                <w:b/>
                <w:szCs w:val="20"/>
              </w:rPr>
            </w:pPr>
            <w:r w:rsidRPr="005B0401">
              <w:rPr>
                <w:rFonts w:cstheme="minorHAnsi"/>
                <w:b/>
                <w:szCs w:val="20"/>
              </w:rPr>
              <w:t>RECOVERY ACT FUNDS</w:t>
            </w:r>
          </w:p>
        </w:tc>
        <w:tc>
          <w:tcPr>
            <w:tcW w:w="5220" w:type="dxa"/>
            <w:hideMark/>
          </w:tcPr>
          <w:p w14:paraId="7594D3D0" w14:textId="77777777" w:rsidR="006B5FB1" w:rsidRPr="004F36A7" w:rsidRDefault="006B5FB1">
            <w:pPr>
              <w:rPr>
                <w:rFonts w:cstheme="minorHAnsi"/>
                <w:szCs w:val="20"/>
              </w:rPr>
            </w:pPr>
            <w:r>
              <w:rPr>
                <w:rFonts w:cstheme="minorHAnsi"/>
                <w:szCs w:val="20"/>
              </w:rPr>
              <w:t>N</w:t>
            </w:r>
          </w:p>
        </w:tc>
      </w:tr>
      <w:tr w:rsidR="008B36E9" w14:paraId="7594D3D4" w14:textId="77777777" w:rsidTr="009738F0">
        <w:tc>
          <w:tcPr>
            <w:tcW w:w="4698" w:type="dxa"/>
          </w:tcPr>
          <w:p w14:paraId="7594D3D2" w14:textId="77777777" w:rsidR="006B5FB1" w:rsidRPr="005B0401" w:rsidRDefault="006B5FB1">
            <w:pPr>
              <w:rPr>
                <w:rFonts w:cstheme="minorHAnsi"/>
                <w:b/>
                <w:szCs w:val="20"/>
              </w:rPr>
            </w:pPr>
            <w:r w:rsidRPr="005B0401">
              <w:rPr>
                <w:rFonts w:cstheme="minorHAnsi"/>
                <w:b/>
                <w:szCs w:val="20"/>
              </w:rPr>
              <w:t>PRODUCT SERVICE CODE*</w:t>
            </w:r>
          </w:p>
        </w:tc>
        <w:tc>
          <w:tcPr>
            <w:tcW w:w="5220" w:type="dxa"/>
          </w:tcPr>
          <w:p w14:paraId="7594D3D3" w14:textId="77777777" w:rsidR="006B5FB1" w:rsidRPr="00DA1922" w:rsidRDefault="006B5FB1" w:rsidP="00A91E71">
            <w:pPr>
              <w:rPr>
                <w:rStyle w:val="AAMSKBFill-InHighlight"/>
                <w:color w:val="auto"/>
              </w:rPr>
            </w:pPr>
            <w:r>
              <w:rPr>
                <w:rStyle w:val="AAMSKBFill-InHighlight"/>
                <w:color w:val="auto"/>
              </w:rPr>
              <w:t>J065</w:t>
            </w:r>
          </w:p>
        </w:tc>
      </w:tr>
      <w:tr w:rsidR="008B36E9" w14:paraId="7594D3D7" w14:textId="77777777" w:rsidTr="009738F0">
        <w:tc>
          <w:tcPr>
            <w:tcW w:w="4698" w:type="dxa"/>
          </w:tcPr>
          <w:p w14:paraId="7594D3D5" w14:textId="77777777" w:rsidR="006B5FB1" w:rsidRPr="005B0401" w:rsidRDefault="006B5FB1">
            <w:pPr>
              <w:rPr>
                <w:rFonts w:cstheme="minorHAnsi"/>
                <w:b/>
                <w:szCs w:val="20"/>
              </w:rPr>
            </w:pPr>
            <w:r w:rsidRPr="005B0401">
              <w:rPr>
                <w:rFonts w:cstheme="minorHAnsi"/>
                <w:b/>
                <w:szCs w:val="20"/>
              </w:rPr>
              <w:t>NAICS CODE*</w:t>
            </w:r>
          </w:p>
        </w:tc>
        <w:tc>
          <w:tcPr>
            <w:tcW w:w="5220" w:type="dxa"/>
            <w:hideMark/>
          </w:tcPr>
          <w:p w14:paraId="7594D3D6" w14:textId="77777777" w:rsidR="006B5FB1" w:rsidRPr="006E60E3" w:rsidRDefault="006B5FB1" w:rsidP="00A91E71">
            <w:pPr>
              <w:rPr>
                <w:rFonts w:cstheme="minorHAnsi"/>
                <w:szCs w:val="20"/>
              </w:rPr>
            </w:pPr>
            <w:r>
              <w:rPr>
                <w:rFonts w:cstheme="minorHAnsi"/>
                <w:szCs w:val="20"/>
              </w:rPr>
              <w:t>811210</w:t>
            </w:r>
          </w:p>
        </w:tc>
      </w:tr>
      <w:tr w:rsidR="008B36E9" w14:paraId="7594D3DF" w14:textId="77777777" w:rsidTr="009738F0">
        <w:tc>
          <w:tcPr>
            <w:tcW w:w="4698" w:type="dxa"/>
            <w:hideMark/>
          </w:tcPr>
          <w:p w14:paraId="7594D3D8" w14:textId="77777777" w:rsidR="006B5FB1" w:rsidRPr="005B0401" w:rsidRDefault="006B5FB1">
            <w:pPr>
              <w:rPr>
                <w:rFonts w:cstheme="minorHAnsi"/>
                <w:b/>
                <w:szCs w:val="20"/>
              </w:rPr>
            </w:pPr>
            <w:r w:rsidRPr="005B0401">
              <w:rPr>
                <w:rFonts w:cstheme="minorHAnsi"/>
                <w:b/>
                <w:szCs w:val="20"/>
              </w:rPr>
              <w:t>CONTRACTING OFFICE ADDRESS</w:t>
            </w:r>
          </w:p>
        </w:tc>
        <w:tc>
          <w:tcPr>
            <w:tcW w:w="5220" w:type="dxa"/>
          </w:tcPr>
          <w:p w14:paraId="7594D3D9" w14:textId="77777777" w:rsidR="006B5FB1" w:rsidRPr="004F36A7" w:rsidRDefault="006B5FB1">
            <w:pPr>
              <w:rPr>
                <w:rFonts w:eastAsiaTheme="minorHAnsi" w:cstheme="minorHAnsi"/>
                <w:szCs w:val="20"/>
                <w:bdr w:val="none" w:sz="0" w:space="0" w:color="auto" w:frame="1"/>
              </w:rPr>
            </w:pPr>
            <w:r w:rsidRPr="004F36A7">
              <w:rPr>
                <w:rStyle w:val="AAMSKBFill-InHighlight"/>
                <w:rFonts w:cstheme="minorHAnsi"/>
              </w:rPr>
              <w:t xml:space="preserve"> </w:t>
            </w:r>
          </w:p>
          <w:p w14:paraId="7594D3DA" w14:textId="77777777" w:rsidR="006B5FB1" w:rsidRPr="004F36A7" w:rsidRDefault="006B5FB1">
            <w:pPr>
              <w:rPr>
                <w:rFonts w:eastAsiaTheme="minorHAnsi" w:cstheme="minorHAnsi"/>
                <w:szCs w:val="20"/>
                <w:bdr w:val="none" w:sz="0" w:space="0" w:color="auto" w:frame="1"/>
              </w:rPr>
            </w:pPr>
            <w:r>
              <w:rPr>
                <w:rFonts w:eastAsiaTheme="minorHAnsi" w:cstheme="minorHAnsi"/>
                <w:szCs w:val="20"/>
                <w:bdr w:val="none" w:sz="0" w:space="0" w:color="auto" w:frame="1"/>
              </w:rPr>
              <w:t>Department of Veterans Affairs</w:t>
            </w:r>
            <w:r w:rsidRPr="004F36A7">
              <w:rPr>
                <w:rStyle w:val="AAMSKBFill-InHighlight"/>
                <w:rFonts w:cstheme="minorHAnsi"/>
              </w:rPr>
              <w:t xml:space="preserve"> </w:t>
            </w:r>
          </w:p>
          <w:p w14:paraId="7594D3DB" w14:textId="77777777" w:rsidR="006B5FB1" w:rsidRPr="004F36A7" w:rsidRDefault="006B5FB1">
            <w:pPr>
              <w:rPr>
                <w:rFonts w:eastAsiaTheme="minorHAnsi" w:cstheme="minorHAnsi"/>
                <w:szCs w:val="20"/>
                <w:bdr w:val="none" w:sz="0" w:space="0" w:color="auto" w:frame="1"/>
              </w:rPr>
            </w:pPr>
            <w:r>
              <w:rPr>
                <w:rFonts w:eastAsiaTheme="minorHAnsi" w:cstheme="minorHAnsi"/>
                <w:szCs w:val="20"/>
                <w:bdr w:val="none" w:sz="0" w:space="0" w:color="auto" w:frame="1"/>
              </w:rPr>
              <w:t>Network Contracting Office 6</w:t>
            </w:r>
            <w:r w:rsidRPr="004F36A7">
              <w:rPr>
                <w:rStyle w:val="AAMSKBFill-InHighlight"/>
                <w:rFonts w:cstheme="minorHAnsi"/>
              </w:rPr>
              <w:t xml:space="preserve"> </w:t>
            </w:r>
          </w:p>
          <w:p w14:paraId="7594D3DC" w14:textId="77777777" w:rsidR="006B5FB1" w:rsidRPr="004F36A7" w:rsidRDefault="006B5FB1">
            <w:pPr>
              <w:rPr>
                <w:rFonts w:eastAsiaTheme="minorHAnsi" w:cstheme="minorHAnsi"/>
                <w:szCs w:val="20"/>
                <w:bdr w:val="none" w:sz="0" w:space="0" w:color="auto" w:frame="1"/>
              </w:rPr>
            </w:pPr>
            <w:r>
              <w:rPr>
                <w:rFonts w:eastAsiaTheme="minorHAnsi" w:cstheme="minorHAnsi"/>
                <w:szCs w:val="20"/>
                <w:bdr w:val="none" w:sz="0" w:space="0" w:color="auto" w:frame="1"/>
              </w:rPr>
              <w:t>100 Emancipation Drive</w:t>
            </w:r>
          </w:p>
          <w:p w14:paraId="7594D3DD" w14:textId="77777777" w:rsidR="006B5FB1" w:rsidRPr="004F36A7" w:rsidRDefault="006B5FB1">
            <w:pPr>
              <w:rPr>
                <w:rFonts w:eastAsiaTheme="minorHAnsi" w:cstheme="minorHAnsi"/>
                <w:szCs w:val="20"/>
                <w:bdr w:val="none" w:sz="0" w:space="0" w:color="auto" w:frame="1"/>
              </w:rPr>
            </w:pPr>
            <w:r>
              <w:rPr>
                <w:rFonts w:eastAsiaTheme="minorHAnsi" w:cstheme="minorHAnsi"/>
                <w:szCs w:val="20"/>
                <w:bdr w:val="none" w:sz="0" w:space="0" w:color="auto" w:frame="1"/>
              </w:rPr>
              <w:t>Hampton VA  23667</w:t>
            </w:r>
            <w:r w:rsidRPr="004F36A7">
              <w:rPr>
                <w:rStyle w:val="AAMSKBFill-InHighlight"/>
                <w:rFonts w:cstheme="minorHAnsi"/>
              </w:rPr>
              <w:t xml:space="preserve"> </w:t>
            </w:r>
          </w:p>
          <w:p w14:paraId="7594D3DE" w14:textId="77777777" w:rsidR="006B5FB1" w:rsidRPr="004F36A7" w:rsidRDefault="006B5FB1">
            <w:pPr>
              <w:rPr>
                <w:rFonts w:cstheme="minorHAnsi"/>
                <w:szCs w:val="20"/>
              </w:rPr>
            </w:pPr>
          </w:p>
        </w:tc>
      </w:tr>
      <w:tr w:rsidR="008B36E9" w14:paraId="7594D3E9" w14:textId="77777777" w:rsidTr="009738F0">
        <w:tc>
          <w:tcPr>
            <w:tcW w:w="4698" w:type="dxa"/>
          </w:tcPr>
          <w:p w14:paraId="7594D3E0" w14:textId="77777777" w:rsidR="006B5FB1" w:rsidRPr="005B0401" w:rsidRDefault="006B5FB1">
            <w:pPr>
              <w:rPr>
                <w:rFonts w:cstheme="minorHAnsi"/>
                <w:b/>
                <w:szCs w:val="20"/>
              </w:rPr>
            </w:pPr>
            <w:r w:rsidRPr="005B0401">
              <w:rPr>
                <w:rFonts w:cstheme="minorHAnsi"/>
                <w:b/>
                <w:szCs w:val="20"/>
              </w:rPr>
              <w:t>POINT OF CONTACT*</w:t>
            </w:r>
          </w:p>
          <w:p w14:paraId="7594D3E1" w14:textId="77777777" w:rsidR="006B5FB1" w:rsidRPr="005B0401" w:rsidRDefault="006B5FB1">
            <w:pPr>
              <w:rPr>
                <w:rFonts w:cstheme="minorHAnsi"/>
                <w:b/>
                <w:szCs w:val="20"/>
              </w:rPr>
            </w:pPr>
          </w:p>
          <w:p w14:paraId="7594D3E2" w14:textId="77777777" w:rsidR="006B5FB1" w:rsidRPr="005B0401" w:rsidRDefault="006B5FB1">
            <w:pPr>
              <w:rPr>
                <w:rFonts w:cstheme="minorHAnsi"/>
                <w:b/>
                <w:szCs w:val="20"/>
              </w:rPr>
            </w:pPr>
          </w:p>
        </w:tc>
        <w:tc>
          <w:tcPr>
            <w:tcW w:w="5220" w:type="dxa"/>
            <w:hideMark/>
          </w:tcPr>
          <w:p w14:paraId="7594D3E3" w14:textId="77777777" w:rsidR="006B5FB1" w:rsidRPr="004F36A7" w:rsidRDefault="006B5FB1">
            <w:pPr>
              <w:rPr>
                <w:rFonts w:eastAsiaTheme="minorHAnsi" w:cstheme="minorHAnsi"/>
                <w:szCs w:val="20"/>
                <w:bdr w:val="none" w:sz="0" w:space="0" w:color="auto" w:frame="1"/>
              </w:rPr>
            </w:pPr>
            <w:r>
              <w:rPr>
                <w:rFonts w:eastAsiaTheme="minorHAnsi" w:cstheme="minorHAnsi"/>
                <w:szCs w:val="20"/>
                <w:bdr w:val="none" w:sz="0" w:space="0" w:color="auto" w:frame="1"/>
              </w:rPr>
              <w:t>Contracting Officer</w:t>
            </w:r>
            <w:r w:rsidRPr="004F36A7">
              <w:rPr>
                <w:rStyle w:val="AAMSKBFill-InHighlight"/>
                <w:rFonts w:cstheme="minorHAnsi"/>
              </w:rPr>
              <w:t xml:space="preserve"> </w:t>
            </w:r>
          </w:p>
          <w:p w14:paraId="7594D3E4" w14:textId="77777777" w:rsidR="006B5FB1" w:rsidRPr="004F36A7" w:rsidRDefault="006B5FB1">
            <w:pPr>
              <w:rPr>
                <w:rFonts w:eastAsiaTheme="minorHAnsi" w:cstheme="minorHAnsi"/>
                <w:szCs w:val="20"/>
                <w:bdr w:val="none" w:sz="0" w:space="0" w:color="auto" w:frame="1"/>
              </w:rPr>
            </w:pPr>
            <w:r>
              <w:rPr>
                <w:rFonts w:eastAsiaTheme="minorHAnsi" w:cstheme="minorHAnsi"/>
                <w:szCs w:val="20"/>
                <w:bdr w:val="none" w:sz="0" w:space="0" w:color="auto" w:frame="1"/>
              </w:rPr>
              <w:t>Byron Brown</w:t>
            </w:r>
          </w:p>
          <w:p w14:paraId="7594D3E5" w14:textId="77777777" w:rsidR="006B5FB1" w:rsidRPr="004F36A7" w:rsidRDefault="006B5FB1">
            <w:pPr>
              <w:rPr>
                <w:rFonts w:eastAsiaTheme="minorHAnsi" w:cstheme="minorHAnsi"/>
                <w:szCs w:val="20"/>
                <w:bdr w:val="none" w:sz="0" w:space="0" w:color="auto" w:frame="1"/>
              </w:rPr>
            </w:pPr>
            <w:r>
              <w:rPr>
                <w:rFonts w:eastAsiaTheme="minorHAnsi" w:cstheme="minorHAnsi"/>
                <w:szCs w:val="20"/>
                <w:bdr w:val="none" w:sz="0" w:space="0" w:color="auto" w:frame="1"/>
              </w:rPr>
              <w:t>Byron.Brown4@va.gov</w:t>
            </w:r>
          </w:p>
          <w:p w14:paraId="7594D3E6" w14:textId="77777777" w:rsidR="006B5FB1" w:rsidRPr="004F36A7" w:rsidRDefault="006B5FB1">
            <w:pPr>
              <w:rPr>
                <w:rFonts w:eastAsiaTheme="minorHAnsi" w:cstheme="minorHAnsi"/>
                <w:szCs w:val="20"/>
                <w:bdr w:val="none" w:sz="0" w:space="0" w:color="auto" w:frame="1"/>
              </w:rPr>
            </w:pPr>
            <w:r>
              <w:rPr>
                <w:rFonts w:eastAsiaTheme="minorHAnsi" w:cstheme="minorHAnsi"/>
                <w:szCs w:val="20"/>
                <w:bdr w:val="none" w:sz="0" w:space="0" w:color="auto" w:frame="1"/>
              </w:rPr>
              <w:t>None</w:t>
            </w:r>
          </w:p>
          <w:p w14:paraId="7594D3E7" w14:textId="77777777" w:rsidR="006B5FB1" w:rsidRPr="004F36A7" w:rsidRDefault="006B5FB1">
            <w:pPr>
              <w:rPr>
                <w:rFonts w:eastAsiaTheme="minorHAnsi" w:cstheme="minorHAnsi"/>
                <w:szCs w:val="20"/>
                <w:bdr w:val="none" w:sz="0" w:space="0" w:color="auto" w:frame="1"/>
              </w:rPr>
            </w:pPr>
          </w:p>
          <w:p w14:paraId="7594D3E8" w14:textId="77777777" w:rsidR="006B5FB1" w:rsidRPr="004F36A7" w:rsidRDefault="006B5FB1">
            <w:pPr>
              <w:rPr>
                <w:rFonts w:cstheme="minorHAnsi"/>
                <w:szCs w:val="20"/>
              </w:rPr>
            </w:pPr>
          </w:p>
        </w:tc>
      </w:tr>
    </w:tbl>
    <w:p w14:paraId="7594D3EA" w14:textId="77777777" w:rsidR="006B5FB1" w:rsidRPr="004F36A7" w:rsidRDefault="006B5FB1" w:rsidP="00D11D95">
      <w:pPr>
        <w:rPr>
          <w:rFonts w:cstheme="minorHAnsi"/>
          <w:szCs w:val="20"/>
        </w:rPr>
      </w:pPr>
    </w:p>
    <w:p w14:paraId="7594D3EB" w14:textId="77777777" w:rsidR="006B5FB1" w:rsidRPr="004F36A7" w:rsidRDefault="006B5FB1" w:rsidP="005B0401">
      <w:pPr>
        <w:pBdr>
          <w:top w:val="single" w:sz="4" w:space="1" w:color="auto"/>
          <w:bottom w:val="single" w:sz="4" w:space="1" w:color="auto"/>
        </w:pBdr>
        <w:spacing w:after="160" w:line="252" w:lineRule="auto"/>
        <w:jc w:val="center"/>
        <w:rPr>
          <w:rFonts w:eastAsia="Calibri" w:cstheme="minorHAnsi"/>
          <w:b/>
        </w:rPr>
      </w:pPr>
      <w:r>
        <w:rPr>
          <w:b/>
          <w:color w:val="4F81BD" w:themeColor="accent1"/>
          <w:sz w:val="28"/>
          <w:szCs w:val="28"/>
          <w:bdr w:val="none" w:sz="0" w:space="0" w:color="auto" w:frame="1"/>
        </w:rPr>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8B36E9" w14:paraId="7594D3EE" w14:textId="77777777" w:rsidTr="00057B35">
        <w:tc>
          <w:tcPr>
            <w:tcW w:w="4675" w:type="dxa"/>
            <w:hideMark/>
          </w:tcPr>
          <w:p w14:paraId="7594D3EC" w14:textId="77777777" w:rsidR="006B5FB1" w:rsidRPr="005B0401" w:rsidRDefault="006B5FB1" w:rsidP="006B5FB1">
            <w:pPr>
              <w:spacing w:after="0"/>
              <w:rPr>
                <w:rFonts w:cstheme="minorHAnsi"/>
                <w:b/>
              </w:rPr>
            </w:pPr>
            <w:r w:rsidRPr="005B0401">
              <w:rPr>
                <w:rFonts w:cstheme="minorHAnsi"/>
                <w:b/>
              </w:rPr>
              <w:t>AGENCY’S URL</w:t>
            </w:r>
          </w:p>
        </w:tc>
        <w:tc>
          <w:tcPr>
            <w:tcW w:w="5243" w:type="dxa"/>
            <w:hideMark/>
          </w:tcPr>
          <w:p w14:paraId="7594D3ED" w14:textId="77777777" w:rsidR="006B5FB1" w:rsidRPr="004F36A7" w:rsidRDefault="006B5FB1" w:rsidP="006B5FB1">
            <w:pPr>
              <w:spacing w:after="0"/>
              <w:rPr>
                <w:rFonts w:cstheme="minorHAnsi"/>
              </w:rPr>
            </w:pPr>
          </w:p>
        </w:tc>
      </w:tr>
      <w:tr w:rsidR="008B36E9" w14:paraId="7594D3F1" w14:textId="77777777" w:rsidTr="00057B35">
        <w:tc>
          <w:tcPr>
            <w:tcW w:w="4675" w:type="dxa"/>
            <w:hideMark/>
          </w:tcPr>
          <w:p w14:paraId="7594D3EF" w14:textId="77777777" w:rsidR="006B5FB1" w:rsidRPr="005B0401" w:rsidRDefault="006B5FB1" w:rsidP="006B5FB1">
            <w:pPr>
              <w:spacing w:after="0"/>
              <w:rPr>
                <w:rFonts w:cstheme="minorHAnsi"/>
                <w:b/>
              </w:rPr>
            </w:pPr>
            <w:r w:rsidRPr="005B0401">
              <w:rPr>
                <w:rFonts w:cstheme="minorHAnsi"/>
                <w:b/>
              </w:rPr>
              <w:t>URL DESCRIPTION</w:t>
            </w:r>
          </w:p>
        </w:tc>
        <w:tc>
          <w:tcPr>
            <w:tcW w:w="5243" w:type="dxa"/>
            <w:hideMark/>
          </w:tcPr>
          <w:p w14:paraId="7594D3F0" w14:textId="77777777" w:rsidR="006B5FB1" w:rsidRPr="004F36A7" w:rsidRDefault="006B5FB1" w:rsidP="006B5FB1">
            <w:pPr>
              <w:spacing w:after="0"/>
              <w:rPr>
                <w:rFonts w:cstheme="minorHAnsi"/>
                <w:szCs w:val="20"/>
              </w:rPr>
            </w:pPr>
          </w:p>
        </w:tc>
      </w:tr>
      <w:tr w:rsidR="008B36E9" w14:paraId="7594D3F4" w14:textId="77777777" w:rsidTr="00057B35">
        <w:tc>
          <w:tcPr>
            <w:tcW w:w="4675" w:type="dxa"/>
            <w:hideMark/>
          </w:tcPr>
          <w:p w14:paraId="7594D3F2" w14:textId="77777777" w:rsidR="006B5FB1" w:rsidRPr="005B0401" w:rsidRDefault="006B5FB1" w:rsidP="006B5FB1">
            <w:pPr>
              <w:spacing w:after="0"/>
              <w:rPr>
                <w:rFonts w:cstheme="minorHAnsi"/>
                <w:b/>
              </w:rPr>
            </w:pPr>
            <w:r w:rsidRPr="005B0401">
              <w:rPr>
                <w:rFonts w:cstheme="minorHAnsi"/>
                <w:b/>
              </w:rPr>
              <w:t>AGENCY CONTACT’S EMAIL ADDRESS</w:t>
            </w:r>
          </w:p>
        </w:tc>
        <w:tc>
          <w:tcPr>
            <w:tcW w:w="5243" w:type="dxa"/>
            <w:hideMark/>
          </w:tcPr>
          <w:p w14:paraId="7594D3F3" w14:textId="77777777" w:rsidR="006B5FB1" w:rsidRPr="004F36A7" w:rsidRDefault="006B5FB1" w:rsidP="006B5FB1">
            <w:pPr>
              <w:spacing w:after="0"/>
              <w:rPr>
                <w:rFonts w:cstheme="minorHAnsi"/>
                <w:szCs w:val="20"/>
              </w:rPr>
            </w:pPr>
          </w:p>
        </w:tc>
      </w:tr>
      <w:tr w:rsidR="008B36E9" w14:paraId="7594D3F7" w14:textId="77777777" w:rsidTr="00057B35">
        <w:tc>
          <w:tcPr>
            <w:tcW w:w="4675" w:type="dxa"/>
            <w:hideMark/>
          </w:tcPr>
          <w:p w14:paraId="7594D3F5" w14:textId="77777777" w:rsidR="006B5FB1" w:rsidRPr="005B0401" w:rsidRDefault="006B5FB1" w:rsidP="006B5FB1">
            <w:pPr>
              <w:spacing w:after="0"/>
              <w:rPr>
                <w:rFonts w:cstheme="minorHAnsi"/>
                <w:b/>
              </w:rPr>
            </w:pPr>
            <w:r w:rsidRPr="005B0401">
              <w:rPr>
                <w:rFonts w:cstheme="minorHAnsi"/>
                <w:b/>
              </w:rPr>
              <w:t>EMAIL DESCRIPTION</w:t>
            </w:r>
          </w:p>
        </w:tc>
        <w:tc>
          <w:tcPr>
            <w:tcW w:w="5243" w:type="dxa"/>
            <w:hideMark/>
          </w:tcPr>
          <w:p w14:paraId="7594D3F6" w14:textId="77777777" w:rsidR="006B5FB1" w:rsidRPr="004F36A7" w:rsidRDefault="006B5FB1" w:rsidP="006B5FB1">
            <w:pPr>
              <w:spacing w:after="0"/>
              <w:rPr>
                <w:rFonts w:cstheme="minorHAnsi"/>
                <w:szCs w:val="20"/>
              </w:rPr>
            </w:pPr>
          </w:p>
        </w:tc>
      </w:tr>
    </w:tbl>
    <w:p w14:paraId="7594D3F8" w14:textId="77777777" w:rsidR="006B5FB1" w:rsidRDefault="006B5FB1">
      <w:pPr>
        <w:rPr>
          <w:b/>
          <w:color w:val="4F81BD" w:themeColor="accent1"/>
          <w:sz w:val="28"/>
          <w:szCs w:val="28"/>
          <w:bdr w:val="none" w:sz="0" w:space="0" w:color="auto" w:frame="1"/>
        </w:rPr>
      </w:pPr>
      <w:r>
        <w:rPr>
          <w:b/>
          <w:color w:val="4F81BD" w:themeColor="accent1"/>
          <w:sz w:val="28"/>
          <w:szCs w:val="28"/>
          <w:bdr w:val="none" w:sz="0" w:space="0" w:color="auto" w:frame="1"/>
        </w:rPr>
        <w:br w:type="page"/>
      </w:r>
    </w:p>
    <w:p w14:paraId="7594D3F9" w14:textId="77777777" w:rsidR="006B5FB1" w:rsidRPr="00A3522F" w:rsidRDefault="006B5FB1" w:rsidP="00A3522F">
      <w:pPr>
        <w:pBdr>
          <w:top w:val="single" w:sz="4" w:space="1" w:color="auto"/>
          <w:bottom w:val="single" w:sz="4" w:space="1" w:color="auto"/>
        </w:pBdr>
        <w:jc w:val="center"/>
        <w:rPr>
          <w:rFonts w:cstheme="minorHAnsi"/>
          <w:b/>
        </w:rPr>
      </w:pPr>
      <w:r w:rsidRPr="005B0401">
        <w:rPr>
          <w:b/>
          <w:color w:val="4F81BD" w:themeColor="accent1"/>
          <w:sz w:val="28"/>
          <w:szCs w:val="28"/>
          <w:bdr w:val="none" w:sz="0" w:space="0" w:color="auto" w:frame="1"/>
        </w:rPr>
        <w:lastRenderedPageBreak/>
        <w:t>DESCRIPTION</w:t>
      </w:r>
    </w:p>
    <w:p w14:paraId="7594D3FB" w14:textId="5E3D0FF6" w:rsidR="006B5FB1" w:rsidRPr="00145919" w:rsidRDefault="006B5FB1" w:rsidP="006B5FB1">
      <w:pPr>
        <w:jc w:val="both"/>
        <w:rPr>
          <w:rFonts w:ascii="Arial" w:hAnsi="Arial" w:cs="Arial"/>
        </w:rPr>
      </w:pPr>
      <w:bookmarkStart w:id="0" w:name="_Hlk173489596"/>
      <w:r w:rsidRPr="006F14CA">
        <w:rPr>
          <w:rFonts w:ascii="Arial" w:hAnsi="Arial" w:cs="Arial"/>
        </w:rPr>
        <w:t xml:space="preserve">The Department of Veterans Affairs Medical Center, Network Contracting Office (NCO) 6, intends to negotiate a sole source contract with </w:t>
      </w:r>
      <w:r>
        <w:rPr>
          <w:rFonts w:ascii="Arial" w:hAnsi="Arial" w:cs="Arial"/>
        </w:rPr>
        <w:t>Steris</w:t>
      </w:r>
      <w:r w:rsidRPr="006F14CA">
        <w:rPr>
          <w:rFonts w:ascii="Arial" w:hAnsi="Arial" w:cs="Arial"/>
        </w:rPr>
        <w:t xml:space="preserve"> services to </w:t>
      </w:r>
      <w:r>
        <w:rPr>
          <w:rFonts w:ascii="Arial" w:hAnsi="Arial" w:cs="Arial"/>
        </w:rPr>
        <w:t>Durham</w:t>
      </w:r>
      <w:r w:rsidRPr="006F14CA">
        <w:rPr>
          <w:rFonts w:ascii="Arial" w:hAnsi="Arial" w:cs="Arial"/>
        </w:rPr>
        <w:t xml:space="preserve"> VAMC. </w:t>
      </w:r>
      <w:r w:rsidRPr="006F14CA">
        <w:rPr>
          <w:rFonts w:ascii="Arial" w:eastAsia="Arial" w:hAnsi="Arial" w:cs="Arial"/>
          <w:color w:val="000000"/>
        </w:rPr>
        <w:t xml:space="preserve">The </w:t>
      </w:r>
      <w:r>
        <w:rPr>
          <w:rFonts w:ascii="Arial" w:hAnsi="Arial" w:cs="Arial"/>
        </w:rPr>
        <w:t>Durham</w:t>
      </w:r>
      <w:r w:rsidRPr="006F14CA">
        <w:rPr>
          <w:rFonts w:ascii="Arial" w:eastAsia="Arial" w:hAnsi="Arial" w:cs="Arial"/>
          <w:color w:val="000000"/>
        </w:rPr>
        <w:t xml:space="preserve"> VA Health </w:t>
      </w:r>
      <w:r>
        <w:rPr>
          <w:rFonts w:ascii="Arial" w:eastAsia="Arial" w:hAnsi="Arial" w:cs="Arial"/>
          <w:color w:val="000000"/>
        </w:rPr>
        <w:t>508 Fulton St, Durham, NC</w:t>
      </w:r>
      <w:r w:rsidRPr="006F14CA">
        <w:rPr>
          <w:rFonts w:ascii="Arial" w:eastAsia="Arial" w:hAnsi="Arial" w:cs="Arial"/>
          <w:color w:val="000000"/>
        </w:rPr>
        <w:t xml:space="preserve"> has a </w:t>
      </w:r>
      <w:r>
        <w:rPr>
          <w:rFonts w:ascii="Arial" w:hAnsi="Arial" w:cs="Arial"/>
        </w:rPr>
        <w:t>Steris</w:t>
      </w:r>
      <w:r w:rsidRPr="006F14CA">
        <w:rPr>
          <w:rFonts w:ascii="Arial" w:hAnsi="Arial" w:cs="Arial"/>
        </w:rPr>
        <w:t xml:space="preserve"> Services includes </w:t>
      </w:r>
      <w:r>
        <w:rPr>
          <w:rFonts w:ascii="Arial" w:hAnsi="Arial" w:cs="Arial"/>
        </w:rPr>
        <w:t>Order and installation of connectivity kits, Activate Service Portal accounts.</w:t>
      </w:r>
      <w:r w:rsidRPr="006F14CA">
        <w:rPr>
          <w:rFonts w:ascii="Arial" w:hAnsi="Arial" w:cs="Arial"/>
        </w:rPr>
        <w:t xml:space="preserve"> Justification for this sole source procurement is in accordance with FAR 13.106-1(b)(2) soliciting from a single source.  </w:t>
      </w:r>
    </w:p>
    <w:p w14:paraId="7594D3FC" w14:textId="77777777" w:rsidR="006B5FB1" w:rsidRPr="00145919" w:rsidRDefault="006B5FB1" w:rsidP="003B2CE5">
      <w:pPr>
        <w:autoSpaceDE w:val="0"/>
        <w:autoSpaceDN w:val="0"/>
        <w:adjustRightInd w:val="0"/>
        <w:rPr>
          <w:rFonts w:ascii="Arial" w:hAnsi="Arial" w:cs="Arial"/>
        </w:rPr>
      </w:pPr>
    </w:p>
    <w:p w14:paraId="7594D3FD" w14:textId="77777777" w:rsidR="006B5FB1" w:rsidRDefault="006B5FB1" w:rsidP="003B2CE5">
      <w:pPr>
        <w:rPr>
          <w:rFonts w:ascii="Arial" w:hAnsi="Arial" w:cs="Arial"/>
          <w:b/>
          <w:bCs/>
        </w:rPr>
      </w:pPr>
      <w:r>
        <w:rPr>
          <w:rFonts w:ascii="Arial" w:hAnsi="Arial" w:cs="Arial"/>
          <w:b/>
          <w:bCs/>
        </w:rPr>
        <w:t>Scope of work</w:t>
      </w:r>
    </w:p>
    <w:p w14:paraId="7594D3FE" w14:textId="77777777" w:rsidR="006B5FB1" w:rsidRDefault="006B5FB1" w:rsidP="003B2CE5">
      <w:pPr>
        <w:rPr>
          <w:rFonts w:ascii="Arial" w:hAnsi="Arial" w:cs="Arial"/>
        </w:rPr>
      </w:pPr>
      <w:r>
        <w:rPr>
          <w:rFonts w:ascii="Arial" w:hAnsi="Arial" w:cs="Arial"/>
        </w:rPr>
        <w:t xml:space="preserve">1. A walkthrough onsite at customer </w:t>
      </w:r>
      <w:r>
        <w:rPr>
          <w:rFonts w:ascii="Arial" w:hAnsi="Arial" w:cs="Arial"/>
        </w:rPr>
        <w:t>facility</w:t>
      </w:r>
    </w:p>
    <w:p w14:paraId="7594D3FF" w14:textId="77777777" w:rsidR="006B5FB1" w:rsidRDefault="006B5FB1" w:rsidP="003B2CE5">
      <w:pPr>
        <w:rPr>
          <w:rFonts w:ascii="Arial" w:hAnsi="Arial" w:cs="Arial"/>
        </w:rPr>
      </w:pPr>
      <w:r>
        <w:rPr>
          <w:rFonts w:ascii="Arial" w:hAnsi="Arial" w:cs="Arial"/>
        </w:rPr>
        <w:t>2. Completion of customer requested IT requirements and documents</w:t>
      </w:r>
    </w:p>
    <w:p w14:paraId="7594D400" w14:textId="77777777" w:rsidR="006B5FB1" w:rsidRDefault="006B5FB1" w:rsidP="003B2CE5">
      <w:pPr>
        <w:rPr>
          <w:rFonts w:ascii="Arial" w:hAnsi="Arial" w:cs="Arial"/>
        </w:rPr>
      </w:pPr>
      <w:r>
        <w:rPr>
          <w:rFonts w:ascii="Arial" w:hAnsi="Arial" w:cs="Arial"/>
        </w:rPr>
        <w:t>3. Order and installation of the connectivity kits that enable the ConnectCare functionality</w:t>
      </w:r>
      <w:r w:rsidRPr="006F14CA">
        <w:rPr>
          <w:rFonts w:ascii="Arial" w:hAnsi="Arial" w:cs="Arial"/>
        </w:rPr>
        <w:t xml:space="preserve"> </w:t>
      </w:r>
    </w:p>
    <w:p w14:paraId="7594D401" w14:textId="77777777" w:rsidR="006B5FB1" w:rsidRDefault="006B5FB1" w:rsidP="003B2CE5">
      <w:pPr>
        <w:rPr>
          <w:rFonts w:ascii="Arial" w:hAnsi="Arial" w:cs="Arial"/>
        </w:rPr>
      </w:pPr>
      <w:r>
        <w:rPr>
          <w:rFonts w:ascii="Arial" w:hAnsi="Arial" w:cs="Arial"/>
        </w:rPr>
        <w:t>4. Activate Service Portal account on Steris system</w:t>
      </w:r>
    </w:p>
    <w:p w14:paraId="7594D402" w14:textId="77777777" w:rsidR="006B5FB1" w:rsidRPr="006F14CA" w:rsidRDefault="006B5FB1" w:rsidP="003B2CE5">
      <w:pPr>
        <w:rPr>
          <w:rFonts w:ascii="Arial" w:hAnsi="Arial" w:cs="Arial"/>
        </w:rPr>
      </w:pPr>
      <w:r>
        <w:rPr>
          <w:rFonts w:ascii="Arial" w:hAnsi="Arial" w:cs="Arial"/>
        </w:rPr>
        <w:t xml:space="preserve">5. Conduct in-person training on the Steris system. </w:t>
      </w:r>
    </w:p>
    <w:p w14:paraId="7594D404" w14:textId="77777777" w:rsidR="006B5FB1" w:rsidRPr="00145919" w:rsidRDefault="006B5FB1" w:rsidP="003B2CE5">
      <w:pPr>
        <w:rPr>
          <w:rFonts w:ascii="Arial" w:hAnsi="Arial" w:cs="Arial"/>
        </w:rPr>
      </w:pPr>
    </w:p>
    <w:p w14:paraId="7594D405" w14:textId="77777777" w:rsidR="006B5FB1" w:rsidRPr="00145919" w:rsidRDefault="006B5FB1" w:rsidP="003B2CE5">
      <w:pPr>
        <w:rPr>
          <w:rFonts w:ascii="Arial" w:hAnsi="Arial" w:cs="Arial"/>
        </w:rPr>
      </w:pPr>
      <w:r w:rsidRPr="00145919">
        <w:rPr>
          <w:rFonts w:ascii="Arial" w:hAnsi="Arial" w:cs="Arial"/>
        </w:rPr>
        <w:t>This notice of intent is not a request for competitive quotes.   No solicitation documents are available and telephone requests will not be accepted.   However, any business that believes it can meet these requirements and possesses relevant past experience and expertise may give written notice.  Supporting evidence must be furnished in sufficient detail to demonstrate the ability to comply with the above requirement. Responses will be considered by the Government, however, a determination by the Government</w:t>
      </w:r>
      <w:r w:rsidRPr="00145919">
        <w:rPr>
          <w:rFonts w:ascii="Arial" w:hAnsi="Arial" w:cs="Arial"/>
        </w:rPr>
        <w:t xml:space="preserve"> not to compete the proposed acquisition based upon responses of this notice is solely within the discretion of the Government. No telephone request will be accepted.</w:t>
      </w:r>
      <w:r w:rsidRPr="00145919">
        <w:rPr>
          <w:rFonts w:ascii="Arial" w:hAnsi="Arial" w:cs="Arial"/>
          <w:lang w:val="en"/>
        </w:rPr>
        <w:t xml:space="preserve"> NAICS Code </w:t>
      </w:r>
      <w:r>
        <w:rPr>
          <w:rFonts w:ascii="Arial" w:hAnsi="Arial" w:cs="Arial"/>
          <w:lang w:val="en"/>
        </w:rPr>
        <w:t>811210</w:t>
      </w:r>
      <w:r w:rsidRPr="00145919">
        <w:rPr>
          <w:rFonts w:ascii="Arial" w:hAnsi="Arial" w:cs="Arial"/>
          <w:lang w:val="en"/>
        </w:rPr>
        <w:t xml:space="preserve"> / $</w:t>
      </w:r>
      <w:r>
        <w:rPr>
          <w:rFonts w:ascii="Arial" w:hAnsi="Arial" w:cs="Arial"/>
          <w:lang w:val="en"/>
        </w:rPr>
        <w:t>34</w:t>
      </w:r>
      <w:r w:rsidRPr="00145919">
        <w:rPr>
          <w:rFonts w:ascii="Arial" w:hAnsi="Arial" w:cs="Arial"/>
          <w:lang w:val="en"/>
        </w:rPr>
        <w:t xml:space="preserve"> million.  Responses received by 4pm EST. on </w:t>
      </w:r>
      <w:r>
        <w:rPr>
          <w:rFonts w:ascii="Arial" w:hAnsi="Arial" w:cs="Arial"/>
          <w:lang w:val="en"/>
        </w:rPr>
        <w:t>Feb 27, 2025</w:t>
      </w:r>
      <w:r w:rsidRPr="00145919">
        <w:rPr>
          <w:rFonts w:ascii="Arial" w:hAnsi="Arial" w:cs="Arial"/>
          <w:lang w:val="en"/>
        </w:rPr>
        <w:t xml:space="preserve"> will be considered by the Government.  Any inquires can be emailed to Byron.Brown4@va.gov. No telephone request will be accepted.  </w:t>
      </w:r>
    </w:p>
    <w:bookmarkEnd w:id="0"/>
    <w:p w14:paraId="7594D406" w14:textId="77777777" w:rsidR="006B5FB1" w:rsidRDefault="006B5FB1"/>
    <w:sectPr w:rsidR="003226CA">
      <w:headerReference w:type="default" r:id="rId6"/>
      <w:footerReference w:type="default" r:id="rId7"/>
      <w:headerReference w:type="first" r:id="rId8"/>
      <w:footerReference w:type="first" r:id="rId9"/>
      <w:type w:val="continuous"/>
      <w:pgSz w:w="12240" w:h="15840"/>
      <w:pgMar w:top="1080" w:right="1440" w:bottom="108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4D417" w14:textId="77777777" w:rsidR="006B5FB1" w:rsidRDefault="006B5FB1">
      <w:pPr>
        <w:spacing w:after="0" w:line="240" w:lineRule="auto"/>
      </w:pPr>
      <w:r>
        <w:separator/>
      </w:r>
    </w:p>
  </w:endnote>
  <w:endnote w:type="continuationSeparator" w:id="0">
    <w:p w14:paraId="7594D419" w14:textId="77777777" w:rsidR="006B5FB1" w:rsidRDefault="006B5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B36E9" w14:paraId="7594D40A" w14:textId="77777777" w:rsidTr="009A409F">
      <w:tc>
        <w:tcPr>
          <w:tcW w:w="4788" w:type="dxa"/>
        </w:tcPr>
        <w:p w14:paraId="7594D408" w14:textId="77777777" w:rsidR="006B5FB1" w:rsidRDefault="006B5FB1" w:rsidP="009A409F">
          <w:pPr>
            <w:pStyle w:val="Footer"/>
            <w:rPr>
              <w:rFonts w:cstheme="minorHAnsi"/>
            </w:rPr>
          </w:pPr>
        </w:p>
      </w:tc>
      <w:tc>
        <w:tcPr>
          <w:tcW w:w="4788" w:type="dxa"/>
        </w:tcPr>
        <w:p w14:paraId="7594D409" w14:textId="77777777" w:rsidR="006B5FB1" w:rsidRDefault="006B5FB1" w:rsidP="009A409F">
          <w:pPr>
            <w:pStyle w:val="Footer"/>
            <w:jc w:val="right"/>
            <w:rPr>
              <w:rFonts w:cstheme="minorHAnsi"/>
            </w:rPr>
          </w:pPr>
          <w:r>
            <w:rPr>
              <w:rFonts w:cstheme="minorHAnsi"/>
            </w:rPr>
            <w:t>Special Notice</w:t>
          </w:r>
        </w:p>
      </w:tc>
    </w:tr>
  </w:tbl>
  <w:p w14:paraId="7594D40B" w14:textId="77777777" w:rsidR="006B5FB1" w:rsidRPr="00975C97" w:rsidRDefault="006B5FB1" w:rsidP="009A409F">
    <w:pPr>
      <w:pStyle w:val="Footer"/>
      <w:rPr>
        <w:rFonts w:cstheme="minorHAnsi"/>
      </w:rPr>
    </w:pPr>
  </w:p>
  <w:p w14:paraId="7594D40C" w14:textId="77777777" w:rsidR="008B36E9" w:rsidRDefault="006B5FB1">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B36E9" w14:paraId="7594D410" w14:textId="77777777" w:rsidTr="009A409F">
      <w:tc>
        <w:tcPr>
          <w:tcW w:w="4788" w:type="dxa"/>
        </w:tcPr>
        <w:p w14:paraId="7594D40E" w14:textId="77777777" w:rsidR="006B5FB1" w:rsidRDefault="006B5FB1" w:rsidP="009A409F">
          <w:pPr>
            <w:pStyle w:val="Footer"/>
            <w:rPr>
              <w:rFonts w:cstheme="minorHAnsi"/>
            </w:rPr>
          </w:pPr>
          <w:r w:rsidRPr="009A409F">
            <w:rPr>
              <w:rFonts w:cstheme="minorHAnsi"/>
            </w:rPr>
            <w:t>*= Required Field</w:t>
          </w:r>
        </w:p>
      </w:tc>
      <w:tc>
        <w:tcPr>
          <w:tcW w:w="4788" w:type="dxa"/>
        </w:tcPr>
        <w:p w14:paraId="7594D40F" w14:textId="77777777" w:rsidR="006B5FB1" w:rsidRDefault="006B5FB1" w:rsidP="00637F97">
          <w:pPr>
            <w:pStyle w:val="Footer"/>
            <w:jc w:val="right"/>
            <w:rPr>
              <w:rFonts w:cstheme="minorHAnsi"/>
            </w:rPr>
          </w:pPr>
          <w:r>
            <w:rPr>
              <w:rFonts w:cstheme="minorHAnsi"/>
            </w:rPr>
            <w:t>Special Notice</w:t>
          </w:r>
        </w:p>
      </w:tc>
    </w:tr>
  </w:tbl>
  <w:p w14:paraId="7594D411" w14:textId="77777777" w:rsidR="006B5FB1" w:rsidRPr="00E52D1F" w:rsidRDefault="006B5FB1" w:rsidP="00637F97">
    <w:pPr>
      <w:pStyle w:val="Footer"/>
      <w:jc w:val="right"/>
      <w:rPr>
        <w:rFonts w:cstheme="minorHAnsi"/>
      </w:rPr>
    </w:pPr>
  </w:p>
  <w:p w14:paraId="7594D412" w14:textId="77777777" w:rsidR="008B36E9" w:rsidRDefault="006B5FB1">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4D413" w14:textId="77777777" w:rsidR="006B5FB1" w:rsidRDefault="006B5FB1">
      <w:pPr>
        <w:spacing w:after="0" w:line="240" w:lineRule="auto"/>
      </w:pPr>
      <w:r>
        <w:separator/>
      </w:r>
    </w:p>
  </w:footnote>
  <w:footnote w:type="continuationSeparator" w:id="0">
    <w:p w14:paraId="7594D415" w14:textId="77777777" w:rsidR="006B5FB1" w:rsidRDefault="006B5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4D407" w14:textId="77777777" w:rsidR="006B5FB1" w:rsidRPr="00C326BA" w:rsidRDefault="006B5FB1"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4D40D" w14:textId="77777777" w:rsidR="006B5FB1" w:rsidRPr="00C326BA" w:rsidRDefault="006B5FB1" w:rsidP="00C326BA">
    <w:pPr>
      <w:pStyle w:val="Heading1"/>
      <w:jc w:val="center"/>
      <w:rPr>
        <w:rFonts w:eastAsia="Times New Roman"/>
        <w:sz w:val="36"/>
        <w:szCs w:val="24"/>
      </w:rPr>
    </w:pPr>
    <w:r w:rsidRPr="00C326BA">
      <w:rPr>
        <w:rFonts w:eastAsia="Times New Roman"/>
        <w:sz w:val="36"/>
        <w:szCs w:val="24"/>
      </w:rPr>
      <w:t>Special Notice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36E9"/>
    <w:rsid w:val="006B5FB1"/>
    <w:rsid w:val="008B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D3BD"/>
  <w15:docId w15:val="{84D550AC-A5DD-4559-875D-78B10A0A49E4}"/>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Brown, Byron L NCO 6</cp:lastModifiedBy>
  <cp:revision>2</cp:revision>
  <dcterms:created xsi:type="dcterms:W3CDTF">2025-02-26T20:52:00Z</dcterms:created>
  <dcterms:modified xsi:type="dcterms:W3CDTF">2025-02-26T20:52:00Z</dcterms:modified>
</cp:coreProperties>
</file>