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Base YR (02/01/2025-01/31/2026) + 4 OYs</w:t>
            </w:r>
            <w:r w:rsidRPr="00F43FAC">
              <w:rPr>
                <w:rStyle w:val="AAMSKBFill-InHighlight"/>
                <w:color w:val="auto"/>
              </w:rPr>
              <w:t xml:space="preserve"> </w:t>
            </w:r>
            <w:r>
              <w:rPr>
                <w:rStyle w:val="AAMSKBFill-InHighlight"/>
                <w:color w:val="auto"/>
              </w:rPr>
              <w:t>BD Pyxis System Support</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53214-1476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36C25225Q0037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10-15-2024</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99</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J065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GLAC (69D)</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115 South 84th Street, Suite 101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Milwaukee WI  53214-1476</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Eileen Meyer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eileen.meyer@va.gov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sidRPr="005B0401">
        <w:rPr>
          <w:b/>
          <w:color w:val="4F81BD" w:themeColor="accent1"/>
          <w:sz w:val="28"/>
          <w:szCs w:val="28"/>
          <w:bdr w:val="none" w:sz="0" w:space="0" w:color="auto" w:frame="1"/>
        </w:rPr>
        <w:t>DESCRIPTION</w:t>
      </w:r>
    </w:p>
    <w:p w:rsidR="008678AE" w:rsidRPr="002B0C05" w:rsidP="008678AE">
      <w:pPr>
        <w:spacing w:after="0" w:line="240" w:lineRule="auto"/>
        <w:rPr>
          <w:rFonts w:ascii="Calibri" w:hAnsi="Calibri" w:cs="Calibri"/>
        </w:rPr>
      </w:pPr>
      <w:r w:rsidRPr="002B0C05">
        <w:rPr>
          <w:rFonts w:ascii="Calibri" w:hAnsi="Calibri" w:cs="Calibri"/>
        </w:rPr>
        <w:t xml:space="preserve">Under Statutory Authority 41 U.S.C. 1901 the VA Great Lakes Acquisition Center (GLAC) intends to negotiate a sole source contract with </w:t>
      </w:r>
      <w:r w:rsidR="00500305">
        <w:rPr>
          <w:rFonts w:ascii="Calibri" w:hAnsi="Calibri" w:cs="Calibri"/>
        </w:rPr>
        <w:t>Carefusion Solutions, LLC</w:t>
      </w:r>
      <w:r w:rsidRPr="002B0C05">
        <w:rPr>
          <w:rFonts w:ascii="Calibri" w:hAnsi="Calibri" w:cs="Calibri"/>
        </w:rPr>
        <w:t xml:space="preserve"> for the </w:t>
      </w:r>
      <w:r w:rsidR="00500305">
        <w:rPr>
          <w:rFonts w:ascii="Calibri" w:hAnsi="Calibri" w:cs="Calibri"/>
        </w:rPr>
        <w:t>BD Pyxis system support</w:t>
      </w:r>
      <w:r w:rsidRPr="002B0C05">
        <w:rPr>
          <w:rFonts w:ascii="Calibri" w:hAnsi="Calibri" w:cs="Calibri"/>
        </w:rPr>
        <w:t xml:space="preserve"> located at the </w:t>
      </w:r>
      <w:r w:rsidRPr="00A56680" w:rsidR="00500305">
        <w:rPr>
          <w:rFonts w:ascii="Calibri" w:hAnsi="Calibri" w:cs="Calibri"/>
        </w:rPr>
        <w:t>William S. Middleton Memorial Veterans Hospital in Madison, WI</w:t>
      </w:r>
      <w:r w:rsidRPr="002B0C05">
        <w:rPr>
          <w:rFonts w:ascii="Calibri" w:hAnsi="Calibri" w:cs="Calibri"/>
        </w:rPr>
        <w:t xml:space="preserve">. </w:t>
      </w:r>
      <w:r w:rsidRPr="00A56680" w:rsidR="00A56680">
        <w:rPr>
          <w:rFonts w:ascii="Calibri" w:hAnsi="Calibri" w:cs="Calibri"/>
        </w:rPr>
        <w:t xml:space="preserve">Support </w:t>
      </w:r>
      <w:r w:rsidRPr="00A56680">
        <w:rPr>
          <w:rFonts w:ascii="Calibri" w:hAnsi="Calibri" w:cs="Calibri"/>
        </w:rPr>
        <w:t xml:space="preserve">consists of </w:t>
      </w:r>
      <w:r w:rsidRPr="00A56680" w:rsidR="00A56680">
        <w:rPr>
          <w:rFonts w:ascii="Calibri" w:hAnsi="Calibri" w:cs="Calibri"/>
        </w:rPr>
        <w:t>immediate emergency service support if the system breaks down, or gets damaged,</w:t>
      </w:r>
      <w:r w:rsidR="00A56680">
        <w:t xml:space="preserve"> as well as provide annual maintenance for the system and </w:t>
      </w:r>
      <w:r w:rsidR="00A56680">
        <w:t>twenty-four (</w:t>
      </w:r>
      <w:r w:rsidR="00A56680">
        <w:t>24</w:t>
      </w:r>
      <w:r w:rsidR="00A56680">
        <w:t xml:space="preserve">) </w:t>
      </w:r>
      <w:r w:rsidR="00A56680">
        <w:t xml:space="preserve">hour remote </w:t>
      </w:r>
      <w:r w:rsidRPr="00A56680" w:rsidR="00A56680">
        <w:t>support</w:t>
      </w:r>
      <w:r w:rsidRPr="00A56680">
        <w:rPr>
          <w:rFonts w:ascii="Calibri" w:hAnsi="Calibri" w:cs="Calibri"/>
        </w:rPr>
        <w:t xml:space="preserve">, for which </w:t>
      </w:r>
      <w:r w:rsidRPr="00A56680" w:rsidR="00A56680">
        <w:rPr>
          <w:rFonts w:ascii="Calibri" w:hAnsi="Calibri" w:cs="Calibri"/>
        </w:rPr>
        <w:t>Carefusion Solutions, LLC</w:t>
      </w:r>
      <w:r w:rsidRPr="00A56680">
        <w:rPr>
          <w:rFonts w:ascii="Calibri" w:hAnsi="Calibri" w:cs="Calibri"/>
        </w:rPr>
        <w:t>, as the OEM, is the only authorized provider.</w:t>
      </w:r>
    </w:p>
    <w:p w:rsidR="008678AE" w:rsidRPr="002B0C05" w:rsidP="008678AE">
      <w:pPr>
        <w:spacing w:after="0" w:line="240" w:lineRule="auto"/>
        <w:rPr>
          <w:rFonts w:ascii="Calibri" w:hAnsi="Calibri" w:cs="Calibri"/>
        </w:rPr>
      </w:pPr>
    </w:p>
    <w:p w:rsidR="008678AE" w:rsidRPr="002B0C05" w:rsidP="008678AE">
      <w:pPr>
        <w:spacing w:after="0" w:line="240" w:lineRule="auto"/>
        <w:rPr>
          <w:rFonts w:ascii="Calibri" w:hAnsi="Calibri" w:cs="Calibri"/>
        </w:rPr>
      </w:pPr>
      <w:r w:rsidRPr="00615F6A">
        <w:rPr>
          <w:rFonts w:ascii="Calibri" w:hAnsi="Calibri" w:cs="Calibri"/>
        </w:rPr>
        <w:t xml:space="preserve">This procurement is being conducted in accordance with FAR Part 13.5 Limited Source Justification Approval and no other vendor will satisfy agency requirements. </w:t>
      </w:r>
      <w:r w:rsidRPr="002B0C05">
        <w:rPr>
          <w:rFonts w:ascii="Calibri" w:hAnsi="Calibri" w:cs="Calibri"/>
        </w:rPr>
        <w:t>The NAICS Code is 811210.</w:t>
      </w:r>
    </w:p>
    <w:p w:rsidR="008678AE" w:rsidRPr="002B0C05" w:rsidP="008678AE">
      <w:pPr>
        <w:spacing w:after="0" w:line="240" w:lineRule="auto"/>
        <w:rPr>
          <w:rFonts w:ascii="Calibri" w:hAnsi="Calibri" w:cs="Calibri"/>
        </w:rPr>
      </w:pPr>
    </w:p>
    <w:p w:rsidR="008678AE" w:rsidRPr="002B0C05" w:rsidP="008678AE">
      <w:pPr>
        <w:spacing w:after="0" w:line="240" w:lineRule="auto"/>
        <w:rPr>
          <w:rFonts w:ascii="Calibri" w:hAnsi="Calibri" w:cs="Calibri"/>
        </w:rPr>
      </w:pPr>
      <w:r w:rsidRPr="002B0C05">
        <w:rPr>
          <w:rFonts w:ascii="Calibri" w:hAnsi="Calibri" w:cs="Calibri"/>
        </w:rPr>
        <w:t xml:space="preserve">This Notice of Intent is not a request for competitive quotes. No solicitation documents are available and telephone requests will not be honored. However, if a firm believes it can meet the requirements it must furnish information about its products and services, as well as references from other customers who are using these products and services to the Contracting Officer by 10:00am CDT on </w:t>
      </w:r>
      <w:r w:rsidR="00500305">
        <w:rPr>
          <w:rFonts w:ascii="Calibri" w:hAnsi="Calibri" w:cs="Calibri"/>
        </w:rPr>
        <w:t>10/22</w:t>
      </w:r>
      <w:r w:rsidRPr="002B0C05">
        <w:rPr>
          <w:rFonts w:ascii="Calibri" w:hAnsi="Calibri" w:cs="Calibri"/>
        </w:rPr>
        <w:t>/2024. Supporting evidence must be furnished in sufficient detail to demonstrate the ability to comply with the above requirements. This evidence shall include the following:</w:t>
      </w:r>
    </w:p>
    <w:p w:rsidR="008678AE" w:rsidRPr="002B0C05" w:rsidP="008678AE">
      <w:pPr>
        <w:spacing w:after="0" w:line="240" w:lineRule="auto"/>
        <w:rPr>
          <w:rFonts w:ascii="Calibri" w:hAnsi="Calibri" w:cs="Calibri"/>
        </w:rPr>
      </w:pPr>
    </w:p>
    <w:p w:rsidR="008678AE" w:rsidRPr="002B0C05" w:rsidP="008678AE">
      <w:pPr>
        <w:spacing w:after="0" w:line="240" w:lineRule="auto"/>
        <w:rPr>
          <w:rFonts w:ascii="Calibri" w:hAnsi="Calibri" w:cs="Calibri"/>
        </w:rPr>
      </w:pPr>
      <w:r w:rsidRPr="002B0C05">
        <w:rPr>
          <w:rFonts w:ascii="Calibri" w:hAnsi="Calibri" w:cs="Calibri"/>
        </w:rPr>
        <w:t>1. A letter from the Original Equipment Manufacturer (OEM) stating vendor is an authorized distributor per clause 852.212-71(c).</w:t>
      </w:r>
    </w:p>
    <w:p w:rsidR="008678AE" w:rsidRPr="002B0C05" w:rsidP="008678AE">
      <w:pPr>
        <w:spacing w:after="0" w:line="240" w:lineRule="auto"/>
        <w:rPr>
          <w:rFonts w:ascii="Calibri" w:hAnsi="Calibri" w:cs="Calibri"/>
        </w:rPr>
      </w:pPr>
      <w:r w:rsidRPr="002B0C05">
        <w:rPr>
          <w:rFonts w:ascii="Calibri" w:hAnsi="Calibri" w:cs="Calibri"/>
        </w:rPr>
        <w:t>2. Proof vendor can purchase OEM parts.</w:t>
      </w:r>
    </w:p>
    <w:p w:rsidR="008678AE" w:rsidRPr="002B0C05" w:rsidP="008678AE">
      <w:pPr>
        <w:spacing w:after="0" w:line="240" w:lineRule="auto"/>
        <w:rPr>
          <w:rFonts w:ascii="Calibri" w:hAnsi="Calibri" w:cs="Calibri"/>
        </w:rPr>
      </w:pPr>
      <w:r w:rsidRPr="002B0C05">
        <w:rPr>
          <w:rFonts w:ascii="Calibri" w:hAnsi="Calibri" w:cs="Calibri"/>
        </w:rPr>
        <w:t xml:space="preserve">3. Proof all technical personnel are OEM certified.  </w:t>
      </w:r>
    </w:p>
    <w:p w:rsidR="008678AE" w:rsidP="008678AE">
      <w:pPr>
        <w:spacing w:after="0" w:line="240" w:lineRule="auto"/>
        <w:rPr>
          <w:rFonts w:ascii="Calibri" w:hAnsi="Calibri" w:cs="Calibri"/>
        </w:rPr>
      </w:pPr>
      <w:r w:rsidRPr="002B0C05">
        <w:rPr>
          <w:rFonts w:ascii="Calibri" w:hAnsi="Calibri" w:cs="Calibri"/>
        </w:rPr>
        <w:t>4. Proof vendor can utilize OEM’s billable service, if using.</w:t>
      </w:r>
    </w:p>
    <w:p w:rsidR="008678AE" w:rsidRPr="002B0C05" w:rsidP="008678AE">
      <w:pPr>
        <w:spacing w:after="0" w:line="240" w:lineRule="auto"/>
        <w:rPr>
          <w:rFonts w:ascii="Calibri" w:hAnsi="Calibri" w:cs="Calibri"/>
        </w:rPr>
      </w:pPr>
    </w:p>
    <w:p w:rsidR="008678AE" w:rsidRPr="002B0C05" w:rsidP="008678AE">
      <w:pPr>
        <w:spacing w:after="0" w:line="240" w:lineRule="auto"/>
        <w:rPr>
          <w:rFonts w:ascii="Calibri" w:hAnsi="Calibri" w:cs="Calibri"/>
        </w:rPr>
      </w:pPr>
      <w:r w:rsidRPr="002B0C05">
        <w:rPr>
          <w:rFonts w:ascii="Calibri" w:hAnsi="Calibri" w:cs="Calibri"/>
        </w:rPr>
        <w:t xml:space="preserve">Responses received will be evaluated, however; a determination by the Government not to compete the proposed procurement based upon responses to this notice is solely within the discretion of the Government. If no responses are received, the Contracting Officer will proceed with the sole source negotiation with </w:t>
      </w:r>
      <w:r w:rsidR="003779CD">
        <w:rPr>
          <w:rFonts w:ascii="Calibri" w:hAnsi="Calibri" w:cs="Calibri"/>
        </w:rPr>
        <w:t>Carefusion Solutions, LLC</w:t>
      </w:r>
      <w:r w:rsidRPr="002B0C05">
        <w:rPr>
          <w:rFonts w:ascii="Calibri" w:hAnsi="Calibri" w:cs="Calibri"/>
        </w:rPr>
        <w:t>.</w:t>
      </w:r>
    </w:p>
    <w:p w:rsidR="008678AE" w:rsidRPr="002B0C05" w:rsidP="008678AE">
      <w:pPr>
        <w:spacing w:after="0" w:line="240" w:lineRule="auto"/>
        <w:rPr>
          <w:rFonts w:ascii="Calibri" w:hAnsi="Calibri" w:cs="Calibri"/>
        </w:rPr>
      </w:pPr>
    </w:p>
    <w:p w:rsidR="008678AE" w:rsidRPr="002B0C05" w:rsidP="008678AE">
      <w:pPr>
        <w:autoSpaceDE w:val="0"/>
        <w:autoSpaceDN w:val="0"/>
        <w:adjustRightInd w:val="0"/>
        <w:spacing w:after="0" w:line="240" w:lineRule="auto"/>
        <w:rPr>
          <w:rFonts w:ascii="Calibri" w:hAnsi="Calibri" w:cs="Calibri"/>
        </w:rPr>
      </w:pPr>
      <w:r w:rsidRPr="002B0C05">
        <w:rPr>
          <w:rFonts w:ascii="Calibri" w:hAnsi="Calibri" w:cs="Calibri"/>
        </w:rPr>
        <w:t>Capability statements shall be submitted by email only as a</w:t>
      </w:r>
      <w:r w:rsidR="003779CD">
        <w:rPr>
          <w:rFonts w:ascii="Calibri" w:hAnsi="Calibri" w:cs="Calibri"/>
        </w:rPr>
        <w:t>n</w:t>
      </w:r>
      <w:r w:rsidRPr="002B0C05">
        <w:rPr>
          <w:rFonts w:ascii="Calibri" w:hAnsi="Calibri" w:cs="Calibri"/>
        </w:rPr>
        <w:t xml:space="preserve"> MS Word or Adobe PDF attachment to </w:t>
      </w:r>
      <w:r w:rsidR="00500305">
        <w:rPr>
          <w:rFonts w:ascii="Calibri" w:hAnsi="Calibri" w:cs="Calibri"/>
        </w:rPr>
        <w:t>Eileen Meyer</w:t>
      </w:r>
      <w:r w:rsidRPr="002B0C05">
        <w:rPr>
          <w:rFonts w:ascii="Calibri" w:hAnsi="Calibri" w:cs="Calibri"/>
        </w:rPr>
        <w:t xml:space="preserve"> at </w:t>
      </w:r>
      <w:r w:rsidR="00500305">
        <w:rPr>
          <w:rFonts w:ascii="Calibri" w:hAnsi="Calibri" w:cs="Calibri"/>
        </w:rPr>
        <w:t>eileen.meyer</w:t>
      </w:r>
      <w:r w:rsidRPr="002B0C05">
        <w:rPr>
          <w:rFonts w:ascii="Calibri" w:hAnsi="Calibri" w:cs="Calibri"/>
        </w:rPr>
        <w:t>@va.gov. TELEPHONIC INQUIRIES WILL NOT BE ACCEPTED.</w:t>
      </w:r>
    </w:p>
    <w:p w:rsidR="008678AE" w:rsidRPr="002B0C05" w:rsidP="008678AE">
      <w:pPr>
        <w:autoSpaceDE w:val="0"/>
        <w:autoSpaceDN w:val="0"/>
        <w:adjustRightInd w:val="0"/>
        <w:spacing w:after="0" w:line="240" w:lineRule="auto"/>
        <w:rPr>
          <w:rFonts w:ascii="Calibri" w:hAnsi="Calibri" w:cs="Calibri"/>
        </w:rPr>
      </w:pPr>
    </w:p>
    <w:p w:rsidR="008678AE" w:rsidRPr="00500305" w:rsidP="00500305">
      <w:pPr>
        <w:spacing w:after="0" w:line="240" w:lineRule="auto"/>
        <w:rPr>
          <w:rFonts w:ascii="Calibri" w:hAnsi="Calibri" w:cs="Calibri"/>
          <w:b/>
          <w:bCs/>
        </w:rPr>
      </w:pPr>
      <w:r w:rsidRPr="00500305">
        <w:rPr>
          <w:rFonts w:ascii="Calibri" w:hAnsi="Calibri" w:cs="Calibri"/>
          <w:b/>
          <w:bCs/>
        </w:rPr>
        <w:t>VAAR 852.212-71 GRAY MARKET AND COUNTERFEIT ITEMS (FEB 2023)</w:t>
      </w:r>
    </w:p>
    <w:p w:rsidR="008678AE" w:rsidRPr="00500305" w:rsidP="00500305">
      <w:pPr>
        <w:spacing w:after="0" w:line="240" w:lineRule="auto"/>
        <w:rPr>
          <w:rFonts w:ascii="Calibri" w:hAnsi="Calibri" w:cs="Calibri"/>
        </w:rPr>
      </w:pPr>
      <w:r w:rsidRPr="00500305">
        <w:rPr>
          <w:rFonts w:ascii="Calibri" w:hAnsi="Calibri" w:cs="Calibri"/>
        </w:rPr>
        <w:t>(a) No used, refurbished, or remanufactured supplies or equipment/parts shall be provided. This procurement is for new Original Equipment Manufacturer (OEM) items only. No gray market items shall be provided. Gray market items are OEM goods intentionally or unintentionally sold outside an authorized sales territory or sold by non-authorized dealers in an authorized sales territory.</w:t>
      </w:r>
    </w:p>
    <w:p w:rsidR="008678AE" w:rsidRPr="00500305" w:rsidP="00500305">
      <w:pPr>
        <w:spacing w:after="0" w:line="240" w:lineRule="auto"/>
        <w:rPr>
          <w:rFonts w:ascii="Calibri" w:hAnsi="Calibri" w:cs="Calibri"/>
        </w:rPr>
      </w:pPr>
      <w:r w:rsidRPr="00500305">
        <w:rPr>
          <w:rFonts w:ascii="Calibri" w:hAnsi="Calibri" w:cs="Calibri"/>
        </w:rPr>
        <w:t>(b) No counterfeit supplies or equipment/parts shall be provided. Counterfeit items include unlawful or unauthorized reproductions, substitutions, or alterations that have been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substitutions include used items represented as new, or the false identification of grade, serial number, lot number, date code, or performance characteristics.</w:t>
      </w:r>
    </w:p>
    <w:p w:rsidR="008678AE" w:rsidRPr="00500305" w:rsidP="00500305">
      <w:pPr>
        <w:spacing w:after="0" w:line="240" w:lineRule="auto"/>
        <w:rPr>
          <w:rFonts w:ascii="Calibri" w:hAnsi="Calibri" w:cs="Calibri"/>
          <w:b/>
          <w:bCs/>
        </w:rPr>
      </w:pPr>
      <w:r w:rsidRPr="00500305">
        <w:rPr>
          <w:rFonts w:ascii="Calibri" w:hAnsi="Calibri" w:cs="Calibri"/>
          <w:b/>
          <w:bCs/>
        </w:rPr>
        <w:t>(c) Vendor shall be an OEM, authorized dealer, authorized distributor, or authorized reseller for the proposed equipment/system, verified by an authorization letter or other documents from the OEM. All software licensing, warranty and service associated with the equipment/system shall be in accordance with the OEM terms and conditions.</w:t>
      </w:r>
    </w:p>
    <w:p w:rsidR="00404501" w:rsidRPr="00500305" w:rsidP="00500305">
      <w:pPr>
        <w:spacing w:after="0" w:line="240" w:lineRule="auto"/>
        <w:jc w:val="center"/>
        <w:rPr>
          <w:rFonts w:cstheme="minorHAnsi"/>
        </w:rPr>
      </w:pPr>
      <w:r w:rsidRPr="00500305">
        <w:rPr>
          <w:rFonts w:ascii="Calibri" w:hAnsi="Calibri" w:cs="Calibri"/>
        </w:rPr>
        <w:t>(End of clause)</w:t>
      </w:r>
    </w:p>
    <w:sectPr>
      <w:headerReference w:type="default" r:id="rId8"/>
      <w:footerReference w:type="default" r:id="rId9"/>
      <w:headerReference w:type="first" r:id="rId10"/>
      <w:footerReference w:type="first" r:id="rId11"/>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9CD">
    <w:pPr>
      <w:pStyle w:val="Header"/>
      <w:jc w:val="right"/>
    </w:pPr>
    <w:r>
      <w:t xml:space="preserve">Page </w:t>
    </w:r>
    <w:r>
      <w:fldChar w:fldCharType="begin"/>
    </w:r>
    <w:r>
      <w:instrText xml:space="preserve"> PAGE</w:instrText>
    </w:r>
    <w:r>
      <w:instrText xml:space="preserv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9C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8678AE">
      <w:rPr>
        <w:noProof/>
      </w:rPr>
      <w:t>2</w:t>
    </w:r>
    <w: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9CD" w:rsidRPr="00C326BA" w:rsidP="00C326BA">
    <w:pPr>
      <w:pStyle w:val="Heading1"/>
      <w:jc w:val="center"/>
      <w:rPr>
        <w:rFonts w:eastAsia="Times New Roman"/>
        <w:sz w:val="36"/>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9CD" w:rsidRPr="00C326BA" w:rsidP="00C326BA">
    <w:pPr>
      <w:pStyle w:val="Heading1"/>
      <w:jc w:val="center"/>
      <w:rPr>
        <w:rFonts w:eastAsia="Times New Roman"/>
        <w:sz w:val="36"/>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2024-10-15T19:22:05Z</dcterms:created>
  <dcterms:modified xsi:type="dcterms:W3CDTF">2024-10-15T19:22:05Z</dcterms:modified>
</cp:coreProperties>
</file>