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AAD2" w14:textId="77777777" w:rsidR="00952FB4" w:rsidRPr="004F36A7" w:rsidRDefault="00952FB4"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2E6598" w14:paraId="721DAAD5" w14:textId="77777777" w:rsidTr="00231CE2">
        <w:trPr>
          <w:trHeight w:val="287"/>
        </w:trPr>
        <w:tc>
          <w:tcPr>
            <w:tcW w:w="1278" w:type="dxa"/>
          </w:tcPr>
          <w:p w14:paraId="721DAAD3" w14:textId="77777777" w:rsidR="00952FB4" w:rsidRPr="005B0401" w:rsidRDefault="00952FB4">
            <w:pPr>
              <w:rPr>
                <w:rFonts w:cstheme="minorHAnsi"/>
                <w:b/>
                <w:szCs w:val="20"/>
              </w:rPr>
            </w:pPr>
            <w:r>
              <w:rPr>
                <w:rFonts w:cstheme="minorHAnsi"/>
                <w:b/>
                <w:szCs w:val="20"/>
              </w:rPr>
              <w:t>SUBJECT*</w:t>
            </w:r>
          </w:p>
        </w:tc>
        <w:tc>
          <w:tcPr>
            <w:tcW w:w="8640" w:type="dxa"/>
          </w:tcPr>
          <w:p w14:paraId="721DAAD4" w14:textId="77777777" w:rsidR="00952FB4" w:rsidRPr="00F43FAC" w:rsidRDefault="00952FB4" w:rsidP="00F43FAC">
            <w:pPr>
              <w:rPr>
                <w:rStyle w:val="AAMSKBFill-InHighlight"/>
                <w:color w:val="auto"/>
              </w:rPr>
            </w:pPr>
            <w:r>
              <w:rPr>
                <w:rStyle w:val="AAMSKBFill-InHighlight"/>
                <w:color w:val="auto"/>
              </w:rPr>
              <w:t>Arthrex Angel PRP System Centrifuge and Cart, ACP</w:t>
            </w:r>
            <w:r w:rsidRPr="00F43FAC">
              <w:rPr>
                <w:rStyle w:val="AAMSKBFill-InHighlight"/>
                <w:color w:val="auto"/>
              </w:rPr>
              <w:t xml:space="preserve">  </w:t>
            </w:r>
            <w:r>
              <w:rPr>
                <w:rStyle w:val="AAMSKBFill-InHighlight"/>
                <w:color w:val="auto"/>
              </w:rPr>
              <w:t xml:space="preserve"> </w:t>
            </w:r>
          </w:p>
        </w:tc>
      </w:tr>
    </w:tbl>
    <w:p w14:paraId="721DAAD6" w14:textId="77777777" w:rsidR="00952FB4" w:rsidRPr="004F36A7" w:rsidRDefault="00952FB4" w:rsidP="00D11D95">
      <w:pPr>
        <w:spacing w:after="160" w:line="254" w:lineRule="auto"/>
        <w:rPr>
          <w:rFonts w:eastAsia="Calibri" w:cstheme="minorHAnsi"/>
          <w:szCs w:val="20"/>
        </w:rPr>
      </w:pPr>
    </w:p>
    <w:p w14:paraId="721DAAD7" w14:textId="77777777" w:rsidR="00952FB4" w:rsidRPr="004F36A7" w:rsidRDefault="00952FB4"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2E6598" w14:paraId="721DAADA" w14:textId="77777777" w:rsidTr="009738F0">
        <w:tc>
          <w:tcPr>
            <w:tcW w:w="4698" w:type="dxa"/>
            <w:hideMark/>
          </w:tcPr>
          <w:p w14:paraId="721DAAD8" w14:textId="77777777" w:rsidR="00952FB4" w:rsidRPr="00952FB4" w:rsidRDefault="00952FB4" w:rsidP="00952FB4">
            <w:pPr>
              <w:pStyle w:val="NoSpacing"/>
              <w:rPr>
                <w:b/>
                <w:bCs/>
              </w:rPr>
            </w:pPr>
            <w:r w:rsidRPr="00952FB4">
              <w:rPr>
                <w:b/>
                <w:bCs/>
              </w:rPr>
              <w:t>CONTRACTING OFFICE’S ZIP CODE*</w:t>
            </w:r>
          </w:p>
        </w:tc>
        <w:tc>
          <w:tcPr>
            <w:tcW w:w="5220" w:type="dxa"/>
            <w:hideMark/>
          </w:tcPr>
          <w:p w14:paraId="721DAAD9" w14:textId="77777777" w:rsidR="00952FB4" w:rsidRPr="005B0401" w:rsidRDefault="00952FB4" w:rsidP="00952FB4">
            <w:pPr>
              <w:pStyle w:val="NoSpacing"/>
            </w:pPr>
            <w:r>
              <w:t>77056-5643</w:t>
            </w:r>
          </w:p>
        </w:tc>
      </w:tr>
      <w:tr w:rsidR="002E6598" w14:paraId="721DAADD" w14:textId="77777777" w:rsidTr="009738F0">
        <w:tc>
          <w:tcPr>
            <w:tcW w:w="4698" w:type="dxa"/>
            <w:hideMark/>
          </w:tcPr>
          <w:p w14:paraId="721DAADB" w14:textId="77777777" w:rsidR="00952FB4" w:rsidRPr="00952FB4" w:rsidRDefault="00952FB4" w:rsidP="00952FB4">
            <w:pPr>
              <w:pStyle w:val="NoSpacing"/>
              <w:rPr>
                <w:b/>
                <w:bCs/>
              </w:rPr>
            </w:pPr>
            <w:r w:rsidRPr="00952FB4">
              <w:rPr>
                <w:b/>
                <w:bCs/>
              </w:rPr>
              <w:t>SOLICITATION NUMBER*</w:t>
            </w:r>
          </w:p>
        </w:tc>
        <w:tc>
          <w:tcPr>
            <w:tcW w:w="5220" w:type="dxa"/>
            <w:hideMark/>
          </w:tcPr>
          <w:p w14:paraId="721DAADC" w14:textId="77777777" w:rsidR="00952FB4" w:rsidRPr="005B0401" w:rsidRDefault="00952FB4" w:rsidP="00952FB4">
            <w:pPr>
              <w:pStyle w:val="NoSpacing"/>
            </w:pPr>
            <w:r>
              <w:t>36C25625Q0542</w:t>
            </w:r>
          </w:p>
        </w:tc>
      </w:tr>
      <w:tr w:rsidR="002E6598" w14:paraId="721DAAE0" w14:textId="77777777" w:rsidTr="009738F0">
        <w:tc>
          <w:tcPr>
            <w:tcW w:w="4698" w:type="dxa"/>
          </w:tcPr>
          <w:p w14:paraId="721DAADE" w14:textId="77777777" w:rsidR="00952FB4" w:rsidRPr="00952FB4" w:rsidRDefault="00952FB4" w:rsidP="00952FB4">
            <w:pPr>
              <w:pStyle w:val="NoSpacing"/>
              <w:rPr>
                <w:b/>
                <w:bCs/>
              </w:rPr>
            </w:pPr>
            <w:r w:rsidRPr="00952FB4">
              <w:rPr>
                <w:b/>
                <w:bCs/>
              </w:rPr>
              <w:t>RESPONSE DATE/TIME/ZONE</w:t>
            </w:r>
          </w:p>
        </w:tc>
        <w:tc>
          <w:tcPr>
            <w:tcW w:w="5220" w:type="dxa"/>
          </w:tcPr>
          <w:p w14:paraId="721DAADF" w14:textId="77777777" w:rsidR="00952FB4" w:rsidRPr="00DD3F7D" w:rsidRDefault="00952FB4" w:rsidP="00952FB4">
            <w:pPr>
              <w:pStyle w:val="NoSpacing"/>
              <w:rPr>
                <w:rStyle w:val="AAMSKBFill-InHighlight"/>
                <w:rFonts w:cstheme="minorHAnsi"/>
                <w:color w:val="auto"/>
              </w:rPr>
            </w:pPr>
            <w:r>
              <w:rPr>
                <w:rStyle w:val="AAMSKBFill-InHighlight"/>
                <w:rFonts w:asciiTheme="minorHAnsi" w:hAnsiTheme="minorHAnsi" w:cstheme="minorHAnsi"/>
                <w:color w:val="auto"/>
              </w:rPr>
              <w:t>02-27-2025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10:00AM</w:t>
            </w:r>
            <w:r w:rsidRPr="009738F0">
              <w:rPr>
                <w:rStyle w:val="AAMSKBFill-InHighlight"/>
                <w:color w:val="auto"/>
              </w:rPr>
              <w:t xml:space="preserve"> </w:t>
            </w:r>
            <w:r>
              <w:rPr>
                <w:rStyle w:val="AAMSKBFill-InHighlight"/>
                <w:rFonts w:asciiTheme="minorHAnsi" w:hAnsiTheme="minorHAnsi" w:cstheme="minorHAnsi"/>
                <w:color w:val="auto"/>
              </w:rPr>
              <w:t>CENTRAL TIME, CHICAGO, USA</w:t>
            </w:r>
          </w:p>
        </w:tc>
      </w:tr>
      <w:tr w:rsidR="002E6598" w14:paraId="721DAAE3" w14:textId="77777777" w:rsidTr="009738F0">
        <w:tc>
          <w:tcPr>
            <w:tcW w:w="4698" w:type="dxa"/>
          </w:tcPr>
          <w:p w14:paraId="721DAAE1" w14:textId="77777777" w:rsidR="00952FB4" w:rsidRPr="00952FB4" w:rsidRDefault="00952FB4" w:rsidP="00952FB4">
            <w:pPr>
              <w:pStyle w:val="NoSpacing"/>
              <w:rPr>
                <w:b/>
                <w:bCs/>
              </w:rPr>
            </w:pPr>
            <w:r w:rsidRPr="00952FB4">
              <w:rPr>
                <w:b/>
                <w:bCs/>
              </w:rPr>
              <w:t>ARCHIVE</w:t>
            </w:r>
          </w:p>
        </w:tc>
        <w:tc>
          <w:tcPr>
            <w:tcW w:w="5220" w:type="dxa"/>
            <w:hideMark/>
          </w:tcPr>
          <w:p w14:paraId="721DAAE2" w14:textId="77777777" w:rsidR="00952FB4" w:rsidRPr="004F36A7" w:rsidRDefault="00952FB4" w:rsidP="00952FB4">
            <w:pPr>
              <w:pStyle w:val="NoSpacing"/>
            </w:pPr>
            <w:r>
              <w:t>7</w:t>
            </w:r>
            <w:r w:rsidRPr="001A0872">
              <w:rPr>
                <w:bdr w:val="none" w:sz="0" w:space="0" w:color="auto" w:frame="1"/>
              </w:rPr>
              <w:t xml:space="preserve"> DA</w:t>
            </w:r>
            <w:r w:rsidRPr="004F36A7">
              <w:rPr>
                <w:bdr w:val="none" w:sz="0" w:space="0" w:color="auto" w:frame="1"/>
              </w:rPr>
              <w:t xml:space="preserve">YS </w:t>
            </w:r>
            <w:r w:rsidRPr="004F36A7">
              <w:rPr>
                <w:bdr w:val="none" w:sz="0" w:space="0" w:color="auto" w:frame="1"/>
              </w:rPr>
              <w:t>AFTER THE RESPONSE DATE</w:t>
            </w:r>
          </w:p>
        </w:tc>
      </w:tr>
      <w:tr w:rsidR="002E6598" w14:paraId="721DAAE6" w14:textId="77777777" w:rsidTr="009738F0">
        <w:tc>
          <w:tcPr>
            <w:tcW w:w="4698" w:type="dxa"/>
          </w:tcPr>
          <w:p w14:paraId="721DAAE4" w14:textId="77777777" w:rsidR="00952FB4" w:rsidRPr="00952FB4" w:rsidRDefault="00952FB4" w:rsidP="00952FB4">
            <w:pPr>
              <w:pStyle w:val="NoSpacing"/>
              <w:rPr>
                <w:b/>
                <w:bCs/>
              </w:rPr>
            </w:pPr>
            <w:r w:rsidRPr="00952FB4">
              <w:rPr>
                <w:b/>
                <w:bCs/>
              </w:rPr>
              <w:t>RECOVERY ACT FUNDS</w:t>
            </w:r>
          </w:p>
        </w:tc>
        <w:tc>
          <w:tcPr>
            <w:tcW w:w="5220" w:type="dxa"/>
            <w:hideMark/>
          </w:tcPr>
          <w:p w14:paraId="721DAAE5" w14:textId="77777777" w:rsidR="00952FB4" w:rsidRPr="004F36A7" w:rsidRDefault="00952FB4" w:rsidP="00952FB4">
            <w:pPr>
              <w:pStyle w:val="NoSpacing"/>
            </w:pPr>
            <w:r>
              <w:t>N</w:t>
            </w:r>
          </w:p>
        </w:tc>
      </w:tr>
      <w:tr w:rsidR="002E6598" w14:paraId="721DAAE9" w14:textId="77777777" w:rsidTr="009738F0">
        <w:tc>
          <w:tcPr>
            <w:tcW w:w="4698" w:type="dxa"/>
          </w:tcPr>
          <w:p w14:paraId="721DAAE7" w14:textId="77777777" w:rsidR="00952FB4" w:rsidRPr="00952FB4" w:rsidRDefault="00952FB4" w:rsidP="00952FB4">
            <w:pPr>
              <w:pStyle w:val="NoSpacing"/>
              <w:rPr>
                <w:b/>
                <w:bCs/>
              </w:rPr>
            </w:pPr>
            <w:r w:rsidRPr="00952FB4">
              <w:rPr>
                <w:b/>
                <w:bCs/>
              </w:rPr>
              <w:t>PRODUCT SERVICE CODE*</w:t>
            </w:r>
          </w:p>
        </w:tc>
        <w:tc>
          <w:tcPr>
            <w:tcW w:w="5220" w:type="dxa"/>
          </w:tcPr>
          <w:p w14:paraId="721DAAE8" w14:textId="77777777" w:rsidR="00952FB4" w:rsidRPr="00DA1922" w:rsidRDefault="00952FB4" w:rsidP="00952FB4">
            <w:pPr>
              <w:pStyle w:val="NoSpacing"/>
              <w:rPr>
                <w:rStyle w:val="AAMSKBFill-InHighlight"/>
                <w:color w:val="auto"/>
              </w:rPr>
            </w:pPr>
            <w:r>
              <w:rPr>
                <w:rStyle w:val="AAMSKBFill-InHighlight"/>
                <w:color w:val="auto"/>
              </w:rPr>
              <w:t>6515</w:t>
            </w:r>
          </w:p>
        </w:tc>
      </w:tr>
      <w:tr w:rsidR="002E6598" w14:paraId="721DAAEC" w14:textId="77777777" w:rsidTr="009738F0">
        <w:tc>
          <w:tcPr>
            <w:tcW w:w="4698" w:type="dxa"/>
          </w:tcPr>
          <w:p w14:paraId="721DAAEA" w14:textId="77777777" w:rsidR="00952FB4" w:rsidRPr="00952FB4" w:rsidRDefault="00952FB4" w:rsidP="00952FB4">
            <w:pPr>
              <w:pStyle w:val="NoSpacing"/>
              <w:rPr>
                <w:b/>
                <w:bCs/>
              </w:rPr>
            </w:pPr>
            <w:r w:rsidRPr="00952FB4">
              <w:rPr>
                <w:b/>
                <w:bCs/>
              </w:rPr>
              <w:t>NAICS CODE*</w:t>
            </w:r>
          </w:p>
        </w:tc>
        <w:tc>
          <w:tcPr>
            <w:tcW w:w="5220" w:type="dxa"/>
            <w:hideMark/>
          </w:tcPr>
          <w:p w14:paraId="721DAAEB" w14:textId="77777777" w:rsidR="00952FB4" w:rsidRPr="006E60E3" w:rsidRDefault="00952FB4" w:rsidP="00952FB4">
            <w:pPr>
              <w:pStyle w:val="NoSpacing"/>
            </w:pPr>
            <w:r>
              <w:t>339113</w:t>
            </w:r>
          </w:p>
        </w:tc>
      </w:tr>
      <w:tr w:rsidR="002E6598" w14:paraId="721DAAF4" w14:textId="77777777" w:rsidTr="009738F0">
        <w:tc>
          <w:tcPr>
            <w:tcW w:w="4698" w:type="dxa"/>
            <w:hideMark/>
          </w:tcPr>
          <w:p w14:paraId="721DAAED" w14:textId="77777777" w:rsidR="00952FB4" w:rsidRPr="00952FB4" w:rsidRDefault="00952FB4" w:rsidP="00952FB4">
            <w:pPr>
              <w:pStyle w:val="NoSpacing"/>
              <w:rPr>
                <w:b/>
                <w:bCs/>
              </w:rPr>
            </w:pPr>
            <w:r w:rsidRPr="00952FB4">
              <w:rPr>
                <w:b/>
                <w:bCs/>
              </w:rPr>
              <w:t>CONTRACTING OFFICE ADDRESS</w:t>
            </w:r>
          </w:p>
        </w:tc>
        <w:tc>
          <w:tcPr>
            <w:tcW w:w="5220" w:type="dxa"/>
          </w:tcPr>
          <w:p w14:paraId="721DAAEE"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Department of Veterans Affairs</w:t>
            </w:r>
            <w:r w:rsidRPr="004F36A7">
              <w:rPr>
                <w:rStyle w:val="AAMSKBFill-InHighlight"/>
                <w:rFonts w:asciiTheme="minorHAnsi" w:hAnsiTheme="minorHAnsi" w:cstheme="minorHAnsi"/>
              </w:rPr>
              <w:t xml:space="preserve"> </w:t>
            </w:r>
          </w:p>
          <w:p w14:paraId="721DAAEF"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Network Contracting Office 16</w:t>
            </w:r>
            <w:r w:rsidRPr="004F36A7">
              <w:rPr>
                <w:rStyle w:val="AAMSKBFill-InHighlight"/>
                <w:rFonts w:asciiTheme="minorHAnsi" w:hAnsiTheme="minorHAnsi" w:cstheme="minorHAnsi"/>
              </w:rPr>
              <w:t xml:space="preserve"> </w:t>
            </w:r>
          </w:p>
          <w:p w14:paraId="721DAAF0"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Galleria Financial Center</w:t>
            </w:r>
            <w:r w:rsidRPr="004F36A7">
              <w:rPr>
                <w:rStyle w:val="AAMSKBFill-InHighlight"/>
                <w:rFonts w:asciiTheme="minorHAnsi" w:hAnsiTheme="minorHAnsi" w:cstheme="minorHAnsi"/>
              </w:rPr>
              <w:t xml:space="preserve"> </w:t>
            </w:r>
          </w:p>
          <w:p w14:paraId="721DAAF1"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5075 Westheimer Road, Suite 750</w:t>
            </w:r>
          </w:p>
          <w:p w14:paraId="721DAAF2"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Houston TX  77056-5643</w:t>
            </w:r>
            <w:r w:rsidRPr="004F36A7">
              <w:rPr>
                <w:rStyle w:val="AAMSKBFill-InHighlight"/>
                <w:rFonts w:asciiTheme="minorHAnsi" w:hAnsiTheme="minorHAnsi" w:cstheme="minorHAnsi"/>
              </w:rPr>
              <w:t xml:space="preserve"> </w:t>
            </w:r>
          </w:p>
          <w:p w14:paraId="721DAAF3" w14:textId="77777777" w:rsidR="00952FB4" w:rsidRPr="004F36A7" w:rsidRDefault="00952FB4" w:rsidP="00952FB4">
            <w:pPr>
              <w:pStyle w:val="NoSpacing"/>
            </w:pPr>
          </w:p>
        </w:tc>
      </w:tr>
      <w:tr w:rsidR="002E6598" w14:paraId="721DAAFE" w14:textId="77777777" w:rsidTr="009738F0">
        <w:tc>
          <w:tcPr>
            <w:tcW w:w="4698" w:type="dxa"/>
          </w:tcPr>
          <w:p w14:paraId="721DAAF5" w14:textId="77777777" w:rsidR="00952FB4" w:rsidRPr="00952FB4" w:rsidRDefault="00952FB4" w:rsidP="00952FB4">
            <w:pPr>
              <w:pStyle w:val="NoSpacing"/>
              <w:rPr>
                <w:b/>
                <w:bCs/>
              </w:rPr>
            </w:pPr>
            <w:r w:rsidRPr="00952FB4">
              <w:rPr>
                <w:b/>
                <w:bCs/>
              </w:rPr>
              <w:t>POINT OF CONTACT*</w:t>
            </w:r>
          </w:p>
          <w:p w14:paraId="721DAAF6" w14:textId="77777777" w:rsidR="00952FB4" w:rsidRPr="005B0401" w:rsidRDefault="00952FB4" w:rsidP="00952FB4">
            <w:pPr>
              <w:pStyle w:val="NoSpacing"/>
            </w:pPr>
          </w:p>
          <w:p w14:paraId="721DAAF7" w14:textId="77777777" w:rsidR="00952FB4" w:rsidRPr="005B0401" w:rsidRDefault="00952FB4" w:rsidP="00952FB4">
            <w:pPr>
              <w:pStyle w:val="NoSpacing"/>
            </w:pPr>
          </w:p>
        </w:tc>
        <w:tc>
          <w:tcPr>
            <w:tcW w:w="5220" w:type="dxa"/>
            <w:hideMark/>
          </w:tcPr>
          <w:p w14:paraId="721DAAF8"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Contract Specialist</w:t>
            </w:r>
            <w:r w:rsidRPr="004F36A7">
              <w:rPr>
                <w:rStyle w:val="AAMSKBFill-InHighlight"/>
                <w:rFonts w:asciiTheme="minorHAnsi" w:hAnsiTheme="minorHAnsi" w:cstheme="minorHAnsi"/>
              </w:rPr>
              <w:t xml:space="preserve"> </w:t>
            </w:r>
          </w:p>
          <w:p w14:paraId="721DAAF9"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James W. Craig</w:t>
            </w:r>
          </w:p>
          <w:p w14:paraId="721DAAFA" w14:textId="77777777" w:rsidR="00952FB4" w:rsidRPr="004F36A7" w:rsidRDefault="00952FB4" w:rsidP="00952FB4">
            <w:pPr>
              <w:pStyle w:val="NoSpacing"/>
              <w:rPr>
                <w:rFonts w:eastAsiaTheme="minorHAnsi"/>
                <w:bdr w:val="none" w:sz="0" w:space="0" w:color="auto" w:frame="1"/>
              </w:rPr>
            </w:pPr>
            <w:r>
              <w:rPr>
                <w:rFonts w:eastAsiaTheme="minorHAnsi"/>
                <w:bdr w:val="none" w:sz="0" w:space="0" w:color="auto" w:frame="1"/>
              </w:rPr>
              <w:t>james.craig1@va.gov</w:t>
            </w:r>
          </w:p>
          <w:p w14:paraId="721DAAFB" w14:textId="77777777" w:rsidR="00952FB4" w:rsidRPr="004F36A7" w:rsidRDefault="00952FB4" w:rsidP="00952FB4">
            <w:pPr>
              <w:pStyle w:val="NoSpacing"/>
              <w:rPr>
                <w:rFonts w:eastAsiaTheme="minorHAnsi"/>
                <w:bdr w:val="none" w:sz="0" w:space="0" w:color="auto" w:frame="1"/>
              </w:rPr>
            </w:pPr>
          </w:p>
          <w:p w14:paraId="721DAAFC" w14:textId="77777777" w:rsidR="00952FB4" w:rsidRPr="004F36A7" w:rsidRDefault="00952FB4" w:rsidP="00952FB4">
            <w:pPr>
              <w:pStyle w:val="NoSpacing"/>
              <w:rPr>
                <w:rFonts w:eastAsiaTheme="minorHAnsi"/>
                <w:bdr w:val="none" w:sz="0" w:space="0" w:color="auto" w:frame="1"/>
              </w:rPr>
            </w:pPr>
          </w:p>
          <w:p w14:paraId="721DAAFD" w14:textId="77777777" w:rsidR="00952FB4" w:rsidRPr="004F36A7" w:rsidRDefault="00952FB4" w:rsidP="00952FB4">
            <w:pPr>
              <w:pStyle w:val="NoSpacing"/>
            </w:pPr>
          </w:p>
        </w:tc>
      </w:tr>
    </w:tbl>
    <w:p w14:paraId="721DAAFF" w14:textId="77777777" w:rsidR="00952FB4" w:rsidRPr="004F36A7" w:rsidRDefault="00952FB4" w:rsidP="00952FB4">
      <w:pPr>
        <w:pStyle w:val="NoSpacing"/>
      </w:pPr>
    </w:p>
    <w:p w14:paraId="721DAB00" w14:textId="77777777" w:rsidR="00952FB4" w:rsidRPr="00952FB4" w:rsidRDefault="00952FB4" w:rsidP="00952FB4">
      <w:pPr>
        <w:pStyle w:val="NoSpacing"/>
        <w:rPr>
          <w:b/>
          <w:bCs/>
        </w:rPr>
      </w:pPr>
      <w:r w:rsidRPr="00952FB4">
        <w:rPr>
          <w:b/>
          <w:bCs/>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2E6598" w14:paraId="721DAB03" w14:textId="77777777" w:rsidTr="00057B35">
        <w:tc>
          <w:tcPr>
            <w:tcW w:w="4675" w:type="dxa"/>
            <w:hideMark/>
          </w:tcPr>
          <w:p w14:paraId="721DAB01" w14:textId="77777777" w:rsidR="00952FB4" w:rsidRPr="00952FB4" w:rsidRDefault="00952FB4" w:rsidP="00952FB4">
            <w:pPr>
              <w:pStyle w:val="NoSpacing"/>
              <w:rPr>
                <w:b/>
                <w:bCs/>
              </w:rPr>
            </w:pPr>
            <w:r w:rsidRPr="00952FB4">
              <w:rPr>
                <w:b/>
                <w:bCs/>
              </w:rPr>
              <w:t>AGENCY’S URL</w:t>
            </w:r>
          </w:p>
        </w:tc>
        <w:tc>
          <w:tcPr>
            <w:tcW w:w="5243" w:type="dxa"/>
            <w:hideMark/>
          </w:tcPr>
          <w:p w14:paraId="721DAB02" w14:textId="77777777" w:rsidR="00952FB4" w:rsidRPr="004F36A7" w:rsidRDefault="00952FB4" w:rsidP="00952FB4">
            <w:pPr>
              <w:pStyle w:val="NoSpacing"/>
            </w:pPr>
            <w:r>
              <w:t>https://www.va.gov</w:t>
            </w:r>
          </w:p>
        </w:tc>
      </w:tr>
      <w:tr w:rsidR="002E6598" w14:paraId="721DAB06" w14:textId="77777777" w:rsidTr="00057B35">
        <w:tc>
          <w:tcPr>
            <w:tcW w:w="4675" w:type="dxa"/>
            <w:hideMark/>
          </w:tcPr>
          <w:p w14:paraId="721DAB04" w14:textId="77777777" w:rsidR="00952FB4" w:rsidRPr="00952FB4" w:rsidRDefault="00952FB4" w:rsidP="00952FB4">
            <w:pPr>
              <w:pStyle w:val="NoSpacing"/>
              <w:rPr>
                <w:b/>
                <w:bCs/>
              </w:rPr>
            </w:pPr>
            <w:r w:rsidRPr="00952FB4">
              <w:rPr>
                <w:b/>
                <w:bCs/>
              </w:rPr>
              <w:t>URL DESCRIPTION</w:t>
            </w:r>
          </w:p>
        </w:tc>
        <w:tc>
          <w:tcPr>
            <w:tcW w:w="5243" w:type="dxa"/>
            <w:hideMark/>
          </w:tcPr>
          <w:p w14:paraId="721DAB05" w14:textId="77777777" w:rsidR="00952FB4" w:rsidRPr="004F36A7" w:rsidRDefault="00952FB4" w:rsidP="00952FB4">
            <w:pPr>
              <w:pStyle w:val="NoSpacing"/>
            </w:pPr>
            <w:r>
              <w:t>Department of Veteran Affairs</w:t>
            </w:r>
          </w:p>
        </w:tc>
      </w:tr>
      <w:tr w:rsidR="002E6598" w14:paraId="721DAB09" w14:textId="77777777" w:rsidTr="00057B35">
        <w:tc>
          <w:tcPr>
            <w:tcW w:w="4675" w:type="dxa"/>
            <w:hideMark/>
          </w:tcPr>
          <w:p w14:paraId="721DAB07" w14:textId="77777777" w:rsidR="00952FB4" w:rsidRPr="00952FB4" w:rsidRDefault="00952FB4" w:rsidP="00952FB4">
            <w:pPr>
              <w:pStyle w:val="NoSpacing"/>
              <w:rPr>
                <w:b/>
                <w:bCs/>
              </w:rPr>
            </w:pPr>
            <w:r w:rsidRPr="00952FB4">
              <w:rPr>
                <w:b/>
                <w:bCs/>
              </w:rPr>
              <w:t>AGENCY CONTACT’S EMAIL ADDRESS</w:t>
            </w:r>
          </w:p>
        </w:tc>
        <w:tc>
          <w:tcPr>
            <w:tcW w:w="5243" w:type="dxa"/>
            <w:hideMark/>
          </w:tcPr>
          <w:p w14:paraId="721DAB08" w14:textId="77777777" w:rsidR="00952FB4" w:rsidRPr="004F36A7" w:rsidRDefault="00952FB4" w:rsidP="00952FB4">
            <w:pPr>
              <w:pStyle w:val="NoSpacing"/>
            </w:pPr>
            <w:r>
              <w:t>james.craig1@va.gov</w:t>
            </w:r>
          </w:p>
        </w:tc>
      </w:tr>
      <w:tr w:rsidR="002E6598" w14:paraId="721DAB0C" w14:textId="77777777" w:rsidTr="00057B35">
        <w:tc>
          <w:tcPr>
            <w:tcW w:w="4675" w:type="dxa"/>
            <w:hideMark/>
          </w:tcPr>
          <w:p w14:paraId="721DAB0A" w14:textId="77777777" w:rsidR="00952FB4" w:rsidRPr="00952FB4" w:rsidRDefault="00952FB4" w:rsidP="00952FB4">
            <w:pPr>
              <w:pStyle w:val="NoSpacing"/>
              <w:rPr>
                <w:b/>
                <w:bCs/>
              </w:rPr>
            </w:pPr>
            <w:r w:rsidRPr="00952FB4">
              <w:rPr>
                <w:b/>
                <w:bCs/>
              </w:rPr>
              <w:t>EMAIL DESCRIPTION</w:t>
            </w:r>
          </w:p>
        </w:tc>
        <w:tc>
          <w:tcPr>
            <w:tcW w:w="5243" w:type="dxa"/>
            <w:hideMark/>
          </w:tcPr>
          <w:p w14:paraId="721DAB0B" w14:textId="77777777" w:rsidR="00952FB4" w:rsidRPr="004F36A7" w:rsidRDefault="00952FB4" w:rsidP="00952FB4">
            <w:pPr>
              <w:pStyle w:val="NoSpacing"/>
            </w:pPr>
          </w:p>
        </w:tc>
      </w:tr>
    </w:tbl>
    <w:p w14:paraId="721DAB0D" w14:textId="77777777" w:rsidR="00952FB4" w:rsidRDefault="00952FB4" w:rsidP="00952FB4">
      <w:pPr>
        <w:pStyle w:val="NoSpacing"/>
        <w:rPr>
          <w:color w:val="4F81BD" w:themeColor="accent1"/>
          <w:sz w:val="28"/>
          <w:szCs w:val="28"/>
          <w:bdr w:val="none" w:sz="0" w:space="0" w:color="auto" w:frame="1"/>
        </w:rPr>
      </w:pPr>
      <w:r>
        <w:rPr>
          <w:color w:val="4F81BD" w:themeColor="accent1"/>
          <w:sz w:val="28"/>
          <w:szCs w:val="28"/>
          <w:bdr w:val="none" w:sz="0" w:space="0" w:color="auto" w:frame="1"/>
        </w:rPr>
        <w:br w:type="page"/>
      </w:r>
    </w:p>
    <w:p w14:paraId="721DAB0E" w14:textId="77777777" w:rsidR="00952FB4" w:rsidRPr="00A3522F" w:rsidRDefault="00952FB4" w:rsidP="00A3522F">
      <w:pPr>
        <w:pBdr>
          <w:top w:val="single" w:sz="4" w:space="1" w:color="auto"/>
          <w:bottom w:val="single" w:sz="4" w:space="1" w:color="auto"/>
        </w:pBdr>
        <w:jc w:val="center"/>
        <w:rPr>
          <w:rFonts w:cstheme="minorHAnsi"/>
          <w:b/>
        </w:rPr>
        <w:sectPr w:rsidR="00C15B5B" w:rsidRPr="00A3522F">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pPr>
      <w:r w:rsidRPr="005B0401">
        <w:rPr>
          <w:b/>
          <w:color w:val="4F81BD" w:themeColor="accent1"/>
          <w:sz w:val="28"/>
          <w:szCs w:val="28"/>
          <w:bdr w:val="none" w:sz="0" w:space="0" w:color="auto" w:frame="1"/>
        </w:rPr>
        <w:lastRenderedPageBreak/>
        <w:t>DESCRIPTION</w:t>
      </w:r>
    </w:p>
    <w:p w14:paraId="721DAB0F" w14:textId="77777777" w:rsidR="00952FB4" w:rsidRDefault="00952FB4" w:rsidP="000C5458">
      <w:pPr>
        <w:pStyle w:val="Default"/>
        <w:rPr>
          <w:sz w:val="22"/>
          <w:szCs w:val="22"/>
        </w:rPr>
      </w:pPr>
      <w:r w:rsidRPr="008D7E3C">
        <w:rPr>
          <w:sz w:val="22"/>
          <w:szCs w:val="22"/>
        </w:rPr>
        <w:t>The Department of Veterans Affairs</w:t>
      </w:r>
      <w:r>
        <w:rPr>
          <w:sz w:val="22"/>
          <w:szCs w:val="22"/>
        </w:rPr>
        <w:t xml:space="preserve"> Michael E. DeBakey VA Medical Center (MEDVAMC) </w:t>
      </w:r>
      <w:r w:rsidRPr="008D7E3C">
        <w:rPr>
          <w:sz w:val="22"/>
          <w:szCs w:val="22"/>
        </w:rPr>
        <w:t xml:space="preserve">Network Contracting Office </w:t>
      </w:r>
      <w:r>
        <w:rPr>
          <w:sz w:val="22"/>
          <w:szCs w:val="22"/>
        </w:rPr>
        <w:t xml:space="preserve">(NCO) </w:t>
      </w:r>
      <w:r w:rsidRPr="008D7E3C">
        <w:rPr>
          <w:sz w:val="22"/>
          <w:szCs w:val="22"/>
        </w:rPr>
        <w:t>16</w:t>
      </w:r>
      <w:r>
        <w:rPr>
          <w:sz w:val="22"/>
          <w:szCs w:val="22"/>
        </w:rPr>
        <w:t xml:space="preserve"> </w:t>
      </w:r>
      <w:r w:rsidRPr="008D7E3C">
        <w:rPr>
          <w:sz w:val="22"/>
          <w:szCs w:val="22"/>
        </w:rPr>
        <w:t xml:space="preserve">intends to issue and award a </w:t>
      </w:r>
      <w:r>
        <w:rPr>
          <w:sz w:val="22"/>
          <w:szCs w:val="22"/>
        </w:rPr>
        <w:t>S</w:t>
      </w:r>
      <w:r w:rsidRPr="008D7E3C">
        <w:rPr>
          <w:sz w:val="22"/>
          <w:szCs w:val="22"/>
        </w:rPr>
        <w:t xml:space="preserve">ole </w:t>
      </w:r>
      <w:r>
        <w:rPr>
          <w:sz w:val="22"/>
          <w:szCs w:val="22"/>
        </w:rPr>
        <w:t>S</w:t>
      </w:r>
      <w:r w:rsidRPr="008D7E3C">
        <w:rPr>
          <w:sz w:val="22"/>
          <w:szCs w:val="22"/>
        </w:rPr>
        <w:t>ource single award Firm-Fixed Price type contract to</w:t>
      </w:r>
      <w:r>
        <w:rPr>
          <w:sz w:val="22"/>
          <w:szCs w:val="22"/>
        </w:rPr>
        <w:t xml:space="preserve"> Arthrex Inc.</w:t>
      </w:r>
      <w:r>
        <w:rPr>
          <w:sz w:val="22"/>
          <w:szCs w:val="22"/>
        </w:rPr>
        <w:t>, located at 1370 Creekside Blvd</w:t>
      </w:r>
      <w:r>
        <w:rPr>
          <w:sz w:val="22"/>
          <w:szCs w:val="22"/>
        </w:rPr>
        <w:t>., Naples, FL 34108-1945</w:t>
      </w:r>
      <w:r w:rsidRPr="008D7E3C">
        <w:rPr>
          <w:sz w:val="22"/>
          <w:szCs w:val="22"/>
        </w:rPr>
        <w:t>, for</w:t>
      </w:r>
      <w:r>
        <w:rPr>
          <w:sz w:val="22"/>
          <w:szCs w:val="22"/>
        </w:rPr>
        <w:t xml:space="preserve"> 1</w:t>
      </w:r>
      <w:r>
        <w:rPr>
          <w:sz w:val="22"/>
          <w:szCs w:val="22"/>
        </w:rPr>
        <w:t xml:space="preserve"> (one</w:t>
      </w:r>
      <w:r>
        <w:rPr>
          <w:sz w:val="22"/>
          <w:szCs w:val="22"/>
        </w:rPr>
        <w:t>)</w:t>
      </w:r>
      <w:r>
        <w:rPr>
          <w:sz w:val="22"/>
          <w:szCs w:val="22"/>
        </w:rPr>
        <w:t xml:space="preserve"> each Angel PRP System Centrifuge and </w:t>
      </w:r>
      <w:r>
        <w:rPr>
          <w:sz w:val="22"/>
          <w:szCs w:val="22"/>
        </w:rPr>
        <w:t>C</w:t>
      </w:r>
      <w:r>
        <w:rPr>
          <w:sz w:val="22"/>
          <w:szCs w:val="22"/>
        </w:rPr>
        <w:t>art</w:t>
      </w:r>
      <w:r>
        <w:rPr>
          <w:sz w:val="22"/>
          <w:szCs w:val="22"/>
        </w:rPr>
        <w:t xml:space="preserve">, ACP </w:t>
      </w:r>
      <w:r>
        <w:rPr>
          <w:sz w:val="22"/>
          <w:szCs w:val="22"/>
        </w:rPr>
        <w:t>a</w:t>
      </w:r>
      <w:r w:rsidRPr="008D7E3C">
        <w:rPr>
          <w:sz w:val="22"/>
          <w:szCs w:val="22"/>
        </w:rPr>
        <w:t xml:space="preserve">t the </w:t>
      </w:r>
      <w:r w:rsidRPr="00176E46">
        <w:rPr>
          <w:color w:val="auto"/>
          <w:sz w:val="22"/>
          <w:szCs w:val="22"/>
        </w:rPr>
        <w:t>MEDVAMC, located at 2002 Holcombe Boulevard, Houston, TX 77030</w:t>
      </w:r>
      <w:r>
        <w:rPr>
          <w:sz w:val="22"/>
          <w:szCs w:val="22"/>
        </w:rPr>
        <w:t xml:space="preserve">. </w:t>
      </w:r>
      <w:r w:rsidRPr="008D7E3C">
        <w:rPr>
          <w:sz w:val="22"/>
          <w:szCs w:val="22"/>
        </w:rPr>
        <w:t xml:space="preserve">It has been determined that through </w:t>
      </w:r>
      <w:r>
        <w:rPr>
          <w:sz w:val="22"/>
          <w:szCs w:val="22"/>
        </w:rPr>
        <w:t>initial M</w:t>
      </w:r>
      <w:r w:rsidRPr="008D7E3C">
        <w:rPr>
          <w:sz w:val="22"/>
          <w:szCs w:val="22"/>
        </w:rPr>
        <w:t xml:space="preserve">arket Research, only </w:t>
      </w:r>
      <w:r>
        <w:rPr>
          <w:sz w:val="22"/>
          <w:szCs w:val="22"/>
        </w:rPr>
        <w:t>1 (</w:t>
      </w:r>
      <w:r w:rsidRPr="008D7E3C">
        <w:rPr>
          <w:sz w:val="22"/>
          <w:szCs w:val="22"/>
        </w:rPr>
        <w:t>one</w:t>
      </w:r>
      <w:r>
        <w:rPr>
          <w:sz w:val="22"/>
          <w:szCs w:val="22"/>
        </w:rPr>
        <w:t>)</w:t>
      </w:r>
      <w:r w:rsidRPr="008D7E3C">
        <w:rPr>
          <w:sz w:val="22"/>
          <w:szCs w:val="22"/>
        </w:rPr>
        <w:t xml:space="preserve"> responsible source can provide the </w:t>
      </w:r>
      <w:r>
        <w:rPr>
          <w:sz w:val="22"/>
          <w:szCs w:val="22"/>
        </w:rPr>
        <w:t>required Brand Name equipment as identified below,</w:t>
      </w:r>
      <w:r>
        <w:rPr>
          <w:sz w:val="22"/>
          <w:szCs w:val="22"/>
        </w:rPr>
        <w:t xml:space="preserve"> i</w:t>
      </w:r>
      <w:r w:rsidRPr="008D7E3C">
        <w:rPr>
          <w:sz w:val="22"/>
          <w:szCs w:val="22"/>
        </w:rPr>
        <w:t xml:space="preserve">n accordance with Federal Acquisition Regulation (FAR) 6.302-1 “Only one responsible source and no other supplies or services will satisfy agency requirements”. </w:t>
      </w:r>
    </w:p>
    <w:p w14:paraId="721DAB10" w14:textId="77777777" w:rsidR="00952FB4" w:rsidRDefault="00952FB4" w:rsidP="000C5458">
      <w:pPr>
        <w:pStyle w:val="Default"/>
        <w:rPr>
          <w:sz w:val="22"/>
          <w:szCs w:val="22"/>
        </w:rPr>
      </w:pPr>
    </w:p>
    <w:tbl>
      <w:tblPr>
        <w:tblStyle w:val="TableGrid"/>
        <w:tblW w:w="0" w:type="auto"/>
        <w:tblLook w:val="04A0" w:firstRow="1" w:lastRow="0" w:firstColumn="1" w:lastColumn="0" w:noHBand="0" w:noVBand="1"/>
      </w:tblPr>
      <w:tblGrid>
        <w:gridCol w:w="2245"/>
        <w:gridCol w:w="5940"/>
        <w:gridCol w:w="1165"/>
      </w:tblGrid>
      <w:tr w:rsidR="002E6598" w14:paraId="721DAB14" w14:textId="77777777" w:rsidTr="005F54CA">
        <w:tc>
          <w:tcPr>
            <w:tcW w:w="2245" w:type="dxa"/>
          </w:tcPr>
          <w:p w14:paraId="721DAB11" w14:textId="77777777" w:rsidR="00952FB4" w:rsidRPr="007D6E36" w:rsidRDefault="00952FB4" w:rsidP="005F54CA">
            <w:pPr>
              <w:spacing w:after="0"/>
              <w:jc w:val="center"/>
              <w:rPr>
                <w:rStyle w:val="Emphasis"/>
                <w:rFonts w:ascii="Times New Roman" w:hAnsi="Times New Roman" w:cs="Times New Roman"/>
                <w:b/>
                <w:i w:val="0"/>
                <w:iCs w:val="0"/>
              </w:rPr>
            </w:pPr>
            <w:r w:rsidRPr="007D6E36">
              <w:rPr>
                <w:rStyle w:val="Emphasis"/>
                <w:rFonts w:ascii="Times New Roman" w:hAnsi="Times New Roman" w:cs="Times New Roman"/>
                <w:b/>
                <w:i w:val="0"/>
                <w:iCs w:val="0"/>
              </w:rPr>
              <w:t>Model / Part Number</w:t>
            </w:r>
          </w:p>
        </w:tc>
        <w:tc>
          <w:tcPr>
            <w:tcW w:w="5940" w:type="dxa"/>
          </w:tcPr>
          <w:p w14:paraId="721DAB12" w14:textId="77777777" w:rsidR="00952FB4" w:rsidRPr="007D6E36" w:rsidRDefault="00952FB4" w:rsidP="005F54CA">
            <w:pPr>
              <w:spacing w:after="0"/>
              <w:jc w:val="center"/>
              <w:rPr>
                <w:rStyle w:val="Emphasis"/>
                <w:rFonts w:ascii="Times New Roman" w:hAnsi="Times New Roman" w:cs="Times New Roman"/>
                <w:b/>
                <w:i w:val="0"/>
                <w:iCs w:val="0"/>
                <w:u w:val="double"/>
              </w:rPr>
            </w:pPr>
            <w:r w:rsidRPr="007D6E36">
              <w:rPr>
                <w:rStyle w:val="Emphasis"/>
                <w:rFonts w:ascii="Times New Roman" w:hAnsi="Times New Roman" w:cs="Times New Roman"/>
                <w:b/>
                <w:i w:val="0"/>
                <w:iCs w:val="0"/>
              </w:rPr>
              <w:t>Item /Description of Supplies/Equipment</w:t>
            </w:r>
          </w:p>
        </w:tc>
        <w:tc>
          <w:tcPr>
            <w:tcW w:w="1165" w:type="dxa"/>
          </w:tcPr>
          <w:p w14:paraId="721DAB13" w14:textId="77777777" w:rsidR="00952FB4" w:rsidRPr="007D6E36" w:rsidRDefault="00952FB4" w:rsidP="005F54CA">
            <w:pPr>
              <w:spacing w:after="0"/>
              <w:jc w:val="center"/>
              <w:rPr>
                <w:rStyle w:val="Emphasis"/>
                <w:rFonts w:ascii="Times New Roman" w:hAnsi="Times New Roman" w:cs="Times New Roman"/>
                <w:b/>
                <w:i w:val="0"/>
                <w:iCs w:val="0"/>
              </w:rPr>
            </w:pPr>
            <w:r w:rsidRPr="007D6E36">
              <w:rPr>
                <w:rStyle w:val="Emphasis"/>
                <w:rFonts w:ascii="Times New Roman" w:hAnsi="Times New Roman" w:cs="Times New Roman"/>
                <w:b/>
                <w:i w:val="0"/>
                <w:iCs w:val="0"/>
              </w:rPr>
              <w:t>Qty</w:t>
            </w:r>
          </w:p>
        </w:tc>
      </w:tr>
      <w:tr w:rsidR="002E6598" w14:paraId="721DAB18" w14:textId="77777777" w:rsidTr="005F54CA">
        <w:tc>
          <w:tcPr>
            <w:tcW w:w="2245" w:type="dxa"/>
          </w:tcPr>
          <w:p w14:paraId="721DAB15" w14:textId="77777777" w:rsidR="00952FB4" w:rsidRPr="00D5438C" w:rsidRDefault="00952FB4" w:rsidP="005F54CA">
            <w:pPr>
              <w:spacing w:after="0"/>
              <w:rPr>
                <w:rStyle w:val="Emphasis"/>
                <w:rFonts w:ascii="Times New Roman" w:hAnsi="Times New Roman" w:cs="Times New Roman"/>
                <w:bCs/>
                <w:i w:val="0"/>
                <w:iCs w:val="0"/>
              </w:rPr>
            </w:pPr>
            <w:r w:rsidRPr="00D5438C">
              <w:rPr>
                <w:rStyle w:val="Emphasis"/>
                <w:rFonts w:ascii="Times New Roman" w:hAnsi="Times New Roman" w:cs="Times New Roman"/>
                <w:bCs/>
                <w:i w:val="0"/>
                <w:iCs w:val="0"/>
              </w:rPr>
              <w:t>ABS-10060</w:t>
            </w:r>
          </w:p>
        </w:tc>
        <w:tc>
          <w:tcPr>
            <w:tcW w:w="5940" w:type="dxa"/>
          </w:tcPr>
          <w:p w14:paraId="721DAB16" w14:textId="77777777" w:rsidR="00952FB4" w:rsidRPr="00D5438C" w:rsidRDefault="00952FB4" w:rsidP="005F54CA">
            <w:pPr>
              <w:spacing w:after="0"/>
              <w:rPr>
                <w:rStyle w:val="Emphasis"/>
                <w:rFonts w:ascii="Times New Roman" w:hAnsi="Times New Roman" w:cs="Times New Roman"/>
                <w:bCs/>
                <w:i w:val="0"/>
                <w:iCs w:val="0"/>
              </w:rPr>
            </w:pPr>
            <w:r>
              <w:rPr>
                <w:rStyle w:val="Emphasis"/>
                <w:rFonts w:ascii="Times New Roman" w:hAnsi="Times New Roman" w:cs="Times New Roman"/>
                <w:bCs/>
                <w:i w:val="0"/>
                <w:iCs w:val="0"/>
              </w:rPr>
              <w:t>Angel PRP System Centrifuge US</w:t>
            </w:r>
          </w:p>
        </w:tc>
        <w:tc>
          <w:tcPr>
            <w:tcW w:w="1165" w:type="dxa"/>
          </w:tcPr>
          <w:p w14:paraId="721DAB17" w14:textId="77777777" w:rsidR="00952FB4" w:rsidRPr="00D5438C" w:rsidRDefault="00952FB4" w:rsidP="005F54CA">
            <w:pPr>
              <w:spacing w:after="0"/>
              <w:rPr>
                <w:rStyle w:val="Emphasis"/>
                <w:rFonts w:ascii="Times New Roman" w:hAnsi="Times New Roman" w:cs="Times New Roman"/>
                <w:bCs/>
                <w:i w:val="0"/>
                <w:iCs w:val="0"/>
              </w:rPr>
            </w:pPr>
            <w:r>
              <w:rPr>
                <w:rStyle w:val="Emphasis"/>
                <w:rFonts w:ascii="Times New Roman" w:hAnsi="Times New Roman" w:cs="Times New Roman"/>
                <w:bCs/>
                <w:i w:val="0"/>
                <w:iCs w:val="0"/>
              </w:rPr>
              <w:t>1/EA</w:t>
            </w:r>
          </w:p>
        </w:tc>
      </w:tr>
      <w:tr w:rsidR="002E6598" w14:paraId="721DAB1C" w14:textId="77777777" w:rsidTr="005F54CA">
        <w:tc>
          <w:tcPr>
            <w:tcW w:w="2245" w:type="dxa"/>
          </w:tcPr>
          <w:p w14:paraId="721DAB19" w14:textId="77777777" w:rsidR="00952FB4" w:rsidRPr="00D5438C" w:rsidRDefault="00952FB4" w:rsidP="005F54CA">
            <w:pPr>
              <w:spacing w:after="0"/>
              <w:rPr>
                <w:rStyle w:val="Emphasis"/>
                <w:rFonts w:ascii="Times New Roman" w:hAnsi="Times New Roman" w:cs="Times New Roman"/>
                <w:bCs/>
                <w:i w:val="0"/>
                <w:iCs w:val="0"/>
              </w:rPr>
            </w:pPr>
            <w:r w:rsidRPr="00D5438C">
              <w:rPr>
                <w:rStyle w:val="Emphasis"/>
                <w:rFonts w:ascii="Times New Roman" w:hAnsi="Times New Roman" w:cs="Times New Roman"/>
                <w:bCs/>
                <w:i w:val="0"/>
                <w:iCs w:val="0"/>
              </w:rPr>
              <w:t>ABS-10100</w:t>
            </w:r>
          </w:p>
        </w:tc>
        <w:tc>
          <w:tcPr>
            <w:tcW w:w="5940" w:type="dxa"/>
          </w:tcPr>
          <w:p w14:paraId="721DAB1A" w14:textId="77777777" w:rsidR="00952FB4" w:rsidRPr="00D5438C" w:rsidRDefault="00952FB4" w:rsidP="005F54CA">
            <w:pPr>
              <w:spacing w:after="0"/>
              <w:rPr>
                <w:rStyle w:val="Emphasis"/>
                <w:rFonts w:ascii="Times New Roman" w:hAnsi="Times New Roman" w:cs="Times New Roman"/>
                <w:bCs/>
                <w:i w:val="0"/>
                <w:iCs w:val="0"/>
              </w:rPr>
            </w:pPr>
            <w:r>
              <w:rPr>
                <w:rStyle w:val="Emphasis"/>
                <w:rFonts w:ascii="Times New Roman" w:hAnsi="Times New Roman" w:cs="Times New Roman"/>
                <w:bCs/>
                <w:i w:val="0"/>
                <w:iCs w:val="0"/>
              </w:rPr>
              <w:t>Cart, ACP</w:t>
            </w:r>
          </w:p>
        </w:tc>
        <w:tc>
          <w:tcPr>
            <w:tcW w:w="1165" w:type="dxa"/>
          </w:tcPr>
          <w:p w14:paraId="721DAB1B" w14:textId="77777777" w:rsidR="00952FB4" w:rsidRPr="00D5438C" w:rsidRDefault="00952FB4" w:rsidP="005F54CA">
            <w:pPr>
              <w:spacing w:after="0"/>
              <w:rPr>
                <w:rStyle w:val="Emphasis"/>
                <w:rFonts w:ascii="Times New Roman" w:hAnsi="Times New Roman" w:cs="Times New Roman"/>
                <w:bCs/>
                <w:i w:val="0"/>
                <w:iCs w:val="0"/>
              </w:rPr>
            </w:pPr>
            <w:r>
              <w:rPr>
                <w:rStyle w:val="Emphasis"/>
                <w:rFonts w:ascii="Times New Roman" w:hAnsi="Times New Roman" w:cs="Times New Roman"/>
                <w:bCs/>
                <w:i w:val="0"/>
                <w:iCs w:val="0"/>
              </w:rPr>
              <w:t>1/EA</w:t>
            </w:r>
          </w:p>
        </w:tc>
      </w:tr>
    </w:tbl>
    <w:p w14:paraId="721DAB1D" w14:textId="77777777" w:rsidR="00952FB4" w:rsidRDefault="00952FB4" w:rsidP="000C5458">
      <w:pPr>
        <w:pStyle w:val="Default"/>
        <w:rPr>
          <w:b/>
          <w:bCs/>
          <w:sz w:val="22"/>
          <w:szCs w:val="22"/>
        </w:rPr>
      </w:pPr>
    </w:p>
    <w:p w14:paraId="721DAB1E" w14:textId="77777777" w:rsidR="00952FB4" w:rsidRPr="000C5458" w:rsidRDefault="00952FB4" w:rsidP="000C5458">
      <w:pPr>
        <w:pStyle w:val="Default"/>
        <w:jc w:val="center"/>
        <w:rPr>
          <w:sz w:val="22"/>
          <w:szCs w:val="22"/>
          <w:u w:val="single"/>
        </w:rPr>
      </w:pPr>
      <w:r w:rsidRPr="000C5458">
        <w:rPr>
          <w:b/>
          <w:bCs/>
          <w:sz w:val="22"/>
          <w:szCs w:val="22"/>
          <w:u w:val="single"/>
        </w:rPr>
        <w:t xml:space="preserve">THIS IS NOT A REQUEST FOR COMPETITIVE </w:t>
      </w:r>
      <w:r w:rsidRPr="000C5458">
        <w:rPr>
          <w:b/>
          <w:bCs/>
          <w:sz w:val="22"/>
          <w:szCs w:val="22"/>
          <w:u w:val="single"/>
        </w:rPr>
        <w:t>QUOTES/PROPOSALS AND NO SOLICIATION IS AVAILABLE</w:t>
      </w:r>
      <w:r w:rsidRPr="000C5458">
        <w:rPr>
          <w:sz w:val="22"/>
          <w:szCs w:val="22"/>
          <w:u w:val="single"/>
        </w:rPr>
        <w:t>.</w:t>
      </w:r>
    </w:p>
    <w:p w14:paraId="721DAB1F" w14:textId="77777777" w:rsidR="00952FB4" w:rsidRDefault="00952FB4" w:rsidP="000C5458">
      <w:pPr>
        <w:pStyle w:val="Default"/>
        <w:rPr>
          <w:sz w:val="22"/>
          <w:szCs w:val="22"/>
        </w:rPr>
      </w:pPr>
    </w:p>
    <w:p w14:paraId="721DAB20" w14:textId="77777777" w:rsidR="00952FB4" w:rsidRPr="00611D10" w:rsidRDefault="00952FB4" w:rsidP="000C5458">
      <w:pPr>
        <w:pStyle w:val="Default"/>
        <w:rPr>
          <w:b/>
          <w:i/>
          <w:sz w:val="22"/>
          <w:szCs w:val="22"/>
          <w:u w:val="single"/>
        </w:rPr>
      </w:pPr>
      <w:r w:rsidRPr="008D7E3C">
        <w:rPr>
          <w:sz w:val="22"/>
          <w:szCs w:val="22"/>
        </w:rPr>
        <w:t>Telephone request</w:t>
      </w:r>
      <w:r>
        <w:rPr>
          <w:sz w:val="22"/>
          <w:szCs w:val="22"/>
        </w:rPr>
        <w:t>s</w:t>
      </w:r>
      <w:r w:rsidRPr="008D7E3C">
        <w:rPr>
          <w:sz w:val="22"/>
          <w:szCs w:val="22"/>
        </w:rPr>
        <w:t xml:space="preserve"> will not be honored. No award will be made based on quotes or offers received in response to this notice. All responsible sources may identify their interest to meet this requirement to</w:t>
      </w:r>
      <w:r>
        <w:rPr>
          <w:sz w:val="22"/>
          <w:szCs w:val="22"/>
        </w:rPr>
        <w:t xml:space="preserve"> James W. Craig</w:t>
      </w:r>
      <w:r w:rsidRPr="00030ADE">
        <w:rPr>
          <w:color w:val="FF0000"/>
          <w:sz w:val="22"/>
          <w:szCs w:val="22"/>
        </w:rPr>
        <w:t xml:space="preserve"> </w:t>
      </w:r>
      <w:r w:rsidRPr="008D7E3C">
        <w:rPr>
          <w:sz w:val="22"/>
          <w:szCs w:val="22"/>
        </w:rPr>
        <w:t xml:space="preserve">by </w:t>
      </w:r>
      <w:r w:rsidRPr="00030ADE">
        <w:rPr>
          <w:b/>
          <w:sz w:val="22"/>
          <w:szCs w:val="22"/>
          <w:highlight w:val="yellow"/>
          <w:u w:val="single"/>
        </w:rPr>
        <w:t xml:space="preserve">10:00 am (CST), </w:t>
      </w:r>
      <w:r>
        <w:rPr>
          <w:b/>
          <w:sz w:val="22"/>
          <w:szCs w:val="22"/>
          <w:highlight w:val="yellow"/>
          <w:u w:val="single"/>
        </w:rPr>
        <w:t>Thursday</w:t>
      </w:r>
      <w:r w:rsidRPr="00030ADE">
        <w:rPr>
          <w:b/>
          <w:sz w:val="22"/>
          <w:szCs w:val="22"/>
          <w:highlight w:val="yellow"/>
          <w:u w:val="single"/>
        </w:rPr>
        <w:t xml:space="preserve">, </w:t>
      </w:r>
      <w:r>
        <w:rPr>
          <w:b/>
          <w:sz w:val="22"/>
          <w:szCs w:val="22"/>
          <w:highlight w:val="yellow"/>
          <w:u w:val="single"/>
        </w:rPr>
        <w:t>February 27</w:t>
      </w:r>
      <w:r w:rsidRPr="00030ADE">
        <w:rPr>
          <w:b/>
          <w:sz w:val="22"/>
          <w:szCs w:val="22"/>
          <w:highlight w:val="yellow"/>
          <w:u w:val="single"/>
        </w:rPr>
        <w:t>, 202</w:t>
      </w:r>
      <w:r>
        <w:rPr>
          <w:b/>
          <w:sz w:val="22"/>
          <w:szCs w:val="22"/>
          <w:highlight w:val="yellow"/>
          <w:u w:val="single"/>
        </w:rPr>
        <w:t>5</w:t>
      </w:r>
      <w:r w:rsidRPr="008D7E3C">
        <w:rPr>
          <w:sz w:val="22"/>
          <w:szCs w:val="22"/>
        </w:rPr>
        <w:t xml:space="preserve">. Additionally, </w:t>
      </w:r>
      <w:r w:rsidRPr="00611D10">
        <w:rPr>
          <w:b/>
          <w:i/>
          <w:sz w:val="22"/>
          <w:szCs w:val="22"/>
          <w:u w:val="single"/>
        </w:rPr>
        <w:t xml:space="preserve">any response to this notice must show clear, </w:t>
      </w:r>
      <w:proofErr w:type="gramStart"/>
      <w:r w:rsidRPr="00611D10">
        <w:rPr>
          <w:b/>
          <w:i/>
          <w:sz w:val="22"/>
          <w:szCs w:val="22"/>
          <w:u w:val="single"/>
        </w:rPr>
        <w:t>compelling</w:t>
      </w:r>
      <w:proofErr w:type="gramEnd"/>
      <w:r w:rsidRPr="00611D10">
        <w:rPr>
          <w:b/>
          <w:i/>
          <w:sz w:val="22"/>
          <w:szCs w:val="22"/>
          <w:u w:val="single"/>
        </w:rPr>
        <w:t xml:space="preserve"> and convincing evidence that competition will be advantageous to the government by providing the following:</w:t>
      </w:r>
    </w:p>
    <w:p w14:paraId="721DAB21" w14:textId="77777777" w:rsidR="00952FB4" w:rsidRDefault="00952FB4" w:rsidP="000C5458">
      <w:pPr>
        <w:pStyle w:val="Default"/>
        <w:rPr>
          <w:sz w:val="22"/>
          <w:szCs w:val="22"/>
        </w:rPr>
      </w:pPr>
    </w:p>
    <w:p w14:paraId="721DAB22" w14:textId="77777777" w:rsidR="00952FB4" w:rsidRDefault="00952FB4" w:rsidP="000C5458">
      <w:pPr>
        <w:pStyle w:val="Default"/>
        <w:ind w:left="720"/>
        <w:rPr>
          <w:sz w:val="22"/>
          <w:szCs w:val="22"/>
        </w:rPr>
      </w:pPr>
      <w:r>
        <w:rPr>
          <w:sz w:val="22"/>
          <w:szCs w:val="22"/>
        </w:rPr>
        <w:t>1.</w:t>
      </w:r>
      <w:r w:rsidRPr="00512B8E">
        <w:rPr>
          <w:b/>
          <w:sz w:val="22"/>
          <w:szCs w:val="22"/>
          <w:u w:val="single"/>
        </w:rPr>
        <w:t>Business Size and Socio-Economic Status</w:t>
      </w:r>
      <w:r>
        <w:rPr>
          <w:sz w:val="22"/>
          <w:szCs w:val="22"/>
        </w:rPr>
        <w:t xml:space="preserve">: </w:t>
      </w:r>
      <w:r w:rsidRPr="00512B8E">
        <w:rPr>
          <w:sz w:val="22"/>
          <w:szCs w:val="22"/>
        </w:rPr>
        <w:t xml:space="preserve">(a) Indicate whether your business is large or small (b) If small, indicate if your firm qualifies as a small, emerging business, or small disadvantaged business (c) If disadvantaged, specify under which disadvantaged group and if your firm is certified under Section 8(a) of the Small Business Act (d) Indicate if your firm is a certified Hub zone firm (e) Indicate if your firm is a woman-owned or operated business (f) Indicate if your firm is a </w:t>
      </w:r>
      <w:r>
        <w:rPr>
          <w:sz w:val="22"/>
          <w:szCs w:val="22"/>
        </w:rPr>
        <w:t xml:space="preserve">VIP verified </w:t>
      </w:r>
      <w:r w:rsidRPr="00512B8E">
        <w:rPr>
          <w:sz w:val="22"/>
          <w:szCs w:val="22"/>
        </w:rPr>
        <w:t>Service-D</w:t>
      </w:r>
      <w:r w:rsidRPr="00512B8E">
        <w:rPr>
          <w:sz w:val="22"/>
          <w:szCs w:val="22"/>
        </w:rPr>
        <w:t xml:space="preserve">isabled Veteran Owned Small Business (SDVOSB) or Veteran Owned Small Business (VOSB) (g) Include the </w:t>
      </w:r>
      <w:r>
        <w:rPr>
          <w:sz w:val="22"/>
          <w:szCs w:val="22"/>
        </w:rPr>
        <w:t>UEI</w:t>
      </w:r>
      <w:r w:rsidRPr="00512B8E">
        <w:rPr>
          <w:sz w:val="22"/>
          <w:szCs w:val="22"/>
        </w:rPr>
        <w:t xml:space="preserve"> number of your firm. (h) State whether your firm is registered with the System for Award Management (SAM) at </w:t>
      </w:r>
      <w:hyperlink r:id="rId10" w:history="1">
        <w:r w:rsidRPr="00432C57">
          <w:rPr>
            <w:rStyle w:val="Hyperlink"/>
            <w:sz w:val="22"/>
            <w:szCs w:val="22"/>
          </w:rPr>
          <w:t>www.sam.gov</w:t>
        </w:r>
      </w:hyperlink>
      <w:r>
        <w:rPr>
          <w:sz w:val="22"/>
          <w:szCs w:val="22"/>
        </w:rPr>
        <w:t xml:space="preserve"> </w:t>
      </w:r>
      <w:r w:rsidRPr="00512B8E">
        <w:rPr>
          <w:sz w:val="22"/>
          <w:szCs w:val="22"/>
        </w:rPr>
        <w:t>and/or the Vet</w:t>
      </w:r>
      <w:r>
        <w:rPr>
          <w:sz w:val="22"/>
          <w:szCs w:val="22"/>
        </w:rPr>
        <w:t>Cert</w:t>
      </w:r>
      <w:r w:rsidRPr="00512B8E">
        <w:rPr>
          <w:sz w:val="22"/>
          <w:szCs w:val="22"/>
        </w:rPr>
        <w:t xml:space="preserve"> Registry at</w:t>
      </w:r>
      <w:r>
        <w:rPr>
          <w:sz w:val="22"/>
          <w:szCs w:val="22"/>
        </w:rPr>
        <w:t xml:space="preserve"> </w:t>
      </w:r>
      <w:hyperlink r:id="rId11" w:history="1">
        <w:r w:rsidRPr="000718B3">
          <w:rPr>
            <w:rStyle w:val="Hyperlink"/>
            <w:sz w:val="22"/>
            <w:szCs w:val="22"/>
          </w:rPr>
          <w:t>Veteran Small Business Certification (VetCert)</w:t>
        </w:r>
      </w:hyperlink>
      <w:r w:rsidRPr="00512B8E">
        <w:rPr>
          <w:sz w:val="22"/>
          <w:szCs w:val="22"/>
        </w:rPr>
        <w:t>. If not, please NOTE: any future solicitation could only be awarded to a contractor who is registered in SAM. To receive award based on VOSB or SDVOSB status you must be registered in the Vet</w:t>
      </w:r>
      <w:r>
        <w:rPr>
          <w:sz w:val="22"/>
          <w:szCs w:val="22"/>
        </w:rPr>
        <w:t>Cert</w:t>
      </w:r>
      <w:r w:rsidRPr="00512B8E">
        <w:rPr>
          <w:sz w:val="22"/>
          <w:szCs w:val="22"/>
        </w:rPr>
        <w:t xml:space="preserve"> Registry.</w:t>
      </w:r>
    </w:p>
    <w:p w14:paraId="721DAB23" w14:textId="77777777" w:rsidR="00952FB4" w:rsidRDefault="00952FB4" w:rsidP="000C5458">
      <w:pPr>
        <w:pStyle w:val="Default"/>
        <w:ind w:left="720"/>
        <w:rPr>
          <w:sz w:val="22"/>
          <w:szCs w:val="22"/>
        </w:rPr>
      </w:pPr>
    </w:p>
    <w:p w14:paraId="721DAB24" w14:textId="77777777" w:rsidR="00952FB4" w:rsidRDefault="00952FB4" w:rsidP="000C5458">
      <w:pPr>
        <w:pStyle w:val="Default"/>
        <w:ind w:left="720"/>
        <w:rPr>
          <w:sz w:val="22"/>
          <w:szCs w:val="22"/>
        </w:rPr>
      </w:pPr>
      <w:r>
        <w:rPr>
          <w:sz w:val="22"/>
          <w:szCs w:val="22"/>
        </w:rPr>
        <w:t xml:space="preserve">2. </w:t>
      </w:r>
      <w:r>
        <w:rPr>
          <w:b/>
          <w:sz w:val="22"/>
          <w:szCs w:val="22"/>
          <w:u w:val="single"/>
        </w:rPr>
        <w:t>Authorization to Perform:</w:t>
      </w:r>
      <w:r>
        <w:rPr>
          <w:sz w:val="22"/>
          <w:szCs w:val="22"/>
        </w:rPr>
        <w:t xml:space="preserve"> Prospective non-OEM contractors </w:t>
      </w:r>
      <w:r w:rsidRPr="0053035A">
        <w:rPr>
          <w:b/>
          <w:sz w:val="22"/>
          <w:szCs w:val="22"/>
          <w:u w:val="single"/>
        </w:rPr>
        <w:t>MUST</w:t>
      </w:r>
      <w:r>
        <w:rPr>
          <w:sz w:val="22"/>
          <w:szCs w:val="22"/>
        </w:rPr>
        <w:t xml:space="preserve"> </w:t>
      </w:r>
      <w:r>
        <w:rPr>
          <w:sz w:val="22"/>
          <w:szCs w:val="22"/>
        </w:rPr>
        <w:t>provide an authorization letter from</w:t>
      </w:r>
      <w:r>
        <w:rPr>
          <w:sz w:val="22"/>
          <w:szCs w:val="22"/>
        </w:rPr>
        <w:t xml:space="preserve"> Ar</w:t>
      </w:r>
      <w:r>
        <w:rPr>
          <w:sz w:val="22"/>
          <w:szCs w:val="22"/>
        </w:rPr>
        <w:t xml:space="preserve">threx Inc., </w:t>
      </w:r>
      <w:r>
        <w:rPr>
          <w:sz w:val="22"/>
          <w:szCs w:val="22"/>
        </w:rPr>
        <w:t xml:space="preserve">identifying they are authorized </w:t>
      </w:r>
      <w:r>
        <w:rPr>
          <w:sz w:val="22"/>
          <w:szCs w:val="22"/>
        </w:rPr>
        <w:t xml:space="preserve">to </w:t>
      </w:r>
      <w:r>
        <w:rPr>
          <w:sz w:val="22"/>
          <w:szCs w:val="22"/>
        </w:rPr>
        <w:t xml:space="preserve">provide the required </w:t>
      </w:r>
      <w:r>
        <w:rPr>
          <w:sz w:val="22"/>
          <w:szCs w:val="22"/>
        </w:rPr>
        <w:t xml:space="preserve">Original Equipment Manufacturer (OEM) </w:t>
      </w:r>
      <w:r>
        <w:rPr>
          <w:sz w:val="22"/>
          <w:szCs w:val="22"/>
        </w:rPr>
        <w:t>parts</w:t>
      </w:r>
      <w:r>
        <w:rPr>
          <w:sz w:val="22"/>
          <w:szCs w:val="22"/>
        </w:rPr>
        <w:t xml:space="preserve">/equipment.  </w:t>
      </w:r>
      <w:r>
        <w:rPr>
          <w:sz w:val="22"/>
          <w:szCs w:val="22"/>
        </w:rPr>
        <w:t xml:space="preserve"> </w:t>
      </w:r>
    </w:p>
    <w:p w14:paraId="721DAB25" w14:textId="77777777" w:rsidR="00952FB4" w:rsidRDefault="00952FB4" w:rsidP="000C5458">
      <w:pPr>
        <w:pStyle w:val="Default"/>
        <w:rPr>
          <w:sz w:val="22"/>
          <w:szCs w:val="22"/>
        </w:rPr>
      </w:pPr>
    </w:p>
    <w:p w14:paraId="721DAB26" w14:textId="77777777" w:rsidR="00952FB4" w:rsidRDefault="00952FB4" w:rsidP="005E04FD">
      <w:pPr>
        <w:pStyle w:val="Default"/>
        <w:rPr>
          <w:sz w:val="22"/>
          <w:szCs w:val="22"/>
        </w:rPr>
      </w:pPr>
      <w:r w:rsidRPr="008D7E3C">
        <w:rPr>
          <w:sz w:val="22"/>
          <w:szCs w:val="22"/>
        </w:rPr>
        <w:t xml:space="preserve">The intent of this notice is for </w:t>
      </w:r>
      <w:r w:rsidRPr="004F15E2">
        <w:rPr>
          <w:b/>
          <w:sz w:val="22"/>
          <w:szCs w:val="22"/>
        </w:rPr>
        <w:t>informational purposes only</w:t>
      </w:r>
      <w:r w:rsidRPr="008D7E3C">
        <w:rPr>
          <w:sz w:val="22"/>
          <w:szCs w:val="22"/>
        </w:rPr>
        <w:t xml:space="preserve">. Interested parties may submit information for consideration by the government to: </w:t>
      </w:r>
      <w:hyperlink r:id="rId12" w:history="1">
        <w:r w:rsidRPr="00C62542">
          <w:rPr>
            <w:rStyle w:val="Hyperlink"/>
            <w:sz w:val="22"/>
            <w:szCs w:val="22"/>
            <w:highlight w:val="yellow"/>
          </w:rPr>
          <w:t>james.craig1@va.gov</w:t>
        </w:r>
      </w:hyperlink>
      <w:r>
        <w:rPr>
          <w:sz w:val="22"/>
          <w:szCs w:val="22"/>
        </w:rPr>
        <w:t xml:space="preserve"> </w:t>
      </w:r>
      <w:r>
        <w:rPr>
          <w:sz w:val="22"/>
          <w:szCs w:val="22"/>
        </w:rPr>
        <w:t>no later than the response due date/time identified above.</w:t>
      </w:r>
    </w:p>
    <w:p w14:paraId="721DAB27" w14:textId="77777777" w:rsidR="00952FB4" w:rsidRDefault="00952FB4" w:rsidP="005E04FD">
      <w:pPr>
        <w:pStyle w:val="Default"/>
        <w:rPr>
          <w:sz w:val="22"/>
          <w:szCs w:val="22"/>
        </w:rPr>
      </w:pPr>
    </w:p>
    <w:p w14:paraId="721DAB28" w14:textId="77777777" w:rsidR="00952FB4" w:rsidRDefault="00952FB4" w:rsidP="005E04FD">
      <w:pPr>
        <w:pStyle w:val="Default"/>
        <w:rPr>
          <w:sz w:val="22"/>
          <w:szCs w:val="22"/>
        </w:rPr>
      </w:pPr>
      <w:r>
        <w:rPr>
          <w:sz w:val="22"/>
          <w:szCs w:val="22"/>
        </w:rPr>
        <w:t>Thank you.</w:t>
      </w:r>
    </w:p>
    <w:p w14:paraId="721DAB29" w14:textId="77777777" w:rsidR="00952FB4" w:rsidRDefault="00952FB4" w:rsidP="005E04FD">
      <w:pPr>
        <w:pStyle w:val="Default"/>
        <w:rPr>
          <w:sz w:val="22"/>
          <w:szCs w:val="22"/>
        </w:rPr>
      </w:pPr>
    </w:p>
    <w:p w14:paraId="721DAB2A" w14:textId="77777777" w:rsidR="00952FB4" w:rsidRDefault="00952FB4" w:rsidP="005E04FD">
      <w:pPr>
        <w:pStyle w:val="Default"/>
        <w:rPr>
          <w:sz w:val="22"/>
          <w:szCs w:val="22"/>
        </w:rPr>
      </w:pPr>
    </w:p>
    <w:p w14:paraId="721DAB2B" w14:textId="77777777" w:rsidR="00952FB4" w:rsidRDefault="00952FB4" w:rsidP="005E04FD">
      <w:pPr>
        <w:pStyle w:val="Default"/>
        <w:rPr>
          <w:sz w:val="22"/>
          <w:szCs w:val="22"/>
        </w:rPr>
      </w:pPr>
    </w:p>
    <w:p w14:paraId="721DAB2C" w14:textId="77777777" w:rsidR="00952FB4" w:rsidRDefault="00952FB4" w:rsidP="005E04FD">
      <w:pPr>
        <w:pStyle w:val="Default"/>
        <w:rPr>
          <w:sz w:val="22"/>
          <w:szCs w:val="22"/>
        </w:rPr>
      </w:pPr>
      <w:r>
        <w:rPr>
          <w:sz w:val="22"/>
          <w:szCs w:val="22"/>
        </w:rPr>
        <w:t>________________________</w:t>
      </w:r>
      <w:r>
        <w:rPr>
          <w:sz w:val="22"/>
          <w:szCs w:val="22"/>
        </w:rPr>
        <w:tab/>
      </w:r>
      <w:r>
        <w:rPr>
          <w:sz w:val="22"/>
          <w:szCs w:val="22"/>
        </w:rPr>
        <w:tab/>
      </w:r>
      <w:r>
        <w:rPr>
          <w:sz w:val="22"/>
          <w:szCs w:val="22"/>
        </w:rPr>
        <w:tab/>
        <w:t>______________</w:t>
      </w:r>
    </w:p>
    <w:p w14:paraId="721DAB2D" w14:textId="77777777" w:rsidR="00952FB4" w:rsidRDefault="00952FB4" w:rsidP="00383676">
      <w:pPr>
        <w:pStyle w:val="Default"/>
        <w:rPr>
          <w:sz w:val="22"/>
          <w:szCs w:val="22"/>
        </w:rPr>
      </w:pPr>
      <w:r>
        <w:rPr>
          <w:sz w:val="22"/>
          <w:szCs w:val="22"/>
        </w:rPr>
        <w:t>Names: James W. Craig</w:t>
      </w:r>
      <w:r>
        <w:rPr>
          <w:sz w:val="22"/>
          <w:szCs w:val="22"/>
        </w:rPr>
        <w:tab/>
      </w:r>
      <w:r>
        <w:rPr>
          <w:sz w:val="22"/>
          <w:szCs w:val="22"/>
        </w:rPr>
        <w:tab/>
      </w:r>
      <w:r>
        <w:rPr>
          <w:sz w:val="22"/>
          <w:szCs w:val="22"/>
        </w:rPr>
        <w:tab/>
      </w:r>
      <w:r>
        <w:rPr>
          <w:sz w:val="22"/>
          <w:szCs w:val="22"/>
        </w:rPr>
        <w:tab/>
        <w:t xml:space="preserve">         Date:</w:t>
      </w:r>
    </w:p>
    <w:p w14:paraId="721DAB2E" w14:textId="77777777" w:rsidR="00952FB4" w:rsidRDefault="00952FB4" w:rsidP="00383676">
      <w:pPr>
        <w:pStyle w:val="Default"/>
      </w:pPr>
      <w:r>
        <w:rPr>
          <w:sz w:val="22"/>
          <w:szCs w:val="22"/>
        </w:rPr>
        <w:t>Title: Contract Specialist</w:t>
      </w:r>
    </w:p>
    <w:sectPr w:rsidR="00383676">
      <w:headerReference w:type="default" r:id="rId13"/>
      <w:footerReference w:type="default" r:id="rId14"/>
      <w:footerReference w:type="first" r:id="rId15"/>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AB45" w14:textId="77777777" w:rsidR="00952FB4" w:rsidRDefault="00952FB4">
      <w:pPr>
        <w:spacing w:after="0" w:line="240" w:lineRule="auto"/>
      </w:pPr>
      <w:r>
        <w:separator/>
      </w:r>
    </w:p>
  </w:endnote>
  <w:endnote w:type="continuationSeparator" w:id="0">
    <w:p w14:paraId="721DAB47" w14:textId="77777777" w:rsidR="00952FB4" w:rsidRDefault="0095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E6598" w14:paraId="721DAB32" w14:textId="77777777" w:rsidTr="009A409F">
      <w:tc>
        <w:tcPr>
          <w:tcW w:w="4788" w:type="dxa"/>
        </w:tcPr>
        <w:p w14:paraId="721DAB30" w14:textId="77777777" w:rsidR="00952FB4" w:rsidRDefault="00952FB4" w:rsidP="009A409F">
          <w:pPr>
            <w:pStyle w:val="Footer"/>
            <w:rPr>
              <w:rFonts w:cstheme="minorHAnsi"/>
            </w:rPr>
          </w:pPr>
        </w:p>
      </w:tc>
      <w:tc>
        <w:tcPr>
          <w:tcW w:w="4788" w:type="dxa"/>
        </w:tcPr>
        <w:p w14:paraId="721DAB31" w14:textId="77777777" w:rsidR="00952FB4" w:rsidRDefault="00952FB4" w:rsidP="009A409F">
          <w:pPr>
            <w:pStyle w:val="Footer"/>
            <w:jc w:val="right"/>
            <w:rPr>
              <w:rFonts w:cstheme="minorHAnsi"/>
            </w:rPr>
          </w:pPr>
          <w:r>
            <w:rPr>
              <w:rFonts w:cstheme="minorHAnsi"/>
            </w:rPr>
            <w:t>Special Notice</w:t>
          </w:r>
        </w:p>
      </w:tc>
    </w:tr>
  </w:tbl>
  <w:p w14:paraId="721DAB33" w14:textId="77777777" w:rsidR="00952FB4" w:rsidRPr="00975C97" w:rsidRDefault="00952FB4" w:rsidP="009A409F">
    <w:pPr>
      <w:pStyle w:val="Footer"/>
      <w:rPr>
        <w:rFonts w:cstheme="minorHAnsi"/>
      </w:rPr>
    </w:pPr>
  </w:p>
  <w:p w14:paraId="721DAB34" w14:textId="77777777" w:rsidR="002E6598" w:rsidRDefault="00952FB4">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E6598" w14:paraId="721DAB38" w14:textId="77777777" w:rsidTr="009A409F">
      <w:tc>
        <w:tcPr>
          <w:tcW w:w="4788" w:type="dxa"/>
        </w:tcPr>
        <w:p w14:paraId="721DAB36" w14:textId="77777777" w:rsidR="00952FB4" w:rsidRDefault="00952FB4" w:rsidP="009A409F">
          <w:pPr>
            <w:pStyle w:val="Footer"/>
            <w:rPr>
              <w:rFonts w:cstheme="minorHAnsi"/>
            </w:rPr>
          </w:pPr>
          <w:r w:rsidRPr="009A409F">
            <w:rPr>
              <w:rFonts w:cstheme="minorHAnsi"/>
            </w:rPr>
            <w:t>*= Required Field</w:t>
          </w:r>
        </w:p>
      </w:tc>
      <w:tc>
        <w:tcPr>
          <w:tcW w:w="4788" w:type="dxa"/>
        </w:tcPr>
        <w:p w14:paraId="721DAB37" w14:textId="77777777" w:rsidR="00952FB4" w:rsidRDefault="00952FB4" w:rsidP="00637F97">
          <w:pPr>
            <w:pStyle w:val="Footer"/>
            <w:jc w:val="right"/>
            <w:rPr>
              <w:rFonts w:cstheme="minorHAnsi"/>
            </w:rPr>
          </w:pPr>
          <w:r>
            <w:rPr>
              <w:rFonts w:cstheme="minorHAnsi"/>
            </w:rPr>
            <w:t>Special Notice</w:t>
          </w:r>
        </w:p>
      </w:tc>
    </w:tr>
  </w:tbl>
  <w:p w14:paraId="721DAB39" w14:textId="77777777" w:rsidR="00952FB4" w:rsidRPr="00E52D1F" w:rsidRDefault="00952FB4" w:rsidP="00637F97">
    <w:pPr>
      <w:pStyle w:val="Footer"/>
      <w:jc w:val="right"/>
      <w:rPr>
        <w:rFonts w:cstheme="minorHAnsi"/>
      </w:rPr>
    </w:pPr>
  </w:p>
  <w:p w14:paraId="721DAB3A" w14:textId="77777777" w:rsidR="002E6598" w:rsidRDefault="00952FB4">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AB3F" w14:textId="77777777" w:rsidR="002E6598" w:rsidRDefault="00952FB4">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AB40" w14:textId="77777777" w:rsidR="002E6598" w:rsidRDefault="00952FB4">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AB41" w14:textId="77777777" w:rsidR="00952FB4" w:rsidRDefault="00952FB4">
      <w:pPr>
        <w:spacing w:after="0" w:line="240" w:lineRule="auto"/>
      </w:pPr>
      <w:r>
        <w:separator/>
      </w:r>
    </w:p>
  </w:footnote>
  <w:footnote w:type="continuationSeparator" w:id="0">
    <w:p w14:paraId="721DAB43" w14:textId="77777777" w:rsidR="00952FB4" w:rsidRDefault="00952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AB2F" w14:textId="77777777" w:rsidR="00952FB4" w:rsidRPr="00C326BA" w:rsidRDefault="00952FB4"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AB35" w14:textId="77777777" w:rsidR="00952FB4" w:rsidRPr="00C326BA" w:rsidRDefault="00952FB4" w:rsidP="00C326BA">
    <w:pPr>
      <w:pStyle w:val="Heading1"/>
      <w:jc w:val="center"/>
      <w:rPr>
        <w:rFonts w:eastAsia="Times New Roman"/>
        <w:sz w:val="36"/>
        <w:szCs w:val="24"/>
      </w:rPr>
    </w:pPr>
    <w:r w:rsidRPr="00C326BA">
      <w:rPr>
        <w:rFonts w:eastAsia="Times New Roman"/>
        <w:sz w:val="36"/>
        <w:szCs w:val="24"/>
      </w:rPr>
      <w:t>Special Notice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AB3B" w14:textId="77777777" w:rsidR="00952FB4" w:rsidRPr="00030ADE" w:rsidRDefault="00952FB4" w:rsidP="00030ADE">
    <w:pPr>
      <w:tabs>
        <w:tab w:val="center" w:pos="4680"/>
        <w:tab w:val="right" w:pos="9360"/>
      </w:tabs>
      <w:spacing w:after="0" w:line="240" w:lineRule="auto"/>
      <w:jc w:val="center"/>
    </w:pPr>
    <w:r w:rsidRPr="00030ADE">
      <w:t xml:space="preserve">Department of Veterans </w:t>
    </w:r>
    <w:r w:rsidRPr="00030ADE">
      <w:t>Affairs</w:t>
    </w:r>
  </w:p>
  <w:p w14:paraId="721DAB3C" w14:textId="77777777" w:rsidR="00952FB4" w:rsidRPr="00030ADE" w:rsidRDefault="00952FB4" w:rsidP="00030ADE">
    <w:pPr>
      <w:tabs>
        <w:tab w:val="center" w:pos="4680"/>
        <w:tab w:val="right" w:pos="9360"/>
      </w:tabs>
      <w:spacing w:after="0" w:line="240" w:lineRule="auto"/>
      <w:jc w:val="center"/>
    </w:pPr>
    <w:r w:rsidRPr="00030ADE">
      <w:t>Network Contracting Office (NCO) 16</w:t>
    </w:r>
  </w:p>
  <w:p w14:paraId="721DAB3D" w14:textId="77777777" w:rsidR="00952FB4" w:rsidRDefault="00952FB4" w:rsidP="005E04FD">
    <w:pPr>
      <w:tabs>
        <w:tab w:val="center" w:pos="4680"/>
        <w:tab w:val="right" w:pos="9360"/>
      </w:tabs>
      <w:spacing w:after="0" w:line="240" w:lineRule="auto"/>
      <w:jc w:val="center"/>
    </w:pPr>
    <w:r>
      <w:t>Notice of Intent (NOI) to Sole Source</w:t>
    </w:r>
  </w:p>
  <w:p w14:paraId="721DAB3E" w14:textId="77777777" w:rsidR="00952FB4" w:rsidRDefault="00952FB4" w:rsidP="005E04FD">
    <w:pPr>
      <w:tabs>
        <w:tab w:val="center" w:pos="4680"/>
        <w:tab w:val="right" w:pos="9360"/>
      </w:tabs>
      <w:spacing w:after="0" w:line="240" w:lineRule="aut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6598"/>
    <w:rsid w:val="002E6598"/>
    <w:rsid w:val="0095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AAD2"/>
  <w15:docId w15:val="{94DC9923-7FD5-4B2B-A2E3-771D9EA27D01}"/>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545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C5458"/>
    <w:rPr>
      <w:color w:val="0000FF" w:themeColor="hyperlink"/>
      <w:u w:val="single"/>
    </w:rPr>
  </w:style>
  <w:style w:type="character" w:styleId="Emphasis">
    <w:name w:val="Emphasis"/>
    <w:basedOn w:val="DefaultParagraphFont"/>
    <w:uiPriority w:val="20"/>
    <w:qFormat/>
    <w:rsid w:val="00030ADE"/>
    <w:rPr>
      <w:i/>
      <w:iCs/>
    </w:rPr>
  </w:style>
  <w:style w:type="character" w:customStyle="1" w:styleId="UnresolvedMention1">
    <w:name w:val="Unresolved Mention1"/>
    <w:basedOn w:val="DefaultParagraphFont"/>
    <w:uiPriority w:val="99"/>
    <w:semiHidden/>
    <w:unhideWhenUsed/>
    <w:rsid w:val="005E04FD"/>
    <w:rPr>
      <w:color w:val="605E5C"/>
      <w:shd w:val="clear" w:color="auto" w:fill="E1DFDD"/>
    </w:rPr>
  </w:style>
  <w:style w:type="character" w:styleId="FollowedHyperlink">
    <w:name w:val="FollowedHyperlink"/>
    <w:basedOn w:val="DefaultParagraphFont"/>
    <w:uiPriority w:val="99"/>
    <w:semiHidden/>
    <w:unhideWhenUsed/>
    <w:rsid w:val="000718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mailto:james.craig1@va.go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veterans.certify.sba.gov/" TargetMode="Externa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hyperlink" Target="http://www.sam.gov"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James W. (HOU)</cp:lastModifiedBy>
  <cp:revision>2</cp:revision>
  <dcterms:created xsi:type="dcterms:W3CDTF">2025-02-25T14:35:00Z</dcterms:created>
  <dcterms:modified xsi:type="dcterms:W3CDTF">2025-02-25T14:36:00Z</dcterms:modified>
</cp:coreProperties>
</file>