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582" w:rsidRDefault="00186582" w:rsidP="00D97227">
      <w:pPr>
        <w:spacing w:after="0" w:line="240" w:lineRule="auto"/>
      </w:pPr>
      <w:bookmarkStart w:id="0" w:name="coversheet"/>
      <w:bookmarkStart w:id="1" w:name="_GoBack"/>
      <w:bookmarkEnd w:id="0"/>
      <w:bookmarkEnd w:id="1"/>
      <w:r>
        <w:rPr>
          <w:noProof/>
        </w:rPr>
        <w:drawing>
          <wp:anchor distT="0" distB="0" distL="114300" distR="114300" simplePos="0" relativeHeight="251658240" behindDoc="0" locked="0" layoutInCell="1" allowOverlap="1">
            <wp:simplePos x="0" y="0"/>
            <wp:positionH relativeFrom="column">
              <wp:posOffset>228600</wp:posOffset>
            </wp:positionH>
            <wp:positionV relativeFrom="paragraph">
              <wp:posOffset>228600</wp:posOffset>
            </wp:positionV>
            <wp:extent cx="7086600" cy="91440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86600" cy="9144000"/>
                    </a:xfrm>
                    <a:prstGeom prst="rect">
                      <a:avLst/>
                    </a:prstGeom>
                  </pic:spPr>
                </pic:pic>
              </a:graphicData>
            </a:graphic>
            <wp14:sizeRelH relativeFrom="margin">
              <wp14:pctWidth>0</wp14:pctWidth>
            </wp14:sizeRelH>
            <wp14:sizeRelV relativeFrom="margin">
              <wp14:pctHeight>0</wp14:pctHeight>
            </wp14:sizeRelV>
          </wp:anchor>
        </w:drawing>
      </w:r>
    </w:p>
    <w:p w:rsidR="00186582" w:rsidRDefault="00186582">
      <w:r>
        <w:br w:type="page"/>
      </w:r>
    </w:p>
    <w:p w:rsidR="00D97227" w:rsidRDefault="00186582" w:rsidP="00D97227">
      <w:pPr>
        <w:spacing w:after="0" w:line="240" w:lineRule="auto"/>
      </w:pPr>
      <w:r>
        <w:rPr>
          <w:noProof/>
        </w:rPr>
        <w:lastRenderedPageBreak/>
        <w:drawing>
          <wp:anchor distT="0" distB="0" distL="114300" distR="114300" simplePos="0" relativeHeight="251659264" behindDoc="0" locked="0" layoutInCell="1" allowOverlap="1">
            <wp:simplePos x="0" y="0"/>
            <wp:positionH relativeFrom="column">
              <wp:posOffset>228600</wp:posOffset>
            </wp:positionH>
            <wp:positionV relativeFrom="paragraph">
              <wp:posOffset>228600</wp:posOffset>
            </wp:positionV>
            <wp:extent cx="7086600" cy="91440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86600" cy="9144000"/>
                    </a:xfrm>
                    <a:prstGeom prst="rect">
                      <a:avLst/>
                    </a:prstGeom>
                  </pic:spPr>
                </pic:pic>
              </a:graphicData>
            </a:graphic>
            <wp14:sizeRelH relativeFrom="margin">
              <wp14:pctWidth>0</wp14:pctWidth>
            </wp14:sizeRelH>
            <wp14:sizeRelV relativeFrom="margin">
              <wp14:pctHeight>0</wp14:pctHeight>
            </wp14:sizeRelV>
          </wp:anchor>
        </w:drawing>
      </w:r>
    </w:p>
    <w:p w:rsidR="00D97227" w:rsidRDefault="00D97227" w:rsidP="00D97227">
      <w:pPr>
        <w:spacing w:after="0" w:line="240" w:lineRule="auto"/>
        <w:sectPr w:rsidR="00D97227" w:rsidSect="00186582">
          <w:pgSz w:w="12240" w:h="15840"/>
          <w:pgMar w:top="720" w:right="360" w:bottom="720" w:left="360" w:header="720" w:footer="720" w:gutter="0"/>
          <w:cols w:space="720"/>
          <w:docGrid w:linePitch="360"/>
        </w:sectPr>
      </w:pPr>
    </w:p>
    <w:p w:rsidR="00D97227" w:rsidRDefault="00D97227" w:rsidP="00D97227">
      <w:pPr>
        <w:spacing w:after="0" w:line="240" w:lineRule="auto"/>
      </w:pPr>
      <w:bookmarkStart w:id="2" w:name="section1"/>
      <w:bookmarkStart w:id="3" w:name="start_text"/>
      <w:bookmarkEnd w:id="2"/>
      <w:r>
        <w:lastRenderedPageBreak/>
        <w:t xml:space="preserve">Section A - Solicitation/Contract Form </w:t>
      </w:r>
    </w:p>
    <w:p w:rsidR="00D97227" w:rsidRDefault="00D97227" w:rsidP="00D97227">
      <w:pPr>
        <w:spacing w:after="0" w:line="240" w:lineRule="auto"/>
      </w:pPr>
    </w:p>
    <w:p w:rsidR="00D97227" w:rsidRDefault="00D97227" w:rsidP="00D97227">
      <w:pPr>
        <w:spacing w:after="0" w:line="240" w:lineRule="auto"/>
      </w:pPr>
      <w:r>
        <w:t>CLAUSES INCORPORATED BY FULL TEXT</w:t>
      </w:r>
    </w:p>
    <w:p w:rsidR="00D97227" w:rsidRDefault="00D97227" w:rsidP="00D97227">
      <w:pPr>
        <w:spacing w:after="0" w:line="240" w:lineRule="auto"/>
      </w:pPr>
    </w:p>
    <w:p w:rsidR="00D97227" w:rsidRDefault="00D97227" w:rsidP="00D97227">
      <w:pPr>
        <w:spacing w:after="0" w:line="240" w:lineRule="auto"/>
      </w:pPr>
    </w:p>
    <w:p w:rsidR="00D97227" w:rsidRPr="00FE20D6" w:rsidRDefault="00D97227" w:rsidP="00D97227">
      <w:pPr>
        <w:spacing w:after="0" w:line="240" w:lineRule="auto"/>
        <w:rPr>
          <w:b/>
          <w:sz w:val="22"/>
        </w:rPr>
      </w:pPr>
      <w:bookmarkStart w:id="4" w:name="PD000021"/>
      <w:bookmarkEnd w:id="4"/>
      <w:r w:rsidRPr="00FE20D6">
        <w:rPr>
          <w:b/>
          <w:sz w:val="22"/>
        </w:rPr>
        <w:t>A-TXT-01</w:t>
      </w:r>
      <w:r w:rsidRPr="00FE20D6">
        <w:rPr>
          <w:b/>
          <w:sz w:val="22"/>
        </w:rPr>
        <w:tab/>
        <w:t>FOR YOUR INFORMATION – CHINA LAKE (NAWCWD) (JUL 2024)</w:t>
      </w:r>
    </w:p>
    <w:p w:rsidR="00D97227" w:rsidRDefault="00D97227" w:rsidP="00D97227">
      <w:pPr>
        <w:spacing w:after="0" w:line="240" w:lineRule="auto"/>
      </w:pPr>
    </w:p>
    <w:p w:rsidR="00D97227" w:rsidRDefault="00D97227" w:rsidP="00D97227">
      <w:pPr>
        <w:spacing w:after="0" w:line="240" w:lineRule="auto"/>
      </w:pPr>
      <w:r>
        <w:t>The following addresses and points of contact are provided:</w:t>
      </w:r>
    </w:p>
    <w:p w:rsidR="00D97227" w:rsidRDefault="00D97227" w:rsidP="00D97227">
      <w:pPr>
        <w:spacing w:after="0" w:line="240" w:lineRule="auto"/>
      </w:pPr>
    </w:p>
    <w:p w:rsidR="00D97227" w:rsidRDefault="00D97227" w:rsidP="00D97227">
      <w:pPr>
        <w:spacing w:after="0" w:line="240" w:lineRule="auto"/>
      </w:pPr>
      <w:r>
        <w:t>Contract Specialist</w:t>
      </w:r>
    </w:p>
    <w:p w:rsidR="00D97227" w:rsidRDefault="00D97227" w:rsidP="00D97227">
      <w:pPr>
        <w:spacing w:after="0" w:line="240" w:lineRule="auto"/>
      </w:pPr>
      <w:r>
        <w:t>Name: Tabitha Weaver</w:t>
      </w:r>
    </w:p>
    <w:p w:rsidR="00D97227" w:rsidRDefault="00D97227" w:rsidP="00D97227">
      <w:pPr>
        <w:spacing w:after="0" w:line="240" w:lineRule="auto"/>
      </w:pPr>
      <w:r>
        <w:t>Phone: (760) 793-3974</w:t>
      </w:r>
      <w:r>
        <w:tab/>
      </w:r>
      <w:r>
        <w:tab/>
      </w:r>
      <w:r>
        <w:tab/>
      </w:r>
    </w:p>
    <w:p w:rsidR="00D97227" w:rsidRDefault="00D97227" w:rsidP="00D97227">
      <w:pPr>
        <w:spacing w:after="0" w:line="240" w:lineRule="auto"/>
      </w:pPr>
      <w:r>
        <w:t xml:space="preserve">Email address: tabitha.m.weaver3.civ@us.navy.mil </w:t>
      </w:r>
    </w:p>
    <w:p w:rsidR="00D97227" w:rsidRDefault="00D97227" w:rsidP="00D97227">
      <w:pPr>
        <w:spacing w:after="0" w:line="240" w:lineRule="auto"/>
      </w:pPr>
    </w:p>
    <w:p w:rsidR="00D97227" w:rsidRDefault="00D97227" w:rsidP="00D97227">
      <w:pPr>
        <w:spacing w:after="0" w:line="240" w:lineRule="auto"/>
      </w:pPr>
      <w:r>
        <w:t>Contracting Officer</w:t>
      </w:r>
    </w:p>
    <w:p w:rsidR="00D97227" w:rsidRDefault="00D97227" w:rsidP="00D97227">
      <w:pPr>
        <w:spacing w:after="0" w:line="240" w:lineRule="auto"/>
      </w:pPr>
      <w:r>
        <w:t>Name: Tara Brandt</w:t>
      </w:r>
      <w:r>
        <w:tab/>
      </w:r>
    </w:p>
    <w:p w:rsidR="00D97227" w:rsidRDefault="00D97227" w:rsidP="00D97227">
      <w:pPr>
        <w:spacing w:after="0" w:line="240" w:lineRule="auto"/>
      </w:pPr>
      <w:r>
        <w:t>Phone: (760) 793-3819</w:t>
      </w:r>
      <w:r>
        <w:tab/>
      </w:r>
      <w:r>
        <w:tab/>
      </w:r>
      <w:r>
        <w:tab/>
      </w:r>
    </w:p>
    <w:p w:rsidR="00D97227" w:rsidRDefault="00D97227" w:rsidP="00D97227">
      <w:pPr>
        <w:spacing w:after="0" w:line="240" w:lineRule="auto"/>
      </w:pPr>
      <w:r>
        <w:t xml:space="preserve">Email address: tara.m.brandt.civ@us.navy.mil </w:t>
      </w:r>
    </w:p>
    <w:p w:rsidR="00D97227" w:rsidRDefault="00D97227" w:rsidP="00D97227">
      <w:pPr>
        <w:spacing w:after="0" w:line="240" w:lineRule="auto"/>
      </w:pPr>
    </w:p>
    <w:p w:rsidR="00D97227" w:rsidRDefault="00D97227" w:rsidP="00D97227">
      <w:pPr>
        <w:spacing w:after="0" w:line="240" w:lineRule="auto"/>
      </w:pPr>
      <w:r>
        <w:t>U.S. Postal Service Mailing Address:</w:t>
      </w:r>
    </w:p>
    <w:p w:rsidR="00D97227" w:rsidRDefault="00D97227" w:rsidP="00D97227">
      <w:pPr>
        <w:spacing w:after="0" w:line="240" w:lineRule="auto"/>
      </w:pPr>
      <w:r>
        <w:t>COMMANDER</w:t>
      </w:r>
    </w:p>
    <w:p w:rsidR="00D97227" w:rsidRDefault="00D97227" w:rsidP="00D97227">
      <w:pPr>
        <w:spacing w:after="0" w:line="240" w:lineRule="auto"/>
      </w:pPr>
      <w:r>
        <w:t>CODE</w:t>
      </w:r>
      <w:r>
        <w:tab/>
        <w:t>D232000</w:t>
      </w:r>
      <w:r>
        <w:tab/>
        <w:t>(T. WEAVER – 760-793-3974)</w:t>
      </w:r>
    </w:p>
    <w:p w:rsidR="00D97227" w:rsidRDefault="00D97227" w:rsidP="00D97227">
      <w:pPr>
        <w:spacing w:after="0" w:line="240" w:lineRule="auto"/>
      </w:pPr>
      <w:r>
        <w:t>NAVAIRWARCENWPNDIV</w:t>
      </w:r>
    </w:p>
    <w:p w:rsidR="00D97227" w:rsidRDefault="00D97227" w:rsidP="00D97227">
      <w:pPr>
        <w:spacing w:after="0" w:line="240" w:lineRule="auto"/>
      </w:pPr>
      <w:r>
        <w:t>1 ADMINISTRATION CIRCLE BLDG 02334 MAIL STOP 1303</w:t>
      </w:r>
    </w:p>
    <w:p w:rsidR="00D97227" w:rsidRDefault="00D97227" w:rsidP="00D97227">
      <w:pPr>
        <w:spacing w:after="0" w:line="240" w:lineRule="auto"/>
      </w:pPr>
      <w:r>
        <w:t>CHINA LAKE, CA  93555-6108</w:t>
      </w:r>
    </w:p>
    <w:p w:rsidR="00D97227" w:rsidRDefault="00D97227" w:rsidP="00D97227">
      <w:pPr>
        <w:spacing w:after="0" w:line="240" w:lineRule="auto"/>
      </w:pPr>
    </w:p>
    <w:p w:rsidR="00D97227" w:rsidRDefault="00D97227" w:rsidP="00D97227">
      <w:pPr>
        <w:spacing w:after="0" w:line="240" w:lineRule="auto"/>
      </w:pPr>
      <w:r>
        <w:t>Direct Delivery Address (UPS, FedEx, etc.):</w:t>
      </w:r>
    </w:p>
    <w:p w:rsidR="00D97227" w:rsidRDefault="00D97227" w:rsidP="00D97227">
      <w:pPr>
        <w:spacing w:after="0" w:line="240" w:lineRule="auto"/>
      </w:pPr>
      <w:r>
        <w:t>COMMANDER</w:t>
      </w:r>
    </w:p>
    <w:p w:rsidR="00D97227" w:rsidRDefault="00D97227" w:rsidP="00D97227">
      <w:pPr>
        <w:spacing w:after="0" w:line="240" w:lineRule="auto"/>
      </w:pPr>
      <w:r>
        <w:t>CODE</w:t>
      </w:r>
      <w:r>
        <w:tab/>
        <w:t>D232000</w:t>
      </w:r>
      <w:r>
        <w:tab/>
        <w:t>(T. WEAVER – 760-793-3974)</w:t>
      </w:r>
    </w:p>
    <w:p w:rsidR="00D97227" w:rsidRDefault="00D97227" w:rsidP="00D97227">
      <w:pPr>
        <w:spacing w:after="0" w:line="240" w:lineRule="auto"/>
      </w:pPr>
      <w:r>
        <w:t>NAVAIRWARCENWPNDIV</w:t>
      </w:r>
    </w:p>
    <w:p w:rsidR="00D97227" w:rsidRDefault="00D97227" w:rsidP="00D97227">
      <w:pPr>
        <w:spacing w:after="0" w:line="240" w:lineRule="auto"/>
      </w:pPr>
      <w:r>
        <w:t>BLDG 02334, MAIL STOP 1303</w:t>
      </w:r>
    </w:p>
    <w:p w:rsidR="00D97227" w:rsidRDefault="00D97227" w:rsidP="00D97227">
      <w:pPr>
        <w:spacing w:after="0" w:line="240" w:lineRule="auto"/>
      </w:pPr>
      <w:r>
        <w:t>CHINA LAKE, CA 93555-6108</w:t>
      </w:r>
    </w:p>
    <w:p w:rsidR="00D97227" w:rsidRDefault="00D97227" w:rsidP="00D97227">
      <w:pPr>
        <w:spacing w:after="0" w:line="240" w:lineRule="auto"/>
      </w:pPr>
    </w:p>
    <w:p w:rsidR="00D97227" w:rsidRPr="009F4FD2" w:rsidRDefault="00D97227" w:rsidP="00D97227">
      <w:pPr>
        <w:spacing w:after="0" w:line="240" w:lineRule="auto"/>
      </w:pPr>
      <w:r>
        <w:t xml:space="preserve">This acquisition is 100% Set Aside for Small Business and is being conducted in accordance with FAR 13.5 Simplified Procedures for Certain Commercial Production and Commercial Services. </w:t>
      </w:r>
    </w:p>
    <w:p w:rsidR="00D97227" w:rsidRDefault="00D97227" w:rsidP="00D97227">
      <w:pPr>
        <w:widowControl w:val="0"/>
        <w:autoSpaceDE w:val="0"/>
        <w:autoSpaceDN w:val="0"/>
        <w:adjustRightInd w:val="0"/>
        <w:spacing w:after="0" w:line="240" w:lineRule="auto"/>
        <w:rPr>
          <w:sz w:val="24"/>
          <w:szCs w:val="24"/>
        </w:rPr>
      </w:pPr>
      <w:r>
        <w:br w:type="page"/>
      </w:r>
      <w:bookmarkStart w:id="5" w:name="section2"/>
      <w:bookmarkEnd w:id="5"/>
      <w:r>
        <w:lastRenderedPageBreak/>
        <w:t>Section B - Supplies or Services and Prices</w:t>
      </w:r>
      <w:bookmarkStart w:id="6" w:name="PD000006"/>
      <w:bookmarkEnd w:id="6"/>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0001</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p>
        </w:tc>
        <w:tc>
          <w:tcPr>
            <w:tcW w:w="6912" w:type="dxa"/>
            <w:gridSpan w:val="4"/>
            <w:tcBorders>
              <w:top w:val="nil"/>
              <w:left w:val="nil"/>
              <w:bottom w:val="nil"/>
              <w:right w:val="nil"/>
            </w:tcBorders>
          </w:tcPr>
          <w:p w:rsidR="00D97227" w:rsidRDefault="00D97227" w:rsidP="00D97227">
            <w:pPr>
              <w:keepNext/>
              <w:spacing w:after="0" w:line="240" w:lineRule="auto"/>
            </w:pPr>
            <w:r>
              <w:t>Unisex Portable Toilets</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40 each Stand-Alone Unisex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PURCHASE REQUEST NUMBER: 1301222628</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pPr>
      <w:r>
        <w:t xml:space="preserve">                  </w:t>
      </w:r>
    </w:p>
    <w:p w:rsidR="00D97227" w:rsidRDefault="00D97227" w:rsidP="00D97227">
      <w:pPr>
        <w:spacing w:after="0" w:line="240" w:lineRule="auto"/>
      </w:pPr>
      <w:r>
        <w:t xml:space="preserve"> </w:t>
      </w:r>
    </w:p>
    <w:p w:rsidR="00D97227" w:rsidRDefault="00D97227" w:rsidP="00D97227">
      <w:pPr>
        <w:widowControl w:val="0"/>
        <w:autoSpaceDE w:val="0"/>
        <w:autoSpaceDN w:val="0"/>
        <w:adjustRightInd w:val="0"/>
        <w:spacing w:after="0" w:line="240" w:lineRule="auto"/>
        <w:rPr>
          <w:sz w:val="24"/>
          <w:szCs w:val="24"/>
        </w:rPr>
      </w:pPr>
      <w:bookmarkStart w:id="7" w:name="PD000007"/>
      <w:bookmarkEnd w:id="7"/>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0002</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p>
        </w:tc>
        <w:tc>
          <w:tcPr>
            <w:tcW w:w="6912" w:type="dxa"/>
            <w:gridSpan w:val="4"/>
            <w:tcBorders>
              <w:top w:val="nil"/>
              <w:left w:val="nil"/>
              <w:bottom w:val="nil"/>
              <w:right w:val="nil"/>
            </w:tcBorders>
          </w:tcPr>
          <w:p w:rsidR="00D97227" w:rsidRDefault="00D97227" w:rsidP="00D97227">
            <w:pPr>
              <w:keepNext/>
              <w:spacing w:after="0" w:line="240" w:lineRule="auto"/>
            </w:pPr>
            <w:r>
              <w:t>Handwash Stations</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 each Stand-Alone Handwash Stations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0003</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p>
        </w:tc>
        <w:tc>
          <w:tcPr>
            <w:tcW w:w="6912" w:type="dxa"/>
            <w:gridSpan w:val="4"/>
            <w:tcBorders>
              <w:top w:val="nil"/>
              <w:left w:val="nil"/>
              <w:bottom w:val="nil"/>
              <w:right w:val="nil"/>
            </w:tcBorders>
          </w:tcPr>
          <w:p w:rsidR="00D97227" w:rsidRDefault="00D97227" w:rsidP="00D97227">
            <w:pPr>
              <w:keepNext/>
              <w:spacing w:after="0" w:line="240" w:lineRule="auto"/>
            </w:pPr>
            <w:r>
              <w:t>Executive Portable Toilets</w:t>
            </w:r>
          </w:p>
          <w:p w:rsidR="00D97227" w:rsidRDefault="00D97227" w:rsidP="00D97227">
            <w:pPr>
              <w:keepNext/>
              <w:spacing w:after="0" w:line="240" w:lineRule="auto"/>
            </w:pPr>
            <w:r>
              <w:t>FFP</w:t>
            </w:r>
          </w:p>
          <w:p w:rsidR="00D97227" w:rsidRDefault="00D97227" w:rsidP="00D97227">
            <w:pPr>
              <w:keepNext/>
              <w:spacing w:after="0" w:line="240" w:lineRule="auto"/>
            </w:pPr>
            <w:r>
              <w:t>Service of 11 each Executive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0004</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1</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40 each Stand-Alone Unisex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pPr>
      <w:r>
        <w:t xml:space="preserve">                  </w:t>
      </w:r>
    </w:p>
    <w:p w:rsidR="00D97227" w:rsidRDefault="00D97227" w:rsidP="00D97227">
      <w:pPr>
        <w:spacing w:after="0" w:line="240" w:lineRule="auto"/>
      </w:pPr>
      <w:r>
        <w:t xml:space="preserve"> </w:t>
      </w:r>
    </w:p>
    <w:p w:rsidR="00D97227" w:rsidRDefault="00D97227" w:rsidP="00D97227">
      <w:pPr>
        <w:widowControl w:val="0"/>
        <w:autoSpaceDE w:val="0"/>
        <w:autoSpaceDN w:val="0"/>
        <w:adjustRightInd w:val="0"/>
        <w:spacing w:after="0" w:line="240" w:lineRule="auto"/>
        <w:rPr>
          <w:sz w:val="24"/>
          <w:szCs w:val="24"/>
        </w:rPr>
      </w:pPr>
      <w:bookmarkStart w:id="8" w:name="PD000010"/>
      <w:bookmarkEnd w:id="8"/>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0005</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1</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 each Stand-Alone Handwash Stations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0006</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1</w:t>
            </w:r>
          </w:p>
          <w:p w:rsidR="00D97227" w:rsidRDefault="00D97227" w:rsidP="00D97227">
            <w:pPr>
              <w:keepNext/>
              <w:spacing w:after="0" w:line="240" w:lineRule="auto"/>
            </w:pPr>
            <w:r>
              <w:t>FFP</w:t>
            </w:r>
          </w:p>
          <w:p w:rsidR="00D97227" w:rsidRDefault="00D97227" w:rsidP="00D97227">
            <w:pPr>
              <w:keepNext/>
              <w:spacing w:after="0" w:line="240" w:lineRule="auto"/>
            </w:pPr>
            <w:r>
              <w:t>Service of 11 each Executive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0007</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2</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40 each Stand-Alone Unisex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pPr>
      <w:r>
        <w:t xml:space="preserve">                  </w:t>
      </w:r>
    </w:p>
    <w:p w:rsidR="00D97227" w:rsidRDefault="00D97227" w:rsidP="00D97227">
      <w:pPr>
        <w:spacing w:after="0" w:line="240" w:lineRule="auto"/>
      </w:pPr>
      <w:r>
        <w:t xml:space="preserve"> </w:t>
      </w:r>
    </w:p>
    <w:p w:rsidR="00D97227" w:rsidRDefault="00D97227" w:rsidP="00D97227">
      <w:pPr>
        <w:widowControl w:val="0"/>
        <w:autoSpaceDE w:val="0"/>
        <w:autoSpaceDN w:val="0"/>
        <w:adjustRightInd w:val="0"/>
        <w:spacing w:after="0" w:line="240" w:lineRule="auto"/>
        <w:rPr>
          <w:sz w:val="24"/>
          <w:szCs w:val="24"/>
        </w:rPr>
      </w:pPr>
      <w:bookmarkStart w:id="9" w:name="PD000013"/>
      <w:bookmarkEnd w:id="9"/>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0008</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2</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 each Stand-Alone Handwash Stations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0009</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2</w:t>
            </w:r>
          </w:p>
          <w:p w:rsidR="00D97227" w:rsidRDefault="00D97227" w:rsidP="00D97227">
            <w:pPr>
              <w:keepNext/>
              <w:spacing w:after="0" w:line="240" w:lineRule="auto"/>
            </w:pPr>
            <w:r>
              <w:t>FFP</w:t>
            </w:r>
          </w:p>
          <w:p w:rsidR="00D97227" w:rsidRDefault="00D97227" w:rsidP="00D97227">
            <w:pPr>
              <w:keepNext/>
              <w:spacing w:after="0" w:line="240" w:lineRule="auto"/>
            </w:pPr>
            <w:r>
              <w:t>Service of 11 each Executive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0010</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3</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40 each Stand-Alone Unisex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pPr>
      <w:r>
        <w:t xml:space="preserve">                  </w:t>
      </w:r>
    </w:p>
    <w:p w:rsidR="00D97227" w:rsidRDefault="00D97227" w:rsidP="00D97227">
      <w:pPr>
        <w:spacing w:after="0" w:line="240" w:lineRule="auto"/>
      </w:pPr>
      <w:r>
        <w:t xml:space="preserve"> </w:t>
      </w:r>
    </w:p>
    <w:p w:rsidR="00D97227" w:rsidRDefault="00D97227" w:rsidP="00D97227">
      <w:pPr>
        <w:widowControl w:val="0"/>
        <w:autoSpaceDE w:val="0"/>
        <w:autoSpaceDN w:val="0"/>
        <w:adjustRightInd w:val="0"/>
        <w:spacing w:after="0" w:line="240" w:lineRule="auto"/>
        <w:rPr>
          <w:sz w:val="24"/>
          <w:szCs w:val="24"/>
        </w:rPr>
      </w:pPr>
      <w:bookmarkStart w:id="10" w:name="PD000016"/>
      <w:bookmarkEnd w:id="10"/>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0011</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3</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 each Stand-Alone Handwash Stations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0012</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3</w:t>
            </w:r>
          </w:p>
          <w:p w:rsidR="00D97227" w:rsidRDefault="00D97227" w:rsidP="00D97227">
            <w:pPr>
              <w:keepNext/>
              <w:spacing w:after="0" w:line="240" w:lineRule="auto"/>
            </w:pPr>
            <w:r>
              <w:t>FFP</w:t>
            </w:r>
          </w:p>
          <w:p w:rsidR="00D97227" w:rsidRDefault="00D97227" w:rsidP="00D97227">
            <w:pPr>
              <w:keepNext/>
              <w:spacing w:after="0" w:line="240" w:lineRule="auto"/>
            </w:pPr>
            <w:r>
              <w:t>Service of 11 each Executive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rPr>
          <w:sz w:val="24"/>
          <w:szCs w:val="24"/>
        </w:rPr>
      </w:pPr>
      <w:r>
        <w:t xml:space="preserve">                  </w:t>
      </w: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p w:rsidR="00D97227" w:rsidRDefault="00D97227" w:rsidP="00D97227">
      <w:pPr>
        <w:widowControl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0013</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4</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40 each Stand-Alone Unisex Portable Toilets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pPr>
      <w:r>
        <w:t xml:space="preserve">                  </w:t>
      </w:r>
    </w:p>
    <w:p w:rsidR="00D97227" w:rsidRDefault="00D97227" w:rsidP="00D97227">
      <w:pPr>
        <w:spacing w:after="0" w:line="240" w:lineRule="auto"/>
      </w:pPr>
      <w:r>
        <w:t xml:space="preserve"> </w:t>
      </w:r>
    </w:p>
    <w:p w:rsidR="00D97227" w:rsidRDefault="00D97227" w:rsidP="00D97227">
      <w:pPr>
        <w:widowControl w:val="0"/>
        <w:autoSpaceDE w:val="0"/>
        <w:autoSpaceDN w:val="0"/>
        <w:adjustRightInd w:val="0"/>
        <w:spacing w:after="0" w:line="240" w:lineRule="auto"/>
        <w:rPr>
          <w:sz w:val="24"/>
          <w:szCs w:val="24"/>
        </w:rPr>
      </w:pPr>
      <w:bookmarkStart w:id="11" w:name="PD000003"/>
      <w:bookmarkEnd w:id="11"/>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p w:rsidR="00D97227" w:rsidRDefault="00D97227" w:rsidP="00D972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r>
              <w:t>0014</w:t>
            </w:r>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r>
              <w:t>12</w:t>
            </w:r>
          </w:p>
        </w:tc>
        <w:tc>
          <w:tcPr>
            <w:tcW w:w="1126" w:type="dxa"/>
            <w:tcBorders>
              <w:top w:val="nil"/>
              <w:left w:val="nil"/>
              <w:bottom w:val="nil"/>
              <w:right w:val="nil"/>
            </w:tcBorders>
          </w:tcPr>
          <w:p w:rsidR="00D97227" w:rsidRDefault="00D97227" w:rsidP="00D97227">
            <w:pPr>
              <w:keepNext/>
              <w:spacing w:after="0" w:line="240" w:lineRule="auto"/>
              <w:jc w:val="center"/>
            </w:pPr>
            <w:r>
              <w:t>Months</w:t>
            </w:r>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r>
              <w:rPr>
                <w:sz w:val="16"/>
                <w:szCs w:val="16"/>
              </w:rPr>
              <w:t>OPTION</w:t>
            </w:r>
          </w:p>
        </w:tc>
        <w:tc>
          <w:tcPr>
            <w:tcW w:w="6912" w:type="dxa"/>
            <w:gridSpan w:val="4"/>
            <w:tcBorders>
              <w:top w:val="nil"/>
              <w:left w:val="nil"/>
              <w:bottom w:val="nil"/>
              <w:right w:val="nil"/>
            </w:tcBorders>
          </w:tcPr>
          <w:p w:rsidR="00D97227" w:rsidRDefault="00D97227" w:rsidP="00D97227">
            <w:pPr>
              <w:keepNext/>
              <w:spacing w:after="0" w:line="240" w:lineRule="auto"/>
            </w:pPr>
            <w:r>
              <w:t>Option Yr 4</w:t>
            </w:r>
          </w:p>
          <w:p w:rsidR="00D97227" w:rsidRDefault="00D97227" w:rsidP="00D97227">
            <w:pPr>
              <w:keepNext/>
              <w:spacing w:after="0" w:line="240" w:lineRule="auto"/>
            </w:pPr>
            <w:r>
              <w:t>FFP</w:t>
            </w:r>
          </w:p>
          <w:p w:rsidR="00D97227" w:rsidRDefault="00D97227" w:rsidP="00D97227">
            <w:pPr>
              <w:keepNext/>
              <w:spacing w:after="0" w:line="240" w:lineRule="auto"/>
            </w:pPr>
            <w:r>
              <w:t>Rental and service of 4 each Stand-Alone Handwash Stations in accordance with the Statement of Work, Attachment 1.</w:t>
            </w:r>
          </w:p>
          <w:p w:rsidR="00D97227" w:rsidRDefault="00D97227" w:rsidP="00D97227">
            <w:pPr>
              <w:keepNext/>
              <w:spacing w:after="0" w:line="240" w:lineRule="auto"/>
            </w:pPr>
            <w:r>
              <w:t>FOB: Destination</w:t>
            </w:r>
          </w:p>
          <w:p w:rsidR="00D97227" w:rsidRDefault="00D97227" w:rsidP="00D97227">
            <w:pPr>
              <w:keepNext/>
              <w:spacing w:after="0" w:line="240" w:lineRule="auto"/>
            </w:pPr>
            <w:r>
              <w:t>PSC CD: W085</w:t>
            </w:r>
          </w:p>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p>
        </w:tc>
      </w:tr>
    </w:tbl>
    <w:p w:rsidR="00D97227" w:rsidRDefault="00D97227" w:rsidP="00D97227">
      <w:pPr>
        <w:widowControl w:val="0"/>
        <w:adjustRightInd w:val="0"/>
        <w:spacing w:after="0" w:line="240" w:lineRule="auto"/>
      </w:pPr>
      <w:r>
        <w:t xml:space="preserve">                  </w:t>
      </w:r>
    </w:p>
    <w:p w:rsidR="00D97227" w:rsidRDefault="00D97227" w:rsidP="00D97227">
      <w:pPr>
        <w:spacing w:after="0" w:line="240" w:lineRule="auto"/>
      </w:pPr>
      <w:r>
        <w:t xml:space="preserve"> </w:t>
      </w:r>
    </w:p>
    <w:p w:rsidR="00D97227" w:rsidRDefault="00D97227" w:rsidP="00D97227">
      <w:pPr>
        <w:spacing w:after="0" w:line="240" w:lineRule="auto"/>
      </w:pPr>
    </w:p>
    <w:p w:rsidR="00D97227" w:rsidRDefault="00D97227" w:rsidP="00D97227">
      <w:pPr>
        <w:spacing w:after="0" w:line="240" w:lineRule="auto"/>
      </w:pPr>
    </w:p>
    <w:p w:rsidR="00D97227" w:rsidRDefault="00D97227" w:rsidP="00D97227">
      <w:pPr>
        <w:spacing w:after="0" w:line="240" w:lineRule="auto"/>
      </w:pPr>
    </w:p>
    <w:p w:rsidR="00D97227" w:rsidRDefault="00D97227" w:rsidP="00D97227">
      <w:pPr>
        <w:spacing w:after="0" w:line="240" w:lineRule="auto"/>
      </w:pPr>
    </w:p>
    <w:tbl>
      <w:tblPr>
        <w:tblW w:w="0" w:type="auto"/>
        <w:tblInd w:w="-522" w:type="dxa"/>
        <w:tblLayout w:type="fixed"/>
        <w:tblLook w:val="0000" w:firstRow="0" w:lastRow="0" w:firstColumn="0" w:lastColumn="0" w:noHBand="0" w:noVBand="0"/>
      </w:tblPr>
      <w:tblGrid>
        <w:gridCol w:w="1098"/>
        <w:gridCol w:w="2160"/>
        <w:gridCol w:w="1484"/>
        <w:gridCol w:w="1126"/>
        <w:gridCol w:w="2142"/>
        <w:gridCol w:w="2700"/>
      </w:tblGrid>
      <w:tr w:rsidR="00D97227">
        <w:tc>
          <w:tcPr>
            <w:tcW w:w="1098" w:type="dxa"/>
            <w:tcBorders>
              <w:top w:val="nil"/>
              <w:left w:val="nil"/>
              <w:bottom w:val="nil"/>
              <w:right w:val="nil"/>
            </w:tcBorders>
          </w:tcPr>
          <w:p w:rsidR="00D97227" w:rsidRDefault="00D97227" w:rsidP="00D97227">
            <w:pPr>
              <w:keepNext/>
              <w:spacing w:after="0" w:line="240" w:lineRule="auto"/>
              <w:jc w:val="center"/>
            </w:pPr>
            <w:r>
              <w:lastRenderedPageBreak/>
              <w:t>ITEM NO</w:t>
            </w:r>
          </w:p>
        </w:tc>
        <w:tc>
          <w:tcPr>
            <w:tcW w:w="2160" w:type="dxa"/>
            <w:tcBorders>
              <w:top w:val="nil"/>
              <w:left w:val="nil"/>
              <w:bottom w:val="nil"/>
              <w:right w:val="nil"/>
            </w:tcBorders>
          </w:tcPr>
          <w:p w:rsidR="00D97227" w:rsidRDefault="00D97227" w:rsidP="00D97227">
            <w:pPr>
              <w:keepNext/>
              <w:spacing w:after="0" w:line="240" w:lineRule="auto"/>
              <w:jc w:val="center"/>
            </w:pPr>
            <w:r>
              <w:t>SUPPLIES/SERVICES</w:t>
            </w:r>
          </w:p>
        </w:tc>
        <w:tc>
          <w:tcPr>
            <w:tcW w:w="1484" w:type="dxa"/>
            <w:tcBorders>
              <w:top w:val="nil"/>
              <w:left w:val="nil"/>
              <w:bottom w:val="nil"/>
              <w:right w:val="nil"/>
            </w:tcBorders>
          </w:tcPr>
          <w:p w:rsidR="00D97227" w:rsidRDefault="00D97227" w:rsidP="00D97227">
            <w:pPr>
              <w:keepNext/>
              <w:spacing w:after="0" w:line="240" w:lineRule="auto"/>
              <w:jc w:val="center"/>
            </w:pPr>
            <w:r>
              <w:t>QUANTITY</w:t>
            </w:r>
          </w:p>
        </w:tc>
        <w:tc>
          <w:tcPr>
            <w:tcW w:w="1126" w:type="dxa"/>
            <w:tcBorders>
              <w:top w:val="nil"/>
              <w:left w:val="nil"/>
              <w:bottom w:val="nil"/>
              <w:right w:val="nil"/>
            </w:tcBorders>
          </w:tcPr>
          <w:p w:rsidR="00D97227" w:rsidRDefault="00D97227" w:rsidP="00D97227">
            <w:pPr>
              <w:keepNext/>
              <w:spacing w:after="0" w:line="240" w:lineRule="auto"/>
              <w:jc w:val="center"/>
            </w:pPr>
            <w:r>
              <w:t>UNIT</w:t>
            </w:r>
          </w:p>
        </w:tc>
        <w:tc>
          <w:tcPr>
            <w:tcW w:w="2142" w:type="dxa"/>
            <w:tcBorders>
              <w:top w:val="nil"/>
              <w:left w:val="nil"/>
              <w:bottom w:val="nil"/>
              <w:right w:val="nil"/>
            </w:tcBorders>
          </w:tcPr>
          <w:p w:rsidR="00D97227" w:rsidRDefault="00D97227" w:rsidP="00D97227">
            <w:pPr>
              <w:keepNext/>
              <w:spacing w:after="0" w:line="240" w:lineRule="auto"/>
              <w:jc w:val="center"/>
            </w:pPr>
            <w:r>
              <w:t>UNIT PRICE</w:t>
            </w:r>
          </w:p>
        </w:tc>
        <w:tc>
          <w:tcPr>
            <w:tcW w:w="2700" w:type="dxa"/>
            <w:tcBorders>
              <w:top w:val="nil"/>
              <w:left w:val="nil"/>
              <w:bottom w:val="nil"/>
              <w:right w:val="nil"/>
            </w:tcBorders>
          </w:tcPr>
          <w:p w:rsidR="00D97227" w:rsidRDefault="00D97227" w:rsidP="00D97227">
            <w:pPr>
              <w:keepNext/>
              <w:spacing w:after="0" w:line="240" w:lineRule="auto"/>
              <w:jc w:val="right"/>
            </w:pPr>
            <w:r>
              <w:t>AMOUNT</w:t>
            </w:r>
          </w:p>
        </w:tc>
      </w:tr>
      <w:tr w:rsidR="00D97227">
        <w:tc>
          <w:tcPr>
            <w:tcW w:w="1098" w:type="dxa"/>
            <w:tcBorders>
              <w:top w:val="nil"/>
              <w:left w:val="nil"/>
              <w:bottom w:val="nil"/>
              <w:right w:val="nil"/>
            </w:tcBorders>
          </w:tcPr>
          <w:p w:rsidR="00D97227" w:rsidRDefault="00D97227" w:rsidP="00D97227">
            <w:pPr>
              <w:keepNext/>
              <w:spacing w:after="0" w:line="240" w:lineRule="auto"/>
            </w:pPr>
            <w:bookmarkStart w:id="12" w:name="clin_nmbr_cd"/>
            <w:r>
              <w:t>0015</w:t>
            </w:r>
            <w:bookmarkEnd w:id="12"/>
          </w:p>
        </w:tc>
        <w:tc>
          <w:tcPr>
            <w:tcW w:w="2160" w:type="dxa"/>
            <w:tcBorders>
              <w:top w:val="nil"/>
              <w:left w:val="nil"/>
              <w:bottom w:val="nil"/>
              <w:right w:val="nil"/>
            </w:tcBorders>
          </w:tcPr>
          <w:p w:rsidR="00D97227" w:rsidRDefault="00D97227" w:rsidP="00D97227">
            <w:pPr>
              <w:keepNext/>
              <w:spacing w:after="0" w:line="240" w:lineRule="auto"/>
            </w:pPr>
          </w:p>
        </w:tc>
        <w:tc>
          <w:tcPr>
            <w:tcW w:w="1484" w:type="dxa"/>
            <w:tcBorders>
              <w:top w:val="nil"/>
              <w:left w:val="nil"/>
              <w:bottom w:val="nil"/>
              <w:right w:val="nil"/>
            </w:tcBorders>
          </w:tcPr>
          <w:p w:rsidR="00D97227" w:rsidRDefault="00D97227" w:rsidP="00D97227">
            <w:pPr>
              <w:keepNext/>
              <w:tabs>
                <w:tab w:val="decimal" w:pos="0"/>
              </w:tabs>
              <w:spacing w:after="0" w:line="240" w:lineRule="auto"/>
              <w:jc w:val="center"/>
            </w:pPr>
            <w:bookmarkStart w:id="13" w:name="clin_qy"/>
            <w:r>
              <w:t>12</w:t>
            </w:r>
            <w:bookmarkEnd w:id="13"/>
          </w:p>
        </w:tc>
        <w:tc>
          <w:tcPr>
            <w:tcW w:w="1126" w:type="dxa"/>
            <w:tcBorders>
              <w:top w:val="nil"/>
              <w:left w:val="nil"/>
              <w:bottom w:val="nil"/>
              <w:right w:val="nil"/>
            </w:tcBorders>
          </w:tcPr>
          <w:p w:rsidR="00D97227" w:rsidRDefault="00D97227" w:rsidP="00D97227">
            <w:pPr>
              <w:keepNext/>
              <w:spacing w:after="0" w:line="240" w:lineRule="auto"/>
              <w:jc w:val="center"/>
            </w:pPr>
            <w:bookmarkStart w:id="14" w:name="unit_isu_desc"/>
            <w:r>
              <w:t>Months</w:t>
            </w:r>
            <w:bookmarkEnd w:id="14"/>
          </w:p>
        </w:tc>
        <w:tc>
          <w:tcPr>
            <w:tcW w:w="2142" w:type="dxa"/>
            <w:tcBorders>
              <w:top w:val="nil"/>
              <w:left w:val="nil"/>
              <w:bottom w:val="nil"/>
              <w:right w:val="nil"/>
            </w:tcBorders>
          </w:tcPr>
          <w:p w:rsidR="00D97227" w:rsidRDefault="00D97227" w:rsidP="00D97227">
            <w:pPr>
              <w:keepNext/>
              <w:tabs>
                <w:tab w:val="decimal" w:pos="-18"/>
              </w:tabs>
              <w:spacing w:after="0" w:line="240" w:lineRule="auto"/>
              <w:jc w:val="center"/>
            </w:pPr>
            <w:bookmarkStart w:id="15" w:name="unit_prc_am"/>
            <w:bookmarkEnd w:id="15"/>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bookmarkStart w:id="16" w:name="total_am"/>
            <w:bookmarkEnd w:id="16"/>
          </w:p>
        </w:tc>
      </w:tr>
      <w:tr w:rsidR="00D97227">
        <w:tc>
          <w:tcPr>
            <w:tcW w:w="1098" w:type="dxa"/>
            <w:tcBorders>
              <w:top w:val="nil"/>
              <w:left w:val="nil"/>
              <w:bottom w:val="nil"/>
              <w:right w:val="nil"/>
            </w:tcBorders>
          </w:tcPr>
          <w:p w:rsidR="00D97227" w:rsidRDefault="00D97227" w:rsidP="00D97227">
            <w:pPr>
              <w:keepNext/>
              <w:spacing w:after="0" w:line="240" w:lineRule="auto"/>
              <w:rPr>
                <w:sz w:val="16"/>
                <w:szCs w:val="16"/>
              </w:rPr>
            </w:pPr>
            <w:bookmarkStart w:id="17" w:name="option"/>
            <w:r>
              <w:rPr>
                <w:sz w:val="16"/>
                <w:szCs w:val="16"/>
              </w:rPr>
              <w:t>OPTION</w:t>
            </w:r>
            <w:bookmarkEnd w:id="17"/>
          </w:p>
        </w:tc>
        <w:tc>
          <w:tcPr>
            <w:tcW w:w="6912" w:type="dxa"/>
            <w:gridSpan w:val="4"/>
            <w:tcBorders>
              <w:top w:val="nil"/>
              <w:left w:val="nil"/>
              <w:bottom w:val="nil"/>
              <w:right w:val="nil"/>
            </w:tcBorders>
          </w:tcPr>
          <w:p w:rsidR="00D97227" w:rsidRDefault="00D97227" w:rsidP="00D97227">
            <w:pPr>
              <w:keepNext/>
              <w:spacing w:after="0" w:line="240" w:lineRule="auto"/>
            </w:pPr>
            <w:bookmarkStart w:id="18" w:name="clin_desc"/>
            <w:r>
              <w:t>Option Yr 4</w:t>
            </w:r>
          </w:p>
          <w:p w:rsidR="00D97227" w:rsidRDefault="00D97227" w:rsidP="00D97227">
            <w:pPr>
              <w:keepNext/>
              <w:spacing w:after="0" w:line="240" w:lineRule="auto"/>
            </w:pPr>
            <w:bookmarkStart w:id="19" w:name="con_type"/>
            <w:r>
              <w:t>FFP</w:t>
            </w:r>
          </w:p>
          <w:p w:rsidR="00D97227" w:rsidRDefault="00D97227" w:rsidP="00D97227">
            <w:pPr>
              <w:keepNext/>
              <w:spacing w:after="0" w:line="240" w:lineRule="auto"/>
            </w:pPr>
            <w:bookmarkStart w:id="20" w:name="ext_desc"/>
            <w:r>
              <w:t>Service of 11 each Executive Portable Toilets in accordance with the Statement of Work, Attachment 1.</w:t>
            </w:r>
          </w:p>
          <w:p w:rsidR="00D97227" w:rsidRDefault="00D97227" w:rsidP="00D97227">
            <w:pPr>
              <w:keepNext/>
              <w:spacing w:after="0" w:line="240" w:lineRule="auto"/>
            </w:pPr>
            <w:bookmarkStart w:id="21" w:name="fob"/>
            <w:r>
              <w:t>FOB: Destination</w:t>
            </w:r>
          </w:p>
          <w:p w:rsidR="00D97227" w:rsidRDefault="00D97227" w:rsidP="00D97227">
            <w:pPr>
              <w:keepNext/>
              <w:spacing w:after="0" w:line="240" w:lineRule="auto"/>
            </w:pPr>
            <w:bookmarkStart w:id="22" w:name="nsn"/>
            <w:bookmarkStart w:id="23" w:name="brand_source"/>
            <w:bookmarkStart w:id="24" w:name="milstrip"/>
            <w:bookmarkStart w:id="25" w:name="manu_part_nmbr"/>
            <w:bookmarkStart w:id="26" w:name="vend_part_nmbr"/>
            <w:bookmarkStart w:id="27" w:name="part_nmbr"/>
            <w:bookmarkStart w:id="28" w:name="model_nmbr"/>
            <w:bookmarkStart w:id="29" w:name="draw_nmbr"/>
            <w:bookmarkStart w:id="30" w:name="piece_nmbr"/>
            <w:bookmarkStart w:id="31" w:name="spec_nmbr"/>
            <w:bookmarkStart w:id="32" w:name="color"/>
            <w:bookmarkStart w:id="33" w:name="pr_nmbr"/>
            <w:bookmarkStart w:id="34" w:name="linked_pr"/>
            <w:bookmarkStart w:id="35" w:name="add_mark"/>
            <w:bookmarkStart w:id="36" w:name="project"/>
            <w:bookmarkStart w:id="37" w:name="signal_code"/>
            <w:bookmarkStart w:id="38" w:name="ship_mode"/>
            <w:bookmarkStart w:id="39" w:name="psc_cd"/>
            <w:r>
              <w:t>PSC CD: W085</w:t>
            </w:r>
          </w:p>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rsidR="00D97227" w:rsidRDefault="00D97227" w:rsidP="00D97227">
            <w:pPr>
              <w:keepNext/>
              <w:spacing w:after="0" w:line="240" w:lineRule="auto"/>
            </w:pPr>
            <w:r>
              <w:t xml:space="preserve"> </w:t>
            </w:r>
          </w:p>
        </w:tc>
        <w:tc>
          <w:tcPr>
            <w:tcW w:w="2700" w:type="dxa"/>
            <w:tcBorders>
              <w:top w:val="nil"/>
              <w:left w:val="nil"/>
              <w:bottom w:val="nil"/>
              <w:right w:val="nil"/>
            </w:tcBorders>
          </w:tcPr>
          <w:p w:rsidR="00D97227" w:rsidRDefault="00D97227" w:rsidP="00D97227">
            <w:pPr>
              <w:keepNext/>
              <w:tabs>
                <w:tab w:val="decimal" w:pos="1062"/>
              </w:tabs>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8"/>
              </w:tabs>
              <w:spacing w:after="0" w:line="240" w:lineRule="auto"/>
            </w:pPr>
            <w:bookmarkStart w:id="40" w:name="trade_discount"/>
            <w:bookmarkEnd w:id="40"/>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bookmarkStart w:id="41" w:name="trade_discount_am"/>
            <w:bookmarkEnd w:id="41"/>
          </w:p>
        </w:tc>
      </w:tr>
      <w:tr w:rsidR="00D97227">
        <w:tc>
          <w:tcPr>
            <w:tcW w:w="8010" w:type="dxa"/>
            <w:gridSpan w:val="5"/>
            <w:tcBorders>
              <w:top w:val="nil"/>
              <w:left w:val="nil"/>
              <w:bottom w:val="nil"/>
              <w:right w:val="nil"/>
            </w:tcBorders>
          </w:tcPr>
          <w:p w:rsidR="00D97227" w:rsidRDefault="00D97227" w:rsidP="00D97227">
            <w:pPr>
              <w:keepNext/>
              <w:spacing w:after="0" w:line="240" w:lineRule="auto"/>
            </w:pPr>
          </w:p>
        </w:tc>
        <w:tc>
          <w:tcPr>
            <w:tcW w:w="2700" w:type="dxa"/>
            <w:tcBorders>
              <w:top w:val="nil"/>
              <w:left w:val="nil"/>
              <w:bottom w:val="single" w:sz="6" w:space="0" w:color="auto"/>
              <w:right w:val="nil"/>
            </w:tcBorders>
          </w:tcPr>
          <w:p w:rsidR="00D97227" w:rsidRDefault="00D97227" w:rsidP="00D97227">
            <w:pPr>
              <w:keepNext/>
              <w:tabs>
                <w:tab w:val="decimal" w:pos="1062"/>
              </w:tabs>
              <w:spacing w:after="0" w:line="240" w:lineRule="auto"/>
            </w:pPr>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5868" w:type="dxa"/>
            <w:gridSpan w:val="4"/>
            <w:tcBorders>
              <w:top w:val="nil"/>
              <w:left w:val="nil"/>
              <w:bottom w:val="nil"/>
              <w:right w:val="nil"/>
            </w:tcBorders>
          </w:tcPr>
          <w:p w:rsidR="00D97227" w:rsidRDefault="00D97227" w:rsidP="00D97227">
            <w:pPr>
              <w:keepNext/>
              <w:spacing w:after="0" w:line="240" w:lineRule="auto"/>
            </w:pPr>
          </w:p>
        </w:tc>
        <w:tc>
          <w:tcPr>
            <w:tcW w:w="2142" w:type="dxa"/>
            <w:tcBorders>
              <w:top w:val="nil"/>
              <w:left w:val="nil"/>
              <w:bottom w:val="nil"/>
              <w:right w:val="nil"/>
            </w:tcBorders>
          </w:tcPr>
          <w:p w:rsidR="00D97227" w:rsidRDefault="00D97227" w:rsidP="00D97227">
            <w:pPr>
              <w:keepNext/>
              <w:tabs>
                <w:tab w:val="decimal" w:pos="1212"/>
              </w:tabs>
              <w:spacing w:after="0" w:line="240" w:lineRule="auto"/>
            </w:pPr>
            <w:r>
              <w:t>NET AMT</w:t>
            </w:r>
          </w:p>
        </w:tc>
        <w:tc>
          <w:tcPr>
            <w:tcW w:w="2700" w:type="dxa"/>
            <w:tcBorders>
              <w:top w:val="nil"/>
              <w:left w:val="nil"/>
              <w:bottom w:val="nil"/>
              <w:right w:val="nil"/>
            </w:tcBorders>
          </w:tcPr>
          <w:p w:rsidR="00D97227" w:rsidRDefault="00D97227" w:rsidP="00D97227">
            <w:pPr>
              <w:keepNext/>
              <w:tabs>
                <w:tab w:val="decimal" w:pos="-18"/>
              </w:tabs>
              <w:spacing w:after="0" w:line="240" w:lineRule="auto"/>
              <w:jc w:val="right"/>
            </w:pPr>
            <w:bookmarkStart w:id="42" w:name="net_am"/>
            <w:bookmarkEnd w:id="42"/>
          </w:p>
        </w:tc>
      </w:tr>
      <w:tr w:rsidR="00D97227">
        <w:tc>
          <w:tcPr>
            <w:tcW w:w="10710" w:type="dxa"/>
            <w:gridSpan w:val="6"/>
            <w:tcBorders>
              <w:top w:val="nil"/>
              <w:left w:val="nil"/>
              <w:bottom w:val="nil"/>
              <w:right w:val="nil"/>
            </w:tcBorders>
          </w:tcPr>
          <w:p w:rsidR="00D97227" w:rsidRDefault="00D97227" w:rsidP="00D97227">
            <w:pPr>
              <w:keepNext/>
              <w:spacing w:after="0" w:line="240" w:lineRule="auto"/>
            </w:pPr>
          </w:p>
        </w:tc>
      </w:tr>
      <w:tr w:rsidR="00D97227">
        <w:tc>
          <w:tcPr>
            <w:tcW w:w="1098" w:type="dxa"/>
            <w:tcBorders>
              <w:top w:val="nil"/>
              <w:left w:val="nil"/>
              <w:bottom w:val="nil"/>
              <w:right w:val="nil"/>
            </w:tcBorders>
          </w:tcPr>
          <w:p w:rsidR="00D97227" w:rsidRDefault="00D97227" w:rsidP="00D97227">
            <w:pPr>
              <w:keepNext/>
              <w:spacing w:after="0" w:line="240" w:lineRule="auto"/>
            </w:pPr>
          </w:p>
        </w:tc>
        <w:tc>
          <w:tcPr>
            <w:tcW w:w="4770" w:type="dxa"/>
            <w:gridSpan w:val="3"/>
            <w:tcBorders>
              <w:top w:val="nil"/>
              <w:left w:val="nil"/>
              <w:bottom w:val="nil"/>
              <w:right w:val="nil"/>
            </w:tcBorders>
          </w:tcPr>
          <w:p w:rsidR="00D97227" w:rsidRDefault="00D97227" w:rsidP="00D97227">
            <w:pPr>
              <w:keepNext/>
              <w:spacing w:after="0" w:line="240" w:lineRule="auto"/>
            </w:pPr>
            <w:bookmarkStart w:id="43" w:name="acrn"/>
            <w:bookmarkStart w:id="44" w:name="tac"/>
            <w:bookmarkStart w:id="45" w:name="tac_amount"/>
            <w:bookmarkStart w:id="46" w:name="cin_nmbr"/>
            <w:bookmarkEnd w:id="43"/>
            <w:bookmarkEnd w:id="44"/>
            <w:bookmarkEnd w:id="45"/>
            <w:bookmarkEnd w:id="46"/>
          </w:p>
        </w:tc>
        <w:tc>
          <w:tcPr>
            <w:tcW w:w="2142" w:type="dxa"/>
            <w:tcBorders>
              <w:top w:val="nil"/>
              <w:left w:val="nil"/>
              <w:bottom w:val="nil"/>
              <w:right w:val="nil"/>
            </w:tcBorders>
          </w:tcPr>
          <w:p w:rsidR="00D97227" w:rsidRDefault="00D97227" w:rsidP="00D97227">
            <w:pPr>
              <w:keepNext/>
              <w:tabs>
                <w:tab w:val="decimal" w:pos="-18"/>
              </w:tabs>
              <w:spacing w:after="0" w:line="240" w:lineRule="auto"/>
            </w:pPr>
            <w:bookmarkStart w:id="47" w:name="ceiling"/>
            <w:bookmarkEnd w:id="47"/>
          </w:p>
        </w:tc>
        <w:tc>
          <w:tcPr>
            <w:tcW w:w="2700" w:type="dxa"/>
            <w:tcBorders>
              <w:top w:val="nil"/>
              <w:left w:val="nil"/>
              <w:bottom w:val="nil"/>
              <w:right w:val="nil"/>
            </w:tcBorders>
          </w:tcPr>
          <w:p w:rsidR="00D97227" w:rsidRDefault="00D97227" w:rsidP="00D97227">
            <w:pPr>
              <w:keepNext/>
              <w:tabs>
                <w:tab w:val="decimal" w:pos="0"/>
              </w:tabs>
              <w:spacing w:after="0" w:line="240" w:lineRule="auto"/>
              <w:jc w:val="right"/>
            </w:pPr>
            <w:bookmarkStart w:id="48" w:name="funded_amount"/>
            <w:bookmarkEnd w:id="48"/>
          </w:p>
        </w:tc>
      </w:tr>
    </w:tbl>
    <w:p w:rsidR="00D97227" w:rsidRDefault="00D97227" w:rsidP="00D97227">
      <w:pPr>
        <w:spacing w:after="0" w:line="240" w:lineRule="auto"/>
        <w:rPr>
          <w:rFonts w:cstheme="minorBidi"/>
          <w:szCs w:val="24"/>
        </w:rPr>
      </w:pPr>
      <w:bookmarkStart w:id="49" w:name="stepladder"/>
      <w:bookmarkStart w:id="50" w:name="exhibit_reference"/>
      <w:bookmarkEnd w:id="49"/>
      <w:bookmarkEnd w:id="50"/>
      <w:r>
        <w:t xml:space="preserve">                  </w:t>
      </w:r>
      <w:r>
        <w:rPr>
          <w:rFonts w:eastAsiaTheme="minorEastAsia"/>
        </w:rPr>
        <w:br w:type="page"/>
      </w:r>
      <w:bookmarkStart w:id="51" w:name="section3"/>
      <w:bookmarkEnd w:id="51"/>
      <w:r>
        <w:rPr>
          <w:rFonts w:cstheme="minorBidi"/>
          <w:szCs w:val="24"/>
        </w:rPr>
        <w:lastRenderedPageBreak/>
        <w:t xml:space="preserve">Section C - Descriptions and Specifications </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r>
        <w:rPr>
          <w:rFonts w:cstheme="minorBidi"/>
          <w:szCs w:val="24"/>
        </w:rPr>
        <w:t>CLAUSES INCORPORATED BY FULL TEXT</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pStyle w:val="ClauseTitle"/>
      </w:pPr>
      <w:bookmarkStart w:id="52" w:name="PD000201"/>
      <w:bookmarkEnd w:id="52"/>
      <w:r>
        <w:t>CTXT.211-9502</w:t>
      </w:r>
      <w:r>
        <w:tab/>
        <w:t xml:space="preserve">  GOVERNMENT INSTALLATION WORK SCHEDULE (NAVAIR)(APR 2022) </w:t>
      </w:r>
    </w:p>
    <w:p w:rsidR="00D97227" w:rsidRPr="009E12B3" w:rsidRDefault="00D97227" w:rsidP="00D97227">
      <w:pPr>
        <w:pStyle w:val="ClauseContent"/>
      </w:pPr>
      <w:r>
        <w:tab/>
      </w:r>
      <w:r w:rsidRPr="009E12B3">
        <w:t>(a) The Holidays applicable to this contract are:  New Year's Day, Birthday of Martin Luther King Jr., Washington’s Birthday (President's Day), Memorial Day, Juneteenth National Independence Day, Independence Day, Labor Day, Columbus Day, Veteran's Day, Thanksgiving Day, and Christmas Day.</w:t>
      </w:r>
    </w:p>
    <w:p w:rsidR="00D97227" w:rsidRPr="009E12B3" w:rsidRDefault="00D97227" w:rsidP="00D97227">
      <w:pPr>
        <w:tabs>
          <w:tab w:val="left" w:pos="180"/>
          <w:tab w:val="left" w:pos="360"/>
          <w:tab w:val="left" w:pos="450"/>
          <w:tab w:val="left" w:pos="540"/>
          <w:tab w:val="left" w:pos="730"/>
          <w:tab w:val="left" w:pos="900"/>
        </w:tabs>
        <w:spacing w:after="0" w:line="240" w:lineRule="auto"/>
      </w:pPr>
      <w:r w:rsidRPr="009E12B3">
        <w:tab/>
        <w:t>(b) In the event that any of the above holidays occur on a Saturday or Sunday, or alternate Friday, then such holiday shall be observed as they are by the assigned Government employees at the using activity.</w:t>
      </w:r>
    </w:p>
    <w:p w:rsidR="00D97227" w:rsidRPr="009E12B3" w:rsidRDefault="00D97227" w:rsidP="00D97227">
      <w:pPr>
        <w:tabs>
          <w:tab w:val="left" w:pos="180"/>
          <w:tab w:val="left" w:pos="360"/>
          <w:tab w:val="left" w:pos="450"/>
          <w:tab w:val="left" w:pos="540"/>
          <w:tab w:val="left" w:pos="730"/>
          <w:tab w:val="left" w:pos="900"/>
        </w:tabs>
        <w:spacing w:after="0" w:line="240" w:lineRule="auto"/>
      </w:pPr>
      <w:r w:rsidRPr="009E12B3">
        <w:tab/>
        <w:t>(c) The Naval Air Warfare Center Weapons Division works a 4/5/9 work schedule. Therefore alternate Fridays are not a part of the normal workweek for work performed on-site at a Naval Air Warfare Center Weapons Division site.  The majority of the Government offices are closed on alternate Fridays.</w:t>
      </w:r>
    </w:p>
    <w:p w:rsidR="00D97227" w:rsidRDefault="00D97227" w:rsidP="00D97227">
      <w:pPr>
        <w:tabs>
          <w:tab w:val="left" w:pos="180"/>
          <w:tab w:val="left" w:pos="360"/>
          <w:tab w:val="left" w:pos="450"/>
          <w:tab w:val="left" w:pos="540"/>
          <w:tab w:val="left" w:pos="730"/>
          <w:tab w:val="left" w:pos="900"/>
        </w:tabs>
        <w:spacing w:after="0" w:line="240" w:lineRule="auto"/>
      </w:pPr>
      <w:r w:rsidRPr="009E12B3">
        <w:tab/>
        <w:t>(d) No deviation in the normal workweek will be permitted without express advance approval by the designated Contracting Officer with coordination of the using departments.</w:t>
      </w:r>
    </w:p>
    <w:p w:rsidR="00D97227" w:rsidRDefault="00D97227" w:rsidP="00D97227">
      <w:pPr>
        <w:pStyle w:val="ClauseContent"/>
      </w:pPr>
    </w:p>
    <w:p w:rsidR="00D97227" w:rsidRDefault="00D97227" w:rsidP="00D97227">
      <w:pPr>
        <w:pStyle w:val="ClauseContent"/>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pStyle w:val="ClauseTitle"/>
      </w:pPr>
      <w:bookmarkStart w:id="53" w:name="PD000202"/>
      <w:bookmarkEnd w:id="53"/>
      <w:r>
        <w:t>CTXT.211- 9510</w:t>
      </w:r>
      <w:r>
        <w:tab/>
        <w:t xml:space="preserve"> CONTRACTOR EMPLOYEES (NAVAIR)(MAY 2011)</w:t>
      </w:r>
    </w:p>
    <w:p w:rsidR="00D97227" w:rsidRDefault="00D97227" w:rsidP="00D97227">
      <w:pPr>
        <w:pStyle w:val="ClauseContent"/>
      </w:pPr>
      <w:r>
        <w:tab/>
        <w:t>(a) In all situations where contractor personnel status is not obvious, all contractor personnel are required to identify themselves to avoid creating an impression to the public, agency officials, or Congress that such contractor personnel are Government officials.  This can occur during meeting attendance, through written (letter or email) correspondence or verbal discussions (in person or telephonic), when making presentations, or in other situations where their contractor status is not obvious to third parties.  This list is not exhaustive.  Therefore, the contractor employee(s) shall:</w:t>
      </w:r>
    </w:p>
    <w:p w:rsidR="00D97227" w:rsidRDefault="00D97227" w:rsidP="00D97227">
      <w:pPr>
        <w:pStyle w:val="ClauseContent"/>
      </w:pPr>
      <w:r>
        <w:tab/>
      </w:r>
      <w:r>
        <w:tab/>
        <w:t>(1) Not by word or deed give the impression or appearance of being a Government employee;</w:t>
      </w:r>
    </w:p>
    <w:p w:rsidR="00D97227" w:rsidRDefault="00D97227" w:rsidP="00D97227">
      <w:pPr>
        <w:pStyle w:val="ClauseContent"/>
      </w:pPr>
      <w:r>
        <w:tab/>
      </w:r>
      <w:r>
        <w:tab/>
        <w:t>(2) Wear appropriate badges visible above the waist that identify them as contractor employees when in Government spaces, at a Government-sponsored event, or an event outside normal work spaces in support of the contract/order;</w:t>
      </w:r>
    </w:p>
    <w:p w:rsidR="00D97227" w:rsidRDefault="00D97227" w:rsidP="00D97227">
      <w:pPr>
        <w:pStyle w:val="ClauseContent"/>
      </w:pPr>
      <w:r>
        <w:tab/>
      </w:r>
      <w:r>
        <w:tab/>
        <w:t>(3) Clearly identify themselves as contractor employees in telephone conversations and in all formal and informal written and electronic correspondence.  Identification shall include the name of the company for whom they work;</w:t>
      </w:r>
    </w:p>
    <w:p w:rsidR="00D97227" w:rsidRDefault="00D97227" w:rsidP="00D97227">
      <w:pPr>
        <w:pStyle w:val="ClauseContent"/>
      </w:pPr>
      <w:r>
        <w:tab/>
      </w:r>
      <w:r>
        <w:tab/>
        <w:t>(4) Identify themselves by name, their company name, if they are a subcontractor the name of the prime contractor their company is supporting, as well as the Government office they are supporting when participating in meetings, conferences, and other interactions in which all parties are not in daily contact with the individual contractor employee; and</w:t>
      </w:r>
    </w:p>
    <w:p w:rsidR="00D97227" w:rsidRDefault="00D97227" w:rsidP="00D97227">
      <w:pPr>
        <w:pStyle w:val="ClauseContent"/>
      </w:pPr>
      <w:r>
        <w:tab/>
      </w:r>
      <w:r>
        <w:tab/>
        <w:t>(5) Be able to provide, when asked, the full number of the contract/order under which they are performing, and the name of the Contracting Officer’s Representative.</w:t>
      </w:r>
    </w:p>
    <w:p w:rsidR="00D97227" w:rsidRDefault="00D97227" w:rsidP="00D97227">
      <w:pPr>
        <w:pStyle w:val="ClauseContent"/>
      </w:pPr>
      <w:r>
        <w:tab/>
        <w:t>(b) If wearing a badge is a risk to safety and/or security, then an alternative means of identification maybe utilized if endorsed by the Contracting Officer’s Representative and approved by the Contracting Officer.</w:t>
      </w:r>
    </w:p>
    <w:p w:rsidR="00D97227" w:rsidRDefault="00D97227" w:rsidP="00D97227">
      <w:pPr>
        <w:pStyle w:val="ClauseContent"/>
      </w:pPr>
      <w:r>
        <w:tab/>
        <w:t>(c) The Contracting Officer will make final determination of compliance with regulations with regard to proper identification of contractor employees.</w:t>
      </w:r>
    </w:p>
    <w:p w:rsidR="00D97227" w:rsidRDefault="00D97227" w:rsidP="00D97227">
      <w:pPr>
        <w:pStyle w:val="ClauseContent"/>
      </w:pPr>
    </w:p>
    <w:p w:rsidR="00D97227" w:rsidRDefault="00D97227" w:rsidP="00D97227">
      <w:pPr>
        <w:pStyle w:val="ClauseContent"/>
      </w:pPr>
    </w:p>
    <w:p w:rsidR="00D97227" w:rsidRDefault="00D97227" w:rsidP="00D97227">
      <w:pPr>
        <w:spacing w:after="0" w:line="240" w:lineRule="auto"/>
        <w:rPr>
          <w:rFonts w:cstheme="minorBidi"/>
          <w:szCs w:val="24"/>
        </w:rPr>
      </w:pPr>
      <w:r>
        <w:rPr>
          <w:rFonts w:cstheme="minorBidi"/>
          <w:szCs w:val="24"/>
        </w:rPr>
        <w:br w:type="page"/>
      </w:r>
      <w:bookmarkStart w:id="54" w:name="section5"/>
      <w:bookmarkEnd w:id="54"/>
      <w:r>
        <w:rPr>
          <w:rFonts w:cstheme="minorBidi"/>
          <w:szCs w:val="24"/>
        </w:rPr>
        <w:lastRenderedPageBreak/>
        <w:t>Section E - Inspection and Acceptance</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adjustRightInd w:val="0"/>
        <w:spacing w:after="0" w:line="240" w:lineRule="auto"/>
        <w:rPr>
          <w:rFonts w:cstheme="minorBidi"/>
          <w:sz w:val="24"/>
          <w:szCs w:val="24"/>
        </w:rPr>
      </w:pPr>
    </w:p>
    <w:p w:rsidR="00D97227" w:rsidRDefault="00D97227" w:rsidP="00D97227">
      <w:pPr>
        <w:adjustRightInd w:val="0"/>
        <w:spacing w:after="0" w:line="240" w:lineRule="auto"/>
        <w:rPr>
          <w:rFonts w:cstheme="minorBidi"/>
          <w:sz w:val="24"/>
          <w:szCs w:val="24"/>
        </w:rPr>
      </w:pPr>
    </w:p>
    <w:p w:rsidR="00D97227" w:rsidRDefault="00D97227" w:rsidP="00D97227">
      <w:pPr>
        <w:adjustRightInd w:val="0"/>
        <w:spacing w:after="0" w:line="240" w:lineRule="auto"/>
        <w:rPr>
          <w:rFonts w:cstheme="minorBidi"/>
          <w:sz w:val="24"/>
          <w:szCs w:val="24"/>
        </w:rPr>
      </w:pPr>
      <w:r>
        <w:rPr>
          <w:rFonts w:cstheme="minorBidi"/>
          <w:sz w:val="24"/>
          <w:szCs w:val="24"/>
        </w:rPr>
        <w:t>INSPECTION AND ACCEPTANCE TERMS</w:t>
      </w:r>
    </w:p>
    <w:p w:rsidR="00D97227" w:rsidRDefault="00D97227" w:rsidP="00D97227">
      <w:pPr>
        <w:adjustRightInd w:val="0"/>
        <w:spacing w:after="0" w:line="240" w:lineRule="auto"/>
        <w:rPr>
          <w:rFonts w:cstheme="minorBidi"/>
          <w:sz w:val="24"/>
          <w:szCs w:val="24"/>
        </w:rPr>
      </w:pPr>
    </w:p>
    <w:p w:rsidR="00D97227" w:rsidRDefault="00D97227" w:rsidP="00D97227">
      <w:pPr>
        <w:adjustRightInd w:val="0"/>
        <w:spacing w:after="0" w:line="240" w:lineRule="auto"/>
        <w:rPr>
          <w:rFonts w:cstheme="minorBidi"/>
          <w:sz w:val="24"/>
          <w:szCs w:val="24"/>
        </w:rPr>
      </w:pPr>
      <w:r>
        <w:rPr>
          <w:rFonts w:cstheme="minorBidi"/>
          <w:sz w:val="24"/>
          <w:szCs w:val="24"/>
        </w:rPr>
        <w:t>Supplies/services will be inspected/accepted at:</w:t>
      </w:r>
    </w:p>
    <w:p w:rsidR="00D97227" w:rsidRDefault="00D97227" w:rsidP="00D97227">
      <w:pPr>
        <w:adjustRightInd w:val="0"/>
        <w:spacing w:after="0" w:line="240" w:lineRule="auto"/>
        <w:rPr>
          <w:rFonts w:cstheme="minorBidi"/>
          <w:sz w:val="24"/>
          <w:szCs w:val="24"/>
        </w:rPr>
      </w:pPr>
    </w:p>
    <w:tbl>
      <w:tblPr>
        <w:tblW w:w="0" w:type="auto"/>
        <w:tblLayout w:type="fixed"/>
        <w:tblCellMar>
          <w:left w:w="0" w:type="dxa"/>
          <w:right w:w="0" w:type="dxa"/>
        </w:tblCellMar>
        <w:tblLook w:val="0000" w:firstRow="0" w:lastRow="0" w:firstColumn="0" w:lastColumn="0" w:noHBand="0" w:noVBand="0"/>
      </w:tblPr>
      <w:tblGrid>
        <w:gridCol w:w="750"/>
        <w:gridCol w:w="3000"/>
        <w:gridCol w:w="1500"/>
        <w:gridCol w:w="3000"/>
        <w:gridCol w:w="1500"/>
      </w:tblGrid>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CLIN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INSPECT AT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INSPECT BY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ACCEPT AT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ACCEPT BY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0001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0002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0003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0004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0005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0006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0007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0008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0009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0010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0011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0012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0013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0014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0015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c>
          <w:tcPr>
            <w:tcW w:w="3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Destination </w:t>
            </w:r>
          </w:p>
        </w:tc>
        <w:tc>
          <w:tcPr>
            <w:tcW w:w="15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w:t>
            </w:r>
          </w:p>
        </w:tc>
      </w:tr>
    </w:tbl>
    <w:p w:rsidR="00D97227" w:rsidRDefault="00D97227" w:rsidP="00D97227">
      <w:pPr>
        <w:spacing w:after="0" w:line="240" w:lineRule="auto"/>
        <w:rPr>
          <w:rFonts w:cstheme="minorBidi"/>
          <w:szCs w:val="24"/>
        </w:rPr>
      </w:pPr>
      <w:r>
        <w:rPr>
          <w:rFonts w:cstheme="minorBidi"/>
          <w:szCs w:val="24"/>
        </w:rPr>
        <w:t xml:space="preserve"> </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r>
        <w:rPr>
          <w:rFonts w:cstheme="minorBidi"/>
          <w:szCs w:val="24"/>
        </w:rPr>
        <w:t>CLAUSES INCORPORATED BY REFERENCE</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52.246-4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Inspection Of Services--Fixed Price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AUG 1996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bl>
    <w:p w:rsidR="00D97227" w:rsidRDefault="00D97227" w:rsidP="00D97227">
      <w:pPr>
        <w:spacing w:after="0" w:line="240" w:lineRule="auto"/>
        <w:rPr>
          <w:rFonts w:cstheme="minorBidi"/>
          <w:szCs w:val="24"/>
        </w:rPr>
      </w:pPr>
      <w:r>
        <w:rPr>
          <w:rFonts w:cstheme="minorBidi"/>
          <w:szCs w:val="24"/>
        </w:rPr>
        <w:br w:type="page"/>
      </w:r>
      <w:bookmarkStart w:id="55" w:name="section6"/>
      <w:bookmarkEnd w:id="55"/>
      <w:r>
        <w:rPr>
          <w:rFonts w:cstheme="minorBidi"/>
          <w:szCs w:val="24"/>
        </w:rPr>
        <w:lastRenderedPageBreak/>
        <w:t>Section F - Deliveries or Performance</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adjustRightInd w:val="0"/>
        <w:spacing w:after="0" w:line="240" w:lineRule="auto"/>
        <w:rPr>
          <w:rFonts w:cstheme="minorBidi"/>
          <w:sz w:val="24"/>
          <w:szCs w:val="24"/>
        </w:rPr>
      </w:pPr>
    </w:p>
    <w:p w:rsidR="00D97227" w:rsidRDefault="00D97227" w:rsidP="00D97227">
      <w:pPr>
        <w:adjustRightInd w:val="0"/>
        <w:spacing w:after="0" w:line="240" w:lineRule="auto"/>
        <w:rPr>
          <w:rFonts w:cstheme="minorBidi"/>
          <w:sz w:val="24"/>
          <w:szCs w:val="24"/>
        </w:rPr>
      </w:pPr>
    </w:p>
    <w:p w:rsidR="00D97227" w:rsidRDefault="00D97227" w:rsidP="00D97227">
      <w:pPr>
        <w:adjustRightInd w:val="0"/>
        <w:spacing w:after="0" w:line="240" w:lineRule="auto"/>
        <w:rPr>
          <w:rFonts w:cstheme="minorBidi"/>
          <w:sz w:val="24"/>
          <w:szCs w:val="24"/>
        </w:rPr>
      </w:pPr>
      <w:r>
        <w:rPr>
          <w:rFonts w:cstheme="minorBidi"/>
          <w:sz w:val="24"/>
          <w:szCs w:val="24"/>
        </w:rPr>
        <w:t>DELIVERY INFORMATION</w:t>
      </w:r>
    </w:p>
    <w:p w:rsidR="00D97227" w:rsidRDefault="00D97227" w:rsidP="00D97227">
      <w:pPr>
        <w:adjustRightInd w:val="0"/>
        <w:spacing w:after="0" w:line="240" w:lineRule="auto"/>
        <w:rPr>
          <w:rFonts w:cstheme="minorBidi"/>
          <w:sz w:val="24"/>
          <w:szCs w:val="24"/>
        </w:rPr>
      </w:pPr>
    </w:p>
    <w:tbl>
      <w:tblPr>
        <w:tblW w:w="0" w:type="auto"/>
        <w:tblLayout w:type="fixed"/>
        <w:tblCellMar>
          <w:left w:w="0" w:type="dxa"/>
          <w:right w:w="0" w:type="dxa"/>
        </w:tblCellMar>
        <w:tblLook w:val="0000" w:firstRow="0" w:lastRow="0" w:firstColumn="0" w:lastColumn="0" w:noHBand="0" w:noVBand="0"/>
      </w:tblPr>
      <w:tblGrid>
        <w:gridCol w:w="750"/>
        <w:gridCol w:w="2300"/>
        <w:gridCol w:w="1600"/>
        <w:gridCol w:w="3850"/>
        <w:gridCol w:w="1000"/>
      </w:tblGrid>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CLIN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DELIVERY DATE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QUANTITY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SHIP TO ADDRESS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DODAAC / CAGE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0001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25-JUL-2025 TO</w:t>
            </w:r>
          </w:p>
          <w:p w:rsidR="00D97227" w:rsidRDefault="00D97227" w:rsidP="00D97227">
            <w:pPr>
              <w:spacing w:after="0" w:line="240" w:lineRule="auto"/>
              <w:rPr>
                <w:rFonts w:cstheme="minorBidi"/>
                <w:szCs w:val="24"/>
              </w:rPr>
            </w:pPr>
            <w:r>
              <w:rPr>
                <w:rFonts w:cstheme="minorBidi"/>
                <w:szCs w:val="24"/>
              </w:rPr>
              <w:t xml:space="preserve">24-JUL-2026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0002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25-JUL-2025 TO</w:t>
            </w:r>
          </w:p>
          <w:p w:rsidR="00D97227" w:rsidRDefault="00D97227" w:rsidP="00D97227">
            <w:pPr>
              <w:spacing w:after="0" w:line="240" w:lineRule="auto"/>
              <w:rPr>
                <w:rFonts w:cstheme="minorBidi"/>
                <w:szCs w:val="24"/>
              </w:rPr>
            </w:pPr>
            <w:r>
              <w:rPr>
                <w:rFonts w:cstheme="minorBidi"/>
                <w:szCs w:val="24"/>
              </w:rPr>
              <w:t xml:space="preserve">24-JUL-2026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0003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25-JUL-2025 TO</w:t>
            </w:r>
          </w:p>
          <w:p w:rsidR="00D97227" w:rsidRDefault="00D97227" w:rsidP="00D97227">
            <w:pPr>
              <w:spacing w:after="0" w:line="240" w:lineRule="auto"/>
              <w:rPr>
                <w:rFonts w:cstheme="minorBidi"/>
                <w:szCs w:val="24"/>
              </w:rPr>
            </w:pPr>
            <w:r>
              <w:rPr>
                <w:rFonts w:cstheme="minorBidi"/>
                <w:szCs w:val="24"/>
              </w:rPr>
              <w:t xml:space="preserve">24-JUL-2026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0004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25-JUL-2026 TO</w:t>
            </w:r>
          </w:p>
          <w:p w:rsidR="00D97227" w:rsidRDefault="00D97227" w:rsidP="00D97227">
            <w:pPr>
              <w:spacing w:after="0" w:line="240" w:lineRule="auto"/>
              <w:rPr>
                <w:rFonts w:cstheme="minorBidi"/>
                <w:szCs w:val="24"/>
              </w:rPr>
            </w:pPr>
            <w:r>
              <w:rPr>
                <w:rFonts w:cstheme="minorBidi"/>
                <w:szCs w:val="24"/>
              </w:rPr>
              <w:t xml:space="preserve">24-JUL-2027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0005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25-JUL-2026 TO</w:t>
            </w:r>
          </w:p>
          <w:p w:rsidR="00D97227" w:rsidRDefault="00D97227" w:rsidP="00D97227">
            <w:pPr>
              <w:spacing w:after="0" w:line="240" w:lineRule="auto"/>
              <w:rPr>
                <w:rFonts w:cstheme="minorBidi"/>
                <w:szCs w:val="24"/>
              </w:rPr>
            </w:pPr>
            <w:r>
              <w:rPr>
                <w:rFonts w:cstheme="minorBidi"/>
                <w:szCs w:val="24"/>
              </w:rPr>
              <w:t xml:space="preserve">24-JUL-2027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0006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25-JUL-2026 TO</w:t>
            </w:r>
          </w:p>
          <w:p w:rsidR="00D97227" w:rsidRDefault="00D97227" w:rsidP="00D97227">
            <w:pPr>
              <w:spacing w:after="0" w:line="240" w:lineRule="auto"/>
              <w:rPr>
                <w:rFonts w:cstheme="minorBidi"/>
                <w:szCs w:val="24"/>
              </w:rPr>
            </w:pPr>
            <w:r>
              <w:rPr>
                <w:rFonts w:cstheme="minorBidi"/>
                <w:szCs w:val="24"/>
              </w:rPr>
              <w:t xml:space="preserve">24-JUL-2027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0007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25-JUL-2027 TO</w:t>
            </w:r>
          </w:p>
          <w:p w:rsidR="00D97227" w:rsidRDefault="00D97227" w:rsidP="00D97227">
            <w:pPr>
              <w:spacing w:after="0" w:line="240" w:lineRule="auto"/>
              <w:rPr>
                <w:rFonts w:cstheme="minorBidi"/>
                <w:szCs w:val="24"/>
              </w:rPr>
            </w:pPr>
            <w:r>
              <w:rPr>
                <w:rFonts w:cstheme="minorBidi"/>
                <w:szCs w:val="24"/>
              </w:rPr>
              <w:t xml:space="preserve">24-JUL-2028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0008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25-JUL-2027 TO</w:t>
            </w:r>
          </w:p>
          <w:p w:rsidR="00D97227" w:rsidRDefault="00D97227" w:rsidP="00D97227">
            <w:pPr>
              <w:spacing w:after="0" w:line="240" w:lineRule="auto"/>
              <w:rPr>
                <w:rFonts w:cstheme="minorBidi"/>
                <w:szCs w:val="24"/>
              </w:rPr>
            </w:pPr>
            <w:r>
              <w:rPr>
                <w:rFonts w:cstheme="minorBidi"/>
                <w:szCs w:val="24"/>
              </w:rPr>
              <w:t xml:space="preserve">24-JUL-2028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0009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25-JUL-2027 TO</w:t>
            </w:r>
          </w:p>
          <w:p w:rsidR="00D97227" w:rsidRDefault="00D97227" w:rsidP="00D97227">
            <w:pPr>
              <w:spacing w:after="0" w:line="240" w:lineRule="auto"/>
              <w:rPr>
                <w:rFonts w:cstheme="minorBidi"/>
                <w:szCs w:val="24"/>
              </w:rPr>
            </w:pPr>
            <w:r>
              <w:rPr>
                <w:rFonts w:cstheme="minorBidi"/>
                <w:szCs w:val="24"/>
              </w:rPr>
              <w:t xml:space="preserve">24-JUL-2028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0010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25-JUL-2028 TO</w:t>
            </w:r>
          </w:p>
          <w:p w:rsidR="00D97227" w:rsidRDefault="00D97227" w:rsidP="00D97227">
            <w:pPr>
              <w:spacing w:after="0" w:line="240" w:lineRule="auto"/>
              <w:rPr>
                <w:rFonts w:cstheme="minorBidi"/>
                <w:szCs w:val="24"/>
              </w:rPr>
            </w:pPr>
            <w:r>
              <w:rPr>
                <w:rFonts w:cstheme="minorBidi"/>
                <w:szCs w:val="24"/>
              </w:rPr>
              <w:t xml:space="preserve">24-JUL-2029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0011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25-JUL-2028 TO</w:t>
            </w:r>
          </w:p>
          <w:p w:rsidR="00D97227" w:rsidRDefault="00D97227" w:rsidP="00D97227">
            <w:pPr>
              <w:spacing w:after="0" w:line="240" w:lineRule="auto"/>
              <w:rPr>
                <w:rFonts w:cstheme="minorBidi"/>
                <w:szCs w:val="24"/>
              </w:rPr>
            </w:pPr>
            <w:r>
              <w:rPr>
                <w:rFonts w:cstheme="minorBidi"/>
                <w:szCs w:val="24"/>
              </w:rPr>
              <w:t xml:space="preserve">24-JUL-2029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0012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25-JUL-2028 TO</w:t>
            </w:r>
          </w:p>
          <w:p w:rsidR="00D97227" w:rsidRDefault="00D97227" w:rsidP="00D97227">
            <w:pPr>
              <w:spacing w:after="0" w:line="240" w:lineRule="auto"/>
              <w:rPr>
                <w:rFonts w:cstheme="minorBidi"/>
                <w:szCs w:val="24"/>
              </w:rPr>
            </w:pPr>
            <w:r>
              <w:rPr>
                <w:rFonts w:cstheme="minorBidi"/>
                <w:szCs w:val="24"/>
              </w:rPr>
              <w:t xml:space="preserve">24-JUL-2029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0013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25-JUL-2029 TO</w:t>
            </w:r>
          </w:p>
          <w:p w:rsidR="00D97227" w:rsidRDefault="00D97227" w:rsidP="00D97227">
            <w:pPr>
              <w:spacing w:after="0" w:line="240" w:lineRule="auto"/>
              <w:rPr>
                <w:rFonts w:cstheme="minorBidi"/>
                <w:szCs w:val="24"/>
              </w:rPr>
            </w:pPr>
            <w:r>
              <w:rPr>
                <w:rFonts w:cstheme="minorBidi"/>
                <w:szCs w:val="24"/>
              </w:rPr>
              <w:t xml:space="preserve">24-JUL-2030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0014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25-JUL-2029 TO</w:t>
            </w:r>
          </w:p>
          <w:p w:rsidR="00D97227" w:rsidRDefault="00D97227" w:rsidP="00D97227">
            <w:pPr>
              <w:spacing w:after="0" w:line="240" w:lineRule="auto"/>
              <w:rPr>
                <w:rFonts w:cstheme="minorBidi"/>
                <w:szCs w:val="24"/>
              </w:rPr>
            </w:pPr>
            <w:r>
              <w:rPr>
                <w:rFonts w:cstheme="minorBidi"/>
                <w:szCs w:val="24"/>
              </w:rPr>
              <w:t xml:space="preserve">24-JUL-2030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7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0015 </w:t>
            </w:r>
          </w:p>
        </w:tc>
        <w:tc>
          <w:tcPr>
            <w:tcW w:w="23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POP 25-JUL-2029 TO</w:t>
            </w:r>
          </w:p>
          <w:p w:rsidR="00D97227" w:rsidRDefault="00D97227" w:rsidP="00D97227">
            <w:pPr>
              <w:spacing w:after="0" w:line="240" w:lineRule="auto"/>
              <w:rPr>
                <w:rFonts w:cstheme="minorBidi"/>
                <w:szCs w:val="24"/>
              </w:rPr>
            </w:pPr>
            <w:r>
              <w:rPr>
                <w:rFonts w:cstheme="minorBidi"/>
                <w:szCs w:val="24"/>
              </w:rPr>
              <w:t xml:space="preserve">24-JUL-2030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N/A </w:t>
            </w:r>
          </w:p>
        </w:tc>
        <w:tc>
          <w:tcPr>
            <w:tcW w:w="385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N/A</w:t>
            </w:r>
          </w:p>
          <w:p w:rsidR="00D97227" w:rsidRDefault="00D97227" w:rsidP="00D97227">
            <w:pPr>
              <w:spacing w:after="0" w:line="240" w:lineRule="auto"/>
              <w:rPr>
                <w:rFonts w:cstheme="minorBidi"/>
                <w:szCs w:val="24"/>
              </w:rPr>
            </w:pPr>
            <w:r>
              <w:rPr>
                <w:rFonts w:cstheme="minorBidi"/>
                <w:szCs w:val="24"/>
              </w:rPr>
              <w:t xml:space="preserve">FOB:  Destination </w:t>
            </w:r>
          </w:p>
        </w:tc>
        <w:tc>
          <w:tcPr>
            <w:tcW w:w="1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bl>
    <w:p w:rsidR="00D97227" w:rsidRDefault="00D97227" w:rsidP="00D97227">
      <w:pPr>
        <w:spacing w:after="0" w:line="240" w:lineRule="auto"/>
        <w:rPr>
          <w:rFonts w:cstheme="minorBidi"/>
          <w:szCs w:val="24"/>
        </w:rPr>
      </w:pPr>
      <w:r>
        <w:rPr>
          <w:rFonts w:cstheme="minorBidi"/>
          <w:szCs w:val="24"/>
        </w:rPr>
        <w:br w:type="page"/>
      </w:r>
      <w:bookmarkStart w:id="56" w:name="section7"/>
      <w:bookmarkEnd w:id="56"/>
      <w:r>
        <w:rPr>
          <w:rFonts w:cstheme="minorBidi"/>
          <w:szCs w:val="24"/>
        </w:rPr>
        <w:lastRenderedPageBreak/>
        <w:t xml:space="preserve">Section G - Contract Administration Data </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r>
        <w:rPr>
          <w:rFonts w:cstheme="minorBidi"/>
          <w:szCs w:val="24"/>
        </w:rPr>
        <w:t>CLAUSES INCORPORATED BY FULL TEXT</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contextualSpacing/>
      </w:pPr>
      <w:bookmarkStart w:id="57" w:name="PD000183"/>
      <w:bookmarkEnd w:id="57"/>
      <w:r>
        <w:t>252.232-7006  WIDE AREA WORKFLOW PAYMENT INSTRUCTIONS (JAN 2023)</w:t>
      </w:r>
    </w:p>
    <w:p w:rsidR="00D97227" w:rsidRDefault="00D97227" w:rsidP="00D97227">
      <w:pPr>
        <w:spacing w:after="0" w:line="240" w:lineRule="auto"/>
        <w:contextualSpacing/>
      </w:pPr>
      <w:r>
        <w:t xml:space="preserve"> </w:t>
      </w:r>
    </w:p>
    <w:p w:rsidR="00D97227" w:rsidRDefault="00D97227" w:rsidP="00D97227">
      <w:pPr>
        <w:spacing w:after="0" w:line="240" w:lineRule="auto"/>
        <w:contextualSpacing/>
      </w:pPr>
      <w:r>
        <w:t>(a) Definitions. As used in this clause—</w:t>
      </w:r>
    </w:p>
    <w:p w:rsidR="00D97227" w:rsidRDefault="00D97227" w:rsidP="00D97227">
      <w:pPr>
        <w:spacing w:after="0" w:line="240" w:lineRule="auto"/>
        <w:contextualSpacing/>
      </w:pPr>
    </w:p>
    <w:p w:rsidR="00D97227" w:rsidRDefault="00D97227" w:rsidP="00D97227">
      <w:pPr>
        <w:spacing w:after="0" w:line="240" w:lineRule="auto"/>
        <w:contextualSpacing/>
      </w:pPr>
      <w:r>
        <w:t>“Department of Defense Activity Address Code (DoDAAC)” is a six position code that uniquely identifies a unit, activity, or organization.</w:t>
      </w:r>
    </w:p>
    <w:p w:rsidR="00D97227" w:rsidRDefault="00D97227" w:rsidP="00D97227">
      <w:pPr>
        <w:spacing w:after="0" w:line="240" w:lineRule="auto"/>
        <w:contextualSpacing/>
      </w:pPr>
    </w:p>
    <w:p w:rsidR="00D97227" w:rsidRDefault="00D97227" w:rsidP="00D97227">
      <w:pPr>
        <w:spacing w:after="0" w:line="240" w:lineRule="auto"/>
        <w:contextualSpacing/>
      </w:pPr>
      <w:r>
        <w:t>“Document type” means the type of payment request or receiving report available for creation in Wide Area WorkFlow (WAWF).</w:t>
      </w:r>
    </w:p>
    <w:p w:rsidR="00D97227" w:rsidRDefault="00D97227" w:rsidP="00D97227">
      <w:pPr>
        <w:spacing w:after="0" w:line="240" w:lineRule="auto"/>
        <w:contextualSpacing/>
      </w:pPr>
    </w:p>
    <w:p w:rsidR="00D97227" w:rsidRDefault="00D97227" w:rsidP="00D97227">
      <w:pPr>
        <w:spacing w:after="0" w:line="240" w:lineRule="auto"/>
        <w:contextualSpacing/>
      </w:pPr>
      <w:r>
        <w:t>“Local processing office (LPO)” is the office responsible for payment certification when payment certification is done external to the entitlement system.</w:t>
      </w:r>
    </w:p>
    <w:p w:rsidR="00D97227" w:rsidRDefault="00D97227" w:rsidP="00D97227">
      <w:pPr>
        <w:spacing w:after="0" w:line="240" w:lineRule="auto"/>
        <w:contextualSpacing/>
      </w:pPr>
    </w:p>
    <w:p w:rsidR="00D97227" w:rsidRDefault="00D97227" w:rsidP="00D97227">
      <w:pPr>
        <w:spacing w:after="0" w:line="240" w:lineRule="auto"/>
        <w:contextualSpacing/>
      </w:pPr>
      <w:r>
        <w:t>“Payment request” and “receiving report” are defined in the clause at 252.232-7003, Electronic Submission of Payment Requests and Receiving Reports.</w:t>
      </w:r>
    </w:p>
    <w:p w:rsidR="00D97227" w:rsidRDefault="00D97227" w:rsidP="00D97227">
      <w:pPr>
        <w:spacing w:after="0" w:line="240" w:lineRule="auto"/>
        <w:contextualSpacing/>
      </w:pPr>
    </w:p>
    <w:p w:rsidR="00D97227" w:rsidRDefault="00D97227" w:rsidP="00D97227">
      <w:pPr>
        <w:spacing w:after="0" w:line="240" w:lineRule="auto"/>
        <w:contextualSpacing/>
      </w:pPr>
      <w: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rsidR="00D97227" w:rsidRDefault="00D97227" w:rsidP="00D97227">
      <w:pPr>
        <w:spacing w:after="0" w:line="240" w:lineRule="auto"/>
        <w:contextualSpacing/>
      </w:pPr>
    </w:p>
    <w:p w:rsidR="00D97227" w:rsidRDefault="00D97227" w:rsidP="00D97227">
      <w:pPr>
        <w:spacing w:after="0" w:line="240" w:lineRule="auto"/>
        <w:contextualSpacing/>
      </w:pPr>
      <w:r>
        <w:t>(c) WAWF access. To access WAWF, the Contractor shall—</w:t>
      </w:r>
    </w:p>
    <w:p w:rsidR="00D97227" w:rsidRDefault="00D97227" w:rsidP="00D97227">
      <w:pPr>
        <w:spacing w:after="0" w:line="240" w:lineRule="auto"/>
        <w:contextualSpacing/>
      </w:pPr>
    </w:p>
    <w:p w:rsidR="00D97227" w:rsidRDefault="00D97227" w:rsidP="00D97227">
      <w:pPr>
        <w:spacing w:after="0" w:line="240" w:lineRule="auto"/>
        <w:contextualSpacing/>
      </w:pPr>
      <w:r>
        <w:t xml:space="preserve">(1) Have a designated electronic business point of contact in the System for Award Management at </w:t>
      </w:r>
      <w:hyperlink r:id="rId9" w:history="1">
        <w:r w:rsidRPr="006E32C6">
          <w:rPr>
            <w:rStyle w:val="Hyperlink"/>
          </w:rPr>
          <w:t>https://www.sam.gov</w:t>
        </w:r>
      </w:hyperlink>
      <w:r>
        <w:t>; and</w:t>
      </w:r>
    </w:p>
    <w:p w:rsidR="00D97227" w:rsidRDefault="00D97227" w:rsidP="00D97227">
      <w:pPr>
        <w:spacing w:after="0" w:line="240" w:lineRule="auto"/>
        <w:contextualSpacing/>
      </w:pPr>
    </w:p>
    <w:p w:rsidR="00D97227" w:rsidRDefault="00D97227" w:rsidP="00D97227">
      <w:pPr>
        <w:spacing w:after="0" w:line="240" w:lineRule="auto"/>
        <w:contextualSpacing/>
      </w:pPr>
      <w:r>
        <w:t xml:space="preserve">(2) Be registered to use WAWF at </w:t>
      </w:r>
      <w:hyperlink r:id="rId10" w:history="1">
        <w:r w:rsidRPr="00992B23">
          <w:rPr>
            <w:rStyle w:val="Hyperlink"/>
          </w:rPr>
          <w:t>https://wawf.eb.mil/</w:t>
        </w:r>
      </w:hyperlink>
      <w:r>
        <w:t xml:space="preserve"> following the step-by-step procedures for self-registration available at this web site.</w:t>
      </w:r>
    </w:p>
    <w:p w:rsidR="00D97227" w:rsidRDefault="00D97227" w:rsidP="00D97227">
      <w:pPr>
        <w:spacing w:after="0" w:line="240" w:lineRule="auto"/>
        <w:contextualSpacing/>
      </w:pPr>
    </w:p>
    <w:p w:rsidR="00D97227" w:rsidRDefault="00D97227" w:rsidP="00D97227">
      <w:pPr>
        <w:spacing w:after="0" w:line="240" w:lineRule="auto"/>
        <w:contextualSpacing/>
      </w:pPr>
      <w: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1" w:history="1">
        <w:r w:rsidRPr="00992B23">
          <w:rPr>
            <w:rStyle w:val="Hyperlink"/>
          </w:rPr>
          <w:t>https://wawf.eb.mil/</w:t>
        </w:r>
      </w:hyperlink>
      <w:r>
        <w:t>.</w:t>
      </w:r>
    </w:p>
    <w:p w:rsidR="00D97227" w:rsidRDefault="00D97227" w:rsidP="00D97227">
      <w:pPr>
        <w:spacing w:after="0" w:line="240" w:lineRule="auto"/>
        <w:contextualSpacing/>
      </w:pPr>
    </w:p>
    <w:p w:rsidR="00D97227" w:rsidRDefault="00D97227" w:rsidP="00D97227">
      <w:pPr>
        <w:spacing w:after="0" w:line="240" w:lineRule="auto"/>
        <w:contextualSpacing/>
      </w:pPr>
      <w:r>
        <w:t>(e) WAWF methods of document submission. Document submissions may be via web entry, Electronic Data Interchange, or File Transfer Protocol.</w:t>
      </w:r>
    </w:p>
    <w:p w:rsidR="00D97227" w:rsidRDefault="00D97227" w:rsidP="00D97227">
      <w:pPr>
        <w:spacing w:after="0" w:line="240" w:lineRule="auto"/>
        <w:contextualSpacing/>
      </w:pPr>
    </w:p>
    <w:p w:rsidR="00D97227" w:rsidRDefault="00D97227" w:rsidP="00D97227">
      <w:pPr>
        <w:spacing w:after="0" w:line="240" w:lineRule="auto"/>
        <w:contextualSpacing/>
      </w:pPr>
      <w:r>
        <w:t>(f) WAWF payment instructions. The Contractor shall use the following information when submitting payment requests and receiving reports in WAWF for this contract or task or delivery order:</w:t>
      </w:r>
    </w:p>
    <w:p w:rsidR="00D97227" w:rsidRDefault="00D97227" w:rsidP="00D97227">
      <w:pPr>
        <w:spacing w:after="0" w:line="240" w:lineRule="auto"/>
        <w:contextualSpacing/>
      </w:pPr>
    </w:p>
    <w:p w:rsidR="00D97227" w:rsidRDefault="00D97227" w:rsidP="00D97227">
      <w:pPr>
        <w:spacing w:after="0" w:line="240" w:lineRule="auto"/>
        <w:contextualSpacing/>
      </w:pPr>
      <w:r>
        <w:t>(1)  Document type. The Contractor shall submit payment requests using the following document type(s):</w:t>
      </w:r>
    </w:p>
    <w:p w:rsidR="00D97227" w:rsidRDefault="00D97227" w:rsidP="00D97227">
      <w:pPr>
        <w:spacing w:after="0" w:line="240" w:lineRule="auto"/>
        <w:contextualSpacing/>
      </w:pPr>
    </w:p>
    <w:p w:rsidR="00D97227" w:rsidRDefault="00D97227" w:rsidP="00D97227">
      <w:pPr>
        <w:spacing w:after="0" w:line="240" w:lineRule="auto"/>
        <w:contextualSpacing/>
      </w:pPr>
      <w:r>
        <w:t>(i) For cost-type line items, including labor-hour or time-and-materials, submit a cost voucher.</w:t>
      </w:r>
    </w:p>
    <w:p w:rsidR="00D97227" w:rsidRDefault="00D97227" w:rsidP="00D97227">
      <w:pPr>
        <w:spacing w:after="0" w:line="240" w:lineRule="auto"/>
        <w:contextualSpacing/>
      </w:pPr>
    </w:p>
    <w:p w:rsidR="00D97227" w:rsidRDefault="00D97227" w:rsidP="00D97227">
      <w:pPr>
        <w:spacing w:after="0" w:line="240" w:lineRule="auto"/>
        <w:contextualSpacing/>
      </w:pPr>
      <w:r>
        <w:t>(ii) For fixed price line items—</w:t>
      </w:r>
    </w:p>
    <w:p w:rsidR="00D97227" w:rsidRDefault="00D97227" w:rsidP="00D97227">
      <w:pPr>
        <w:spacing w:after="0" w:line="240" w:lineRule="auto"/>
        <w:contextualSpacing/>
      </w:pPr>
    </w:p>
    <w:p w:rsidR="00D97227" w:rsidRDefault="00D97227" w:rsidP="00D97227">
      <w:pPr>
        <w:spacing w:after="0" w:line="240" w:lineRule="auto"/>
        <w:contextualSpacing/>
      </w:pPr>
      <w:r>
        <w:t>(A) That require shipment of a deliverable, submit the invoice and receiving report specified by the Contracting Officer.</w:t>
      </w:r>
    </w:p>
    <w:p w:rsidR="00D97227" w:rsidRPr="00283530" w:rsidRDefault="00D97227" w:rsidP="00D97227">
      <w:pPr>
        <w:pStyle w:val="NormalWeb"/>
        <w:spacing w:after="0"/>
        <w:rPr>
          <w:sz w:val="20"/>
          <w:szCs w:val="20"/>
          <w:lang w:val="en"/>
        </w:rPr>
      </w:pPr>
      <w:r>
        <w:rPr>
          <w:iCs/>
          <w:sz w:val="20"/>
          <w:szCs w:val="20"/>
          <w:lang w:val="en"/>
        </w:rPr>
        <w:t>N/A</w:t>
      </w:r>
    </w:p>
    <w:p w:rsidR="00D97227" w:rsidRDefault="00D97227" w:rsidP="00D97227">
      <w:pPr>
        <w:spacing w:after="0" w:line="240" w:lineRule="auto"/>
        <w:contextualSpacing/>
      </w:pPr>
      <w:r>
        <w:lastRenderedPageBreak/>
        <w:t>(B) For services that do not require shipment of a deliverable, submit either the Invoice 2in1, which meets the requirements for the invoice and receiving report, or the applicable invoice and receiving report, as specified by the Contracting Officer.</w:t>
      </w:r>
    </w:p>
    <w:p w:rsidR="00D97227" w:rsidRPr="001E44E5" w:rsidRDefault="00D97227" w:rsidP="00D97227">
      <w:pPr>
        <w:pStyle w:val="NormalWeb"/>
        <w:spacing w:after="0"/>
        <w:rPr>
          <w:b/>
          <w:color w:val="FF0000"/>
          <w:sz w:val="20"/>
          <w:szCs w:val="20"/>
          <w:lang w:val="en"/>
        </w:rPr>
      </w:pPr>
      <w:r>
        <w:rPr>
          <w:b/>
          <w:iCs/>
          <w:color w:val="FF0000"/>
          <w:sz w:val="20"/>
          <w:szCs w:val="20"/>
          <w:lang w:val="en"/>
        </w:rPr>
        <w:t>Invoice 2 in 1</w:t>
      </w:r>
    </w:p>
    <w:p w:rsidR="00D97227" w:rsidRDefault="00D97227" w:rsidP="00D97227">
      <w:pPr>
        <w:spacing w:after="0" w:line="240" w:lineRule="auto"/>
        <w:contextualSpacing/>
      </w:pPr>
      <w:r>
        <w:t>(iii) For customary progress payments based on costs incurred, submit a progress payment request.</w:t>
      </w:r>
    </w:p>
    <w:p w:rsidR="00D97227" w:rsidRDefault="00D97227" w:rsidP="00D97227">
      <w:pPr>
        <w:spacing w:after="0" w:line="240" w:lineRule="auto"/>
        <w:contextualSpacing/>
      </w:pPr>
    </w:p>
    <w:p w:rsidR="00D97227" w:rsidRDefault="00D97227" w:rsidP="00D97227">
      <w:pPr>
        <w:spacing w:after="0" w:line="240" w:lineRule="auto"/>
        <w:contextualSpacing/>
      </w:pPr>
      <w:r>
        <w:t>(iv) For performance based payments, submit a performance based payment request.</w:t>
      </w:r>
    </w:p>
    <w:p w:rsidR="00D97227" w:rsidRDefault="00D97227" w:rsidP="00D97227">
      <w:pPr>
        <w:spacing w:after="0" w:line="240" w:lineRule="auto"/>
        <w:contextualSpacing/>
      </w:pPr>
    </w:p>
    <w:p w:rsidR="00D97227" w:rsidRDefault="00D97227" w:rsidP="00D97227">
      <w:pPr>
        <w:spacing w:after="0" w:line="240" w:lineRule="auto"/>
        <w:contextualSpacing/>
      </w:pPr>
      <w:r>
        <w:t>(v) For commercial financing, submit a commercial financing request.</w:t>
      </w:r>
    </w:p>
    <w:p w:rsidR="00D97227" w:rsidRDefault="00D97227" w:rsidP="00D97227">
      <w:pPr>
        <w:spacing w:after="0" w:line="240" w:lineRule="auto"/>
        <w:contextualSpacing/>
      </w:pPr>
    </w:p>
    <w:p w:rsidR="00D97227" w:rsidRDefault="00D97227" w:rsidP="00D97227">
      <w:pPr>
        <w:spacing w:after="0" w:line="240" w:lineRule="auto"/>
        <w:contextualSpacing/>
      </w:pPr>
      <w:r>
        <w:t>(2) Fast Pay requests are only permitted when Federal Acquisition Regulation (FAR) 52.213-1 is included in the contract.</w:t>
      </w:r>
    </w:p>
    <w:p w:rsidR="00D97227" w:rsidRDefault="00D97227" w:rsidP="00D97227">
      <w:pPr>
        <w:spacing w:after="0" w:line="240" w:lineRule="auto"/>
        <w:contextualSpacing/>
      </w:pPr>
    </w:p>
    <w:p w:rsidR="00D97227" w:rsidRDefault="00D97227" w:rsidP="00D97227">
      <w:pPr>
        <w:spacing w:after="0" w:line="240" w:lineRule="auto"/>
        <w:contextualSpacing/>
      </w:pPr>
      <w:r>
        <w:t>[Note: The Contractor may use a WAWF “combo” document type to create some combinations of invoice and receiving report in one step.]</w:t>
      </w:r>
    </w:p>
    <w:p w:rsidR="00D97227" w:rsidRDefault="00D97227" w:rsidP="00D97227">
      <w:pPr>
        <w:spacing w:after="0" w:line="240" w:lineRule="auto"/>
        <w:contextualSpacing/>
      </w:pPr>
    </w:p>
    <w:p w:rsidR="00D97227" w:rsidRDefault="00D97227" w:rsidP="00D97227">
      <w:pPr>
        <w:spacing w:after="0" w:line="240" w:lineRule="auto"/>
        <w:contextualSpacing/>
      </w:pPr>
      <w:r>
        <w:t>(3) Document routing. The Contractor shall use the information in the Routing Data Table below only to fill in applicable fields in WAWF when creating payment requests and receiving reports in the system.</w:t>
      </w:r>
    </w:p>
    <w:p w:rsidR="00D97227" w:rsidRDefault="00D97227" w:rsidP="00D97227">
      <w:pPr>
        <w:spacing w:after="0" w:line="240" w:lineRule="auto"/>
        <w:contextualSpacing/>
      </w:pPr>
    </w:p>
    <w:p w:rsidR="00D97227" w:rsidRPr="00531259" w:rsidRDefault="00D97227" w:rsidP="00D97227">
      <w:pPr>
        <w:spacing w:before="100" w:beforeAutospacing="1" w:after="0" w:afterAutospacing="1" w:line="240" w:lineRule="auto"/>
        <w:jc w:val="center"/>
        <w:rPr>
          <w:szCs w:val="20"/>
          <w:lang w:val="en"/>
        </w:rPr>
      </w:pPr>
      <w:r w:rsidRPr="00531259">
        <w:rPr>
          <w:szCs w:val="20"/>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i/>
                <w:iCs/>
                <w:szCs w:val="20"/>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i/>
                <w:iCs/>
                <w:szCs w:val="20"/>
              </w:rPr>
              <w:t xml:space="preserve">Data to be entered in WAWF </w:t>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Pay Official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Issue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Pr>
                <w:szCs w:val="20"/>
              </w:rPr>
              <w:t>N68936</w:t>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Admin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Pr>
                <w:szCs w:val="20"/>
              </w:rPr>
              <w:t>N68936</w:t>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Inspect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Pr>
                <w:szCs w:val="20"/>
              </w:rPr>
              <w:t>N68936</w:t>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Service Approver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Service Acceptor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Accept at Other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LPO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DCAA Auditor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rsidR="00D97227" w:rsidRPr="00531259" w:rsidRDefault="00D97227" w:rsidP="00D97227">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D97227" w:rsidRPr="00531259"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rsidR="00D97227" w:rsidRPr="00531259" w:rsidRDefault="00D97227" w:rsidP="00D97227">
            <w:pPr>
              <w:spacing w:before="100" w:beforeAutospacing="1" w:after="0" w:afterAutospacing="1" w:line="240" w:lineRule="auto"/>
              <w:rPr>
                <w:szCs w:val="20"/>
              </w:rPr>
            </w:pPr>
            <w:r w:rsidRPr="00531259">
              <w:rPr>
                <w:szCs w:val="20"/>
              </w:rPr>
              <w:t>Other DoDAAC(s)</w:t>
            </w:r>
          </w:p>
        </w:tc>
        <w:tc>
          <w:tcPr>
            <w:tcW w:w="0" w:type="auto"/>
            <w:tcBorders>
              <w:top w:val="nil"/>
              <w:left w:val="nil"/>
              <w:bottom w:val="nil"/>
              <w:right w:val="nil"/>
            </w:tcBorders>
            <w:tcMar>
              <w:top w:w="15" w:type="dxa"/>
              <w:left w:w="15" w:type="dxa"/>
              <w:bottom w:w="15" w:type="dxa"/>
              <w:right w:w="15" w:type="dxa"/>
            </w:tcMar>
            <w:vAlign w:val="center"/>
            <w:hideMark/>
          </w:tcPr>
          <w:p w:rsidR="00D97227" w:rsidRPr="00531259" w:rsidRDefault="00D97227" w:rsidP="00D97227">
            <w:pPr>
              <w:spacing w:after="0" w:line="240" w:lineRule="auto"/>
              <w:rPr>
                <w:szCs w:val="20"/>
              </w:rPr>
            </w:pPr>
            <w:r>
              <w:rPr>
                <w:szCs w:val="20"/>
              </w:rPr>
              <w:t xml:space="preserve">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bl>
    <w:p w:rsidR="00D97227" w:rsidRPr="00FE338E" w:rsidRDefault="00D97227" w:rsidP="00D97227">
      <w:pPr>
        <w:spacing w:after="0" w:line="240" w:lineRule="auto"/>
        <w:contextualSpacing/>
        <w:rPr>
          <w:color w:val="FF0000"/>
        </w:rPr>
      </w:pPr>
      <w:r w:rsidRPr="00FE338E">
        <w:rPr>
          <w:color w:val="FF0000"/>
        </w:rPr>
        <w:t>*To be completed at time of award</w:t>
      </w:r>
    </w:p>
    <w:p w:rsidR="00D97227" w:rsidRPr="00531259" w:rsidRDefault="00D97227" w:rsidP="00D97227">
      <w:pPr>
        <w:pStyle w:val="NormalWeb"/>
        <w:spacing w:after="0"/>
        <w:rPr>
          <w:sz w:val="20"/>
          <w:szCs w:val="20"/>
          <w:lang w:val="en"/>
        </w:rPr>
      </w:pPr>
      <w:r w:rsidRPr="00531259">
        <w:rPr>
          <w:sz w:val="20"/>
          <w:szCs w:val="20"/>
          <w:lang w:val="en"/>
        </w:rPr>
        <w:t xml:space="preserve">(4) </w:t>
      </w:r>
      <w:r w:rsidRPr="00531259">
        <w:rPr>
          <w:iCs/>
          <w:sz w:val="20"/>
          <w:szCs w:val="20"/>
          <w:lang w:val="en"/>
        </w:rPr>
        <w:t>Payment request.</w:t>
      </w:r>
      <w:r w:rsidRPr="00531259">
        <w:rPr>
          <w:sz w:val="20"/>
          <w:szCs w:val="20"/>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rsidR="00D97227" w:rsidRPr="00531259" w:rsidRDefault="00D97227" w:rsidP="00D97227">
      <w:pPr>
        <w:pStyle w:val="NormalWeb"/>
        <w:spacing w:after="0"/>
        <w:rPr>
          <w:sz w:val="20"/>
          <w:szCs w:val="20"/>
          <w:lang w:val="en"/>
        </w:rPr>
      </w:pPr>
      <w:r w:rsidRPr="00531259">
        <w:rPr>
          <w:sz w:val="20"/>
          <w:szCs w:val="20"/>
          <w:lang w:val="en"/>
        </w:rPr>
        <w:t xml:space="preserve">(5) </w:t>
      </w:r>
      <w:r w:rsidRPr="00531259">
        <w:rPr>
          <w:iCs/>
          <w:sz w:val="20"/>
          <w:szCs w:val="20"/>
          <w:lang w:val="en"/>
        </w:rPr>
        <w:t>Receiving report</w:t>
      </w:r>
      <w:r w:rsidRPr="00531259">
        <w:rPr>
          <w:sz w:val="20"/>
          <w:szCs w:val="20"/>
          <w:lang w:val="en"/>
        </w:rPr>
        <w:t>. The Contractor shall ensure a receiving report meets the requirements of DFARS Appendix F.</w:t>
      </w:r>
    </w:p>
    <w:p w:rsidR="00D97227" w:rsidRPr="00531259" w:rsidRDefault="00D97227" w:rsidP="00D97227">
      <w:pPr>
        <w:pStyle w:val="NormalWeb"/>
        <w:spacing w:after="0"/>
        <w:rPr>
          <w:sz w:val="20"/>
          <w:szCs w:val="20"/>
          <w:lang w:val="en"/>
        </w:rPr>
      </w:pPr>
      <w:r w:rsidRPr="00531259">
        <w:rPr>
          <w:sz w:val="20"/>
          <w:szCs w:val="20"/>
          <w:lang w:val="en"/>
        </w:rPr>
        <w:t xml:space="preserve">(g) </w:t>
      </w:r>
      <w:r w:rsidRPr="00531259">
        <w:rPr>
          <w:iCs/>
          <w:sz w:val="20"/>
          <w:szCs w:val="20"/>
          <w:lang w:val="en"/>
        </w:rPr>
        <w:t>WAWF point of contact.</w:t>
      </w:r>
    </w:p>
    <w:p w:rsidR="00D97227" w:rsidRPr="00531259" w:rsidRDefault="00D97227" w:rsidP="00D97227">
      <w:pPr>
        <w:pStyle w:val="NormalWeb"/>
        <w:spacing w:after="0"/>
        <w:rPr>
          <w:sz w:val="20"/>
          <w:szCs w:val="20"/>
          <w:lang w:val="en"/>
        </w:rPr>
      </w:pPr>
      <w:r w:rsidRPr="00531259">
        <w:rPr>
          <w:sz w:val="20"/>
          <w:szCs w:val="20"/>
          <w:lang w:val="en"/>
        </w:rPr>
        <w:lastRenderedPageBreak/>
        <w:t>(1) The Contractor may obtain clarification regarding invoicing in WAWF from the following contracting activity’s WAWF point of contact.</w:t>
      </w:r>
    </w:p>
    <w:p w:rsidR="00D97227" w:rsidRPr="00531259" w:rsidRDefault="00D97227" w:rsidP="00D97227">
      <w:pPr>
        <w:pStyle w:val="NormalWeb"/>
        <w:spacing w:after="0"/>
        <w:rPr>
          <w:sz w:val="20"/>
          <w:szCs w:val="20"/>
          <w:lang w:val="en"/>
        </w:rPr>
      </w:pPr>
      <w:r>
        <w:rPr>
          <w:iCs/>
          <w:sz w:val="20"/>
          <w:szCs w:val="20"/>
          <w:lang w:val="en"/>
        </w:rPr>
        <w:t>N/A</w:t>
      </w:r>
    </w:p>
    <w:p w:rsidR="00D97227" w:rsidRPr="00531259" w:rsidRDefault="00D97227" w:rsidP="00D97227">
      <w:pPr>
        <w:pStyle w:val="NormalWeb"/>
        <w:spacing w:after="0"/>
        <w:rPr>
          <w:sz w:val="20"/>
          <w:szCs w:val="20"/>
          <w:lang w:val="en"/>
        </w:rPr>
      </w:pPr>
      <w:r w:rsidRPr="00531259">
        <w:rPr>
          <w:sz w:val="20"/>
          <w:szCs w:val="20"/>
          <w:lang w:val="en"/>
        </w:rPr>
        <w:t>(2) Contact the WAWF helpdesk at 866-618-5988, if assistance is needed.</w:t>
      </w:r>
    </w:p>
    <w:p w:rsidR="00D97227" w:rsidRPr="00531259" w:rsidRDefault="00D97227" w:rsidP="00D97227">
      <w:pPr>
        <w:pStyle w:val="NormalWeb"/>
        <w:spacing w:after="0"/>
        <w:rPr>
          <w:sz w:val="20"/>
          <w:szCs w:val="20"/>
          <w:lang w:val="en"/>
        </w:rPr>
      </w:pPr>
      <w:r w:rsidRPr="00531259">
        <w:rPr>
          <w:sz w:val="20"/>
          <w:szCs w:val="20"/>
          <w:lang w:val="en"/>
        </w:rPr>
        <w:t>(End of clause)</w:t>
      </w:r>
    </w:p>
    <w:p w:rsidR="00D97227" w:rsidRDefault="00D97227" w:rsidP="00D97227">
      <w:pPr>
        <w:spacing w:after="0" w:line="240" w:lineRule="auto"/>
        <w:contextualSpacing/>
      </w:pPr>
    </w:p>
    <w:p w:rsidR="00D97227" w:rsidRDefault="00D97227" w:rsidP="00D97227">
      <w:pPr>
        <w:spacing w:after="0" w:line="240" w:lineRule="auto"/>
        <w:contextualSpacing/>
      </w:pPr>
    </w:p>
    <w:p w:rsidR="00D97227" w:rsidRPr="00FA216F" w:rsidRDefault="00D97227" w:rsidP="00D97227">
      <w:pPr>
        <w:spacing w:after="0" w:line="240" w:lineRule="auto"/>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pStyle w:val="ClauseTitle"/>
      </w:pPr>
      <w:bookmarkStart w:id="58" w:name="PD000204"/>
      <w:bookmarkEnd w:id="58"/>
      <w:r>
        <w:t>GTXT.201-9501</w:t>
      </w:r>
      <w:r>
        <w:tab/>
        <w:t>DESIGNATION OF CONTRACTING OFFICER'S REPRESENTATIVE (COR) (NAVAIR)(APR 2022)</w:t>
      </w:r>
    </w:p>
    <w:p w:rsidR="00D97227" w:rsidRDefault="00D97227" w:rsidP="00D97227">
      <w:pPr>
        <w:pStyle w:val="ClauseContent"/>
      </w:pPr>
      <w:r>
        <w:tab/>
        <w:t>(a) The Contracting Officer has designated [</w:t>
      </w:r>
      <w:r w:rsidRPr="00045ECE">
        <w:rPr>
          <w:color w:val="FF0000"/>
        </w:rPr>
        <w:t>insert name, mailing address (optional), email address, code, and telephone number</w:t>
      </w:r>
      <w:r>
        <w:t>] as the authorized Contracting Officer's Representative (COR) to perform the following functions, duties, and/or responsibilities:[</w:t>
      </w:r>
      <w:r w:rsidRPr="00045ECE">
        <w:rPr>
          <w:color w:val="FF0000"/>
        </w:rPr>
        <w:t>Insert functions, duties, and/or responsibilities of the COR</w:t>
      </w:r>
      <w:r>
        <w:t xml:space="preserve">]. </w:t>
      </w:r>
    </w:p>
    <w:p w:rsidR="00D97227" w:rsidRDefault="00D97227" w:rsidP="00D97227">
      <w:pPr>
        <w:pStyle w:val="ClauseContent"/>
      </w:pPr>
      <w:r>
        <w:tab/>
        <w:t>(b) The effective period of the COR designation is [</w:t>
      </w:r>
      <w:r w:rsidRPr="00045ECE">
        <w:rPr>
          <w:color w:val="FF0000"/>
        </w:rPr>
        <w:t>insert "the period of performance of this contract" OR "from _______ to ________."</w:t>
      </w:r>
      <w:r>
        <w:t>]</w:t>
      </w:r>
    </w:p>
    <w:p w:rsidR="00D97227" w:rsidRDefault="00D97227" w:rsidP="00D97227">
      <w:pPr>
        <w:pStyle w:val="ClauseContent"/>
      </w:pPr>
    </w:p>
    <w:p w:rsidR="00D97227" w:rsidRPr="001B34FD" w:rsidRDefault="00D97227" w:rsidP="00D97227">
      <w:pPr>
        <w:pStyle w:val="ClauseContent"/>
        <w:rPr>
          <w:b/>
          <w:color w:val="FF0000"/>
          <w:u w:val="single"/>
        </w:rPr>
      </w:pPr>
      <w:r w:rsidRPr="001B34FD">
        <w:rPr>
          <w:b/>
          <w:color w:val="FF0000"/>
          <w:u w:val="single"/>
        </w:rPr>
        <w:t>*To be completed at award.</w:t>
      </w:r>
    </w:p>
    <w:p w:rsidR="00D97227" w:rsidRDefault="00D97227" w:rsidP="00D97227">
      <w:pPr>
        <w:spacing w:after="0" w:line="240" w:lineRule="auto"/>
        <w:rPr>
          <w:rFonts w:cstheme="minorBidi"/>
          <w:szCs w:val="24"/>
        </w:rPr>
      </w:pPr>
      <w:r>
        <w:rPr>
          <w:rFonts w:cstheme="minorBidi"/>
          <w:szCs w:val="24"/>
        </w:rPr>
        <w:br w:type="page"/>
      </w:r>
      <w:bookmarkStart w:id="59" w:name="section9"/>
      <w:bookmarkEnd w:id="59"/>
      <w:r>
        <w:rPr>
          <w:rFonts w:cstheme="minorBidi"/>
          <w:szCs w:val="24"/>
        </w:rPr>
        <w:lastRenderedPageBreak/>
        <w:t xml:space="preserve">Section I - Contract Clauses </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r>
        <w:rPr>
          <w:rFonts w:cstheme="minorBidi"/>
          <w:szCs w:val="24"/>
        </w:rPr>
        <w:t>CLAUSES INCORPORATED BY REFERENCE</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52.203-3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Gratuities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APR 1984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52.203-12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Limitation On Payments To Influence Certain Federal Transactions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JUN 2020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52.203-16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Preventing Personal Conflicts of Interest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JUN 2020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52.204-8 (Dev)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Annual Representations and Certifications (DEVIATION 2025-O0003/ DEVIATION 2025-O0004)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MAR 2025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52.204-9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Personal Identity Verification of Contractor Personnel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2011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52.204-13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System for Award Management Maintenance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OCT 2018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52.204-18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Commercial and Government Entity Code Maintenance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AUG 2020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52.204-19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Incorporation by Reference of Representations and Certifications.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2014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52.204-25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on Contracting for Certain Telecommunications and Video Surveillance Services or Equipment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52.212-4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Contract Terms and Conditions--Commercial Products and Commercial Services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52.222-50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Combating Trafficking in Persons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52.226-7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Drug-Free Workplace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MAY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52.228-5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Insurance - Work On A Government Installation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1997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52.232-17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Interest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MAY 2014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52.232-23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Assignment Of Claims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MAY 2014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52.232-39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Unenforceability of Unauthorized Obligations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JUN 2013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52.242-13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Bankruptcy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JUL 1995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52.243-1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Changes--Fixed Price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AUG 1987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52.245-1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Government Property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SEP 2021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52.245-9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Use And Charges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APR 2012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52.249-2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Termination For Convenience Of The Government (Fixed-Price)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APR 2012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52.249-14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Excusable Delays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APR 1984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252.201-7000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Contracting Officer's Representative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1991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252.203-7000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Requirements Relating to Compensation of Former DoD Officials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SEP 2011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252.203-7002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Requirement to Inform Employees of Whistleblower Rights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2022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252.204-7000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Disclosure Of Information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OCT 2016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252.204-7003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Control Of Government Personnel Work Product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APR 1992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252.204-7004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Antiterrorism Awareness Training for Contractors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252.204-7018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on the Acquisition of Covered Defense Telecommunications Equipment or Services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252.204-7022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Expediting Contract Closeout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MAY 2021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252.209-7004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Subcontracting With Firms That Are Owned or Controlled By The Government of a Country that is a State Sponsor of Terrorism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MAY 2019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252.223-7006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On Storage, Treatment, and Disposal of Toxic or Hazardous Materials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SEP 2014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252.225-7048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Export-Controlled Items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JUN 2013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252.225-7056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Regarding Business Operations with the Maduro Regime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252.225-7060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on Certain Procurements from the Xinjiang Uyghur Autonomous Region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252.225-7967 (Dev)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Regarding Russian Fossil Fuel Business Operations (Deviation 2024-O0006).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MAR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lastRenderedPageBreak/>
              <w:t xml:space="preserve">252.226-7001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Utilization of Indian Organizations, Indian-Owned Economic Enterprises, and Native Hawaiian Small Business Concerns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252.226-7003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Drug-Free Work Force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AUG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252.232-7003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Electronic Submission of Payment Requests and Receiving Reports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2018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252.232-7010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Levies on Contract Payments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2006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252.243-7001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Pricing Of Contract Modifications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1991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252.243-7002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Requests for Equitable Adjustment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2022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252.244-7000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Subcontracts for Commercial Products or Commercial Services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252.246-7004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Safety of Facilities, Infrastructure, and Equipment for Military Operations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OCT 2010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252.270-7002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Pilot Program to Incentivize Contracting with Employee-Owned Businesses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bl>
    <w:p w:rsidR="00D97227" w:rsidRDefault="00D97227" w:rsidP="00D97227">
      <w:pPr>
        <w:spacing w:after="0" w:line="240" w:lineRule="auto"/>
        <w:rPr>
          <w:rFonts w:cstheme="minorBidi"/>
          <w:szCs w:val="24"/>
        </w:rPr>
      </w:pPr>
      <w:r>
        <w:rPr>
          <w:rFonts w:cstheme="minorBidi"/>
          <w:szCs w:val="24"/>
        </w:rPr>
        <w:t xml:space="preserve"> </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r>
        <w:rPr>
          <w:rFonts w:cstheme="minorBidi"/>
          <w:szCs w:val="24"/>
        </w:rPr>
        <w:t>CLAUSES INCORPORATED BY FULL TEXT</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pPr>
      <w:bookmarkStart w:id="60" w:name="PD000118"/>
      <w:bookmarkStart w:id="61" w:name="OLE_LINK1"/>
      <w:bookmarkStart w:id="62" w:name="OLE_LINK2"/>
      <w:bookmarkEnd w:id="60"/>
      <w:r>
        <w:t xml:space="preserve">52.212-5     CONTRACT TERMS AND CONDITIONS REQUIRED TO IMPLEMENT STATUTES OR EXECUTIVE ORDERS--COMMERCIAL PRODUCTS AND COMMERCIAL SERVICES (DEVIATION 2025-O0003/ DEVIATION 2025-O0004) (MAR 2025) </w:t>
      </w:r>
    </w:p>
    <w:p w:rsidR="00D97227" w:rsidRDefault="00D97227" w:rsidP="00D97227">
      <w:pPr>
        <w:spacing w:after="0" w:line="240" w:lineRule="auto"/>
      </w:pPr>
    </w:p>
    <w:bookmarkEnd w:id="61"/>
    <w:bookmarkEnd w:id="62"/>
    <w:p w:rsidR="00D97227" w:rsidRDefault="00D97227" w:rsidP="00D97227">
      <w:pPr>
        <w:spacing w:after="0" w:line="240" w:lineRule="auto"/>
      </w:pPr>
      <w: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52.204-23, Prohibition on Contracting for Hardware, Software, and Services Developed or Provided by Kaspersky Lab Covered Entities (DEC 2023) (Section 1634 of Pub. L. 115-91).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52.204-25, Prohibition on Contracting for Certain Telecommunications and Video Surveillance Services or Equipment. (NOV 2021) (Section 889(a)(1)(A) of Pub. L. 115-232).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 52.209-10, Prohibition on Contracting with Inverted Domestic Corporations (NOV 2015).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(5) 52.232-40, Providing Accelerated Payments to Small Business Subcontractors (MAR 2023) (31 U.S.C. 3903 and 10 U.S.C. 3801).</w:t>
      </w:r>
    </w:p>
    <w:p w:rsidR="00D97227" w:rsidRDefault="00D97227" w:rsidP="00D97227">
      <w:pPr>
        <w:spacing w:after="0" w:line="240" w:lineRule="auto"/>
      </w:pPr>
    </w:p>
    <w:p w:rsidR="00D97227" w:rsidRDefault="00D97227" w:rsidP="00D97227">
      <w:pPr>
        <w:spacing w:after="0" w:line="240" w:lineRule="auto"/>
      </w:pPr>
      <w:r>
        <w:t>(6) 52.233-3, Protest After Award (AUG 1996) (31 U.S.C. 3553).</w:t>
      </w:r>
    </w:p>
    <w:p w:rsidR="00D97227" w:rsidRDefault="00D97227" w:rsidP="00D97227">
      <w:pPr>
        <w:spacing w:after="0" w:line="240" w:lineRule="auto"/>
      </w:pPr>
    </w:p>
    <w:p w:rsidR="00D97227" w:rsidRDefault="00D97227" w:rsidP="00D97227">
      <w:pPr>
        <w:spacing w:after="0" w:line="240" w:lineRule="auto"/>
      </w:pPr>
      <w:r>
        <w:t>(7) 52.233-4, Applicable Law for Breach of Contract Claim (OCT 2004) (Public Laws 108-77 and 108-78 (19 U.S.C. 3805 note)).</w:t>
      </w:r>
      <w:bookmarkStart w:id="63" w:name="OLE_LINK5"/>
      <w:bookmarkStart w:id="64" w:name="OLE_LINK6"/>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(b) </w:t>
      </w:r>
      <w:r>
        <w:rPr>
          <w:color w:val="000000"/>
        </w:rPr>
        <w:t>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381AF1">
        <w:rPr>
          <w:u w:val="single"/>
        </w:rPr>
        <w:t xml:space="preserve"> </w:t>
      </w: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(1) </w:t>
      </w:r>
      <w:r>
        <w:rPr>
          <w:color w:val="000000"/>
        </w:rPr>
        <w:t>52.203-6, Restrictions on Subcontractor Sales to the Government (JUN 2020), with Alternate I (NOV 2021) (41 U.S.C. 4704 and 10 U.S.C. 4655).</w:t>
      </w:r>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(2) 52.203-13, Contractor Code of Business Ethics and Conduct (</w:t>
      </w:r>
      <w:r>
        <w:rPr>
          <w:lang w:val="en"/>
        </w:rPr>
        <w:t>NOV 2021</w:t>
      </w:r>
      <w:r>
        <w:t>) (41 U.S.C. 3509).</w:t>
      </w:r>
    </w:p>
    <w:p w:rsidR="00D97227" w:rsidRDefault="00D97227" w:rsidP="00D97227">
      <w:pPr>
        <w:spacing w:after="0" w:line="240" w:lineRule="auto"/>
      </w:pPr>
    </w:p>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(3) 52.203-15, Whistleblower Protections under the American Recovery and Reinvestment Act of 2009 (JUN 2010) (Section 1553 of Pub. L. 111-5). (Applies to contracts funded by the American Recovery and Reinvestment Act of 2009.) </w:t>
      </w:r>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w:t>
      </w:r>
      <w:r>
        <w:rPr>
          <w:color w:val="000000"/>
        </w:rPr>
        <w:t>(4) 52.203-17, Contractor Employee Whistleblower Rights (NOV 2023) (41 U.S.C. 4712); this clause does not apply to contracts of DoD, NASA, the Coast Guard, or applicable elements of the intelligence community--see FAR 3.900(a).</w:t>
      </w:r>
    </w:p>
    <w:p w:rsidR="00D97227" w:rsidRDefault="00D97227" w:rsidP="00D97227">
      <w:pPr>
        <w:spacing w:after="0" w:line="240" w:lineRule="auto"/>
      </w:pPr>
    </w:p>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(5) 52.204-10, Reporting Executive Compensation and First-Tier Subcontract Awards (</w:t>
      </w:r>
      <w:r>
        <w:rPr>
          <w:lang w:val="en"/>
        </w:rPr>
        <w:t>JUN 2020</w:t>
      </w:r>
      <w:r>
        <w:t>) (Pub. L. 109-282) (31 U.S.C. 6101 note).</w:t>
      </w:r>
    </w:p>
    <w:p w:rsidR="00D97227" w:rsidRDefault="00D97227" w:rsidP="00D97227">
      <w:pPr>
        <w:spacing w:after="0" w:line="240" w:lineRule="auto"/>
      </w:pPr>
    </w:p>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(6) [Reserved] </w:t>
      </w:r>
    </w:p>
    <w:p w:rsidR="00D97227" w:rsidRDefault="00D97227" w:rsidP="00D97227">
      <w:pPr>
        <w:spacing w:after="0" w:line="240" w:lineRule="auto"/>
      </w:pPr>
    </w:p>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(7) 52.204-14, Service Contract Reporting Requirements (OCT 2016) (Pub. L. 111-117, section 743 of Div. C).</w:t>
      </w:r>
    </w:p>
    <w:p w:rsidR="00D97227" w:rsidRDefault="00D97227" w:rsidP="00D97227">
      <w:pPr>
        <w:pStyle w:val="HTMLPreformatted"/>
        <w:rPr>
          <w:rFonts w:ascii="Times New Roman" w:hAnsi="Times New Roman" w:cs="Times New Roman"/>
        </w:rPr>
      </w:pPr>
      <w:r>
        <w:rPr>
          <w:rFonts w:ascii="Times New Roman" w:hAnsi="Times New Roman" w:cs="Times New Roman"/>
        </w:rPr>
        <w:t xml:space="preserve">   </w:t>
      </w:r>
    </w:p>
    <w:p w:rsidR="00D97227" w:rsidRDefault="00D97227" w:rsidP="00D97227">
      <w:pPr>
        <w:pStyle w:val="HTMLPreformatted"/>
        <w:rPr>
          <w:rFonts w:ascii="Times New Roman" w:hAnsi="Times New Roman" w:cs="Times New Roman"/>
        </w:rPr>
      </w:pPr>
      <w:r>
        <w:rPr>
          <w:rFonts w:ascii="Times New Roman" w:hAnsi="Times New Roman" w:cs="Times New Roman"/>
        </w:rPr>
        <w:fldChar w:fldCharType="begin">
          <w:ffData>
            <w:name w:val="Text1"/>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xml:space="preserve"> </w:t>
      </w:r>
      <w:r>
        <w:rPr>
          <w:rFonts w:ascii="Times New Roman" w:hAnsi="Times New Roman" w:cs="Times New Roman"/>
        </w:rPr>
        <w:t xml:space="preserve">___ </w:t>
      </w:r>
      <w:r>
        <w:rPr>
          <w:rFonts w:ascii="Times New Roman" w:hAnsi="Times New Roman" w:cs="Times New Roman"/>
          <w:noProof/>
        </w:rPr>
        <w:t xml:space="preserve"> </w:t>
      </w:r>
      <w:r>
        <w:rPr>
          <w:rFonts w:ascii="Times New Roman" w:hAnsi="Times New Roman" w:cs="Times New Roman"/>
        </w:rPr>
        <w:fldChar w:fldCharType="end"/>
      </w:r>
      <w:r>
        <w:rPr>
          <w:rFonts w:ascii="Times New Roman" w:hAnsi="Times New Roman" w:cs="Times New Roman"/>
        </w:rPr>
        <w:t xml:space="preserve"> (8) 52.204-15, Service Contract Reporting Requirements for Indefinite-Delivery Contracts (OCT 2016) (Pub. L. 111-117, section 743 of Div. C).</w:t>
      </w:r>
    </w:p>
    <w:p w:rsidR="00D97227" w:rsidRDefault="00D97227" w:rsidP="00D97227">
      <w:pPr>
        <w:pStyle w:val="HTMLPreformatted"/>
        <w:rPr>
          <w:rFonts w:ascii="Times New Roman" w:hAnsi="Times New Roman" w:cs="Times New Roma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w:t>
      </w:r>
      <w:r>
        <w:rPr>
          <w:color w:val="000000"/>
        </w:rPr>
        <w:t>(9) 52.204-27, Prohibition on a ByteDance Covered Application (JUN 2023) (Section 102 of Division R of Pub. L. 117-328).</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(10</w:t>
      </w:r>
      <w:r>
        <w:rPr>
          <w:color w:val="000000"/>
        </w:rPr>
        <w:t xml:space="preserve">) 52.204-28, Federal Acquisition Supply Chain Security Act Orders--Federal Supply Schedules, Governmentwide Acquisition Contracts, and Multi-Agency Contracts. (DEC 2023) (Pub. L. 115-390,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title II).</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(11)(i) 52.204-30, Federal Acquisition Supply Chain Security Act Orders--Prohibition. (DEC 2023) (Pub. L. 115-390, title II).</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(ii) Alternate I (DEC 2023) of 52.204-30.</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(12)  </w:t>
      </w:r>
      <w:r>
        <w:rPr>
          <w:color w:val="000000"/>
        </w:rPr>
        <w:t>52.209-6, Protecting the Government's Interest When Subcontracting With Contractors Debarred, Suspended, Proposed for Debarment, or Voluntarily Excluded. (JAN 2025) (31 U.S.C. 6101 note).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(13) 52.209-9, Updates of Publicly Available Information Regarding Responsibility Matters (OCT 2018) (41 U.S.C. 2313).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4"/>
            <w:enabled/>
            <w:calcOnExit w:val="0"/>
            <w:textInput/>
          </w:ffData>
        </w:fldChar>
      </w:r>
      <w:r>
        <w:instrText xml:space="preserve"> FORMTEXT </w:instrText>
      </w:r>
      <w:r>
        <w:fldChar w:fldCharType="separate"/>
      </w:r>
      <w:r>
        <w:t>____</w:t>
      </w:r>
      <w:r>
        <w:fldChar w:fldCharType="end"/>
      </w:r>
      <w:r>
        <w:t xml:space="preserve"> (14)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65" w:name="Text4"/>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4"/>
            <w:enabled/>
            <w:calcOnExit w:val="0"/>
            <w:textInput/>
          </w:ffData>
        </w:fldChar>
      </w:r>
      <w:r>
        <w:instrText xml:space="preserve"> FORMTEXT </w:instrText>
      </w:r>
      <w:r>
        <w:fldChar w:fldCharType="separate"/>
      </w:r>
      <w:r>
        <w:t>____</w:t>
      </w:r>
      <w:r>
        <w:fldChar w:fldCharType="end"/>
      </w:r>
      <w:bookmarkEnd w:id="65"/>
      <w:r>
        <w:t xml:space="preserve"> (15) 52.219-3, Notice of HUBZone Set-Aside or Sole-Source Award (OCT 2022) (15 U.S.C. 657a).</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66" w:name="Text5"/>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
            <w:enabled/>
            <w:calcOnExit w:val="0"/>
            <w:textInput/>
          </w:ffData>
        </w:fldChar>
      </w:r>
      <w:r>
        <w:instrText xml:space="preserve"> FORMTEXT </w:instrText>
      </w:r>
      <w:r>
        <w:fldChar w:fldCharType="separate"/>
      </w:r>
      <w:r>
        <w:t>____</w:t>
      </w:r>
      <w:r>
        <w:fldChar w:fldCharType="end"/>
      </w:r>
      <w:bookmarkEnd w:id="66"/>
      <w:r>
        <w:t xml:space="preserve"> (16) 52.219-4, Notice of Price Evaluation Preference for HUBZone Small Business Concerns (OCT 2022) (if the offeror elects to waive the preference, it shall so indicate in its offer) (15 U.S.C. 657a).</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67" w:name="Text6"/>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
            <w:enabled/>
            <w:calcOnExit w:val="0"/>
            <w:textInput/>
          </w:ffData>
        </w:fldChar>
      </w:r>
      <w:r>
        <w:instrText xml:space="preserve"> FORMTEXT </w:instrText>
      </w:r>
      <w:r>
        <w:fldChar w:fldCharType="separate"/>
      </w:r>
      <w:r>
        <w:t>____</w:t>
      </w:r>
      <w:r>
        <w:fldChar w:fldCharType="end"/>
      </w:r>
      <w:bookmarkEnd w:id="67"/>
      <w:r>
        <w:t xml:space="preserve"> (17) [Reserved]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(18)(i)  52.219-6, Notice of Total Small Business Set-Aside (NOV 2020) (15 U.S.C. 644).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68" w:name="Text8"/>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it-IT"/>
        </w:rPr>
      </w:pPr>
      <w:r>
        <w:rPr>
          <w:lang w:val="it-IT"/>
        </w:rPr>
        <w:fldChar w:fldCharType="begin">
          <w:ffData>
            <w:name w:val="Text8"/>
            <w:enabled/>
            <w:calcOnExit w:val="0"/>
            <w:textInput/>
          </w:ffData>
        </w:fldChar>
      </w:r>
      <w:r>
        <w:rPr>
          <w:lang w:val="it-IT"/>
        </w:rPr>
        <w:instrText xml:space="preserve"> FORMTEXT </w:instrText>
      </w:r>
      <w:r>
        <w:rPr>
          <w:lang w:val="it-IT"/>
        </w:rPr>
      </w:r>
      <w:r>
        <w:rPr>
          <w:lang w:val="it-IT"/>
        </w:rPr>
        <w:fldChar w:fldCharType="separate"/>
      </w:r>
      <w:r>
        <w:rPr>
          <w:lang w:val="it-IT"/>
        </w:rPr>
        <w:t>____</w:t>
      </w:r>
      <w:r>
        <w:rPr>
          <w:lang w:val="it-IT"/>
        </w:rPr>
        <w:fldChar w:fldCharType="end"/>
      </w:r>
      <w:bookmarkEnd w:id="68"/>
      <w:r>
        <w:rPr>
          <w:lang w:val="it-IT"/>
        </w:rPr>
        <w:t xml:space="preserve"> (ii) Alternate I (</w:t>
      </w:r>
      <w:r>
        <w:t>MAR 2020</w:t>
      </w:r>
      <w:r>
        <w:rPr>
          <w:lang w:val="it-IT"/>
        </w:rPr>
        <w:t>) of 52.219-6.</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it-IT"/>
        </w:rPr>
      </w:pPr>
    </w:p>
    <w:bookmarkStart w:id="69" w:name="Text10"/>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0"/>
            <w:enabled/>
            <w:calcOnExit w:val="0"/>
            <w:textInput/>
          </w:ffData>
        </w:fldChar>
      </w:r>
      <w:r>
        <w:instrText xml:space="preserve"> FORMTEXT </w:instrText>
      </w:r>
      <w:r>
        <w:fldChar w:fldCharType="separate"/>
      </w:r>
      <w:r>
        <w:t>____</w:t>
      </w:r>
      <w:r>
        <w:fldChar w:fldCharType="end"/>
      </w:r>
      <w:bookmarkEnd w:id="69"/>
      <w:r>
        <w:t xml:space="preserve"> (19)(i)  52.219-7, Notice of Partial Small Business Set-Aside (NOV 2020) (15 U.S.C. 644).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0" w:name="Text11"/>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1"/>
            <w:enabled/>
            <w:calcOnExit w:val="0"/>
            <w:textInput/>
          </w:ffData>
        </w:fldChar>
      </w:r>
      <w:r>
        <w:instrText xml:space="preserve"> FORMTEXT </w:instrText>
      </w:r>
      <w:r>
        <w:fldChar w:fldCharType="separate"/>
      </w:r>
      <w:r>
        <w:t>____</w:t>
      </w:r>
      <w:r>
        <w:fldChar w:fldCharType="end"/>
      </w:r>
      <w:bookmarkEnd w:id="70"/>
      <w:r>
        <w:t xml:space="preserve"> (ii) Alternate I (MAR 2020) of 52.219-7.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81AF1">
        <w:rPr>
          <w:u w:val="single"/>
        </w:rPr>
        <w:lastRenderedPageBreak/>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(20) 52.219-8, Utilization of Small Business Concerns (JAN 2025) (15 U.S.C. 637(d)(2) and (3)).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1" w:name="Text14"/>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4"/>
            <w:enabled/>
            <w:calcOnExit w:val="0"/>
            <w:textInput/>
          </w:ffData>
        </w:fldChar>
      </w:r>
      <w:r>
        <w:instrText xml:space="preserve"> FORMTEXT </w:instrText>
      </w:r>
      <w:r>
        <w:fldChar w:fldCharType="separate"/>
      </w:r>
      <w:r>
        <w:t>____</w:t>
      </w:r>
      <w:r>
        <w:fldChar w:fldCharType="end"/>
      </w:r>
      <w:bookmarkEnd w:id="71"/>
      <w:r>
        <w:t xml:space="preserve"> (21)(i)  52.219-9, Small Business Subcontracting Plan (JAN 2025) (15 U.S.C. 637(d)(4)).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2" w:name="Text15"/>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5"/>
            <w:enabled/>
            <w:calcOnExit w:val="0"/>
            <w:textInput/>
          </w:ffData>
        </w:fldChar>
      </w:r>
      <w:r>
        <w:instrText xml:space="preserve"> FORMTEXT </w:instrText>
      </w:r>
      <w:r>
        <w:fldChar w:fldCharType="separate"/>
      </w:r>
      <w:r>
        <w:t>____</w:t>
      </w:r>
      <w:r>
        <w:fldChar w:fldCharType="end"/>
      </w:r>
      <w:bookmarkEnd w:id="72"/>
      <w:r>
        <w:t xml:space="preserve"> (ii) Alternate I (NOV 2016) of 52.219-9.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3" w:name="Text16"/>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bookmarkEnd w:id="73"/>
      <w:r>
        <w:t xml:space="preserve"> (iii) Alternate II (NOV 2016) of 52.219-9.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r>
        <w:t xml:space="preserve"> (iv) Alternate III (</w:t>
      </w:r>
      <w:r>
        <w:rPr>
          <w:lang w:val="en"/>
        </w:rPr>
        <w:t>JUN 2020</w:t>
      </w:r>
      <w:r>
        <w:t>) of 52.219-9.</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r>
        <w:t xml:space="preserve"> (v) Alternate IV (JAN 2025) of 52.219-9.</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7"/>
            <w:enabled/>
            <w:calcOnExit w:val="0"/>
            <w:textInput/>
          </w:ffData>
        </w:fldChar>
      </w:r>
      <w:r>
        <w:instrText xml:space="preserve"> FORMTEXT </w:instrText>
      </w:r>
      <w:r>
        <w:fldChar w:fldCharType="separate"/>
      </w:r>
      <w:r>
        <w:t>____</w:t>
      </w:r>
      <w:r>
        <w:fldChar w:fldCharType="end"/>
      </w:r>
      <w:r>
        <w:t xml:space="preserve"> (22) (i) 52.219-13, Notice of Set-Aside of Orders (MAR 2020) (15 U.S.C. 644(r)).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r>
        <w:t xml:space="preserve"> (ii) Alternate I (</w:t>
      </w:r>
      <w:r>
        <w:rPr>
          <w:lang w:val="en"/>
        </w:rPr>
        <w:t>MAR 2020</w:t>
      </w:r>
      <w:r>
        <w:t>) of 52.219-13.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4" w:name="Text17"/>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7"/>
            <w:enabled/>
            <w:calcOnExit w:val="0"/>
            <w:textInput/>
          </w:ffData>
        </w:fldChar>
      </w:r>
      <w:r>
        <w:instrText xml:space="preserve"> FORMTEXT </w:instrText>
      </w:r>
      <w:r>
        <w:fldChar w:fldCharType="separate"/>
      </w:r>
      <w:r>
        <w:t>____</w:t>
      </w:r>
      <w:r>
        <w:fldChar w:fldCharType="end"/>
      </w:r>
      <w:bookmarkEnd w:id="74"/>
      <w:r>
        <w:t xml:space="preserve"> (23) 52.219-14, Limitations on Subcontracting (OCT 2022) (15 U.S.C. 657s).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5" w:name="Text18"/>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8"/>
            <w:enabled/>
            <w:calcOnExit w:val="0"/>
            <w:textInput/>
          </w:ffData>
        </w:fldChar>
      </w:r>
      <w:r>
        <w:instrText xml:space="preserve"> FORMTEXT </w:instrText>
      </w:r>
      <w:r>
        <w:fldChar w:fldCharType="separate"/>
      </w:r>
      <w:r>
        <w:rPr>
          <w:noProof/>
        </w:rPr>
        <w:t>____</w:t>
      </w:r>
      <w:r>
        <w:fldChar w:fldCharType="end"/>
      </w:r>
      <w:bookmarkEnd w:id="75"/>
      <w:r>
        <w:t xml:space="preserve"> (24) 52.219-16, Liquidated Damages—Subcontracting Plan (</w:t>
      </w:r>
      <w:r>
        <w:rPr>
          <w:lang w:val="en"/>
        </w:rPr>
        <w:t>SEP 2021</w:t>
      </w:r>
      <w:r>
        <w:t>) (15 U.S.C. 637(d)(4)(F)(i)).</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76" w:name="Text23"/>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3"/>
            <w:enabled/>
            <w:calcOnExit w:val="0"/>
            <w:textInput/>
          </w:ffData>
        </w:fldChar>
      </w:r>
      <w:r>
        <w:instrText xml:space="preserve"> FORMTEXT </w:instrText>
      </w:r>
      <w:r>
        <w:fldChar w:fldCharType="separate"/>
      </w:r>
      <w:r>
        <w:rPr>
          <w:noProof/>
        </w:rPr>
        <w:t>____</w:t>
      </w:r>
      <w:r>
        <w:fldChar w:fldCharType="end"/>
      </w:r>
      <w:bookmarkEnd w:id="76"/>
      <w:r>
        <w:t xml:space="preserve"> (25) 52.219-27, Notice of Set-Aside for, or Sole-Source Award to, Service-Disabled Veteran-Owned Small Business (SDVOSB) Concerns Eligible Under the SDVOSB Program (FEB 2024) (15 U.S.C. 657f).</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(26) (i) 52.219-28, Postaward Small Business Program Rerepresentation (JAN 2025) (15 U.S.C. 632(a)(2)).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4"/>
            <w:enabled/>
            <w:calcOnExit w:val="0"/>
            <w:textInput/>
          </w:ffData>
        </w:fldChar>
      </w:r>
      <w:r>
        <w:instrText xml:space="preserve"> FORMTEXT </w:instrText>
      </w:r>
      <w:r>
        <w:fldChar w:fldCharType="separate"/>
      </w:r>
      <w:r>
        <w:t>____</w:t>
      </w:r>
      <w:r>
        <w:fldChar w:fldCharType="end"/>
      </w:r>
      <w:r>
        <w:t xml:space="preserve">  (ii) Alternate I (MAR 2020) of 52.219-28.</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4"/>
            <w:enabled/>
            <w:calcOnExit w:val="0"/>
            <w:textInput/>
          </w:ffData>
        </w:fldChar>
      </w:r>
      <w:r>
        <w:instrText xml:space="preserve"> FORMTEXT </w:instrText>
      </w:r>
      <w:r>
        <w:fldChar w:fldCharType="separate"/>
      </w:r>
      <w:r>
        <w:t>____</w:t>
      </w:r>
      <w:r>
        <w:fldChar w:fldCharType="end"/>
      </w:r>
      <w:r>
        <w:t xml:space="preserve"> (27) 52.219-29, Notice of Set-Aside for, or Sole-Source Award to, Economically Disadvantaged Women-Owned Small Business Concerns (OCT 2022) (15 U.S.C. 637(m)).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4"/>
            <w:enabled/>
            <w:calcOnExit w:val="0"/>
            <w:textInput/>
          </w:ffData>
        </w:fldChar>
      </w:r>
      <w:r>
        <w:instrText xml:space="preserve"> FORMTEXT </w:instrText>
      </w:r>
      <w:r>
        <w:fldChar w:fldCharType="separate"/>
      </w:r>
      <w:r>
        <w:t>____</w:t>
      </w:r>
      <w:r>
        <w:fldChar w:fldCharType="end"/>
      </w:r>
      <w:r>
        <w:t xml:space="preserve"> (28) 52.219-30, Notice of Set-Aside for, or Sole-Source Award to, Women-Owned Small Business Concerns Eligible Under the Women-Owned Small Business Program (OCT 2022) (15 U.S.C. 637(m)).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5"/>
            <w:enabled/>
            <w:calcOnExit w:val="0"/>
            <w:textInput/>
          </w:ffData>
        </w:fldChar>
      </w:r>
      <w:r>
        <w:instrText xml:space="preserve"> FORMTEXT </w:instrText>
      </w:r>
      <w:r>
        <w:fldChar w:fldCharType="separate"/>
      </w:r>
      <w:r>
        <w:t>____</w:t>
      </w:r>
      <w:r>
        <w:fldChar w:fldCharType="end"/>
      </w:r>
      <w:r>
        <w:t xml:space="preserve"> (29) 52.219-32, Orders Issued Directly Under Small Business Reserves (MAR 2020) (15 U.S.C. 644(r)).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5"/>
            <w:enabled/>
            <w:calcOnExit w:val="0"/>
            <w:textInput/>
          </w:ffData>
        </w:fldChar>
      </w:r>
      <w:r>
        <w:instrText xml:space="preserve"> FORMTEXT </w:instrText>
      </w:r>
      <w:r>
        <w:fldChar w:fldCharType="separate"/>
      </w:r>
      <w:r>
        <w:t>____</w:t>
      </w:r>
      <w:r>
        <w:fldChar w:fldCharType="end"/>
      </w:r>
      <w:r>
        <w:t xml:space="preserve"> (30) 52.219-33, Nonmanufacturer Rule (SEP 2021) (15 U.S.C. 637(a)(17)).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77" w:name="Text25"/>
    </w:p>
    <w:bookmarkEnd w:id="77"/>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5"/>
            <w:enabled/>
            <w:calcOnExit w:val="0"/>
            <w:textInput/>
          </w:ffData>
        </w:fldChar>
      </w:r>
      <w:r>
        <w:instrText xml:space="preserve"> FORMTEXT </w:instrText>
      </w:r>
      <w:r>
        <w:fldChar w:fldCharType="separate"/>
      </w:r>
      <w:r>
        <w:t>____</w:t>
      </w:r>
      <w:r>
        <w:fldChar w:fldCharType="end"/>
      </w:r>
      <w:r>
        <w:t xml:space="preserve"> (31) 52.222-3, Convict Labor (JUN 2003) (E.O. 11755).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26"/>
            <w:enabled/>
            <w:calcOnExit w:val="0"/>
            <w:textInput/>
          </w:ffData>
        </w:fldChar>
      </w:r>
      <w:r>
        <w:instrText xml:space="preserve"> FORMTEXT </w:instrText>
      </w:r>
      <w:r>
        <w:fldChar w:fldCharType="separate"/>
      </w:r>
      <w:r>
        <w:t>____</w:t>
      </w:r>
      <w:r>
        <w:fldChar w:fldCharType="end"/>
      </w:r>
      <w:r>
        <w:t xml:space="preserve"> (32) </w:t>
      </w:r>
      <w:r>
        <w:rPr>
          <w:color w:val="000000"/>
        </w:rPr>
        <w:t>52.222-19, Child Labor--Cooperation with Authorities and Remedies (JAN 2025) (E.O. 13126).</w:t>
      </w:r>
    </w:p>
    <w:p w:rsidR="00D97227" w:rsidRDefault="00D97227" w:rsidP="00D97227">
      <w:pPr>
        <w:pStyle w:val="HTMLPreformatted"/>
      </w:pPr>
    </w:p>
    <w:bookmarkStart w:id="78" w:name="Text27"/>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7"/>
            <w:enabled/>
            <w:calcOnExit w:val="0"/>
            <w:textInput/>
          </w:ffData>
        </w:fldChar>
      </w:r>
      <w:r>
        <w:instrText xml:space="preserve"> FORMTEXT </w:instrText>
      </w:r>
      <w:r>
        <w:fldChar w:fldCharType="separate"/>
      </w:r>
      <w:r>
        <w:t>____</w:t>
      </w:r>
      <w:r>
        <w:fldChar w:fldCharType="end"/>
      </w:r>
      <w:bookmarkEnd w:id="78"/>
      <w:r>
        <w:t xml:space="preserve"> (33)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7"/>
            <w:enabled/>
            <w:calcOnExit w:val="0"/>
            <w:textInput/>
          </w:ffData>
        </w:fldChar>
      </w:r>
      <w:r>
        <w:instrText xml:space="preserve"> FORMTEXT </w:instrText>
      </w:r>
      <w:r>
        <w:fldChar w:fldCharType="separate"/>
      </w:r>
      <w:r>
        <w:t>____</w:t>
      </w:r>
      <w:r>
        <w:fldChar w:fldCharType="end"/>
      </w:r>
      <w:r>
        <w:t xml:space="preserve"> (34)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7"/>
            <w:enabled/>
            <w:calcOnExit w:val="0"/>
            <w:textInput/>
          </w:ffData>
        </w:fldChar>
      </w:r>
      <w:r>
        <w:instrText xml:space="preserve"> FORMTEXT </w:instrText>
      </w:r>
      <w:r>
        <w:fldChar w:fldCharType="separate"/>
      </w:r>
      <w:r>
        <w:t>____</w:t>
      </w:r>
      <w:r>
        <w:fldChar w:fldCharType="end"/>
      </w:r>
      <w:r>
        <w:t xml:space="preserve"> (35)(i) 52.222-35, Equal Opportunity for Veterans (</w:t>
      </w:r>
      <w:r>
        <w:rPr>
          <w:lang w:val="en"/>
        </w:rPr>
        <w:t>JUN 2020</w:t>
      </w:r>
      <w:r>
        <w:t>) (38 U.S.C. 4212).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7"/>
            <w:enabled/>
            <w:calcOnExit w:val="0"/>
            <w:textInput/>
          </w:ffData>
        </w:fldChar>
      </w:r>
      <w:r>
        <w:instrText xml:space="preserve"> FORMTEXT </w:instrText>
      </w:r>
      <w:r>
        <w:fldChar w:fldCharType="separate"/>
      </w:r>
      <w:r>
        <w:t>____</w:t>
      </w:r>
      <w:r>
        <w:fldChar w:fldCharType="end"/>
      </w:r>
      <w:r>
        <w:t xml:space="preserve"> (ii) Alternate I (JUL 2014) of 52.222-35.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7"/>
            <w:enabled/>
            <w:calcOnExit w:val="0"/>
            <w:textInput/>
          </w:ffData>
        </w:fldChar>
      </w:r>
      <w:r>
        <w:instrText xml:space="preserve"> FORMTEXT </w:instrText>
      </w:r>
      <w:r>
        <w:fldChar w:fldCharType="separate"/>
      </w:r>
      <w:r>
        <w:t>____</w:t>
      </w:r>
      <w:r>
        <w:fldChar w:fldCharType="end"/>
      </w:r>
      <w:r>
        <w:t xml:space="preserve"> (36)(i) 52.222-36, Equal Opportunity for Workers with Disabilities (</w:t>
      </w:r>
      <w:r>
        <w:rPr>
          <w:lang w:val="en"/>
        </w:rPr>
        <w:t>JUN 2020</w:t>
      </w:r>
      <w:r>
        <w:t>) (29 U.S.C. 793).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27"/>
            <w:enabled/>
            <w:calcOnExit w:val="0"/>
            <w:textInput/>
          </w:ffData>
        </w:fldChar>
      </w:r>
      <w:r>
        <w:instrText xml:space="preserve"> FORMTEXT </w:instrText>
      </w:r>
      <w:r>
        <w:fldChar w:fldCharType="separate"/>
      </w:r>
      <w:r>
        <w:t>____</w:t>
      </w:r>
      <w:r>
        <w:fldChar w:fldCharType="end"/>
      </w:r>
      <w:r>
        <w:t xml:space="preserve"> (ii) Alternate I (JUL 2014) of 52.222-36.</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pStyle w:val="HTMLPreformatted"/>
        <w:rPr>
          <w:rFonts w:ascii="Times New Roman" w:hAnsi="Times New Roman" w:cs="Times New Roman"/>
        </w:rPr>
      </w:pPr>
      <w:r>
        <w:rPr>
          <w:rFonts w:ascii="Times New Roman" w:hAnsi="Times New Roman" w:cs="Times New Roman"/>
        </w:rPr>
        <w:fldChar w:fldCharType="begin">
          <w:ffData>
            <w:name w:val=""/>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____</w:t>
      </w:r>
      <w:r>
        <w:rPr>
          <w:rFonts w:ascii="Times New Roman" w:hAnsi="Times New Roman" w:cs="Times New Roman"/>
        </w:rPr>
        <w:fldChar w:fldCharType="end"/>
      </w:r>
      <w:r>
        <w:rPr>
          <w:rFonts w:ascii="Times New Roman" w:hAnsi="Times New Roman" w:cs="Times New Roman"/>
        </w:rPr>
        <w:t xml:space="preserve"> (37) 52.222-37, Employment Reports on Veterans (</w:t>
      </w:r>
      <w:r>
        <w:rPr>
          <w:rFonts w:ascii="Times New Roman" w:hAnsi="Times New Roman" w:cs="Times New Roman"/>
          <w:lang w:val="en"/>
        </w:rPr>
        <w:t>JUN 2020</w:t>
      </w:r>
      <w:r>
        <w:rPr>
          <w:rFonts w:ascii="Times New Roman" w:hAnsi="Times New Roman" w:cs="Times New Roman"/>
        </w:rPr>
        <w:t>) (38 U.S.C. 4212).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fldChar w:fldCharType="begin">
          <w:ffData>
            <w:name w:val=""/>
            <w:enabled/>
            <w:calcOnExit w:val="0"/>
            <w:textInput/>
          </w:ffData>
        </w:fldChar>
      </w:r>
      <w:r>
        <w:instrText xml:space="preserve"> FORMTEXT </w:instrText>
      </w:r>
      <w:r>
        <w:fldChar w:fldCharType="separate"/>
      </w:r>
      <w:r>
        <w:t>____</w:t>
      </w:r>
      <w:r>
        <w:fldChar w:fldCharType="end"/>
      </w:r>
      <w:r>
        <w:t xml:space="preserve"> (38) 52.222-40, Notification of Employee Rights Under the National Labor Relations Act (DEC 2010) (E.O. 13496).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(39)(i) 52.222-50, Combating Trafficking in Persons (NOV 2021) (22 U.S.C. chapter 78 and E.O. 13627).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
            <w:enabled/>
            <w:calcOnExit w:val="0"/>
            <w:textInput/>
          </w:ffData>
        </w:fldChar>
      </w:r>
      <w:r>
        <w:instrText xml:space="preserve"> FORMTEXT </w:instrText>
      </w:r>
      <w:r>
        <w:fldChar w:fldCharType="separate"/>
      </w:r>
      <w:r>
        <w:rPr>
          <w:noProof/>
        </w:rPr>
        <w:t>____</w:t>
      </w:r>
      <w:r>
        <w:fldChar w:fldCharType="end"/>
      </w:r>
      <w:r>
        <w:t xml:space="preserve"> (ii) Alternate I (MAR 2015) of 52.222-50 (22 U.S.C. chapter 78 and E.O. 13627).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bookmarkStart w:id="79" w:name="Text33"/>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(40) </w:t>
      </w:r>
      <w:r>
        <w:rPr>
          <w:color w:val="000000"/>
        </w:rPr>
        <w:t>52.222-54, Employment Eligibility Verification (JAN 2025) (Executive Order 12989). (Not applicable to the acquisition of commercially available off-the-shelf items or certain other types of commercial products or commercial services as prescribed in FAR 22.1803.)</w:t>
      </w:r>
    </w:p>
    <w:p w:rsidR="00D97227" w:rsidRDefault="00D97227" w:rsidP="00D97227">
      <w:pPr>
        <w:pStyle w:val="HTMLPreformatted"/>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33"/>
            <w:enabled/>
            <w:calcOnExit w:val="0"/>
            <w:textInput/>
          </w:ffData>
        </w:fldChar>
      </w:r>
      <w:r>
        <w:instrText xml:space="preserve"> FORMTEXT </w:instrText>
      </w:r>
      <w:r>
        <w:fldChar w:fldCharType="separate"/>
      </w:r>
      <w:r>
        <w:rPr>
          <w:noProof/>
        </w:rPr>
        <w:t>____</w:t>
      </w:r>
      <w:r>
        <w:fldChar w:fldCharType="end"/>
      </w:r>
      <w:bookmarkEnd w:id="79"/>
      <w:r>
        <w:t xml:space="preserve"> (41)(i)  52.223-9, Estimate of Percentage of Recovered Material Content for EPA–Designated Items (MAY 2008) (42 U.S.C. 6962(c)(3)(A)(ii)). (Not applicable to the acquisition of commercially available off-the-shelf items.)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0" w:name="Text34"/>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34"/>
            <w:enabled/>
            <w:calcOnExit w:val="0"/>
            <w:textInput/>
          </w:ffData>
        </w:fldChar>
      </w:r>
      <w:r>
        <w:instrText xml:space="preserve"> FORMTEXT </w:instrText>
      </w:r>
      <w:r>
        <w:fldChar w:fldCharType="separate"/>
      </w:r>
      <w:r>
        <w:t>____</w:t>
      </w:r>
      <w:r>
        <w:fldChar w:fldCharType="end"/>
      </w:r>
      <w:bookmarkEnd w:id="80"/>
      <w:r>
        <w:t xml:space="preserve"> (ii) Alternate I (MAY 2008) of 52.223-9 (42 U.S.C. 6962(i)(2)(C)). (Not applicable to the acquisition of commercially available off-the-shelf items.)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4"/>
            <w:enabled/>
            <w:calcOnExit w:val="0"/>
            <w:textInput/>
          </w:ffData>
        </w:fldChar>
      </w:r>
      <w:r>
        <w:instrText xml:space="preserve"> FORMTEXT </w:instrText>
      </w:r>
      <w:r>
        <w:fldChar w:fldCharType="separate"/>
      </w:r>
      <w:r>
        <w:t>____</w:t>
      </w:r>
      <w:r>
        <w:fldChar w:fldCharType="end"/>
      </w:r>
      <w:r>
        <w:t xml:space="preserve"> (42) </w:t>
      </w:r>
      <w:r>
        <w:rPr>
          <w:color w:val="000000"/>
        </w:rPr>
        <w:t>52.223-11, Ozone-Depleting Substances and High Global Warming Potential Hydrofluorocarbons (MAY 2024) (42 U.S.C. 7671, et seq.).</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4"/>
            <w:enabled/>
            <w:calcOnExit w:val="0"/>
            <w:textInput/>
          </w:ffData>
        </w:fldChar>
      </w:r>
      <w:r>
        <w:instrText xml:space="preserve"> FORMTEXT </w:instrText>
      </w:r>
      <w:r>
        <w:fldChar w:fldCharType="separate"/>
      </w:r>
      <w:r>
        <w:t>____</w:t>
      </w:r>
      <w:r>
        <w:fldChar w:fldCharType="end"/>
      </w:r>
      <w:r>
        <w:t xml:space="preserve"> (43) </w:t>
      </w:r>
      <w:r>
        <w:rPr>
          <w:color w:val="000000"/>
        </w:rPr>
        <w:t>52.223-12, Maintenance, Service, Repair, or Disposal of Refrigeration Equipment and Air Conditioners (MAY 2024) (42 U.S.C. 7671, et seq.).</w:t>
      </w:r>
    </w:p>
    <w:p w:rsidR="00D97227" w:rsidRDefault="00D97227" w:rsidP="00D97227">
      <w:pPr>
        <w:pStyle w:val="HTMLPreformatted"/>
        <w:rPr>
          <w:rFonts w:ascii="Times New Roman" w:hAnsi="Times New Roman" w:cs="Times New Roman"/>
        </w:rPr>
      </w:pPr>
    </w:p>
    <w:p w:rsidR="00D97227" w:rsidRDefault="00D97227" w:rsidP="00D97227">
      <w:pPr>
        <w:pStyle w:val="HTMLPreformatted"/>
        <w:rPr>
          <w:rFonts w:ascii="Times New Roman" w:hAnsi="Times New Roman" w:cs="Times New Roman"/>
        </w:rPr>
      </w:pPr>
      <w:r>
        <w:rPr>
          <w:rFonts w:ascii="Times New Roman" w:hAnsi="Times New Roman" w:cs="Times New Roman"/>
        </w:rPr>
        <w:fldChar w:fldCharType="begin">
          <w:ffData>
            <w:name w:val="Text34"/>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____</w:t>
      </w:r>
      <w:r>
        <w:rPr>
          <w:rFonts w:ascii="Times New Roman" w:hAnsi="Times New Roman" w:cs="Times New Roman"/>
        </w:rPr>
        <w:fldChar w:fldCharType="end"/>
      </w:r>
      <w:r>
        <w:rPr>
          <w:rFonts w:ascii="Times New Roman" w:hAnsi="Times New Roman" w:cs="Times New Roman"/>
        </w:rPr>
        <w:t xml:space="preserve"> (44) </w:t>
      </w:r>
      <w:r>
        <w:rPr>
          <w:rFonts w:ascii="Times New Roman" w:hAnsi="Times New Roman" w:cs="Times New Roman"/>
          <w:color w:val="000000"/>
        </w:rPr>
        <w:t>52.223-20, Aerosols (MAY 2024) (42 U.S.C. 7671, et seq.).</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6"/>
            <w:enabled/>
            <w:calcOnExit w:val="0"/>
            <w:textInput/>
          </w:ffData>
        </w:fldChar>
      </w:r>
      <w:r>
        <w:instrText xml:space="preserve"> FORMTEXT </w:instrText>
      </w:r>
      <w:r>
        <w:fldChar w:fldCharType="separate"/>
      </w:r>
      <w:r>
        <w:t>____</w:t>
      </w:r>
      <w:r>
        <w:fldChar w:fldCharType="end"/>
      </w:r>
      <w:r>
        <w:t xml:space="preserve"> (45) </w:t>
      </w:r>
      <w:r>
        <w:rPr>
          <w:color w:val="000000"/>
        </w:rPr>
        <w:t>52.223-21, Foams (MAY 2024) (42 U.S.C. 7671, et seq.).</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1" w:name="Text35"/>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5"/>
            <w:enabled/>
            <w:calcOnExit w:val="0"/>
            <w:textInput/>
          </w:ffData>
        </w:fldChar>
      </w:r>
      <w:r>
        <w:instrText xml:space="preserve"> FORMTEXT </w:instrText>
      </w:r>
      <w:r>
        <w:fldChar w:fldCharType="separate"/>
      </w:r>
      <w:r>
        <w:t>____</w:t>
      </w:r>
      <w:r>
        <w:fldChar w:fldCharType="end"/>
      </w:r>
      <w:bookmarkEnd w:id="81"/>
      <w:r>
        <w:t xml:space="preserve"> </w:t>
      </w:r>
      <w:r w:rsidRPr="00CE29A8">
        <w:t xml:space="preserve">(46) 52.223-23, Sustainable Products and Services </w:t>
      </w:r>
      <w:r w:rsidRPr="00CE29A8">
        <w:rPr>
          <w:smallCaps/>
        </w:rPr>
        <w:t>(MAR 2025) (DEVIATION 2025-O0004))</w:t>
      </w:r>
      <w:r w:rsidRPr="00CE29A8">
        <w:t xml:space="preserve"> (7 U.S.C. 8102, 42 U.S.C. 6962, 42 U.S.C. 8259b, and 42 U.S.C. 7671l).</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2" w:name="Text36"/>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6"/>
            <w:enabled/>
            <w:calcOnExit w:val="0"/>
            <w:textInput/>
          </w:ffData>
        </w:fldChar>
      </w:r>
      <w:r>
        <w:instrText xml:space="preserve"> FORMTEXT </w:instrText>
      </w:r>
      <w:r>
        <w:fldChar w:fldCharType="separate"/>
      </w:r>
      <w:r>
        <w:t>____</w:t>
      </w:r>
      <w:r>
        <w:fldChar w:fldCharType="end"/>
      </w:r>
      <w:bookmarkEnd w:id="82"/>
      <w:r>
        <w:t xml:space="preserve"> (47) </w:t>
      </w:r>
      <w:r>
        <w:rPr>
          <w:color w:val="000000"/>
        </w:rPr>
        <w:t>(i) 52.224-3, Privacy Training (JAN 2017) (5 U.S.C. 552a).</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3" w:name="Text37"/>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37"/>
            <w:enabled/>
            <w:calcOnExit w:val="0"/>
            <w:textInput/>
          </w:ffData>
        </w:fldChar>
      </w:r>
      <w:r>
        <w:instrText xml:space="preserve"> FORMTEXT </w:instrText>
      </w:r>
      <w:r>
        <w:fldChar w:fldCharType="separate"/>
      </w:r>
      <w:r>
        <w:t>____</w:t>
      </w:r>
      <w:r>
        <w:fldChar w:fldCharType="end"/>
      </w:r>
      <w:bookmarkEnd w:id="83"/>
      <w:r>
        <w:t xml:space="preserve"> (ii) </w:t>
      </w:r>
      <w:r>
        <w:rPr>
          <w:color w:val="000000"/>
        </w:rPr>
        <w:t>Alternate I (JAN 2017) of 52.224-3.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t xml:space="preserve"> (48) </w:t>
      </w:r>
      <w:r>
        <w:rPr>
          <w:color w:val="000000"/>
        </w:rPr>
        <w:t>(i) 52.225-1, Buy American--Supplies (OCT 2022)) (41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U.S.C. chapter 83).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(ii) Alternate I (OCT 2022) of 52.225-1.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4" w:name="Text38"/>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t xml:space="preserve"> (49) </w:t>
      </w:r>
      <w:r>
        <w:rPr>
          <w:color w:val="000000"/>
        </w:rPr>
        <w:t>(i)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(ii) Alternate I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(iii) Alternate II (JAN 2025) of 52.225-3.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(iv) Alternate III (FEB 2024) of 52.225-3.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(v) Alternate IV (OCT 2022) of 52.225-3.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t xml:space="preserve"> (50) </w:t>
      </w:r>
      <w:r>
        <w:rPr>
          <w:color w:val="000000"/>
        </w:rPr>
        <w:t>52.225-5, Trade Agreements (NOV 2023) (19 U.S.C. 2501, et seq., 19 U.S.C. 3301 note).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lastRenderedPageBreak/>
        <w:fldChar w:fldCharType="begin">
          <w:ffData>
            <w:name w:val=""/>
            <w:enabled/>
            <w:calcOnExit w:val="0"/>
            <w:textInput/>
          </w:ffData>
        </w:fldChar>
      </w:r>
      <w:r>
        <w:instrText xml:space="preserve"> FORMTEXT </w:instrText>
      </w:r>
      <w:r>
        <w:fldChar w:fldCharType="separate"/>
      </w:r>
      <w:r>
        <w:t>____</w:t>
      </w:r>
      <w:r>
        <w:fldChar w:fldCharType="end"/>
      </w:r>
      <w:r>
        <w:t xml:space="preserve"> (51) </w:t>
      </w:r>
      <w:r>
        <w:rPr>
          <w:color w:val="000000"/>
        </w:rPr>
        <w:t>52.225-13, Restrictions on Certain Foreign Purchases (FEB 2021) (E.O.'s, proclamations, and statutes administered by the Office of Foreign Assets Control of the Department of the Treasury).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8"/>
            <w:enabled/>
            <w:calcOnExit w:val="0"/>
            <w:textInput/>
          </w:ffData>
        </w:fldChar>
      </w:r>
      <w:r>
        <w:instrText xml:space="preserve"> FORMTEXT </w:instrText>
      </w:r>
      <w:r>
        <w:fldChar w:fldCharType="separate"/>
      </w:r>
      <w:r>
        <w:t>____</w:t>
      </w:r>
      <w:r>
        <w:fldChar w:fldCharType="end"/>
      </w:r>
      <w:bookmarkEnd w:id="84"/>
      <w:r>
        <w:t xml:space="preserve"> (52) </w:t>
      </w:r>
      <w:r>
        <w:rPr>
          <w:color w:val="000000"/>
        </w:rPr>
        <w:t>52.225-26, Contractors Performing Private Security Functions Outside the United States (OCT 2016) (Section 862, as amended, of the National Defense Authorization Act for Fiscal Year 2008; 10 U.S.C. Subtitle A, Part V, Subpart G Note).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8"/>
            <w:enabled/>
            <w:calcOnExit w:val="0"/>
            <w:textInput/>
          </w:ffData>
        </w:fldChar>
      </w:r>
      <w:r>
        <w:instrText xml:space="preserve"> FORMTEXT </w:instrText>
      </w:r>
      <w:r>
        <w:fldChar w:fldCharType="separate"/>
      </w:r>
      <w:r>
        <w:t>____</w:t>
      </w:r>
      <w:r>
        <w:fldChar w:fldCharType="end"/>
      </w:r>
      <w:r>
        <w:t xml:space="preserve"> (53) </w:t>
      </w:r>
      <w:r>
        <w:rPr>
          <w:color w:val="000000"/>
        </w:rPr>
        <w:t>52.226-4, Notice of Disaster or Emergency Area Set-Aside (NOV 2007) (42 U.S.C. 5150).</w:t>
      </w:r>
    </w:p>
    <w:p w:rsidR="00D97227" w:rsidRDefault="00D97227" w:rsidP="00D97227">
      <w:pPr>
        <w:pStyle w:val="HTMLPreformatted"/>
        <w:rPr>
          <w:rFonts w:ascii="Times New Roman" w:hAnsi="Times New Roman" w:cs="Times New Roma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3"/>
            <w:enabled/>
            <w:calcOnExit w:val="0"/>
            <w:textInput/>
          </w:ffData>
        </w:fldChar>
      </w:r>
      <w:r>
        <w:instrText xml:space="preserve"> FORMTEXT </w:instrText>
      </w:r>
      <w:r>
        <w:fldChar w:fldCharType="separate"/>
      </w:r>
      <w:r>
        <w:t>____</w:t>
      </w:r>
      <w:r>
        <w:fldChar w:fldCharType="end"/>
      </w:r>
      <w:r>
        <w:t xml:space="preserve"> (54)</w:t>
      </w:r>
      <w:bookmarkEnd w:id="63"/>
      <w:bookmarkEnd w:id="64"/>
      <w:r>
        <w:rPr>
          <w:color w:val="000000"/>
        </w:rPr>
        <w:t xml:space="preserve"> 52.226-5, Restrictions on Subcontracting Outside Disaster or Emergency Area (NOV 2007) (42 U.S.C. 5150).</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381AF1">
        <w:rPr>
          <w:u w:val="single"/>
        </w:rPr>
        <w:softHyphen/>
      </w:r>
      <w:r w:rsidRPr="00381AF1">
        <w:rPr>
          <w:u w:val="single"/>
        </w:rPr>
        <w:softHyphen/>
        <w:t xml:space="preserve"> </w:t>
      </w:r>
      <w:r>
        <w:rPr>
          <w:u w:val="single"/>
        </w:rPr>
        <w:t xml:space="preserve"> </w:t>
      </w:r>
      <w:r w:rsidRPr="00381AF1">
        <w:rPr>
          <w:u w:val="single"/>
        </w:rPr>
        <w:t xml:space="preserve">X </w:t>
      </w:r>
      <w:r>
        <w:rPr>
          <w:u w:val="single"/>
        </w:rPr>
        <w:t xml:space="preserve"> </w:t>
      </w:r>
      <w:r>
        <w:rPr>
          <w:lang w:val="en"/>
        </w:rPr>
        <w:t xml:space="preserve"> </w:t>
      </w:r>
      <w:r>
        <w:t xml:space="preserve"> (55) </w:t>
      </w:r>
      <w:r>
        <w:rPr>
          <w:color w:val="000000"/>
        </w:rPr>
        <w:t>52.226-8, Encouraging Contractor Policies to Ban Text Messaging While Driving (MAY 2024) (E.O. 13513).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pStyle w:val="HTMLPreformatted"/>
        <w:rPr>
          <w:rFonts w:ascii="Times New Roman" w:hAnsi="Times New Roman" w:cs="Times New Roma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3"/>
            <w:enabled/>
            <w:calcOnExit w:val="0"/>
            <w:textInput/>
          </w:ffData>
        </w:fldChar>
      </w:r>
      <w:r>
        <w:instrText xml:space="preserve"> FORMTEXT </w:instrText>
      </w:r>
      <w:r>
        <w:fldChar w:fldCharType="separate"/>
      </w:r>
      <w:r>
        <w:t>____</w:t>
      </w:r>
      <w:r>
        <w:fldChar w:fldCharType="end"/>
      </w:r>
      <w:r>
        <w:t xml:space="preserve"> (56) </w:t>
      </w:r>
      <w:r>
        <w:rPr>
          <w:color w:val="000000"/>
        </w:rPr>
        <w:t>52.229-12, Tax on Certain Foreign Procurements (FEB 2021).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5" w:name="Text44"/>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4"/>
            <w:enabled/>
            <w:calcOnExit w:val="0"/>
            <w:textInput/>
          </w:ffData>
        </w:fldChar>
      </w:r>
      <w:r>
        <w:instrText xml:space="preserve"> FORMTEXT </w:instrText>
      </w:r>
      <w:r>
        <w:fldChar w:fldCharType="separate"/>
      </w:r>
      <w:r>
        <w:t>____</w:t>
      </w:r>
      <w:r>
        <w:fldChar w:fldCharType="end"/>
      </w:r>
      <w:bookmarkEnd w:id="85"/>
      <w:r>
        <w:t xml:space="preserve"> (57) </w:t>
      </w:r>
      <w:r>
        <w:rPr>
          <w:color w:val="000000"/>
        </w:rPr>
        <w:t>52.232-29, Terms for Financing of Purchases of Commercial Products and Commercial Services (NOV 2021) (41 U.S.C.4505, 10 U.S.C. 3805).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6" w:name="Text45"/>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5"/>
            <w:enabled/>
            <w:calcOnExit w:val="0"/>
            <w:textInput/>
          </w:ffData>
        </w:fldChar>
      </w:r>
      <w:r>
        <w:instrText xml:space="preserve"> FORMTEXT </w:instrText>
      </w:r>
      <w:r>
        <w:fldChar w:fldCharType="separate"/>
      </w:r>
      <w:r>
        <w:rPr>
          <w:noProof/>
        </w:rPr>
        <w:t>____</w:t>
      </w:r>
      <w:r>
        <w:fldChar w:fldCharType="end"/>
      </w:r>
      <w:bookmarkEnd w:id="86"/>
      <w:r>
        <w:t xml:space="preserve"> (58) </w:t>
      </w:r>
      <w:r>
        <w:rPr>
          <w:color w:val="000000"/>
        </w:rPr>
        <w:t>52.232-30, Installment Payments for Commercial Products and Commercial Services (NOV 2021) (41 U.S.C. 4505, 10 U.S.C. 3805).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5"/>
            <w:enabled/>
            <w:calcOnExit w:val="0"/>
            <w:textInput/>
          </w:ffData>
        </w:fldChar>
      </w:r>
      <w:r>
        <w:instrText xml:space="preserve"> FORMTEXT </w:instrText>
      </w:r>
      <w:r>
        <w:fldChar w:fldCharType="separate"/>
      </w:r>
      <w:r>
        <w:rPr>
          <w:noProof/>
        </w:rPr>
        <w:t>____</w:t>
      </w:r>
      <w:r>
        <w:fldChar w:fldCharType="end"/>
      </w:r>
      <w:r>
        <w:t xml:space="preserve"> (59) </w:t>
      </w:r>
      <w:r>
        <w:rPr>
          <w:color w:val="000000"/>
        </w:rPr>
        <w:t>52.232-33, Payment by Electronic Funds Transfer--System for Award Management (OCT 2018) (31 U.S.C. 3332).</w:t>
      </w:r>
      <w:bookmarkStart w:id="87" w:name="text46"/>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6"/>
            <w:enabled/>
            <w:calcOnExit w:val="0"/>
            <w:textInput/>
          </w:ffData>
        </w:fldChar>
      </w:r>
      <w:r>
        <w:instrText xml:space="preserve"> FORMTEXT </w:instrText>
      </w:r>
      <w:r>
        <w:fldChar w:fldCharType="separate"/>
      </w:r>
      <w:r>
        <w:rPr>
          <w:noProof/>
        </w:rPr>
        <w:t>____</w:t>
      </w:r>
      <w:r>
        <w:fldChar w:fldCharType="end"/>
      </w:r>
      <w:bookmarkEnd w:id="87"/>
      <w:r>
        <w:t xml:space="preserve"> (60) </w:t>
      </w:r>
      <w:r>
        <w:rPr>
          <w:color w:val="000000"/>
        </w:rPr>
        <w:t>52.232-34, Payment by Electronic Funds Transfer--Other than System for Award Management (JUL 2013) (31 U.S.C. 3332).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8" w:name="Text47"/>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7"/>
            <w:enabled/>
            <w:calcOnExit w:val="0"/>
            <w:textInput/>
          </w:ffData>
        </w:fldChar>
      </w:r>
      <w:r>
        <w:instrText xml:space="preserve"> FORMTEXT </w:instrText>
      </w:r>
      <w:r>
        <w:fldChar w:fldCharType="separate"/>
      </w:r>
      <w:r>
        <w:t>____</w:t>
      </w:r>
      <w:r>
        <w:fldChar w:fldCharType="end"/>
      </w:r>
      <w:bookmarkEnd w:id="88"/>
      <w:r>
        <w:t xml:space="preserve"> (61) </w:t>
      </w:r>
      <w:r>
        <w:rPr>
          <w:color w:val="000000"/>
        </w:rPr>
        <w:t>52.232-36, Payment by Third Party (MAY 2014) (31 U.S.C. 3332).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89" w:name="Text48"/>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8"/>
            <w:enabled/>
            <w:calcOnExit w:val="0"/>
            <w:textInput/>
          </w:ffData>
        </w:fldChar>
      </w:r>
      <w:r>
        <w:instrText xml:space="preserve"> FORMTEXT </w:instrText>
      </w:r>
      <w:r>
        <w:fldChar w:fldCharType="separate"/>
      </w:r>
      <w:r>
        <w:t>____</w:t>
      </w:r>
      <w:r>
        <w:fldChar w:fldCharType="end"/>
      </w:r>
      <w:bookmarkEnd w:id="89"/>
      <w:r>
        <w:t xml:space="preserve"> (62) </w:t>
      </w:r>
      <w:r>
        <w:rPr>
          <w:color w:val="000000"/>
        </w:rPr>
        <w:t>52.239-1, Privacy or Security Safeguards (AUG 1996) (5 U.S.C. 552a).</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X </w:t>
      </w:r>
      <w:r>
        <w:rPr>
          <w:color w:val="000000"/>
        </w:rPr>
        <w:t>(63) 52.240-1, Prohibition on Unmanned Aircraft Systems Manufactured or Assembled by American Security Drone Act--Covered Foreign Entities (Nov 2024) (Sections 1821-1826, Pub. L. 118-31, 41 U.S.C. 3901 note prec.).</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0" w:name="Text49"/>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49"/>
            <w:enabled/>
            <w:calcOnExit w:val="0"/>
            <w:textInput/>
          </w:ffData>
        </w:fldChar>
      </w:r>
      <w:r>
        <w:instrText xml:space="preserve"> FORMTEXT </w:instrText>
      </w:r>
      <w:r>
        <w:fldChar w:fldCharType="separate"/>
      </w:r>
      <w:r>
        <w:t>____</w:t>
      </w:r>
      <w:r>
        <w:fldChar w:fldCharType="end"/>
      </w:r>
      <w:bookmarkEnd w:id="90"/>
      <w:r>
        <w:t xml:space="preserve"> (64) </w:t>
      </w:r>
      <w:r>
        <w:rPr>
          <w:color w:val="000000"/>
        </w:rPr>
        <w:t>52.242-5, Payments to Small Business Subcontractors (JAN 2017)(15 U.S.C. 637(d)(13)).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1" w:name="Text50"/>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50"/>
            <w:enabled/>
            <w:calcOnExit w:val="0"/>
            <w:textInput/>
          </w:ffData>
        </w:fldChar>
      </w:r>
      <w:r>
        <w:instrText xml:space="preserve"> FORMTEXT </w:instrText>
      </w:r>
      <w:r>
        <w:fldChar w:fldCharType="separate"/>
      </w:r>
      <w:r>
        <w:t>____</w:t>
      </w:r>
      <w:r>
        <w:fldChar w:fldCharType="end"/>
      </w:r>
      <w:bookmarkEnd w:id="91"/>
      <w:r>
        <w:t xml:space="preserve"> (65) </w:t>
      </w:r>
      <w:r>
        <w:rPr>
          <w:color w:val="000000"/>
        </w:rPr>
        <w:t>(i) 52.247-64, Preference for Privately Owned U.S.-Flag Commercial Vessels (NOV 2021) (46 U.S.C. 55305 and 10 U.S.C. 2631).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(ii) Alternate I (APR 2003) of 52.247-64.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
            <w:enabled/>
            <w:calcOnExit w:val="0"/>
            <w:textInput/>
          </w:ffData>
        </w:fldChar>
      </w:r>
      <w:r>
        <w:instrText xml:space="preserve"> FORMTEXT </w:instrText>
      </w:r>
      <w:r>
        <w:fldChar w:fldCharType="separate"/>
      </w:r>
      <w:r>
        <w:t>____</w:t>
      </w:r>
      <w:r>
        <w:fldChar w:fldCharType="end"/>
      </w:r>
      <w:r>
        <w:rPr>
          <w:color w:val="000000"/>
        </w:rPr>
        <w:t xml:space="preserve"> (iii) Alternate II (NOV 2021) of 52.247-64.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2" w:name="Text55"/>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5"/>
            <w:enabled/>
            <w:calcOnExit w:val="0"/>
            <w:textInput/>
          </w:ffData>
        </w:fldChar>
      </w:r>
      <w:r>
        <w:instrText xml:space="preserve"> FORMTEXT </w:instrText>
      </w:r>
      <w:r>
        <w:fldChar w:fldCharType="separate"/>
      </w:r>
      <w:r>
        <w:t>_____</w:t>
      </w:r>
      <w:r>
        <w:fldChar w:fldCharType="end"/>
      </w:r>
      <w:bookmarkEnd w:id="92"/>
      <w:r>
        <w:t xml:space="preserve"> (1) 52.222-41, Service Contract Labor Standards (AUG 2018) (41 U.S.C. chapter 67).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3" w:name="Text56"/>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6"/>
            <w:enabled/>
            <w:calcOnExit w:val="0"/>
            <w:textInput/>
          </w:ffData>
        </w:fldChar>
      </w:r>
      <w:r>
        <w:instrText xml:space="preserve"> FORMTEXT </w:instrText>
      </w:r>
      <w:r>
        <w:fldChar w:fldCharType="separate"/>
      </w:r>
      <w:r>
        <w:t>_____</w:t>
      </w:r>
      <w:r>
        <w:fldChar w:fldCharType="end"/>
      </w:r>
      <w:bookmarkEnd w:id="93"/>
      <w:r>
        <w:t xml:space="preserve"> (2) 52.222-42, Statement of Equivalent Rates for Federal Hires (MAY 2014) (29 U.S.C. 206 and 41 U.S.C. chapter 67).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4" w:name="Text57"/>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fldChar w:fldCharType="begin">
          <w:ffData>
            <w:name w:val="Text57"/>
            <w:enabled/>
            <w:calcOnExit w:val="0"/>
            <w:textInput/>
          </w:ffData>
        </w:fldChar>
      </w:r>
      <w:r>
        <w:instrText xml:space="preserve"> FORMTEXT </w:instrText>
      </w:r>
      <w:r>
        <w:fldChar w:fldCharType="separate"/>
      </w:r>
      <w:r>
        <w:t>_____</w:t>
      </w:r>
      <w:r>
        <w:fldChar w:fldCharType="end"/>
      </w:r>
      <w:bookmarkEnd w:id="94"/>
      <w:r>
        <w:t xml:space="preserve"> (3) 52.222-43, Fair Labor Standards Act and Service Contract Labor Standards--Price Adjustment (Multiple Year and Option Contracts) (AUG 2018) (29 U.S.C. 206 and 41 U.S.C. chapter 67).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5" w:name="Text58"/>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8"/>
            <w:enabled/>
            <w:calcOnExit w:val="0"/>
            <w:textInput/>
          </w:ffData>
        </w:fldChar>
      </w:r>
      <w:r>
        <w:instrText xml:space="preserve"> FORMTEXT </w:instrText>
      </w:r>
      <w:r>
        <w:fldChar w:fldCharType="separate"/>
      </w:r>
      <w:r>
        <w:t>_____</w:t>
      </w:r>
      <w:r>
        <w:fldChar w:fldCharType="end"/>
      </w:r>
      <w:bookmarkEnd w:id="95"/>
      <w:r>
        <w:t xml:space="preserve"> (4) 52.222-44, Fair Labor Standards Act and Service Contract Labor Standards--Price Adjustment (MAY 2014) (29 U.S.C 206 and 41 U.S.C. chapter 67).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6" w:name="Text59"/>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9"/>
            <w:enabled/>
            <w:calcOnExit w:val="0"/>
            <w:textInput/>
          </w:ffData>
        </w:fldChar>
      </w:r>
      <w:r>
        <w:instrText xml:space="preserve"> FORMTEXT </w:instrText>
      </w:r>
      <w:r>
        <w:fldChar w:fldCharType="separate"/>
      </w:r>
      <w:r>
        <w:t>_____</w:t>
      </w:r>
      <w:r>
        <w:fldChar w:fldCharType="end"/>
      </w:r>
      <w:bookmarkEnd w:id="96"/>
      <w:r>
        <w:t xml:space="preserve"> (5) 52.222-51, Exemption from Application of the Service Contract Labor Standards to Contracts for Maintenance, Calibration, or Repair of Certain Equipment--Requirements (MAY 2014) (41 U.S.C. chapter 67).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97" w:name="Text60"/>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0"/>
            <w:enabled/>
            <w:calcOnExit w:val="0"/>
            <w:textInput/>
          </w:ffData>
        </w:fldChar>
      </w:r>
      <w:r>
        <w:instrText xml:space="preserve"> FORMTEXT </w:instrText>
      </w:r>
      <w:r>
        <w:fldChar w:fldCharType="separate"/>
      </w:r>
      <w:r>
        <w:t>_____</w:t>
      </w:r>
      <w:r>
        <w:fldChar w:fldCharType="end"/>
      </w:r>
      <w:bookmarkEnd w:id="97"/>
      <w:r>
        <w:t xml:space="preserve"> (6) 52.222-53, Exemption from Application of the Service Contract Labor Standards to Contracts for Certain Services--Requirements (MAY 2014) (41 U.S.C. chapter 67).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pStyle w:val="HTMLPreformatted"/>
        <w:rPr>
          <w:rFonts w:ascii="Times New Roman" w:hAnsi="Times New Roman" w:cs="Times New Roman"/>
        </w:rPr>
      </w:pPr>
      <w:r>
        <w:rPr>
          <w:rFonts w:ascii="Times New Roman" w:hAnsi="Times New Roman" w:cs="Times New Roman"/>
        </w:rPr>
        <w:fldChar w:fldCharType="begin">
          <w:ffData>
            <w:name w:val="Text61"/>
            <w:enabled/>
            <w:calcOnExit w:val="0"/>
            <w:textInput/>
          </w:ffData>
        </w:fldChar>
      </w:r>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_____</w:t>
      </w:r>
      <w:r>
        <w:rPr>
          <w:rFonts w:ascii="Times New Roman" w:hAnsi="Times New Roman" w:cs="Times New Roman"/>
        </w:rPr>
        <w:fldChar w:fldCharType="end"/>
      </w:r>
      <w:r>
        <w:rPr>
          <w:rFonts w:ascii="Times New Roman" w:hAnsi="Times New Roman" w:cs="Times New Roman"/>
        </w:rPr>
        <w:t xml:space="preserve"> (7) 52.222-55, </w:t>
      </w:r>
      <w:r>
        <w:rPr>
          <w:rFonts w:ascii="Times New Roman" w:hAnsi="Times New Roman" w:cs="Times New Roman"/>
          <w:color w:val="000000"/>
        </w:rPr>
        <w:t xml:space="preserve">Minimum Wages for Contractor Workers Under Executive Order 14026 </w:t>
      </w:r>
      <w:r>
        <w:rPr>
          <w:rFonts w:ascii="Times New Roman" w:hAnsi="Times New Roman" w:cs="Times New Roman"/>
        </w:rPr>
        <w:t>(JAN 2022) (E.O. 13658).</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1"/>
            <w:enabled/>
            <w:calcOnExit w:val="0"/>
            <w:textInput/>
          </w:ffData>
        </w:fldChar>
      </w:r>
      <w:r>
        <w:instrText xml:space="preserve"> FORMTEXT </w:instrText>
      </w:r>
      <w:r>
        <w:fldChar w:fldCharType="separate"/>
      </w:r>
      <w:r>
        <w:t>_____</w:t>
      </w:r>
      <w:r>
        <w:fldChar w:fldCharType="end"/>
      </w:r>
      <w:r>
        <w:t xml:space="preserve"> (8) 52.222-62, Paid Sick Leave Under Executive Order 13706 (JAN 2022) (E.O. 13706).</w:t>
      </w:r>
      <w:r>
        <w:tab/>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98" w:name="Text61"/>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1"/>
            <w:enabled/>
            <w:calcOnExit w:val="0"/>
            <w:textInput/>
          </w:ffData>
        </w:fldChar>
      </w:r>
      <w:r>
        <w:instrText xml:space="preserve"> FORMTEXT </w:instrText>
      </w:r>
      <w:r>
        <w:fldChar w:fldCharType="separate"/>
      </w:r>
      <w:r>
        <w:t>_____</w:t>
      </w:r>
      <w:r>
        <w:fldChar w:fldCharType="end"/>
      </w:r>
      <w:bookmarkEnd w:id="98"/>
      <w:r>
        <w:t xml:space="preserve"> (9) 52.226-6, Promoting Excess Food Donation to Nonprofit Organizations (</w:t>
      </w:r>
      <w:r>
        <w:rPr>
          <w:lang w:val="en"/>
        </w:rPr>
        <w:t>JUN 2020</w:t>
      </w:r>
      <w:r>
        <w:t>) (42 U.S.C. 1792).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61"/>
            <w:enabled/>
            <w:calcOnExit w:val="0"/>
            <w:textInput/>
          </w:ffData>
        </w:fldChar>
      </w:r>
      <w:r>
        <w:instrText xml:space="preserve"> FORMTEXT </w:instrText>
      </w:r>
      <w:r>
        <w:fldChar w:fldCharType="separate"/>
      </w:r>
      <w:r>
        <w:t>_____</w:t>
      </w:r>
      <w:r>
        <w:fldChar w:fldCharType="end"/>
      </w:r>
      <w:r>
        <w:t xml:space="preserve"> (10) </w:t>
      </w:r>
      <w:r>
        <w:rPr>
          <w:color w:val="000000"/>
        </w:rPr>
        <w:t>52.247-69, Reporting Requirement for U.S.-Flag Air Carriers Regarding Training to Prevent Human Trafficking (JAN 2025) (49 U.S.C. 40118(g)).</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pStyle w:val="HTMLPreformatted"/>
        <w:rPr>
          <w:rFonts w:ascii="Times New Roman" w:hAnsi="Times New Roman" w:cs="Times New Roman"/>
        </w:rPr>
      </w:pPr>
      <w:r>
        <w:rPr>
          <w:rFonts w:ascii="Times New Roman" w:hAnsi="Times New Roman" w:cs="Times New Roman"/>
        </w:rPr>
        <w:t xml:space="preserve">(d)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 The Comptroller General of the United States, or an authorized representative of the Comptroller General, shall have access to and right to examine any of the Contractor's directly pertinent records involving transactions related to this contract.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99" w:name="_Hlk22550040"/>
      <w:r>
        <w:t>(e) (1)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52.203-13, Contractor Code of Business Ethics and Conduct (</w:t>
      </w:r>
      <w:r>
        <w:rPr>
          <w:lang w:val="en"/>
        </w:rPr>
        <w:t>NOV 2021</w:t>
      </w:r>
      <w:r>
        <w:t>) (41 U.S.C. 3509).</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(ii) 52.203-17, Contractor Employee Whistleblower Rights (NOV 2023) (41 U.S.C. 4712).</w:t>
      </w:r>
    </w:p>
    <w:p w:rsidR="00D97227" w:rsidRDefault="00D97227" w:rsidP="00D97227">
      <w:pPr>
        <w:pStyle w:val="HTMLPreformatted"/>
        <w:rPr>
          <w:rFonts w:ascii="Times New Roman" w:hAnsi="Times New Roman" w:cs="Times New Roman"/>
        </w:rPr>
      </w:pPr>
    </w:p>
    <w:p w:rsidR="00D97227" w:rsidRDefault="00D97227" w:rsidP="00D97227">
      <w:pPr>
        <w:pStyle w:val="HTMLPreformatted"/>
        <w:rPr>
          <w:rFonts w:ascii="Times New Roman" w:hAnsi="Times New Roman" w:cs="Times New Roman"/>
        </w:rPr>
      </w:pPr>
      <w:r>
        <w:rPr>
          <w:rFonts w:ascii="Times New Roman" w:hAnsi="Times New Roman" w:cs="Times New Roman"/>
        </w:rPr>
        <w:t>(iii)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(iv) 52.204-23, Prohibition on Contracting for Hardware, Software, and Services Developed or Provided by Kaspersky Lab Covered Entities (DEC 2023) (Section 1634 of Pub. L. 115-91).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(v) 52.204-25, Prohibition on Contracting for Certain Telecommunications and Video Surveillance Services or Equipment. (NOV 2021) (Section 889(a)(1)(A) of Pub. L. 115-232).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(vi) 52.204-27, Prohibition on a ByteDance Covered Application (JUN 2023) (Section 102 of Division R of Pub. L. 117-328).</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(vii)(A) 52.204-30, Federal Acquisition Supply Chain Security Act Orders--Prohibition. (DEC 2023) (Pub. L. 115-390, title II).</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(B) Alternate I (DEC 2023) of 52.204-30.</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(viii) 52.219-8, Utilization of Small Business Concerns (JAN 2025) (15 U.S.C. 637(d)(2) and (3)), in all subcontracts that offer further subcontracting opportunities. If the subcontract (except subcontracts </w:t>
      </w:r>
    </w:p>
    <w:p w:rsidR="00D97227" w:rsidRDefault="00D97227" w:rsidP="00D97227">
      <w:pPr>
        <w:pStyle w:val="HTMLPreformatted"/>
        <w:rPr>
          <w:rFonts w:ascii="Times New Roman" w:hAnsi="Times New Roman" w:cs="Times New Roman"/>
        </w:rPr>
      </w:pPr>
      <w:r>
        <w:rPr>
          <w:rFonts w:ascii="Times New Roman" w:hAnsi="Times New Roman" w:cs="Times New Roman"/>
        </w:rPr>
        <w:t>to small business concerns) exceeds the applicable threshold specified in FAR 19.702(a) on the date of subcontract award, the subcontractor must include 52.219-8 in lower tier subcontracts that offer subcontracting opportunities.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(ix)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rPr>
      </w:pPr>
      <w:r>
        <w:t>(x)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(xi) 52.222-35, Equal Opportunity for Veterans (</w:t>
      </w:r>
      <w:r>
        <w:rPr>
          <w:lang w:val="en"/>
        </w:rPr>
        <w:t>JUN 2020</w:t>
      </w:r>
      <w:r>
        <w:t>) (38 U.S.C. 4212).</w:t>
      </w:r>
    </w:p>
    <w:p w:rsidR="00D97227" w:rsidRDefault="00D97227" w:rsidP="00D97227">
      <w:pPr>
        <w:pStyle w:val="HTMLPreformatted"/>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(xii) 52.222-36, Equal Opportunity for Workers with Disabilities (JUN 2020) (29 U.S.C. 793).</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lang w:val="en"/>
        </w:rPr>
        <w:t xml:space="preserve">(xiii) </w:t>
      </w:r>
      <w:r>
        <w:t>52.222-37, Employment Reports on Veterans (</w:t>
      </w:r>
      <w:r>
        <w:rPr>
          <w:lang w:val="en"/>
        </w:rPr>
        <w:t>JUN 2020</w:t>
      </w:r>
      <w:r>
        <w:t>) (38 U.S.C. 4212).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(xiv) 52.222-40, Notification of Employee Rights Under the National Labor Relations Act (DEC 2010) (E.O. 13496). Flow down required in accordance with paragraph (f) of FAR clause 52.222-40.</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(xv) 52.222-41, Service Contract Labor Standards (AUG 2018), (41 U.S.C. chapter 67).</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lang w:val="en"/>
        </w:rPr>
        <w:t xml:space="preserve">(xvi) </w:t>
      </w:r>
      <w:r>
        <w:fldChar w:fldCharType="begin">
          <w:ffData>
            <w:name w:val="Text62"/>
            <w:enabled/>
            <w:calcOnExit w:val="0"/>
            <w:textInput/>
          </w:ffData>
        </w:fldChar>
      </w:r>
      <w:r>
        <w:instrText xml:space="preserve"> FORMTEXT </w:instrText>
      </w:r>
      <w:r>
        <w:fldChar w:fldCharType="separate"/>
      </w:r>
      <w:r>
        <w:t>_____</w:t>
      </w:r>
      <w:r>
        <w:fldChar w:fldCharType="end"/>
      </w:r>
      <w:r>
        <w:t xml:space="preserve"> (A) 52.222-50, Combating Trafficking in Persons (NOV 2021) (22 U.S.C. chapter 78 and E.O. 13627).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2"/>
            <w:enabled/>
            <w:calcOnExit w:val="0"/>
            <w:textInput/>
          </w:ffData>
        </w:fldChar>
      </w:r>
      <w:r>
        <w:instrText xml:space="preserve"> FORMTEXT </w:instrText>
      </w:r>
      <w:r>
        <w:fldChar w:fldCharType="separate"/>
      </w:r>
      <w:r>
        <w:t>_____</w:t>
      </w:r>
      <w:r>
        <w:fldChar w:fldCharType="end"/>
      </w:r>
      <w:r>
        <w:t xml:space="preserve"> (B) Alternate I (MAR 2015) of 52.222-50 (22 U.S.C. chapter 78 and E.O. 13627).</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(xvii) 52.222-51, Exemption from Application of the Service Contract Labor Standards to Contracts for Maintenance, Calibration, or Repair of Certain Equipment--Requirements (MAY 2014) (41 U.S.C. chapter 67.)</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(xviii) 52.222-53, Exemption from Application of the Service Contract Labor Standards to Contracts for Certain Services--Requirements (MAY 2014) (41 U.S.C. chapter 67)</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lang w:val="en"/>
        </w:rPr>
        <w:t xml:space="preserve">(xix) </w:t>
      </w:r>
      <w:r>
        <w:t>52.222-54, Employment Eligibility Verification (JAN 2025) (E. O. 12989).</w:t>
      </w:r>
    </w:p>
    <w:p w:rsidR="00D97227" w:rsidRDefault="00D97227" w:rsidP="00D97227">
      <w:pPr>
        <w:pStyle w:val="HTMLPreformatted"/>
        <w:rPr>
          <w:lang w:val="en"/>
        </w:rPr>
      </w:pPr>
    </w:p>
    <w:p w:rsidR="00D97227" w:rsidRDefault="00D97227" w:rsidP="00D97227">
      <w:pPr>
        <w:pStyle w:val="HTMLPreformatted"/>
        <w:rPr>
          <w:rFonts w:ascii="Times New Roman" w:hAnsi="Times New Roman" w:cs="Times New Roman"/>
        </w:rPr>
      </w:pPr>
      <w:r>
        <w:rPr>
          <w:rFonts w:ascii="Times New Roman" w:hAnsi="Times New Roman" w:cs="Times New Roman"/>
          <w:lang w:val="en"/>
        </w:rPr>
        <w:t xml:space="preserve">(xx) </w:t>
      </w:r>
      <w:r>
        <w:rPr>
          <w:rFonts w:ascii="Times New Roman" w:hAnsi="Times New Roman" w:cs="Times New Roman"/>
        </w:rPr>
        <w:t xml:space="preserve">52.222-55, </w:t>
      </w:r>
      <w:r>
        <w:rPr>
          <w:rFonts w:ascii="Times New Roman" w:hAnsi="Times New Roman" w:cs="Times New Roman"/>
          <w:color w:val="000000"/>
        </w:rPr>
        <w:t xml:space="preserve">Minimum Wages for Contractor Workers Under Executive Order 14026 </w:t>
      </w:r>
      <w:r>
        <w:rPr>
          <w:rFonts w:ascii="Times New Roman" w:hAnsi="Times New Roman" w:cs="Times New Roman"/>
        </w:rPr>
        <w:t>(JAN 2022) (E.O. 13658).</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20"/>
          <w:szCs w:val="20"/>
          <w:lang w:val="en"/>
        </w:rPr>
      </w:pPr>
      <w:r>
        <w:rPr>
          <w:rStyle w:val="ph"/>
          <w:sz w:val="20"/>
          <w:szCs w:val="20"/>
          <w:lang w:val="en"/>
        </w:rPr>
        <w:t>(xxi)</w:t>
      </w:r>
      <w:r>
        <w:rPr>
          <w:sz w:val="20"/>
          <w:szCs w:val="20"/>
          <w:lang w:val="en"/>
        </w:rPr>
        <w:t xml:space="preserve"> </w:t>
      </w:r>
      <w:hyperlink r:id="rId12" w:anchor="i52_222_62" w:history="1">
        <w:r>
          <w:rPr>
            <w:rStyle w:val="Hyperlink"/>
            <w:color w:val="000000"/>
            <w:sz w:val="20"/>
            <w:szCs w:val="20"/>
            <w:lang w:val="en"/>
          </w:rPr>
          <w:t>52.222-62</w:t>
        </w:r>
      </w:hyperlink>
      <w:r>
        <w:rPr>
          <w:sz w:val="20"/>
          <w:szCs w:val="20"/>
          <w:lang w:val="en"/>
        </w:rPr>
        <w:t xml:space="preserve">, </w:t>
      </w:r>
      <w:r>
        <w:rPr>
          <w:rStyle w:val="ph"/>
          <w:sz w:val="20"/>
          <w:szCs w:val="20"/>
          <w:lang w:val="en"/>
        </w:rPr>
        <w:t>Paid</w:t>
      </w:r>
      <w:r>
        <w:rPr>
          <w:sz w:val="20"/>
          <w:szCs w:val="20"/>
          <w:lang w:val="en"/>
        </w:rPr>
        <w:t xml:space="preserve"> Sick Leave Under Executive Order 13706 (</w:t>
      </w:r>
      <w:r>
        <w:rPr>
          <w:rStyle w:val="HTMLDefinition"/>
          <w:i w:val="0"/>
          <w:iCs/>
          <w:lang w:val="en"/>
        </w:rPr>
        <w:t>JAN</w:t>
      </w:r>
      <w:r>
        <w:rPr>
          <w:sz w:val="20"/>
          <w:szCs w:val="20"/>
          <w:lang w:val="en"/>
        </w:rPr>
        <w:t xml:space="preserve"> 2022) (E.O. 13706).</w:t>
      </w:r>
    </w:p>
    <w:p w:rsidR="00D97227" w:rsidRDefault="00D97227" w:rsidP="00D97227">
      <w:pPr>
        <w:pStyle w:val="run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20"/>
          <w:szCs w:val="20"/>
          <w:lang w:val="en"/>
        </w:rPr>
      </w:pPr>
      <w:r>
        <w:rPr>
          <w:rStyle w:val="ph"/>
          <w:sz w:val="20"/>
          <w:szCs w:val="20"/>
          <w:lang w:val="en"/>
        </w:rPr>
        <w:t>(xxii)</w:t>
      </w:r>
      <w:r>
        <w:rPr>
          <w:sz w:val="20"/>
          <w:szCs w:val="20"/>
          <w:lang w:val="en"/>
        </w:rPr>
        <w:t xml:space="preserve"> </w:t>
      </w:r>
      <w:r>
        <w:rPr>
          <w:rStyle w:val="ph"/>
          <w:sz w:val="20"/>
          <w:szCs w:val="20"/>
          <w:lang w:val="en"/>
        </w:rPr>
        <w:t>(A)</w:t>
      </w:r>
      <w:r>
        <w:rPr>
          <w:sz w:val="20"/>
          <w:szCs w:val="20"/>
          <w:lang w:val="en"/>
        </w:rPr>
        <w:t xml:space="preserve"> </w:t>
      </w:r>
      <w:hyperlink r:id="rId13" w:anchor="i52_224_3" w:history="1">
        <w:r>
          <w:rPr>
            <w:rStyle w:val="Hyperlink"/>
            <w:color w:val="000000"/>
            <w:sz w:val="20"/>
            <w:szCs w:val="20"/>
            <w:lang w:val="en"/>
          </w:rPr>
          <w:t>52.224-3</w:t>
        </w:r>
      </w:hyperlink>
      <w:r>
        <w:rPr>
          <w:sz w:val="20"/>
          <w:szCs w:val="20"/>
          <w:lang w:val="en"/>
        </w:rPr>
        <w:t xml:space="preserve">, </w:t>
      </w:r>
      <w:r>
        <w:rPr>
          <w:rStyle w:val="ph"/>
          <w:sz w:val="20"/>
          <w:szCs w:val="20"/>
          <w:lang w:val="en"/>
        </w:rPr>
        <w:t>Privacy</w:t>
      </w:r>
      <w:r>
        <w:rPr>
          <w:sz w:val="20"/>
          <w:szCs w:val="20"/>
          <w:lang w:val="en"/>
        </w:rPr>
        <w:t xml:space="preserve"> Training (</w:t>
      </w:r>
      <w:r>
        <w:rPr>
          <w:rStyle w:val="HTMLDefinition"/>
          <w:i w:val="0"/>
          <w:iCs/>
          <w:lang w:val="en"/>
        </w:rPr>
        <w:t>JAN</w:t>
      </w:r>
      <w:r>
        <w:rPr>
          <w:sz w:val="20"/>
          <w:szCs w:val="20"/>
          <w:lang w:val="en"/>
        </w:rPr>
        <w:t xml:space="preserve"> 2017) (</w:t>
      </w:r>
      <w:hyperlink r:id="rId14" w:tgtFrame="_blank" w:history="1">
        <w:r>
          <w:rPr>
            <w:rStyle w:val="Hyperlink"/>
            <w:color w:val="000000"/>
            <w:sz w:val="20"/>
            <w:szCs w:val="20"/>
            <w:lang w:val="en"/>
          </w:rPr>
          <w:t>5 U.S.C. 552a</w:t>
        </w:r>
      </w:hyperlink>
      <w:r>
        <w:rPr>
          <w:sz w:val="20"/>
          <w:szCs w:val="20"/>
          <w:lang w:val="en"/>
        </w:rPr>
        <w:t>).</w:t>
      </w:r>
    </w:p>
    <w:p w:rsidR="00D97227" w:rsidRDefault="00D97227" w:rsidP="00D97227">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20"/>
          <w:szCs w:val="20"/>
          <w:lang w:val="en"/>
        </w:rPr>
      </w:pPr>
      <w:r>
        <w:rPr>
          <w:rStyle w:val="ph"/>
          <w:sz w:val="20"/>
          <w:szCs w:val="20"/>
          <w:lang w:val="en"/>
        </w:rPr>
        <w:lastRenderedPageBreak/>
        <w:t>(B)</w:t>
      </w:r>
      <w:r>
        <w:rPr>
          <w:sz w:val="20"/>
          <w:szCs w:val="20"/>
          <w:lang w:val="en"/>
        </w:rPr>
        <w:t xml:space="preserve"> Alternate I (</w:t>
      </w:r>
      <w:r>
        <w:rPr>
          <w:rStyle w:val="HTMLDefinition"/>
          <w:i w:val="0"/>
          <w:iCs/>
          <w:lang w:val="en"/>
        </w:rPr>
        <w:t>JAN</w:t>
      </w:r>
      <w:r>
        <w:rPr>
          <w:sz w:val="20"/>
          <w:szCs w:val="20"/>
          <w:lang w:val="en"/>
        </w:rPr>
        <w:t xml:space="preserve"> 2017) of </w:t>
      </w:r>
      <w:hyperlink r:id="rId15" w:anchor="i52_224_3" w:history="1">
        <w:r>
          <w:rPr>
            <w:rStyle w:val="Hyperlink"/>
            <w:color w:val="000000"/>
            <w:sz w:val="20"/>
            <w:szCs w:val="20"/>
            <w:lang w:val="en"/>
          </w:rPr>
          <w:t>52.224-3</w:t>
        </w:r>
      </w:hyperlink>
      <w:r>
        <w:rPr>
          <w:sz w:val="20"/>
          <w:szCs w:val="20"/>
          <w:lang w:val="en"/>
        </w:rPr>
        <w:t>.</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(xxiii) 52.225-26, Contractors Performing Private Security Functions Outside the United States (OCT 2016) (Section 862, as amended, of the National Defense Authorization Act for Fiscal Year 2008; 10 U.S.C. Subtitle A, Part V, Subpart G Note).</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(xxiv) 52.226-6, Promoting Excess Food Donation to Nonprofit Organizations. (JUN 2020) (42 U.S.C. 1792). Flow down required in accordance with paragraph (e) of FAR clause 52.226-6.</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(xxv) 52.232-40, Providing Accelerated Payments to Small Business Subcontractors (MAR 2023) (31 U.S.C. 3903 and 10 U.S.C. 3801). Flow down required in accordance with paragraph (c) of 52.232-40.</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(xxvi) 52.240-1, Prohibition on Unmanned Aircraft Systems Manufactured or Assembled by American Security Drone Act--Covered Foreign Entities (NOV 2024) (Sections 1821-1826, Pub. L. 118-31, 41 U.S.C. 3901 note prec.).</w:t>
      </w: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p>
    <w:p w:rsidR="00D97227" w:rsidRDefault="00D97227" w:rsidP="00D9722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0"/>
          <w:szCs w:val="20"/>
          <w:lang w:val="en"/>
        </w:rPr>
      </w:pPr>
      <w:r>
        <w:rPr>
          <w:sz w:val="20"/>
          <w:szCs w:val="20"/>
          <w:lang w:val="en"/>
        </w:rPr>
        <w:t>(xxvii) 52.247-64, Preference for Privately-Owned U.S. Flag Commercial Vessels (NOV 2021) (46 U.S.C. 55305 and 10 U.S.C. 2631). Flow down required in accordance with paragraph (d) of FAR clause 52.247-64.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While not required, the Contractor may include in its subcontracts for commercial products and commercial services a minimal number of additional clauses necessary to satisfy its contractual obligations.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(End of clause)</w:t>
      </w:r>
      <w:bookmarkEnd w:id="99"/>
    </w:p>
    <w:p w:rsidR="00D97227" w:rsidRDefault="00D97227" w:rsidP="00D97227">
      <w:pPr>
        <w:spacing w:after="0" w:line="240" w:lineRule="auto"/>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pStyle w:val="ClauseTitle"/>
      </w:pPr>
      <w:bookmarkStart w:id="100" w:name="PD000124"/>
      <w:bookmarkEnd w:id="100"/>
      <w:r>
        <w:t>52.217-7</w:t>
      </w:r>
      <w:r>
        <w:tab/>
        <w:t>OPTION FOR INCREASED QUANTITY--SEPARATELY PRICED LINE ITEM (MAR 1989)</w:t>
      </w:r>
    </w:p>
    <w:p w:rsidR="00D97227" w:rsidRDefault="00D97227" w:rsidP="00D97227">
      <w:pPr>
        <w:pStyle w:val="ClauseContent"/>
      </w:pPr>
      <w:r>
        <w:tab/>
        <w:t xml:space="preserve">The Government may require the delivery of the numbered line item, identified in the Schedule as an option item, in the quantity and at the price stated in the Schedule.  The Contracting Officer may exercise the option by written notice to the Contractor within </w:t>
      </w:r>
      <w:r>
        <w:rPr>
          <w:color w:val="FF0000"/>
          <w:u w:val="single"/>
        </w:rPr>
        <w:t>30 days</w:t>
      </w:r>
      <w:r>
        <w:t>.  Delivery of added items shall continue at the same rate that like items are called for under the contract, unless the parties otherwise agree.</w:t>
      </w:r>
    </w:p>
    <w:p w:rsidR="00D97227" w:rsidRDefault="00D97227" w:rsidP="00D97227">
      <w:pPr>
        <w:pStyle w:val="ClauseContent"/>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pStyle w:val="ClauseTitle"/>
      </w:pPr>
      <w:bookmarkStart w:id="101" w:name="PD000206"/>
      <w:bookmarkEnd w:id="101"/>
      <w:r>
        <w:t>52.217-8</w:t>
      </w:r>
      <w:r>
        <w:tab/>
        <w:t xml:space="preserve">OPTION TO EXTEND SERVICES (NOV 1999) </w:t>
      </w:r>
    </w:p>
    <w:p w:rsidR="00D97227" w:rsidRDefault="00D97227" w:rsidP="00D97227">
      <w:pPr>
        <w:pStyle w:val="ClauseContent"/>
        <w:rPr>
          <w:color w:val="FF0000"/>
        </w:rPr>
      </w:pPr>
      <w:r>
        <w:tab/>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Pr>
          <w:color w:val="FF0000"/>
        </w:rPr>
        <w:t xml:space="preserve">30 days. </w:t>
      </w:r>
    </w:p>
    <w:p w:rsidR="00D97227" w:rsidRDefault="00D97227" w:rsidP="00D97227">
      <w:pPr>
        <w:pStyle w:val="ClauseContent"/>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pPr>
      <w:bookmarkStart w:id="102" w:name="PD000150"/>
      <w:bookmarkEnd w:id="102"/>
      <w:r>
        <w:t xml:space="preserve">52.252-2      CLAUSES INCORPORATED BY REFERENCE (FEB 1998) </w:t>
      </w:r>
    </w:p>
    <w:p w:rsidR="00D97227" w:rsidRDefault="00D97227" w:rsidP="00D97227">
      <w:pPr>
        <w:spacing w:after="0" w:line="240" w:lineRule="auto"/>
      </w:pPr>
    </w:p>
    <w:p w:rsidR="00D97227" w:rsidRDefault="00D97227" w:rsidP="00D97227">
      <w:pPr>
        <w:spacing w:after="0" w:line="240" w:lineRule="auto"/>
      </w:pPr>
      <w: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 address: </w:t>
      </w:r>
      <w:hyperlink r:id="rId16" w:history="1">
        <w:r w:rsidRPr="003D0E99">
          <w:rPr>
            <w:rStyle w:val="Hyperlink"/>
          </w:rPr>
          <w:t>https://www.acquisition.gov/browse/index/far</w:t>
        </w:r>
      </w:hyperlink>
    </w:p>
    <w:p w:rsidR="00D97227" w:rsidRDefault="00D97227" w:rsidP="00D97227">
      <w:pPr>
        <w:spacing w:after="0" w:line="240" w:lineRule="auto"/>
      </w:pPr>
    </w:p>
    <w:p w:rsidR="00D97227" w:rsidRDefault="00D97227" w:rsidP="00D97227">
      <w:pPr>
        <w:widowControl w:val="0"/>
        <w:suppressAutoHyphens/>
        <w:spacing w:after="0" w:line="240" w:lineRule="auto"/>
      </w:pPr>
      <w:r>
        <w:t>(End of clause)</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p>
    <w:p w:rsidR="00D97227" w:rsidRDefault="00D97227" w:rsidP="00D97227">
      <w:pPr>
        <w:spacing w:after="0" w:line="240" w:lineRule="auto"/>
      </w:pPr>
      <w:bookmarkStart w:id="103" w:name="PD000156"/>
      <w:bookmarkEnd w:id="103"/>
      <w:r>
        <w:t>52.252-6     AUTHORIZED DEVIATIONS IN CLAUSES (NOV 2020)</w:t>
      </w:r>
    </w:p>
    <w:p w:rsidR="00D97227" w:rsidRDefault="00D97227" w:rsidP="00D97227">
      <w:pPr>
        <w:spacing w:after="0" w:line="240" w:lineRule="auto"/>
      </w:pPr>
    </w:p>
    <w:p w:rsidR="00D97227" w:rsidRDefault="00D97227" w:rsidP="00D97227">
      <w:pPr>
        <w:spacing w:after="0" w:line="240" w:lineRule="auto"/>
      </w:pPr>
      <w:r>
        <w:t>(a) The use in this solicitation or contract of any Federal Acquisition Regulation (48 CFR Chapter 1) clause with an authorized deviation is indicated by the addition of "(DEVIATION)" after the date of the clause.</w:t>
      </w:r>
    </w:p>
    <w:p w:rsidR="00D97227" w:rsidRDefault="00D97227" w:rsidP="00D97227">
      <w:pPr>
        <w:spacing w:after="0" w:line="240" w:lineRule="auto"/>
      </w:pPr>
    </w:p>
    <w:p w:rsidR="00D97227" w:rsidRDefault="00D97227" w:rsidP="00D97227">
      <w:pPr>
        <w:spacing w:after="0" w:line="240" w:lineRule="auto"/>
      </w:pPr>
      <w:r>
        <w:t xml:space="preserve">(b) The use in this solicitation or contract of any </w:t>
      </w:r>
      <w:r w:rsidRPr="001451A2">
        <w:rPr>
          <w:color w:val="FF0000"/>
          <w:u w:val="single"/>
        </w:rPr>
        <w:t>Defense Federal Acquisition Regulation Supplement</w:t>
      </w:r>
      <w:r>
        <w:t xml:space="preserve"> (48 CFR </w:t>
      </w:r>
      <w:r>
        <w:rPr>
          <w:color w:val="FF0000"/>
          <w:u w:val="single"/>
        </w:rPr>
        <w:t>Chapter 2</w:t>
      </w:r>
      <w:r>
        <w:t>) clause with an authorized deviation is indicated by the addition of "(DEVIATION)" after the name of the regulation.</w:t>
      </w:r>
    </w:p>
    <w:p w:rsidR="00D97227" w:rsidRDefault="00D97227" w:rsidP="00D97227">
      <w:pPr>
        <w:spacing w:after="0" w:line="240" w:lineRule="auto"/>
      </w:pPr>
    </w:p>
    <w:p w:rsidR="00D97227" w:rsidRDefault="00D97227" w:rsidP="00D97227">
      <w:pPr>
        <w:spacing w:after="0" w:line="240" w:lineRule="auto"/>
      </w:pPr>
      <w:r>
        <w:t>(End of clause)</w:t>
      </w:r>
    </w:p>
    <w:p w:rsidR="00D97227" w:rsidRDefault="00D97227" w:rsidP="00D97227">
      <w:pPr>
        <w:spacing w:after="0" w:line="240" w:lineRule="auto"/>
        <w:rPr>
          <w:rFonts w:cstheme="minorBidi"/>
          <w:szCs w:val="24"/>
        </w:rPr>
      </w:pPr>
      <w:r>
        <w:rPr>
          <w:rFonts w:cstheme="minorBidi"/>
          <w:szCs w:val="24"/>
        </w:rPr>
        <w:br w:type="page"/>
      </w:r>
      <w:bookmarkStart w:id="104" w:name="section10"/>
      <w:bookmarkEnd w:id="104"/>
      <w:r>
        <w:rPr>
          <w:rFonts w:cstheme="minorBidi"/>
          <w:szCs w:val="24"/>
        </w:rPr>
        <w:lastRenderedPageBreak/>
        <w:t>Section J - List of Documents, Exhibits and Other Attachments</w:t>
      </w:r>
    </w:p>
    <w:p w:rsidR="00D97227" w:rsidRDefault="00D97227" w:rsidP="00D97227">
      <w:pPr>
        <w:spacing w:after="0" w:line="240" w:lineRule="auto"/>
        <w:rPr>
          <w:rFonts w:cstheme="minorBidi"/>
          <w:szCs w:val="24"/>
        </w:rPr>
      </w:pPr>
    </w:p>
    <w:p w:rsidR="00D97227" w:rsidRDefault="00D97227" w:rsidP="00D97227">
      <w:pPr>
        <w:spacing w:after="0" w:line="240" w:lineRule="auto"/>
        <w:rPr>
          <w:rFonts w:cstheme="minorBidi"/>
          <w:szCs w:val="24"/>
        </w:rPr>
      </w:pPr>
      <w:r>
        <w:rPr>
          <w:rFonts w:cstheme="minorBidi"/>
          <w:szCs w:val="24"/>
        </w:rPr>
        <w:t>Exhibit/Attachment Table of Contents</w:t>
      </w:r>
    </w:p>
    <w:p w:rsidR="00D97227" w:rsidRDefault="00D97227" w:rsidP="00D97227">
      <w:pPr>
        <w:spacing w:after="0" w:line="240" w:lineRule="auto"/>
        <w:rPr>
          <w:rFonts w:cstheme="minorBidi"/>
          <w:szCs w:val="24"/>
        </w:rPr>
      </w:pPr>
    </w:p>
    <w:tbl>
      <w:tblPr>
        <w:tblW w:w="0" w:type="auto"/>
        <w:tblLayout w:type="fixed"/>
        <w:tblCellMar>
          <w:left w:w="0" w:type="dxa"/>
          <w:right w:w="0" w:type="dxa"/>
        </w:tblCellMar>
        <w:tblLook w:val="0000" w:firstRow="0" w:lastRow="0" w:firstColumn="0" w:lastColumn="0" w:noHBand="0" w:noVBand="0"/>
      </w:tblPr>
      <w:tblGrid>
        <w:gridCol w:w="2125"/>
        <w:gridCol w:w="2125"/>
        <w:gridCol w:w="2125"/>
        <w:gridCol w:w="2125"/>
      </w:tblGrid>
      <w:tr w:rsidR="00D97227">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DOCUMENT TYPE </w:t>
            </w:r>
          </w:p>
        </w:tc>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DESCRIPTION </w:t>
            </w:r>
          </w:p>
        </w:tc>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PAGES </w:t>
            </w:r>
          </w:p>
        </w:tc>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DATE </w:t>
            </w:r>
          </w:p>
        </w:tc>
      </w:tr>
      <w:tr w:rsidR="00D97227">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Attachment 1 </w:t>
            </w:r>
          </w:p>
        </w:tc>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A05 - SOW </w:t>
            </w:r>
          </w:p>
        </w:tc>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11 </w:t>
            </w:r>
          </w:p>
        </w:tc>
        <w:tc>
          <w:tcPr>
            <w:tcW w:w="2125"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30-MAY-2025 </w:t>
            </w:r>
          </w:p>
        </w:tc>
      </w:tr>
    </w:tbl>
    <w:p w:rsidR="00D97227" w:rsidRDefault="00D97227" w:rsidP="00D97227">
      <w:pPr>
        <w:adjustRightInd w:val="0"/>
        <w:spacing w:after="0" w:line="240" w:lineRule="auto"/>
        <w:rPr>
          <w:rFonts w:cstheme="minorBidi"/>
          <w:szCs w:val="24"/>
        </w:rPr>
      </w:pPr>
      <w:r>
        <w:rPr>
          <w:rFonts w:cstheme="minorBidi"/>
          <w:szCs w:val="24"/>
        </w:rPr>
        <w:br w:type="page"/>
      </w:r>
      <w:bookmarkStart w:id="105" w:name="section11"/>
      <w:bookmarkEnd w:id="105"/>
      <w:r>
        <w:rPr>
          <w:rFonts w:cstheme="minorBidi"/>
          <w:szCs w:val="24"/>
        </w:rPr>
        <w:lastRenderedPageBreak/>
        <w:t xml:space="preserve">Section K - Representations, Certifications and Other Statements of Offerors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r>
        <w:rPr>
          <w:rFonts w:cstheme="minorBidi"/>
          <w:szCs w:val="24"/>
        </w:rPr>
        <w:t>CLAUSES INCORPORATED BY REFERENCE</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52.204-24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Representation Regarding Certain Telecommunications and Video Surveillance Services or Equipment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2021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52.209-7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Information Regarding Responsibility Matters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OCT 2018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252.203-7005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Representation Relating to Compensation of Former DoD Officials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SEP 2022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252.225-7055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Representation Regarding Business Operations with the Maduro Regime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MAY 2022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252.225-7059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on Certain Procurements from the Xinjiang Uyghur Autonomous Region - Representation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252.225-7966 (Dev)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Prohibition Regarding Russian Fossil Fuel Business Operations - Representation (Deviation 2024-O0006).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MAR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252.270-7000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Pilot Program to Incentivize Contracting with Employee-Owned Businesses--Representation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252.270-7001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Pilot Program to Incentivize Contracting with Employee-Owned Businesses--Subcontracting Certification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bl>
    <w:p w:rsidR="00D97227" w:rsidRDefault="00D97227" w:rsidP="00D97227">
      <w:pPr>
        <w:adjustRightInd w:val="0"/>
        <w:spacing w:after="0" w:line="240" w:lineRule="auto"/>
        <w:rPr>
          <w:rFonts w:cstheme="minorBidi"/>
          <w:szCs w:val="24"/>
        </w:rPr>
      </w:pPr>
      <w:r>
        <w:rPr>
          <w:rFonts w:cstheme="minorBidi"/>
          <w:szCs w:val="24"/>
        </w:rPr>
        <w:t xml:space="preserve">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r>
        <w:rPr>
          <w:rFonts w:cstheme="minorBidi"/>
          <w:szCs w:val="24"/>
        </w:rPr>
        <w:t>CLAUSES INCORPORATED BY FULL TEXT</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spacing w:after="0" w:line="240" w:lineRule="auto"/>
      </w:pPr>
      <w:bookmarkStart w:id="106" w:name="PD000115"/>
      <w:bookmarkEnd w:id="106"/>
      <w:r>
        <w:t>52.212-3     OFFEROR REPRESENTATIONS AND CERTIFICATIONS--COMMERCIAL PRODUCTS AND COMMERCIAL SERVICES (DEVIATION 2025-O0003/</w:t>
      </w:r>
      <w:r w:rsidRPr="00F40DA4">
        <w:t xml:space="preserve"> </w:t>
      </w:r>
      <w:r>
        <w:t>DEVIATION 2025-O0004) (MAR 2025)</w:t>
      </w:r>
    </w:p>
    <w:p w:rsidR="00D97227" w:rsidRDefault="00D97227" w:rsidP="00D97227">
      <w:pPr>
        <w:widowControl w:val="0"/>
        <w:suppressAutoHyphen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Offeror shall complete only paragraph (b) of this provision if the Offeror has completed the annual representations and certification electronically in the System for Award Management (SAM) accessed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through </w:t>
      </w:r>
      <w:hyperlink r:id="rId17" w:history="1">
        <w:r>
          <w:rPr>
            <w:rStyle w:val="Hyperlink"/>
            <w:color w:val="000000"/>
          </w:rPr>
          <w:t>https://www.sam.gov</w:t>
        </w:r>
      </w:hyperlink>
      <w:r>
        <w:t>. If the Offeror has not completed the annual representations and certifications electronically, the Offeror shall complete only paragraphs (c) through (v) of this provision.</w:t>
      </w:r>
    </w:p>
    <w:p w:rsidR="00D97227" w:rsidRDefault="00D97227" w:rsidP="00D97227">
      <w:pPr>
        <w:widowControl w:val="0"/>
        <w:suppressAutoHyphens/>
        <w:spacing w:after="0" w:line="240" w:lineRule="auto"/>
      </w:pPr>
    </w:p>
    <w:p w:rsidR="00D97227" w:rsidRDefault="00D97227" w:rsidP="00D97227">
      <w:pPr>
        <w:spacing w:after="0" w:line="240" w:lineRule="auto"/>
      </w:pPr>
      <w:r>
        <w:t xml:space="preserve">(a) Definitions. As used in this provision -- </w:t>
      </w:r>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"Covered telecommunications equipment or services" has the meaning provided in the clause 52.204-25, Prohibition on Contracting for Certain Telecommunications and Video Surveillance Services or  Equipment.</w:t>
      </w:r>
    </w:p>
    <w:p w:rsidR="00D97227" w:rsidRDefault="00D97227" w:rsidP="00D97227">
      <w:pPr>
        <w:spacing w:after="0" w:line="240" w:lineRule="auto"/>
      </w:pPr>
    </w:p>
    <w:p w:rsidR="00D97227" w:rsidRDefault="00D97227" w:rsidP="00D97227">
      <w:pPr>
        <w:spacing w:after="0" w:line="240" w:lineRule="auto"/>
      </w:pPr>
      <w:r>
        <w:t xml:space="preserve">"Economically disadvantaged women-owned small business (EDWOSB) concern" means a small business concern that is at least 51 percent directly and unconditionally owned by, and the management and daily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business operations of which are controlled by, one or more women who are citizens of the United States and who are economically disadvantaged in accordance with </w:t>
      </w:r>
      <w:r>
        <w:rPr>
          <w:color w:val="000000"/>
        </w:rPr>
        <w:t>13 CFR part 127, and the concern is certified by SBA or an approved third-party certifier in accordance with 13 CFR 127.300</w:t>
      </w:r>
      <w:r>
        <w:t>.</w:t>
      </w:r>
      <w:r>
        <w:rPr>
          <w:rFonts w:ascii="Courier New" w:hAnsi="Courier New" w:cs="Courier New"/>
        </w:rPr>
        <w:t xml:space="preserve"> </w:t>
      </w:r>
      <w:r>
        <w:t>It automatically qualifies as a women-owned small business eligible under the WOSB Program.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107" w:name="_Hlk122428976"/>
      <w:r>
        <w:t>"</w:t>
      </w:r>
      <w:bookmarkEnd w:id="107"/>
      <w:r>
        <w:t xml:space="preserve">Forced or indentured child labor" means all work or service-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pPr>
      <w:r>
        <w:t xml:space="preserve">(1) Exacted from any person under the age of 18 under the menace of any penalty for its nonperformance and for which the worker does not offer himself voluntarily; or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Performed by any person under the age of 18 pursuant to a contract the enforcement of which can be accomplished by process or penalties.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"Highest-level owner" means the entity that owns or controls an immediate owner of the offeror, or that owns or controls one or more entities that control an immediate owner of the offeror. No entity owns or exercises control of the highest level owner.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"Inverted domestic corporation" means a foreign incorporated entity that meets the definition of an inverted domestic corporation under 6 U.S.C. 395(b), applied in accordance with the rules and definitions of 6 U.S.C. 395(c).</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"Manufactured end product" means any end product in product and service codes (PSCs) 1000-9999, except--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PSC 5510, Lumber and Related Basic Wood Materials;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Product or Service Group (PSG) 87, Agricultural Supplies;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PSG 88, Live Animals;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 PSG 89, Subsistence;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(5) PSC 9410, Crude Grades of Plant Materials;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(6) PSC 9430, Miscellaneous Crude Animal Products, Inedible;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(7) PSC 9440, Miscellaneous Crude Agricultural and Forestry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(8) PSC 9610, Ores;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(9) PSC 9620, Minerals, Natural and Synthetic;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(10) PSC 9630, Additive Metal Materials.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"Predecessor" means an entity that is replaced by a successor and includes any predecessors of the predecessor.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"Reasonable inquiry" has the meaning provided in the clause 52.204-25, Prohibition on Contracting for Certain Telecommunications and Video Surveillance Services or Equipment.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 Are conducted under contract directly and exclusively with the regional government of southern </w:t>
      </w:r>
      <w:smartTag w:uri="urn:schemas-microsoft-com:office:smarttags" w:element="country-region">
        <w:smartTag w:uri="urn:schemas-microsoft-com:office:smarttags" w:element="place">
          <w:r>
            <w:t>Sudan</w:t>
          </w:r>
        </w:smartTag>
      </w:smartTag>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Are conducted pursuant to specific authorization from the Office of Foreign Assets Control in the Department of the Treasury, or are expressly exempted under Federal law from the requirement to be conducted under such authorization;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(3) Consist of providing goods or services to marginalized populations of </w:t>
      </w:r>
      <w:smartTag w:uri="urn:schemas-microsoft-com:office:smarttags" w:element="country-region">
        <w:smartTag w:uri="urn:schemas-microsoft-com:office:smarttags" w:element="place">
          <w:r>
            <w:t>Sudan</w:t>
          </w:r>
        </w:smartTag>
      </w:smartTag>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 Consist of providing goods or services to an internationally recognized peacekeeping force or humanitarian organization;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(5) Consist of providing goods or services that are used only to promote health or education;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(6) Have been voluntarily suspended.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"Sensitive technology"--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Means hardware, software, telecommunications equipment, or any other technology that is to be used specifically--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To restrict the free flow of unbiased information in Iran;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(ii) To disrupt, monitor, or otherwise restrict speech of the people of Iran;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Does not include information or informational materials the export of which the President does not have the authority to regulate or prohibit pursuant to section 203(b)(3) of the International Emergency Economic Powers Act (50 U.S.C. 1702(b)(3)).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"Service-disabled veteran-owned small business (SDVOSB) concern" means a small business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(1)(i) Not less than 51 percent of which is owned and controlled by one or more service-disabled veterans or, in the case of any publicly owned business, not less than 51 percent of the stock of which is owned by one or more service-disabled veterans;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(ii) The management and daily business operations of which are controlled by one or more service-disabled veterans or, in the case of a service-disabled veteran with permanent and severe disability, the spouse or permanent caregiver of such veteran;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A small business concern eligible under the SDVOSB Program in accordance with 13 CFR part 128 (see subpart 19.14).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Service-disabled veteran,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"Service-disabled veteran-owned small business (SDVOSB) concern eligible under the SDVOSB Program" means an SDVOSB concern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Effective January 1, 2024, is designated in the System for Award Management (SAM) as certified by the Small Business Administration (SBA) in accordance with 13 CFR 128.300;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Has represented that it is an SDVOSB concern in SAM and submitted a complete application for certification to SBA on or before December 31, 2023.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"Service-disabled veteran-owned small business (SDVOSB) Program" means a program that authorizes contracting officers to limit competition, including award on a sole-source basis, to SDVOSB concerns eligible under the SDVOSB Program.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"Small business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(1) Means a concern, including its affiliates, that is independently owned and operated, not dominant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lastRenderedPageBreak/>
        <w:t>in its field of operation, and qualified as a small business under the criteria in 13 CFR part 121 and size standards in this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factors including common ownership, common management, and contractual relationships. SBA determines affiliation based on the factors set forth at 13 CFR 121.103.</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"Small disadvantaged business concern, consistent with 13 CFR 124.1001", means a small business concern under the size standard applicable to the acquisition,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Is at least 51 percent unconditionally and directly owned (as defined at 13 CFR 124.105) by--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One or more socially disadvantaged (as defined at 13 CFR 124.103) and economically disadvantaged (as defined at 13 CFR 124.104) individuals who are citizens of the United States;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(ii) Each individual claiming economic disadvantage has a net worth not exceeding </w:t>
      </w:r>
      <w:r>
        <w:rPr>
          <w:color w:val="000000"/>
        </w:rPr>
        <w:t xml:space="preserve">the threshold at 13 CFR 124.104(c)(2) </w:t>
      </w:r>
      <w:r>
        <w:t>after taking into account the applicable exclusions set forth at 13 CFR 124.104(c)(2);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The management and daily business operations of which are controlled (as defined at 13 CFR 124.106) by individuals, who meet the criteria in paragraphs (1)(i) and (ii) of this definition.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"Subsidiary" means an entity in which more than 50 percent of the entity is owned--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Directly by a parent corporation;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Through another subsidiary of a parent corporation.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"Veteran-owned small business concern" means a small business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Not less than 51 percent of which is owned and controlled by one or more veterans (as defined at 38 U.S.C. 101(2)) or, in the case of any publicly owned business, not less than 51 percent of the stock of which is owned by one or more veterans;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The management and daily business operations of which are controlled by one or more veterans.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"Women-owned small business concern" means a small business concern--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That is at least 51 percent owned by one or more women; or, in the case of any publicly owned business, at least 51 percent of the stock of which is owned by one or more women;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Whose management and daily business operations are controlled by one or more women.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"Women-owned small business (WOSB) concern eligible under the WOSB Program" (in accordance with 13 CFR part 127), means a small business concern that is at least 51 percent directly and unconditionally owned by, and the </w:t>
      </w:r>
      <w:r>
        <w:rPr>
          <w:color w:val="000000"/>
        </w:rPr>
        <w:lastRenderedPageBreak/>
        <w:t>management and daily business operations of which are controlled by, one or more women who are citizens of the United States, and the concern is certified by SBA or an approved third-party certifier in accordance with 13 CFR 127.300.</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(b) (1) Annual Representations and Certifications. Any changes provided by the Offeror in paragraph (b)(2) of this provision do not automatically change the representations and certifications in SAM.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The offeror has completed the annual representations and certifications electronically in SAM accessed through </w:t>
      </w:r>
      <w:hyperlink r:id="rId18" w:history="1">
        <w:r>
          <w:rPr>
            <w:rStyle w:val="Hyperlink"/>
            <w:color w:val="000000"/>
          </w:rPr>
          <w:t>http://www.sam.gov</w:t>
        </w:r>
      </w:hyperlink>
      <w:r>
        <w:t xml:space="preserve">. After reviewing SAM information, the Offeror verifies by submission of this offer that the representations and certifications currently posted electronically at FAR 52.212-3, Offeror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[Offeror to identify the applicable paragraphs at (c) through (v) of this provision that the offeror has completed for the purposes of this solicitation only, if any.  These amended representation(s) and/or certification(s) are also incorporated in this offer and are current, accurate, and complete as of the date of this offer.    Any changes provided by the offeror are applicable to this solicitation only, and do not result in an update to the representations and certifications posted electronically on SAM.]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(c) </w:t>
      </w:r>
      <w:r>
        <w:rPr>
          <w:color w:val="000000"/>
        </w:rPr>
        <w:t>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(1)  </w:t>
      </w:r>
      <w:r>
        <w:rPr>
          <w:color w:val="000000"/>
        </w:rPr>
        <w:t>Small business concern. The offeror represents as part of its offer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(i)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 is not a small business concern;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(ii)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is not a small business joint venture that complies with the requirements of 13 CFR 121.103(h) and 13 CFR 125.8(a) and (b). [The offeror shall enter the name and unique entity identifier of each party to the joint venture: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Veteran-owned small business concern. (Complete only if the offeror represented itself as a small business concern in paragraph (c)(1) of this provision.) The offeror represents as part of its offer that it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not a veteran-owned small business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(3) SDVOSB concern. [Complete only if the offeror represented itself as a veteran-owned small business concern in paragraph (c)(2) of this provision.] The offeror represents that it [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not an SDVOSB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(4) SDVOSB concern joint venture eligible under the SDVOSB Program. The offeror represents that it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(5) Small disadvantaged business concern. (Complete only if the offeror represented itself as a small business concern in paragraph (c)(1) of this provision.)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not a small disadvantaged business concern as defined in 13 CFR 124.1001.</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(6) Women-owned small business concern. (Complete only if the offeror represented itself as a small business concern in paragraph (c)(1) of this provision.)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not a women-owned small business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lastRenderedPageBreak/>
        <w:t xml:space="preserve">(7) </w:t>
      </w:r>
      <w:r>
        <w:rPr>
          <w:color w:val="000000"/>
        </w:rPr>
        <w:t>WOSB joint venture eligible under the WOSB Program.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is not a joint venture that complies with the requirements of 13 CFR 127.506(a) through (c). [The offeror shall enter the name and unique entity identifier of each party to the joint venture:</w:t>
      </w:r>
      <w:r>
        <w:rPr>
          <w:rFonts w:ascii="Courier New" w:hAnsi="Courier New" w:cs="Courier New"/>
        </w:rPr>
        <w:t xml:space="preserv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(8) Economically disadvantaged women-owned small business (EDWOSB) joint venture.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is not a joint venture that complies with the requirements of 13 CFR 127.506(a) through (c). [The offeror shall enter the name and unique entity identifier of each party to the joint venture:</w:t>
      </w:r>
      <w:r>
        <w:t xml:space="preserv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Note to paragraphs (c)(9) and (10): Complete paragraphs (c)(9) and (10) only if this solicitation is expected to exceed the simplified acquisition threshold.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(9) Women-owned business concern (other than small business concern). (Complete only if the offeror is a women-owned business concern and did not represent itself as a small business concern in paragraph (c)(1) of this provision.)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is, a women-owned business concern.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(10)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(11) HUBZone small business concern. [</w:t>
      </w:r>
      <w:r>
        <w:rPr>
          <w:color w:val="000000"/>
        </w:rPr>
        <w:t>Complete only if the offeror represented itself as a small business concern in paragraph (c)(1) of this provision</w:t>
      </w:r>
      <w:r>
        <w:t>.] The offeror represents, as part of its offer,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(i) </w:t>
      </w:r>
      <w:r>
        <w:rPr>
          <w:color w:val="00000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(ii) </w:t>
      </w:r>
      <w:r>
        <w:rPr>
          <w:color w:val="00000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xml:space="preserve"> ] is not a HUBZone joint venture that complies with the requirements of 13 CFR 126.616(a) through (c). [The offeror shall enter the name and unique entity identifier of each party to the joint venture:</w:t>
      </w:r>
      <w:r>
        <w:t xml:space="preserv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rPr>
        <w:t>.] Each HUBZone small business concern participating in the HUBZone joint venture shall provide representation of its HUBZone status.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(d)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 Certification Regarding Payments to Influence Federal Transactions (31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(f) Buy American Certificate. (Applies only if the clause at Federal Acquisition Regulation (FAR) 52.225-1, Buy American --Supplies, is included in this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 (i) The Offeror certifies that each end product, except those listed in paragraph (f)(2) of this provision, is a domestic end </w:t>
      </w:r>
      <w:r>
        <w:rPr>
          <w:color w:val="000000"/>
        </w:rPr>
        <w:t>product and that each domestic end product listed in paragraph (f)(3) of this provision contains a critical component</w:t>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(ii) The Offeror shall list as foreign end products those end products manufactured in the United States that do not qualify as domestic end products.  </w:t>
      </w:r>
      <w:r>
        <w:rPr>
          <w:color w:val="000000"/>
        </w:rPr>
        <w:t xml:space="preserve">For those foreign end products that do not consist wholly or predominantly of </w:t>
      </w:r>
      <w:r>
        <w:rPr>
          <w:color w:val="000000"/>
        </w:rPr>
        <w:lastRenderedPageBreak/>
        <w:t>iron or steel or a combination of both, the Offeror shall also indicate whether these foreign end products exceed 55 percent domestic content, except for those that are COTS items. If the percentage of the domestic content is unknown, select "no''.</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(iii) The Offeror shall separately list the line item numbers of domestic end products that contain a critical component (see FAR 25.105).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(iv) </w:t>
      </w:r>
      <w:r>
        <w:rPr>
          <w:color w:val="000000"/>
        </w:rPr>
        <w:t>The terms "commercially available off-the-shelf (COTS) item," "critical component," "domestic end product,</w:t>
      </w:r>
      <w:r>
        <w:t>" "end product," "foreign end product," and "United States" are defined in the clause of this solicitation entitled "Buy American-Supplies."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Foreign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gridCol w:w="1854"/>
      </w:tblGrid>
      <w:tr w:rsidR="00D97227" w:rsidTr="002B29F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rsidR="00D97227" w:rsidRDefault="00D97227" w:rsidP="00D97227">
            <w:pPr>
              <w:spacing w:after="0" w:line="240" w:lineRule="auto"/>
              <w:jc w:val="center"/>
              <w:rPr>
                <w:b/>
                <w:bCs/>
              </w:rPr>
            </w:pPr>
            <w:r>
              <w:rPr>
                <w:b/>
                <w:bCs/>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Country of origin</w:t>
            </w:r>
          </w:p>
        </w:tc>
        <w:tc>
          <w:tcPr>
            <w:tcW w:w="1854" w:type="dxa"/>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Exceeds 55% domestic content (yes/no)</w:t>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1854"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1854"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1854"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[List as necessary]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(3) Domestic end products containing a critical component: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D97227" w:rsidTr="002B29F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Line Item No.</w:t>
            </w:r>
          </w:p>
        </w:tc>
      </w:tr>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[List as necessary]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 The Government will evaluate offers in accordance with the policies and procedures of FAR part 25.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108" w:name="BM1145801"/>
      <w:bookmarkEnd w:id="108"/>
      <w:r>
        <w:t>(g)(1) Buy American--Free Trade Agreements--Israeli Trade Act Certificate. (Applies only if the clause at FAR 52.225-3, Buy American--Free Trade Agreements--Israeli Trade Act, is included in this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 (A) The Offeror certifies that each end product, except those listed in paragraph (g)(1)(ii) or (iii) of this provision, is a domestic end </w:t>
      </w:r>
      <w:r>
        <w:rPr>
          <w:color w:val="000000"/>
        </w:rPr>
        <w:t>product and that each domestic end product listed in paragraph (g)(1)(iv) of this provision contains a critical component</w:t>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(B) The terms "Bahraini, Moroccan, Omani, Panamanian, or </w:t>
      </w:r>
      <w:r>
        <w:rPr>
          <w:color w:val="000000"/>
        </w:rPr>
        <w:t>Peruvian end product,'' "commercially available off-the-shelf (COTS) item,'' "critical component,'' "domestic end product,</w:t>
      </w:r>
      <w:r>
        <w:t>" "end product," "foreign end product," "Free Trade Agreement country," "Free Trade Agreement country end product," "Israeli end product," and "United States" are defined in the clause of this solicitation entitled "Buy American--Free Trade Agreements--Israeli Trade Act."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Free Trade Agreement Country End Products (Other than Bahraini, Moroccan, Omani, Panamanian, or Peruvian End Products) or Israeli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D97227" w:rsidTr="002B29F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rsidR="00D97227" w:rsidRDefault="00D97227" w:rsidP="00D97227">
            <w:pPr>
              <w:spacing w:after="0" w:line="240" w:lineRule="auto"/>
              <w:jc w:val="center"/>
              <w:rPr>
                <w:b/>
                <w:bCs/>
              </w:rPr>
            </w:pPr>
            <w:r>
              <w:rPr>
                <w:b/>
                <w:bCs/>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Country of origin</w:t>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[List as necessary]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bookmarkStart w:id="109" w:name="BM1140727"/>
      <w:bookmarkEnd w:id="109"/>
      <w:r>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w:t>
      </w:r>
      <w:bookmarkStart w:id="110" w:name="BM1140745"/>
      <w:bookmarkEnd w:id="110"/>
      <w:r>
        <w:t xml:space="preserve">  </w:t>
      </w:r>
      <w:r>
        <w:rPr>
          <w:color w:val="000000"/>
        </w:rPr>
        <w:t>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color w:val="000000"/>
        </w:rPr>
      </w:pPr>
      <w:r>
        <w:t>Other Foreign End Products:</w:t>
      </w:r>
      <w:r>
        <w:rPr>
          <w:color w:val="000000"/>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color w:val="000000"/>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gridCol w:w="1764"/>
      </w:tblGrid>
      <w:tr w:rsidR="00D97227" w:rsidTr="002B29F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rsidR="00D97227" w:rsidRDefault="00D97227" w:rsidP="00D97227">
            <w:pPr>
              <w:spacing w:after="0" w:line="240" w:lineRule="auto"/>
              <w:jc w:val="center"/>
              <w:rPr>
                <w:b/>
                <w:bCs/>
              </w:rPr>
            </w:pPr>
            <w:bookmarkStart w:id="111" w:name="BM1140730"/>
            <w:bookmarkEnd w:id="111"/>
            <w:r>
              <w:rPr>
                <w:b/>
                <w:bCs/>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bookmarkStart w:id="112" w:name="BM1140732"/>
            <w:bookmarkEnd w:id="112"/>
            <w:r>
              <w:rPr>
                <w:b/>
                <w:bCs/>
              </w:rPr>
              <w:t>Country of origin</w:t>
            </w:r>
          </w:p>
        </w:tc>
        <w:tc>
          <w:tcPr>
            <w:tcW w:w="1764" w:type="dxa"/>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Exceeds 55% domestic content (yes/no)</w:t>
            </w:r>
          </w:p>
        </w:tc>
      </w:tr>
      <w:bookmarkStart w:id="113" w:name="BM1140734"/>
      <w:bookmarkEnd w:id="113"/>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bookmarkStart w:id="114" w:name="BM1140736"/>
        <w:bookmarkEnd w:id="114"/>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1764"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bookmarkStart w:id="115" w:name="BM1140738"/>
      <w:bookmarkEnd w:id="115"/>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bookmarkStart w:id="116" w:name="BM1140740"/>
        <w:bookmarkEnd w:id="116"/>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1764"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bookmarkStart w:id="117" w:name="BM1140742"/>
      <w:bookmarkEnd w:id="117"/>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bookmarkStart w:id="118" w:name="BM1140744"/>
        <w:bookmarkEnd w:id="118"/>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1764"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pPr>
      <w:bookmarkStart w:id="119" w:name="BM1140746"/>
      <w:bookmarkEnd w:id="119"/>
      <w:r>
        <w:rPr>
          <w:color w:val="000000"/>
        </w:rPr>
        <w:t>[List as necessary]</w:t>
      </w: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bookmarkStart w:id="120" w:name="BM1140747"/>
      <w:bookmarkEnd w:id="120"/>
      <w:r>
        <w:rPr>
          <w:color w:val="000000"/>
        </w:rPr>
        <w:t>(iv) The Offeror shall list the line item numbers of domestic end products that contain a critical component (see FAR 25.105).</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D97227" w:rsidTr="002B29F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Line Item No.</w:t>
            </w:r>
          </w:p>
        </w:tc>
      </w:tr>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[List as necessary]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(v) The Government will evaluate offers in accordance with the policies and procedures of FAR part 25.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121" w:name="BM1140748"/>
      <w:bookmarkStart w:id="122" w:name="BM1140761"/>
      <w:bookmarkEnd w:id="121"/>
      <w:bookmarkEnd w:id="122"/>
      <w:r>
        <w:t>(2) Buy American-Free Trade Agreements-Israeli Trade Act Certificate, Alternate II. If Alternate II to the clause at FAR 52.225-3 is included in this solicitation, substitute the following paragraph (g)(1)(ii) for paragraph (g)(1)(ii) of the basic provision: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(g)(1)(ii) The offeror certifies that the following supplies are Israeli end products as defined in the clause of this solicitation entitled "Buy American-Free Trade Agreements-Israeli Trade Act":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color w:val="000000"/>
        </w:rPr>
      </w:pPr>
      <w:bookmarkStart w:id="123" w:name="BM1140780"/>
      <w:bookmarkEnd w:id="123"/>
      <w:r>
        <w:t>Israeli End Products:</w:t>
      </w:r>
      <w:r>
        <w:rPr>
          <w:color w:val="000000"/>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34"/>
      </w:tblGrid>
      <w:tr w:rsidR="00D97227" w:rsidTr="002B29F1">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bookmarkStart w:id="124" w:name="BM1140765"/>
            <w:bookmarkEnd w:id="124"/>
            <w:r>
              <w:rPr>
                <w:b/>
                <w:bCs/>
              </w:rPr>
              <w:t>Line Item No.</w:t>
            </w:r>
          </w:p>
        </w:tc>
        <w:bookmarkStart w:id="125" w:name="BM1140767"/>
        <w:bookmarkEnd w:id="125"/>
      </w:tr>
      <w:bookmarkStart w:id="126" w:name="BM1140769"/>
      <w:bookmarkEnd w:id="126"/>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bookmarkStart w:id="127" w:name="BM1140771"/>
        <w:bookmarkEnd w:id="127"/>
      </w:tr>
      <w:bookmarkStart w:id="128" w:name="BM1140773"/>
      <w:bookmarkEnd w:id="128"/>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bookmarkStart w:id="129" w:name="BM1140775"/>
        <w:bookmarkEnd w:id="129"/>
      </w:tr>
      <w:bookmarkStart w:id="130" w:name="BM1140777"/>
      <w:bookmarkEnd w:id="130"/>
      <w:tr w:rsidR="00D97227" w:rsidTr="002B29F1">
        <w:trPr>
          <w:tblCellSpacing w:w="0" w:type="dxa"/>
        </w:trPr>
        <w:tc>
          <w:tcPr>
            <w:tcW w:w="0" w:type="auto"/>
            <w:tcBorders>
              <w:top w:val="outset" w:sz="6" w:space="0" w:color="auto"/>
              <w:left w:val="nil"/>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bookmarkStart w:id="131" w:name="BM1140779"/>
        <w:bookmarkEnd w:id="131"/>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pPr>
      <w:bookmarkStart w:id="132" w:name="BM1140781"/>
      <w:bookmarkEnd w:id="132"/>
      <w:r>
        <w:rPr>
          <w:color w:val="000000"/>
        </w:rPr>
        <w:t>[List as necessary]</w:t>
      </w:r>
      <w:r>
        <w:t xml:space="preserve"> </w:t>
      </w:r>
      <w:bookmarkStart w:id="133" w:name="BM1140782"/>
      <w:bookmarkEnd w:id="133"/>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Buy American-Free Trade Agreements-Israeli Trade Act Certificate, Alternate III. If Alternate III to the clause at 52.225-3 is included in this solicitation, substitute the following paragraphs (g)(1)(i)(B) and (g)(1)(ii)for paragraphs (g)(1)(i)(B) and (g)(1)(ii) of the basic provision: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(g)(1)(ii) The Offeror certifies that the following supplies are Korean end products or Israeli end products as defined in the clause of this solicitation entitled "Buy American--Free Trade Agreements--Israeli Trade Act":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Korean End Products or Israeli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D97227" w:rsidTr="002B29F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rsidR="00D97227" w:rsidRDefault="00D97227" w:rsidP="00D97227">
            <w:pPr>
              <w:spacing w:after="0" w:line="240" w:lineRule="auto"/>
              <w:jc w:val="center"/>
              <w:rPr>
                <w:b/>
                <w:bCs/>
              </w:rPr>
            </w:pPr>
            <w:r>
              <w:rPr>
                <w:b/>
                <w:bCs/>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Country of origin</w:t>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pPr>
      <w:r>
        <w:rPr>
          <w:color w:val="000000"/>
        </w:rPr>
        <w:t>[List as necessary]</w:t>
      </w: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 Trade Agreements Certificate. (Applies only if the clause at FAR 52.225-5, Trade Agreements, is included in this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The offeror certifies that each end product, except those listed in paragraph (g)(4)(ii) of this provision, is a U.S.-made or designated country end product, as defined in the clause of this solicitation entitled "Trade Agreements".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(ii) The offeror shall list as other end products those end products that are not U.S.-made or designated country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Other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49"/>
        <w:gridCol w:w="1665"/>
      </w:tblGrid>
      <w:tr w:rsidR="00D97227" w:rsidTr="002B29F1">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rsidR="00D97227" w:rsidRDefault="00D97227" w:rsidP="00D97227">
            <w:pPr>
              <w:spacing w:after="0" w:line="240" w:lineRule="auto"/>
              <w:jc w:val="center"/>
              <w:rPr>
                <w:b/>
                <w:bCs/>
              </w:rPr>
            </w:pPr>
            <w:r>
              <w:rPr>
                <w:b/>
                <w:bCs/>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Country of origin</w:t>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0" w:type="auto"/>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0" w:type="auto"/>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[List as necessary]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(iii) The Government will evaluate offers in accordance with the policies and procedures of FAR Part 25. For line items covered by the WTO GPA, the Government will evaluate offers of U.S.-made or designated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country end products without regard to the restrictions of the Buy American statute. The Government will consider for award only offers of U.S.-made or designated country end products unless the Contracting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Officer determines that there are no offers for such products or that the offers for such products are insufficient to fulfill the requirements of the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(h)</w:t>
      </w:r>
      <w:r>
        <w:rPr>
          <w:i/>
          <w:iCs/>
          <w:lang w:val="en"/>
        </w:rPr>
        <w:t xml:space="preserve"> </w:t>
      </w:r>
      <w:r>
        <w:rPr>
          <w:lang w:val="en"/>
        </w:rPr>
        <w:t>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(1)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Are,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are not presently debarred, suspended, proposed for debarment, or declared ineligible for the award of contracts by any Federal agency;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(2)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Have,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(3)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Are,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are not presently indicted for, or otherwise criminally or civilly charged by a Government entity with, commission of any of these offenses enumerated in paragraph (h)(2) of this clause;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(4)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Have,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have not, within a three-year period preceding this offer, been notified of any delinquent Federal taxes in an amount that exceeds </w:t>
      </w:r>
      <w:r>
        <w:t>the threshold at 9.104-5(a)(2</w:t>
      </w:r>
      <w:r>
        <w:rPr>
          <w:rFonts w:ascii="Courier New" w:hAnsi="Courier New" w:cs="Courier New"/>
        </w:rPr>
        <w:t>)</w:t>
      </w:r>
      <w:r>
        <w:rPr>
          <w:lang w:val="en"/>
        </w:rPr>
        <w:t>for which the liability remains unsatisfied.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 Taxes are considered delinquent if both of the following criteria apply: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(A)</w:t>
      </w:r>
      <w:r>
        <w:rPr>
          <w:i/>
          <w:iCs/>
          <w:lang w:val="en"/>
        </w:rPr>
        <w:t xml:space="preserve"> </w:t>
      </w:r>
      <w:r>
        <w:rPr>
          <w:lang w:val="en"/>
        </w:rPr>
        <w:t>The tax liability is finally determined.</w:t>
      </w:r>
      <w:r>
        <w:rPr>
          <w:i/>
          <w:iCs/>
          <w:lang w:val="en"/>
        </w:rPr>
        <w:t xml:space="preserve"> </w:t>
      </w:r>
      <w:r>
        <w:rPr>
          <w:lang w:val="en"/>
        </w:rPr>
        <w:t>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(B)</w:t>
      </w:r>
      <w:r>
        <w:rPr>
          <w:i/>
          <w:iCs/>
          <w:lang w:val="en"/>
        </w:rPr>
        <w:t xml:space="preserve"> </w:t>
      </w:r>
      <w:r>
        <w:rPr>
          <w:lang w:val="en"/>
        </w:rPr>
        <w:t>The taxpayer is delinquent in making payment. A taxpayer is delinquent if the taxpayer has failed to pay the tax liability when full payment was due and required. A taxpayer is not delinquent in cases where enforced collection action is precluded.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(ii) Examples.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lastRenderedPageBreak/>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(D) The taxpayer has filed for bankruptcy protection. The taxpayer is not delinquent because enforced collection action is stayed under 11 U.S.C. §362 (the Bankruptcy Code).</w:t>
      </w:r>
    </w:p>
    <w:p w:rsidR="00D97227" w:rsidRDefault="00D97227" w:rsidP="00D97227">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(i) Certification Regarding Knowledge of Child Labor for</w:t>
      </w:r>
      <w:r>
        <w:rPr>
          <w:i/>
          <w:iCs/>
          <w:lang w:val="en"/>
        </w:rPr>
        <w:t xml:space="preserve"> </w:t>
      </w:r>
      <w:r>
        <w:rPr>
          <w:lang w:val="en"/>
        </w:rPr>
        <w:t xml:space="preserve">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r w:rsidRPr="001228AD">
        <w:rPr>
          <w:lang w:val="en"/>
        </w:rPr>
        <w:t>22.1503</w:t>
      </w:r>
      <w:r>
        <w:rPr>
          <w:lang w:val="en"/>
        </w:rPr>
        <w:t xml:space="preserve">(b).]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(1) Listed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685"/>
        <w:gridCol w:w="3690"/>
      </w:tblGrid>
      <w:tr w:rsidR="00D97227" w:rsidTr="002B29F1">
        <w:trPr>
          <w:tblCellSpacing w:w="0" w:type="dxa"/>
        </w:trPr>
        <w:tc>
          <w:tcPr>
            <w:tcW w:w="2685" w:type="dxa"/>
            <w:tcBorders>
              <w:top w:val="outset" w:sz="6" w:space="0" w:color="auto"/>
              <w:left w:val="nil"/>
              <w:bottom w:val="outset" w:sz="6" w:space="0" w:color="auto"/>
              <w:right w:val="outset" w:sz="6" w:space="0" w:color="auto"/>
            </w:tcBorders>
            <w:shd w:val="clear" w:color="auto" w:fill="CCCCCC"/>
            <w:vAlign w:val="center"/>
            <w:hideMark/>
          </w:tcPr>
          <w:p w:rsidR="00D97227" w:rsidRDefault="00D97227" w:rsidP="00D97227">
            <w:pPr>
              <w:spacing w:after="0" w:line="240" w:lineRule="auto"/>
              <w:jc w:val="center"/>
              <w:rPr>
                <w:b/>
                <w:bCs/>
              </w:rPr>
            </w:pPr>
            <w:r>
              <w:rPr>
                <w:b/>
                <w:bCs/>
              </w:rPr>
              <w:t>Listed end product</w:t>
            </w:r>
          </w:p>
        </w:tc>
        <w:tc>
          <w:tcPr>
            <w:tcW w:w="3690" w:type="dxa"/>
            <w:tcBorders>
              <w:top w:val="outset" w:sz="6" w:space="0" w:color="auto"/>
              <w:left w:val="outset" w:sz="6" w:space="0" w:color="auto"/>
              <w:bottom w:val="outset" w:sz="6" w:space="0" w:color="auto"/>
              <w:right w:val="nil"/>
            </w:tcBorders>
            <w:shd w:val="clear" w:color="auto" w:fill="CCCCCC"/>
            <w:vAlign w:val="center"/>
            <w:hideMark/>
          </w:tcPr>
          <w:p w:rsidR="00D97227" w:rsidRDefault="00D97227" w:rsidP="00D97227">
            <w:pPr>
              <w:spacing w:after="0" w:line="240" w:lineRule="auto"/>
              <w:jc w:val="center"/>
              <w:rPr>
                <w:b/>
                <w:bCs/>
              </w:rPr>
            </w:pPr>
            <w:r>
              <w:rPr>
                <w:b/>
                <w:bCs/>
              </w:rPr>
              <w:t>Listed countries of origin</w:t>
            </w:r>
          </w:p>
        </w:tc>
      </w:tr>
      <w:tr w:rsidR="00D97227" w:rsidTr="002B29F1">
        <w:trPr>
          <w:tblCellSpacing w:w="0" w:type="dxa"/>
        </w:trPr>
        <w:tc>
          <w:tcPr>
            <w:tcW w:w="2685" w:type="dxa"/>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3690"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2685" w:type="dxa"/>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3690"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r w:rsidR="00D97227" w:rsidTr="002B29F1">
        <w:trPr>
          <w:tblCellSpacing w:w="0" w:type="dxa"/>
        </w:trPr>
        <w:tc>
          <w:tcPr>
            <w:tcW w:w="2685" w:type="dxa"/>
            <w:tcBorders>
              <w:top w:val="outset" w:sz="6" w:space="0" w:color="auto"/>
              <w:left w:val="nil"/>
              <w:bottom w:val="outset" w:sz="6" w:space="0" w:color="auto"/>
              <w:right w:val="outset" w:sz="6" w:space="0" w:color="auto"/>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c>
          <w:tcPr>
            <w:tcW w:w="3690" w:type="dxa"/>
            <w:tcBorders>
              <w:top w:val="outset" w:sz="6" w:space="0" w:color="auto"/>
              <w:left w:val="outset" w:sz="6" w:space="0" w:color="auto"/>
              <w:bottom w:val="outset" w:sz="6" w:space="0" w:color="auto"/>
              <w:right w:val="nil"/>
            </w:tcBorders>
            <w:vAlign w:val="center"/>
            <w:hideMark/>
          </w:tcPr>
          <w:p w:rsidR="00D97227" w:rsidRDefault="00D97227" w:rsidP="00D97227">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p>
        </w:tc>
      </w:tr>
    </w:tbl>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 xml:space="preserve">(2) Certification. [If the Contracting Officer has identified end products and countries of origin in paragraph (i)(1) of this provision, then the offeror must certify to either (i)(2)(i) or (i)(2)(ii) by checking the appropriate block.]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bookmarkStart w:id="134" w:name="wp1179446"/>
      <w:bookmarkEnd w:id="134"/>
      <w:r>
        <w:rPr>
          <w:color w:val="000000"/>
          <w:lang w:val="en"/>
        </w:rPr>
        <w: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lang w:val="en"/>
        </w:rPr>
        <w:t xml:space="preserve"> ] (i) The offeror will not supply any end product listed in paragraph (i)(1) of this provision that was mined, produced, or manufactured in the corresponding country as listed for that product.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bookmarkStart w:id="135" w:name="wp1179447"/>
      <w:bookmarkEnd w:id="135"/>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lang w:val="en"/>
        </w:rPr>
        <w:t xml:space="preserve">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bookmarkStart w:id="136" w:name="wp1184099"/>
      <w:bookmarkEnd w:id="136"/>
      <w:r>
        <w:rPr>
          <w:color w:val="000000"/>
          <w:lang w:val="en"/>
        </w:rPr>
        <w:t xml:space="preserve">(j)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bookmarkStart w:id="137" w:name="wp1184100"/>
      <w:bookmarkEnd w:id="137"/>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lastRenderedPageBreak/>
        <w:t>(1)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lang w:val="en"/>
        </w:rPr>
        <w:t xml:space="preserve"> ) In the United States (Check this box if the total anticipated price of offered end products manufactured in the United States exceeds the total anticipated price of offered end products manufactured outside the United States); or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bookmarkStart w:id="138" w:name="wp1184101"/>
      <w:bookmarkEnd w:id="138"/>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(2)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Pr>
          <w:color w:val="000000"/>
          <w:lang w:val="en"/>
        </w:rPr>
        <w:t xml:space="preserve"> ) Outside the United States.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40"/>
        <w:rPr>
          <w:rFonts w:ascii="Arial" w:hAnsi="Arial" w:cs="Arial"/>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[The contracting officer is to check a box to indicate if paragraph (k)(1) or (k)(2) applies.]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39" w:name="wp1190969"/>
      <w:bookmarkEnd w:id="139"/>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w:t>
      </w:r>
      <w:r>
        <w:rPr>
          <w:rFonts w:ascii="Arial" w:hAnsi="Arial" w:cs="Arial"/>
          <w:color w:val="000000"/>
        </w:rPr>
        <w:fldChar w:fldCharType="begin">
          <w:ffData>
            <w:name w:val="Text1"/>
            <w:enabled/>
            <w:calcOnExit w:val="0"/>
            <w:textInput/>
          </w:ffData>
        </w:fldChar>
      </w:r>
      <w:r>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Pr>
          <w:rFonts w:ascii="Arial" w:hAnsi="Arial" w:cs="Arial"/>
          <w:noProof/>
          <w:color w:val="000000"/>
        </w:rPr>
        <w:t xml:space="preserve"> </w:t>
      </w:r>
      <w:r>
        <w:rPr>
          <w:rFonts w:ascii="Arial" w:hAnsi="Arial" w:cs="Arial"/>
          <w:color w:val="000000"/>
        </w:rPr>
        <w:t xml:space="preserve">___ </w:t>
      </w:r>
      <w:r>
        <w:rPr>
          <w:rFonts w:ascii="Arial" w:hAnsi="Arial" w:cs="Arial"/>
          <w:noProof/>
          <w:color w:val="000000"/>
        </w:rPr>
        <w:t xml:space="preserve"> </w:t>
      </w:r>
      <w:r>
        <w:rPr>
          <w:rFonts w:ascii="Arial" w:hAnsi="Arial" w:cs="Arial"/>
          <w:color w:val="000000"/>
        </w:rPr>
        <w:fldChar w:fldCharType="end"/>
      </w:r>
      <w:r>
        <w:rPr>
          <w:lang w:val="en"/>
        </w:rPr>
        <w:t xml:space="preserve"> ]  (1) Maintenance, calibration, or repair of certain equipment as described in FAR </w:t>
      </w:r>
      <w:r w:rsidRPr="001228AD">
        <w:rPr>
          <w:color w:val="000000"/>
          <w:lang w:val="en"/>
        </w:rPr>
        <w:t>22.1003-4</w:t>
      </w:r>
      <w:r>
        <w:rPr>
          <w:lang w:val="en"/>
        </w:rPr>
        <w:t>(c)(1). The offeror (</w:t>
      </w:r>
      <w:r>
        <w:rPr>
          <w:rFonts w:ascii="Arial" w:hAnsi="Arial" w:cs="Arial"/>
          <w:color w:val="000000"/>
        </w:rPr>
        <w:fldChar w:fldCharType="begin">
          <w:ffData>
            <w:name w:val="Text1"/>
            <w:enabled/>
            <w:calcOnExit w:val="0"/>
            <w:textInput/>
          </w:ffData>
        </w:fldChar>
      </w:r>
      <w:r>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Pr>
          <w:rFonts w:ascii="Arial" w:hAnsi="Arial" w:cs="Arial"/>
          <w:noProof/>
          <w:color w:val="000000"/>
        </w:rPr>
        <w:t xml:space="preserve"> </w:t>
      </w:r>
      <w:r>
        <w:rPr>
          <w:rFonts w:ascii="Arial" w:hAnsi="Arial" w:cs="Arial"/>
          <w:color w:val="000000"/>
        </w:rPr>
        <w:t xml:space="preserve">___ </w:t>
      </w:r>
      <w:r>
        <w:rPr>
          <w:rFonts w:ascii="Arial" w:hAnsi="Arial" w:cs="Arial"/>
          <w:noProof/>
          <w:color w:val="000000"/>
        </w:rPr>
        <w:t xml:space="preserve"> </w:t>
      </w:r>
      <w:r>
        <w:rPr>
          <w:rFonts w:ascii="Arial" w:hAnsi="Arial" w:cs="Arial"/>
          <w:color w:val="000000"/>
        </w:rPr>
        <w:fldChar w:fldCharType="end"/>
      </w:r>
      <w:r>
        <w:rPr>
          <w:lang w:val="en"/>
        </w:rPr>
        <w:t xml:space="preserve"> ) does (</w:t>
      </w:r>
      <w:r>
        <w:rPr>
          <w:rFonts w:ascii="Arial" w:hAnsi="Arial" w:cs="Arial"/>
          <w:color w:val="000000"/>
        </w:rPr>
        <w:fldChar w:fldCharType="begin">
          <w:ffData>
            <w:name w:val="Text1"/>
            <w:enabled/>
            <w:calcOnExit w:val="0"/>
            <w:textInput/>
          </w:ffData>
        </w:fldChar>
      </w:r>
      <w:r>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Pr>
          <w:rFonts w:ascii="Arial" w:hAnsi="Arial" w:cs="Arial"/>
          <w:noProof/>
          <w:color w:val="000000"/>
        </w:rPr>
        <w:t xml:space="preserve"> </w:t>
      </w:r>
      <w:r>
        <w:rPr>
          <w:rFonts w:ascii="Arial" w:hAnsi="Arial" w:cs="Arial"/>
          <w:color w:val="000000"/>
        </w:rPr>
        <w:t xml:space="preserve">___ </w:t>
      </w:r>
      <w:r>
        <w:rPr>
          <w:rFonts w:ascii="Arial" w:hAnsi="Arial" w:cs="Arial"/>
          <w:noProof/>
          <w:color w:val="000000"/>
        </w:rPr>
        <w:t xml:space="preserve"> </w:t>
      </w:r>
      <w:r>
        <w:rPr>
          <w:rFonts w:ascii="Arial" w:hAnsi="Arial" w:cs="Arial"/>
          <w:color w:val="000000"/>
        </w:rPr>
        <w:fldChar w:fldCharType="end"/>
      </w:r>
      <w:r>
        <w:rPr>
          <w:lang w:val="en"/>
        </w:rPr>
        <w:t xml:space="preserve">  ) does not certify that—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0" w:name="wp1190842"/>
      <w:bookmarkEnd w:id="140"/>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1" w:name="wp1190844"/>
      <w:bookmarkEnd w:id="141"/>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(ii) The services will be furnished at prices which are, or are based on, established catalog or market prices (see FAR </w:t>
      </w:r>
      <w:r w:rsidRPr="001228AD">
        <w:rPr>
          <w:color w:val="000000"/>
          <w:lang w:val="en"/>
        </w:rPr>
        <w:t>22.1003-4</w:t>
      </w:r>
      <w:r>
        <w:rPr>
          <w:lang w:val="en"/>
        </w:rPr>
        <w:t xml:space="preserve">(c)(2)(ii)) for the maintenance, calibration, or repair of such equipment; and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2" w:name="wp1190846"/>
      <w:bookmarkEnd w:id="142"/>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3" w:name="wp1190848"/>
      <w:bookmarkEnd w:id="143"/>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w:t>
      </w:r>
      <w:r>
        <w:rPr>
          <w:rFonts w:ascii="Arial" w:hAnsi="Arial" w:cs="Arial"/>
          <w:color w:val="000000"/>
        </w:rPr>
        <w:fldChar w:fldCharType="begin">
          <w:ffData>
            <w:name w:val="Text1"/>
            <w:enabled/>
            <w:calcOnExit w:val="0"/>
            <w:textInput/>
          </w:ffData>
        </w:fldChar>
      </w:r>
      <w:r>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Pr>
          <w:rFonts w:ascii="Arial" w:hAnsi="Arial" w:cs="Arial"/>
          <w:noProof/>
          <w:color w:val="000000"/>
        </w:rPr>
        <w:t xml:space="preserve"> </w:t>
      </w:r>
      <w:r>
        <w:rPr>
          <w:rFonts w:ascii="Arial" w:hAnsi="Arial" w:cs="Arial"/>
          <w:color w:val="000000"/>
        </w:rPr>
        <w:t xml:space="preserve">___ </w:t>
      </w:r>
      <w:r>
        <w:rPr>
          <w:rFonts w:ascii="Arial" w:hAnsi="Arial" w:cs="Arial"/>
          <w:noProof/>
          <w:color w:val="000000"/>
        </w:rPr>
        <w:t xml:space="preserve"> </w:t>
      </w:r>
      <w:r>
        <w:rPr>
          <w:rFonts w:ascii="Arial" w:hAnsi="Arial" w:cs="Arial"/>
          <w:color w:val="000000"/>
        </w:rPr>
        <w:fldChar w:fldCharType="end"/>
      </w:r>
      <w:r>
        <w:rPr>
          <w:lang w:val="en"/>
        </w:rPr>
        <w:t> ]  (2) Certain services as described in FAR </w:t>
      </w:r>
      <w:r w:rsidRPr="001228AD">
        <w:rPr>
          <w:color w:val="000000"/>
          <w:lang w:val="en"/>
        </w:rPr>
        <w:t>22.1003-4</w:t>
      </w:r>
      <w:r>
        <w:rPr>
          <w:lang w:val="en"/>
        </w:rPr>
        <w:t>(d)(1). The offeror (</w:t>
      </w:r>
      <w:r>
        <w:rPr>
          <w:rFonts w:ascii="Arial" w:hAnsi="Arial" w:cs="Arial"/>
          <w:color w:val="000000"/>
        </w:rPr>
        <w:fldChar w:fldCharType="begin">
          <w:ffData>
            <w:name w:val="Text1"/>
            <w:enabled/>
            <w:calcOnExit w:val="0"/>
            <w:textInput/>
          </w:ffData>
        </w:fldChar>
      </w:r>
      <w:r>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Pr>
          <w:rFonts w:ascii="Arial" w:hAnsi="Arial" w:cs="Arial"/>
          <w:noProof/>
          <w:color w:val="000000"/>
        </w:rPr>
        <w:t xml:space="preserve"> </w:t>
      </w:r>
      <w:r>
        <w:rPr>
          <w:rFonts w:ascii="Arial" w:hAnsi="Arial" w:cs="Arial"/>
          <w:color w:val="000000"/>
        </w:rPr>
        <w:t xml:space="preserve">___ </w:t>
      </w:r>
      <w:r>
        <w:rPr>
          <w:rFonts w:ascii="Arial" w:hAnsi="Arial" w:cs="Arial"/>
          <w:noProof/>
          <w:color w:val="000000"/>
        </w:rPr>
        <w:t xml:space="preserve"> </w:t>
      </w:r>
      <w:r>
        <w:rPr>
          <w:rFonts w:ascii="Arial" w:hAnsi="Arial" w:cs="Arial"/>
          <w:color w:val="000000"/>
        </w:rPr>
        <w:fldChar w:fldCharType="end"/>
      </w:r>
      <w:r>
        <w:rPr>
          <w:lang w:val="en"/>
        </w:rPr>
        <w:t xml:space="preserve"> ) does (</w:t>
      </w:r>
      <w:r>
        <w:rPr>
          <w:rFonts w:ascii="Arial" w:hAnsi="Arial" w:cs="Arial"/>
          <w:color w:val="000000"/>
        </w:rPr>
        <w:fldChar w:fldCharType="begin">
          <w:ffData>
            <w:name w:val="Text1"/>
            <w:enabled/>
            <w:calcOnExit w:val="0"/>
            <w:textInput/>
          </w:ffData>
        </w:fldChar>
      </w:r>
      <w:r>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Pr>
          <w:rFonts w:ascii="Arial" w:hAnsi="Arial" w:cs="Arial"/>
          <w:noProof/>
          <w:color w:val="000000"/>
        </w:rPr>
        <w:t xml:space="preserve"> </w:t>
      </w:r>
      <w:r>
        <w:rPr>
          <w:rFonts w:ascii="Arial" w:hAnsi="Arial" w:cs="Arial"/>
          <w:color w:val="000000"/>
        </w:rPr>
        <w:t xml:space="preserve">___ </w:t>
      </w:r>
      <w:r>
        <w:rPr>
          <w:rFonts w:ascii="Arial" w:hAnsi="Arial" w:cs="Arial"/>
          <w:noProof/>
          <w:color w:val="000000"/>
        </w:rPr>
        <w:t xml:space="preserve"> </w:t>
      </w:r>
      <w:r>
        <w:rPr>
          <w:rFonts w:ascii="Arial" w:hAnsi="Arial" w:cs="Arial"/>
          <w:color w:val="000000"/>
        </w:rPr>
        <w:fldChar w:fldCharType="end"/>
      </w:r>
      <w:r>
        <w:rPr>
          <w:lang w:val="en"/>
        </w:rPr>
        <w:t xml:space="preserve"> ) does not certify that—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4" w:name="wp1190850"/>
      <w:bookmarkEnd w:id="144"/>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 The services under the contract are offered and sold regularly to non-Governmental customers, and are provided by the offeror (or subcontractor in the case of an exempt subcontract) to the general public in substantial quantities in the course of normal business operations;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5" w:name="wp1190852"/>
      <w:bookmarkEnd w:id="145"/>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(ii) The contract services will be furnished at prices that are, or are based on, established catalog or market prices (see FAR </w:t>
      </w:r>
      <w:r w:rsidRPr="001228AD">
        <w:rPr>
          <w:color w:val="000000"/>
          <w:lang w:val="en"/>
        </w:rPr>
        <w:t>22.1003-4</w:t>
      </w:r>
      <w:r>
        <w:rPr>
          <w:lang w:val="en"/>
        </w:rPr>
        <w:t xml:space="preserve">(d)(2)(iii));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6" w:name="wp1190854"/>
      <w:bookmarkEnd w:id="146"/>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7" w:name="wp1190856"/>
      <w:bookmarkEnd w:id="147"/>
      <w:r>
        <w:rPr>
          <w:lang w:val="en"/>
        </w:rPr>
        <w:t xml:space="preserve">(iv) The compensation (wage and fringe benefits) plan for all service employees performing work under the contract is the same as that used for these employees and equivalent employees servicing commercial customers.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80"/>
        <w:rPr>
          <w:lang w:val="en"/>
        </w:rPr>
      </w:pPr>
      <w:bookmarkStart w:id="148" w:name="wp1190858"/>
      <w:bookmarkEnd w:id="148"/>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(3) If paragraph (k)(1) or (k)(2) of this clause applies—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49" w:name="wp1190860"/>
      <w:bookmarkEnd w:id="149"/>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bookmarkStart w:id="150" w:name="wp1190862"/>
      <w:bookmarkEnd w:id="150"/>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(ii) The Contracting Officer may not make an award to the offeror if the offeror fails to execute the certification in paragraph (k)(1) or (k)(2) of this clause or to contact the Contracting Officer as required in paragraph (k)(3)(i) of this clause.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(l) Taxpayer Identification Number (TIN) (26 U.S.C. 6109, 31 U.S.C. 7701). (Not applicable if the offeror is required to provide this information to SAM to be eligible for award.)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Taxpayer Identification Number (TIN).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TIN: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TIN has been applied for.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TIN is not required because: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Offeror is a nonresident alien, foreign corporation, or foreign partnership that does not have income effectively connected with the conduct of a trade or business in the </w:t>
      </w:r>
      <w:smartTag w:uri="urn:schemas-microsoft-com:office:smarttags" w:element="place">
        <w:r>
          <w:t>United States</w:t>
        </w:r>
      </w:smartTag>
      <w:r>
        <w:t xml:space="preserve"> and does not have an office or place of business or a fiscal paying agent in the </w:t>
      </w:r>
      <w:smartTag w:uri="urn:schemas-microsoft-com:office:smarttags" w:element="place">
        <w:r>
          <w:t>United States</w:t>
        </w:r>
      </w:smartTag>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Offeror is an agency or instrumentality of a foreign government;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Offeror is an agency or instrumentality of the Federal Government.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 Type of organization.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Sole proprietorship;</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Partnership;</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Corporate entity (not tax-exempt);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Corporate entity (tax-exempt);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Government entity (Federal, State, or local);</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Foreign government;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International organization per 26 CFR 1.6049-4;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Other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(5) Common parent.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Offeror is not owned or controlled by a common parent;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Name and TIN of common parent: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Name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TIN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 xml:space="preserve">(m) Restricted business operations in </w:t>
      </w:r>
      <w:smartTag w:uri="urn:schemas-microsoft-com:office:smarttags" w:element="country-region">
        <w:smartTag w:uri="urn:schemas-microsoft-com:office:smarttags" w:element="place">
          <w:r>
            <w:t>Sudan</w:t>
          </w:r>
        </w:smartTag>
      </w:smartTag>
      <w:r>
        <w:t xml:space="preserve">. By submission of its offer, the offeror certifies that the offeror does not conduct any restricted business operations in </w:t>
      </w:r>
      <w:smartTag w:uri="urn:schemas-microsoft-com:office:smarttags" w:element="place">
        <w:smartTag w:uri="urn:schemas-microsoft-com:office:smarttags" w:element="country-region">
          <w:r>
            <w:t>Sudan</w:t>
          </w:r>
        </w:smartTag>
      </w:smartTag>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(n) Prohibition on Contracting with Inverted Domestic Corporations—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Representation. The Offeror represents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It is not an inverted domestic corporation;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(ii) It is not a subsidiary of an inverted domestic corporation.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 xml:space="preserve">(o) Prohibition on contracting with entities engaging in certain activities or transactions relating to Iran.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 xml:space="preserve">(1) The offeror shall e-mail questions concerning sensitive technology to the Department of State at </w:t>
      </w:r>
      <w:hyperlink r:id="rId19" w:history="1">
        <w:r>
          <w:rPr>
            <w:rStyle w:val="Hyperlink"/>
            <w:color w:val="000000"/>
            <w:lang w:val="en"/>
          </w:rPr>
          <w:t>CISADA106@state.gov</w:t>
        </w:r>
      </w:hyperlink>
      <w:r>
        <w:rPr>
          <w:color w:val="000000"/>
          <w:lang w:val="en"/>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 xml:space="preserve">(2) Representation and Certifications. Unless a waiver is granted or an exception applies as provided in paragraph (o)(3) of this provision, by submission of its offer, the offeror—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(i) Represents, to the best of its knowledge and belief, that the offeror does not export any sensitive technology to the government of Iran or any entities or individuals owned or controlled by, or acting on behalf or at the direction of, the government of Iran;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(ii) Certifies that the offeror, or any person owned or controlled by the offeror, does not engage in any activities for which sanctions may be imposed under section 5 of the Iran Sanctions Act; and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
        </w:rPr>
      </w:pPr>
      <w:r>
        <w:rPr>
          <w:lang w:val="en"/>
        </w:rPr>
        <w:t xml:space="preserve">(iii) Certifies that the offeror, and any person owned or controlled by the offeror, does not knowingly engage in any transaction that exceeds </w:t>
      </w:r>
      <w:r>
        <w:t xml:space="preserve">the threshold at FAR 25.703-2(a)(2) </w:t>
      </w:r>
      <w:r>
        <w:rPr>
          <w:lang w:val="en"/>
        </w:rPr>
        <w:t xml:space="preserve">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20" w:history="1">
        <w:r>
          <w:rPr>
            <w:rStyle w:val="Hyperlink"/>
            <w:color w:val="000000"/>
          </w:rPr>
          <w:t>https://www.treasury.gov/resource-center/sanctions/SDN-List/Pages/default.aspx</w:t>
        </w:r>
      </w:hyperlink>
      <w:r>
        <w:rPr>
          <w:lang w:val="en"/>
        </w:rP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(3) The representation and certification requirements of paragraph (o)(2) of this provision do not apply if—</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(i) This solicitation includes a trade agreements certification (</w:t>
      </w:r>
      <w:r w:rsidRPr="001228AD">
        <w:rPr>
          <w:iCs/>
          <w:color w:val="000000"/>
          <w:lang w:val="en"/>
        </w:rPr>
        <w:t>e.g.</w:t>
      </w:r>
      <w:r w:rsidRPr="001228AD">
        <w:rPr>
          <w:color w:val="000000"/>
          <w:lang w:val="en"/>
        </w:rPr>
        <w:t>,</w:t>
      </w:r>
      <w:r>
        <w:rPr>
          <w:color w:val="000000"/>
          <w:lang w:val="en"/>
        </w:rPr>
        <w:t xml:space="preserve"> </w:t>
      </w:r>
      <w:r w:rsidRPr="001228AD">
        <w:rPr>
          <w:color w:val="000000"/>
          <w:lang w:val="en"/>
        </w:rPr>
        <w:t>52.212-3</w:t>
      </w:r>
      <w:r>
        <w:rPr>
          <w:color w:val="000000"/>
          <w:lang w:val="en"/>
        </w:rPr>
        <w:t xml:space="preserve">(g) or a comparable agency provision); and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lang w:val="en"/>
        </w:rPr>
      </w:pPr>
      <w:r>
        <w:rPr>
          <w:color w:val="000000"/>
          <w:lang w:val="en"/>
        </w:rPr>
        <w:t>(ii) The offeror has certified that all the offered products to be supplied are designated country end products.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(p)</w:t>
      </w:r>
      <w:r>
        <w:rPr>
          <w:i/>
          <w:iCs/>
          <w:lang w:val="en"/>
        </w:rPr>
        <w:t xml:space="preserve"> </w:t>
      </w:r>
      <w:r>
        <w:rPr>
          <w:lang w:val="en"/>
        </w:rPr>
        <w:t>Ownership or Control of Offeror. (Applies in all solicitations when there is a requirement to be registered in SAM or a requirement to have a unique entity identifier in the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(1) The Offeror represents that it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has or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does not have an immediate owner. If the Offeror has more than one immediate owner (such as a joint venture), then the Offeror shall respond to paragraph (2) and if applicable, paragraph (3) of this provision for each participant in the joint venture.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(2) If the Offeror indicates “has” in paragraph (p)(1) of this provision, enter the following information: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Immediate owner CAGE code:</w:t>
      </w:r>
      <w:r>
        <w:rPr>
          <w:sz w:val="24"/>
          <w:szCs w:val="24"/>
          <w:lang w:val="en"/>
        </w:rPr>
        <w:t xml:space="preserv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lastRenderedPageBreak/>
        <w:t>Immediate owner legal name:</w:t>
      </w:r>
      <w:r>
        <w:rPr>
          <w:sz w:val="24"/>
          <w:szCs w:val="24"/>
          <w:lang w:val="en"/>
        </w:rPr>
        <w:t xml:space="preserv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(Do not use a “doing business as” name)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Is the immediate owner owned or controlled by another entity:</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Yes or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No.</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(3) If the Offeror indicates “yes” in paragraph (p)(2) of this provision, indicating that the immediate owner is owned or controlled by another entity, then enter the following information: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Highest level owner CAGE code:</w:t>
      </w:r>
      <w:r>
        <w:rPr>
          <w:sz w:val="24"/>
          <w:szCs w:val="24"/>
          <w:lang w:val="en"/>
        </w:rPr>
        <w:t xml:space="preserv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Highest level owner legal name:</w:t>
      </w:r>
      <w:r>
        <w:rPr>
          <w:sz w:val="24"/>
          <w:szCs w:val="24"/>
          <w:lang w:val="en"/>
        </w:rPr>
        <w:t xml:space="preserve">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(Do not use a “doing business as” name)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(q) Representation by Corporations Regarding Delinquent Tax Liability or a Felony Conviction under any Federal Law.</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(2) The Offeror represents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 It is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is not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afterAutospacing="1" w:line="240" w:lineRule="auto"/>
        <w:rPr>
          <w:lang w:val="en"/>
        </w:rPr>
      </w:pPr>
      <w:r>
        <w:rPr>
          <w:lang w:val="en"/>
        </w:rPr>
        <w:t>(ii) It is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is not [</w:t>
      </w:r>
      <w:r>
        <w:rPr>
          <w:sz w:val="24"/>
          <w:szCs w:val="24"/>
        </w:rPr>
        <w:fldChar w:fldCharType="begin">
          <w:ffData>
            <w:name w:val="Text1"/>
            <w:enabled/>
            <w:calcOnExit w:val="0"/>
            <w:textInput/>
          </w:ffData>
        </w:fldChar>
      </w:r>
      <w:r>
        <w:rPr>
          <w:sz w:val="24"/>
          <w:szCs w:val="24"/>
        </w:rPr>
        <w:instrText xml:space="preserve"> FORMTEXT </w:instrText>
      </w:r>
      <w:r>
        <w:rPr>
          <w:sz w:val="24"/>
          <w:szCs w:val="24"/>
        </w:rPr>
      </w:r>
      <w:r>
        <w:rPr>
          <w:sz w:val="24"/>
          <w:szCs w:val="24"/>
        </w:rPr>
        <w:fldChar w:fldCharType="separate"/>
      </w:r>
      <w:r>
        <w:rPr>
          <w:noProof/>
          <w:sz w:val="24"/>
          <w:szCs w:val="24"/>
        </w:rPr>
        <w:t xml:space="preserve"> </w:t>
      </w:r>
      <w:r>
        <w:rPr>
          <w:sz w:val="24"/>
          <w:szCs w:val="24"/>
        </w:rPr>
        <w:t xml:space="preserve">___ </w:t>
      </w:r>
      <w:r>
        <w:rPr>
          <w:noProof/>
          <w:sz w:val="24"/>
          <w:szCs w:val="24"/>
        </w:rPr>
        <w:t xml:space="preserve"> </w:t>
      </w:r>
      <w:r>
        <w:rPr>
          <w:sz w:val="24"/>
          <w:szCs w:val="24"/>
        </w:rPr>
        <w:fldChar w:fldCharType="end"/>
      </w:r>
      <w:r>
        <w:rPr>
          <w:lang w:val="en"/>
        </w:rPr>
        <w:t xml:space="preserve"> ] a corporation that was convicted of a felony criminal violation under a Federal law within the preceding 24 months.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(r) Predecessor of Offeror. (Applies in all solicitations that include the provision at 52.204-16, Commercial and Government Entity Code Reporting.)</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is or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is not a successor to a predecessor that held a Federal contract or grant within the last three years.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(2) If the Offeror has indicated "is" in paragraph (r)(1) of this provision, enter the following information for all predecessors that held a Federal contract or grant within the last three years (if more than one predecessor, list in reverse chronological order):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Predecessor CAGE code: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(or mark "Unknown").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Predecessor legal name: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(Do not use a "doing business as" name).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  [Reserved]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related to the performance of a Government contract to a designated investigative or law enforcement representative of a Federal department or agency authorized to receive such information (e.g.,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agency Office of the Inspector General).</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(v) Covered Telecommunications Equipment or Services--Representation. Section 889(a)(1)(A) and section 889 (a)(1)(B) of Public Law 115-232.</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The Offeror shall review the list of excluded parties in the System for Award Management (SAM) (</w:t>
      </w:r>
      <w:hyperlink r:id="rId21" w:history="1">
        <w:r>
          <w:rPr>
            <w:rStyle w:val="Hyperlink"/>
            <w:color w:val="000000"/>
          </w:rPr>
          <w:t>https://www.sam.gov</w:t>
        </w:r>
      </w:hyperlink>
      <w:r>
        <w:t>) for entities excluded from receiving federal awards for "covered telecommunications equipment or services".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The Offeror represents that--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does not provide covered telecommunications equipment or services as a part of its offered products or services to the Government in the performance of any contract, subcontract, or other contractual instrument.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(ii) After conducting a reasonable inquiry for purposes of this representation,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 does not use covered telecommunications equipment or services, or any equipment, system, or service that uses covered telecommunications equipment or services.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(End of provision)</w:t>
      </w:r>
    </w:p>
    <w:p w:rsidR="00D97227" w:rsidRDefault="00D97227" w:rsidP="00D97227">
      <w:pPr>
        <w:spacing w:after="0" w:line="240" w:lineRule="auto"/>
      </w:pP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bookmarkStart w:id="151" w:name="PD000164"/>
      <w:bookmarkEnd w:id="151"/>
      <w:r>
        <w:rPr>
          <w:caps/>
          <w:szCs w:val="20"/>
        </w:rPr>
        <w:t xml:space="preserve">252.204-7016  </w:t>
      </w:r>
      <w:r w:rsidRPr="00581B0E">
        <w:rPr>
          <w:caps/>
          <w:szCs w:val="20"/>
        </w:rPr>
        <w:t>Covered Defense Telecommunications Equipment or Services</w:t>
      </w:r>
      <w:r>
        <w:rPr>
          <w:caps/>
          <w:szCs w:val="20"/>
        </w:rPr>
        <w:t xml:space="preserve"> </w:t>
      </w:r>
      <w:r w:rsidRPr="00581B0E">
        <w:rPr>
          <w:caps/>
          <w:szCs w:val="20"/>
        </w:rPr>
        <w:t>--</w:t>
      </w: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caps/>
          <w:szCs w:val="20"/>
        </w:rPr>
        <w:t>Representation</w:t>
      </w:r>
      <w:r w:rsidRPr="00581B0E">
        <w:rPr>
          <w:szCs w:val="20"/>
        </w:rPr>
        <w:t xml:space="preserve"> </w:t>
      </w:r>
      <w:r w:rsidRPr="00581B0E">
        <w:rPr>
          <w:caps/>
          <w:szCs w:val="20"/>
        </w:rPr>
        <w:t>(Dec</w:t>
      </w:r>
      <w:r w:rsidRPr="00581B0E">
        <w:rPr>
          <w:szCs w:val="20"/>
        </w:rPr>
        <w:t xml:space="preserve"> 2019)</w:t>
      </w: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szCs w:val="20"/>
        </w:rPr>
        <w:t>(a) Definitions. As used in this provision, covered defense telecommunications equipment or services has the meaning provided in the clause 252.204-7018, Prohibition on the Acquisition of Covered Defense Telecommunications Equipment or Services.</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szCs w:val="20"/>
        </w:rPr>
        <w:t xml:space="preserve">   </w:t>
      </w: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szCs w:val="20"/>
        </w:rPr>
        <w:t xml:space="preserve"> (b) Procedures. The Offeror shall review the list of excluded parties in the System for Award Management (SAM) (</w:t>
      </w:r>
      <w:hyperlink r:id="rId22" w:history="1">
        <w:r w:rsidRPr="00581B0E">
          <w:rPr>
            <w:rStyle w:val="Hyperlink"/>
            <w:szCs w:val="20"/>
          </w:rPr>
          <w:t>https://www.sam.gov</w:t>
        </w:r>
      </w:hyperlink>
      <w:r w:rsidRPr="00581B0E">
        <w:rPr>
          <w:szCs w:val="20"/>
        </w:rPr>
        <w:t xml:space="preserve">) for entities excluded from receiving federal awards for </w:t>
      </w:r>
      <w:r>
        <w:rPr>
          <w:szCs w:val="20"/>
        </w:rPr>
        <w:t>“</w:t>
      </w:r>
      <w:r w:rsidRPr="00581B0E">
        <w:rPr>
          <w:szCs w:val="20"/>
        </w:rPr>
        <w:t>covered defense telecommunications equipment or services</w:t>
      </w:r>
      <w:r>
        <w:rPr>
          <w:szCs w:val="20"/>
        </w:rPr>
        <w:t>”</w:t>
      </w:r>
      <w:r w:rsidRPr="00581B0E">
        <w:rPr>
          <w:szCs w:val="20"/>
        </w:rP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szCs w:val="20"/>
        </w:rPr>
        <w:t xml:space="preserve">    </w:t>
      </w: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szCs w:val="20"/>
        </w:rPr>
        <w:t>(c) Representation. The Offeror represents that it [ ] does, [ ] does not provide covered defense telecommunications equipment or services as a part of its offered products or services to the Government in the performance of any contract, subcontract, or other contractual instrument.</w:t>
      </w: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D97227" w:rsidRPr="00581B0E"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81B0E">
        <w:rPr>
          <w:szCs w:val="20"/>
        </w:rPr>
        <w:t>(End of provision)</w:t>
      </w:r>
    </w:p>
    <w:p w:rsidR="00D97227" w:rsidRDefault="00D97227" w:rsidP="00D97227">
      <w:pPr>
        <w:spacing w:after="0" w:line="240" w:lineRule="auto"/>
      </w:pP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bookmarkStart w:id="152" w:name="PD000165"/>
      <w:bookmarkEnd w:id="152"/>
      <w:r>
        <w:rPr>
          <w:caps/>
          <w:szCs w:val="20"/>
        </w:rPr>
        <w:t xml:space="preserve">252.204-7017  </w:t>
      </w:r>
      <w:r w:rsidRPr="00FD77F0">
        <w:rPr>
          <w:caps/>
          <w:szCs w:val="20"/>
        </w:rPr>
        <w:t xml:space="preserve">Prohibition on the </w:t>
      </w:r>
      <w:r>
        <w:rPr>
          <w:caps/>
          <w:szCs w:val="20"/>
        </w:rPr>
        <w:t>Acquisition</w:t>
      </w:r>
      <w:r w:rsidRPr="00FD77F0">
        <w:rPr>
          <w:caps/>
          <w:szCs w:val="20"/>
        </w:rPr>
        <w:t xml:space="preserve"> of Covered Defense Telecommunications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r w:rsidRPr="00FD77F0">
        <w:rPr>
          <w:caps/>
          <w:szCs w:val="20"/>
        </w:rPr>
        <w:t>Equipment or Services--Representation (</w:t>
      </w:r>
      <w:r>
        <w:rPr>
          <w:caps/>
          <w:szCs w:val="20"/>
        </w:rPr>
        <w:t>MAY 2021</w:t>
      </w:r>
      <w:r w:rsidRPr="00FD77F0">
        <w:rPr>
          <w:caps/>
          <w:szCs w:val="20"/>
        </w:rPr>
        <w:t>)</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The Offeror is not required to complete the representation in this provision if the Offeror has represented in the provision at 252.204-7016, Covered Defense Telecommunications Equipment or Services--Representation, that it </w:t>
      </w:r>
      <w:r>
        <w:rPr>
          <w:szCs w:val="20"/>
        </w:rPr>
        <w:t>“</w:t>
      </w:r>
      <w:r w:rsidRPr="00FD77F0">
        <w:rPr>
          <w:szCs w:val="20"/>
        </w:rPr>
        <w:t>does not provide covered defense telecommunications equipment or services as a part of its offered products or services to the Government in the performance of any contract, subcontract, or other contractual instrument.</w:t>
      </w:r>
      <w:r>
        <w:rPr>
          <w:szCs w:val="20"/>
        </w:rPr>
        <w:t>”</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(a) Definitions. Covered defense telecommunications equipment or services, covered mission, critical technology, and substantial or essential component, as used in this provision, have the meanings given in the 252.204-7018 clause, Prohibition on the Acquisition of Covered Defense Telecommunications Equipment or Services, of this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(b) Prohibition. Section 1656 of the National Defense Authorization Act for Fiscal Year 2018 (Pub. L. 115-91) prohibits agencies from procuring or obtaining, or extending or renewing a contract to procure or obtain, any equipment, system, or service to carry out covered missions that uses covered defense telecommunications equipment or services as a substantial or essential component of any system, or as critical technology as part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of any system.</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(c) Procedures. The Offeror shall review the list of excluded parties in the System for Award Management (SAM) at </w:t>
      </w:r>
      <w:hyperlink r:id="rId23" w:history="1">
        <w:r w:rsidRPr="00FD77F0">
          <w:rPr>
            <w:rStyle w:val="Hyperlink"/>
            <w:szCs w:val="20"/>
          </w:rPr>
          <w:t>https://www.sam.gov</w:t>
        </w:r>
      </w:hyperlink>
      <w:r w:rsidRPr="00FD77F0">
        <w:rPr>
          <w:szCs w:val="20"/>
        </w:rPr>
        <w:t xml:space="preserve"> 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(d) Representation. If in its annual representations and certifications in SAM the Offeror has represented in paragraph (c) of the provision at 252.204-7016, Covered Defense Telecommunications Equipment or Services--Representation, that it </w:t>
      </w:r>
      <w:r>
        <w:rPr>
          <w:szCs w:val="20"/>
        </w:rPr>
        <w:t>“</w:t>
      </w:r>
      <w:r w:rsidRPr="00FD77F0">
        <w:rPr>
          <w:szCs w:val="20"/>
        </w:rPr>
        <w:t>does</w:t>
      </w:r>
      <w:r>
        <w:rPr>
          <w:szCs w:val="20"/>
        </w:rPr>
        <w:t>”</w:t>
      </w:r>
      <w:r w:rsidRPr="00FD77F0">
        <w:rPr>
          <w:szCs w:val="20"/>
        </w:rPr>
        <w:t xml:space="preserve"> provide covered defense telecommunications equipment or services as a part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of its offered products or services to the Government in the performance of any contract, subcontract, or other contractual instrument, then the Offeror shall complete the following additional representation: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The Offeror represents that it [ ] will [ ] will not provide covered defense telecommunications equipment or services as a part of its offered products or services to DoD in the performance of any award resulting from this solicitation.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lastRenderedPageBreak/>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(e) Disclosures. If the Offeror has represented in paragraph (d) of this provision that it </w:t>
      </w:r>
      <w:r>
        <w:rPr>
          <w:szCs w:val="20"/>
        </w:rPr>
        <w:t>“</w:t>
      </w:r>
      <w:r w:rsidRPr="00FD77F0">
        <w:rPr>
          <w:szCs w:val="20"/>
        </w:rPr>
        <w:t>will provide covered defense telecommunications equipment or services,</w:t>
      </w:r>
      <w:r>
        <w:rPr>
          <w:szCs w:val="20"/>
        </w:rPr>
        <w:t>”</w:t>
      </w:r>
      <w:r w:rsidRPr="00FD77F0">
        <w:rPr>
          <w:szCs w:val="20"/>
        </w:rPr>
        <w:t xml:space="preserve"> the Offeror shall provide the following information as part of the offer: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(1) A description of all covered defense telecommunications equipment and services offered (include brand or manufacturer; product, such as model number, original equipment manufacturer (OEM) number, manufacturer part number, or wholesaler number; and item description, as applicable).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(2) An explanation of the proposed use of covered defense telecommunications equipment and services and any factors relevant to determining if such use would be permissible under the prohibition referenced in paragraph (b) of this provision.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(3) For services, the entity providing the covered defense telecommunications services (include entity name, unique entity identifier, and Commercial and Government Entity (CAGE) code, if known).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 xml:space="preserve">    </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(4) For equipment, the entity that produced or provided the covered defense telecommunications equipment (include entity name, unique entity identifier, CAGE code, and whether the entity was the OEM or a distributor, if known).</w:t>
      </w: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D97227" w:rsidRPr="00FD77F0"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D77F0">
        <w:rPr>
          <w:szCs w:val="20"/>
        </w:rPr>
        <w:t>(End of provision)</w:t>
      </w:r>
    </w:p>
    <w:p w:rsidR="00D97227" w:rsidRDefault="00D97227" w:rsidP="00D97227">
      <w:pPr>
        <w:spacing w:after="0" w:line="240" w:lineRule="auto"/>
      </w:pPr>
    </w:p>
    <w:p w:rsidR="00D97227" w:rsidRDefault="00D97227" w:rsidP="00D97227">
      <w:pPr>
        <w:adjustRightInd w:val="0"/>
        <w:spacing w:after="0" w:line="240" w:lineRule="auto"/>
        <w:rPr>
          <w:rFonts w:cstheme="minorBidi"/>
          <w:szCs w:val="24"/>
        </w:rPr>
      </w:pPr>
      <w:r>
        <w:rPr>
          <w:rFonts w:cstheme="minorBidi"/>
          <w:szCs w:val="24"/>
        </w:rPr>
        <w:br w:type="page"/>
      </w:r>
      <w:bookmarkStart w:id="153" w:name="section12"/>
      <w:bookmarkEnd w:id="153"/>
      <w:r>
        <w:rPr>
          <w:rFonts w:cstheme="minorBidi"/>
          <w:szCs w:val="24"/>
        </w:rPr>
        <w:lastRenderedPageBreak/>
        <w:t xml:space="preserve">Section L - Instructions, Conditions and Notices to Bidders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r>
        <w:rPr>
          <w:rFonts w:cstheme="minorBidi"/>
          <w:szCs w:val="24"/>
        </w:rPr>
        <w:t>CLAUSES INCORPORATED BY REFERENCE</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52.204-7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System for Award Management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52.204-16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Commercial and Government Entity Code Reporting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AUG 2020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52.233-2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Service Of Protest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SEP 2006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52.252-3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Alterations in Solicitation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APR 1984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252.204-7019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Notice of NIST SP 800-171 DoD Assessment Requirements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NOV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252.215-7008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Only One Offer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DEC 2022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252.215-7013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Supplies and Services Provided by Nontraditional Defense Contractors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JAN 2023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bl>
    <w:p w:rsidR="00D97227" w:rsidRDefault="00D97227" w:rsidP="00D97227">
      <w:pPr>
        <w:adjustRightInd w:val="0"/>
        <w:spacing w:after="0" w:line="240" w:lineRule="auto"/>
        <w:rPr>
          <w:rFonts w:cstheme="minorBidi"/>
          <w:szCs w:val="24"/>
        </w:rPr>
      </w:pPr>
      <w:r>
        <w:rPr>
          <w:rFonts w:cstheme="minorBidi"/>
          <w:szCs w:val="24"/>
        </w:rPr>
        <w:t xml:space="preserve">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r>
        <w:rPr>
          <w:rFonts w:cstheme="minorBidi"/>
          <w:szCs w:val="24"/>
        </w:rPr>
        <w:t>CLAUSES INCORPORATED BY FULL TEXT</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spacing w:after="0" w:line="240" w:lineRule="auto"/>
      </w:pPr>
      <w:bookmarkStart w:id="154" w:name="PD000112"/>
      <w:bookmarkEnd w:id="154"/>
      <w:r>
        <w:t xml:space="preserve">52.212-1      INSTRUCTIONS TO OFFERORS--COMMERCIAL PRODUCTS AND COMMERCIAL SERVICES (SEP 2023) </w:t>
      </w:r>
    </w:p>
    <w:p w:rsidR="00D97227" w:rsidRPr="00DC7B13" w:rsidRDefault="00D97227" w:rsidP="00D97227">
      <w:pPr>
        <w:spacing w:after="0" w:line="240" w:lineRule="auto"/>
      </w:pPr>
    </w:p>
    <w:p w:rsidR="00D97227" w:rsidRPr="007236B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after="0" w:line="240" w:lineRule="auto"/>
      </w:pPr>
      <w:r w:rsidRPr="00DC7B13">
        <w:t xml:space="preserve">(a) </w:t>
      </w:r>
      <w:r w:rsidRPr="00DC7B13">
        <w:rPr>
          <w:color w:val="000000"/>
        </w:rPr>
        <w:t xml:space="preserve">North American Industry Classification System (NAICS) code and small business size standard. The NAICS code(s) and small business size standard(s) for this acquisition appear elsewhere in the solicitation. However, the small business size standard for a concern that submits an offer, other than on a construction or service acquisition, but </w:t>
      </w:r>
      <w:r w:rsidRPr="007236B7">
        <w:t>proposes to furnish an end item that it did not itself manufacture, process, or produce is 500 employees, or 150 employees for information technology value-added resellers under NAICS code 541519, if the acquisition--</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DC7B13">
        <w:rPr>
          <w:color w:val="000000"/>
        </w:rPr>
        <w:t xml:space="preserve">    </w:t>
      </w:r>
    </w:p>
    <w:p w:rsidR="00D97227" w:rsidRPr="00DC7B13"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DC7B13">
        <w:rPr>
          <w:color w:val="000000"/>
        </w:rPr>
        <w:t>(1) Is set aside for small business and has a value above the simplified acquisition threshold;</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DC7B13">
        <w:rPr>
          <w:color w:val="000000"/>
        </w:rPr>
        <w:t xml:space="preserve">    </w:t>
      </w:r>
    </w:p>
    <w:p w:rsidR="00D97227" w:rsidRPr="00DC7B13"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DC7B13">
        <w:rPr>
          <w:color w:val="000000"/>
        </w:rPr>
        <w:t>(2) Uses the HUBZone price evaluation preference regardless of dollar value, unless the offeror waives the price evaluation preference; or</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DC7B13">
        <w:rPr>
          <w:color w:val="000000"/>
        </w:rPr>
        <w:t xml:space="preserve">    </w:t>
      </w:r>
    </w:p>
    <w:p w:rsidR="00D97227" w:rsidRPr="00DC7B13"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DC7B13">
        <w:rPr>
          <w:color w:val="000000"/>
        </w:rPr>
        <w:t>(3) Is an 8(a), HUBZone, service-disabled veteran-owned, economically disadvantaged women-owned, or women-owned small business set-aside or sole-source award regardless of dollar value.</w:t>
      </w: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97227" w:rsidRDefault="00D97227" w:rsidP="00D97227">
      <w:pPr>
        <w:spacing w:after="0" w:line="240" w:lineRule="auto"/>
      </w:pPr>
      <w:r>
        <w:t xml:space="preserve">(b) Submission of offers. Submit signed and dated offers to the office specified in this solicitation at or before the exact time specified in this solicitation. Offers may be submitted on the SF 1449, letterhead stationery, or as otherwise specified in the solicitation. As a minimum, offers must show-- </w:t>
      </w:r>
    </w:p>
    <w:p w:rsidR="00D97227" w:rsidRDefault="00D97227" w:rsidP="00D97227">
      <w:pPr>
        <w:spacing w:after="0" w:line="240" w:lineRule="auto"/>
      </w:pPr>
    </w:p>
    <w:p w:rsidR="00D97227" w:rsidRDefault="00D97227" w:rsidP="00D97227">
      <w:pPr>
        <w:spacing w:after="0" w:line="240" w:lineRule="auto"/>
      </w:pPr>
      <w:r>
        <w:t xml:space="preserve">(1) The solicitation number; </w:t>
      </w:r>
    </w:p>
    <w:p w:rsidR="00D97227" w:rsidRDefault="00D97227" w:rsidP="00D97227">
      <w:pPr>
        <w:spacing w:after="0" w:line="240" w:lineRule="auto"/>
      </w:pPr>
    </w:p>
    <w:p w:rsidR="00D97227" w:rsidRDefault="00D97227" w:rsidP="00D97227">
      <w:pPr>
        <w:spacing w:after="0" w:line="240" w:lineRule="auto"/>
      </w:pPr>
      <w:r>
        <w:t xml:space="preserve">(2) The time specified in the solicitation for receipt of offers; </w:t>
      </w:r>
    </w:p>
    <w:p w:rsidR="00D97227" w:rsidRDefault="00D97227" w:rsidP="00D97227">
      <w:pPr>
        <w:spacing w:after="0" w:line="240" w:lineRule="auto"/>
      </w:pPr>
    </w:p>
    <w:p w:rsidR="00D97227" w:rsidRDefault="00D97227" w:rsidP="00D97227">
      <w:pPr>
        <w:spacing w:after="0" w:line="240" w:lineRule="auto"/>
      </w:pPr>
      <w:r>
        <w:t xml:space="preserve">(3) The name, address, and telephone number of the offeror; </w:t>
      </w:r>
    </w:p>
    <w:p w:rsidR="00D97227" w:rsidRDefault="00D97227" w:rsidP="00D97227">
      <w:pPr>
        <w:spacing w:after="0" w:line="240" w:lineRule="auto"/>
      </w:pPr>
    </w:p>
    <w:p w:rsidR="00D9722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rsidRPr="00D737BE">
        <w:t>4) A technical description of the items being offered in sufficient detail to evaluate compliance with the requirements in the solicitation. This may include product literature, or other documents, if necessary;</w:t>
      </w:r>
    </w:p>
    <w:p w:rsidR="00D97227" w:rsidRDefault="00D97227" w:rsidP="00D97227">
      <w:pPr>
        <w:spacing w:after="0" w:line="240" w:lineRule="auto"/>
      </w:pPr>
    </w:p>
    <w:p w:rsidR="00D97227" w:rsidRDefault="00D97227" w:rsidP="00D97227">
      <w:pPr>
        <w:spacing w:after="0" w:line="240" w:lineRule="auto"/>
      </w:pPr>
      <w:r>
        <w:t xml:space="preserve">(5) Terms of any express warranty; </w:t>
      </w:r>
    </w:p>
    <w:p w:rsidR="00D97227" w:rsidRDefault="00D97227" w:rsidP="00D97227">
      <w:pPr>
        <w:spacing w:after="0" w:line="240" w:lineRule="auto"/>
      </w:pPr>
    </w:p>
    <w:p w:rsidR="00D97227" w:rsidRDefault="00D97227" w:rsidP="00D97227">
      <w:pPr>
        <w:spacing w:after="0" w:line="240" w:lineRule="auto"/>
      </w:pPr>
      <w:r>
        <w:t xml:space="preserve">(6) Price and any discount terms; </w:t>
      </w:r>
    </w:p>
    <w:p w:rsidR="00D97227" w:rsidRDefault="00D97227" w:rsidP="00D97227">
      <w:pPr>
        <w:spacing w:after="0" w:line="240" w:lineRule="auto"/>
      </w:pPr>
    </w:p>
    <w:p w:rsidR="00D97227" w:rsidRDefault="00D97227" w:rsidP="00D97227">
      <w:pPr>
        <w:spacing w:after="0" w:line="240" w:lineRule="auto"/>
      </w:pPr>
      <w:r>
        <w:t xml:space="preserve">(7) "Remit to" address, if different than mailing address; </w:t>
      </w:r>
    </w:p>
    <w:p w:rsidR="00D97227" w:rsidRDefault="00D97227" w:rsidP="00D97227">
      <w:pPr>
        <w:spacing w:after="0" w:line="240" w:lineRule="auto"/>
      </w:pPr>
    </w:p>
    <w:p w:rsidR="00D97227" w:rsidRDefault="00D97227" w:rsidP="00D97227">
      <w:pPr>
        <w:spacing w:after="0" w:line="240" w:lineRule="auto"/>
      </w:pPr>
      <w:r>
        <w:lastRenderedPageBreak/>
        <w:t xml:space="preserve">(8) A completed copy of the representations and certifications at </w:t>
      </w:r>
      <w:r w:rsidRPr="0044782F">
        <w:t>Federal Acquisition Regulation (FAR)</w:t>
      </w:r>
      <w:r>
        <w:t xml:space="preserve"> 52.212-3 (see FAR 52.212-3(b) for those representations and certifications that the offeror shall complete electronically); </w:t>
      </w:r>
    </w:p>
    <w:p w:rsidR="00D97227" w:rsidRDefault="00D97227" w:rsidP="00D97227">
      <w:pPr>
        <w:spacing w:after="0" w:line="240" w:lineRule="auto"/>
      </w:pPr>
    </w:p>
    <w:p w:rsidR="00D97227" w:rsidRDefault="00D97227" w:rsidP="00D97227">
      <w:pPr>
        <w:spacing w:after="0" w:line="240" w:lineRule="auto"/>
      </w:pPr>
      <w:r>
        <w:t xml:space="preserve">(9) Acknowledgment of Solicitation Amendments; </w:t>
      </w:r>
    </w:p>
    <w:p w:rsidR="00D97227" w:rsidRDefault="00D97227" w:rsidP="00D97227">
      <w:pPr>
        <w:spacing w:after="0" w:line="240" w:lineRule="auto"/>
      </w:pPr>
    </w:p>
    <w:p w:rsidR="00D97227" w:rsidRDefault="00D97227" w:rsidP="00D97227">
      <w:pPr>
        <w:spacing w:after="0" w:line="240" w:lineRule="auto"/>
      </w:pPr>
      <w:r>
        <w:t xml:space="preserve">(10) Past performance information, when included as an evaluation factor, to include recent and relevant contracts for the same or similar items and other references (including contract numbers, points of contact with telephone numbers and other relevant information); and </w:t>
      </w:r>
    </w:p>
    <w:p w:rsidR="00D97227" w:rsidRDefault="00D97227" w:rsidP="00D97227">
      <w:pPr>
        <w:spacing w:after="0" w:line="240" w:lineRule="auto"/>
      </w:pPr>
    </w:p>
    <w:p w:rsidR="00D97227" w:rsidRDefault="00D97227" w:rsidP="00D97227">
      <w:pPr>
        <w:spacing w:after="0" w:line="240" w:lineRule="auto"/>
      </w:pPr>
      <w:r>
        <w:t xml:space="preserve">(11)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 </w:t>
      </w:r>
    </w:p>
    <w:p w:rsidR="00D97227" w:rsidRDefault="00D97227" w:rsidP="00D97227">
      <w:pPr>
        <w:spacing w:after="0" w:line="240" w:lineRule="auto"/>
      </w:pPr>
    </w:p>
    <w:p w:rsidR="00D97227" w:rsidRDefault="00D97227" w:rsidP="00D97227">
      <w:pPr>
        <w:spacing w:after="0" w:line="240" w:lineRule="auto"/>
      </w:pPr>
      <w:r>
        <w:t xml:space="preserve">(c) Period for acceptance of offers. The offeror agrees to hold the prices in its offer firm for 30 calendar days from the date specified for receipt of offers, unless another time period is specified in an addendum to the solicitation. </w:t>
      </w:r>
    </w:p>
    <w:p w:rsidR="00D97227" w:rsidRDefault="00D97227" w:rsidP="00D97227">
      <w:pPr>
        <w:spacing w:after="0" w:line="240" w:lineRule="auto"/>
      </w:pPr>
    </w:p>
    <w:p w:rsidR="00D97227" w:rsidRDefault="00D97227" w:rsidP="00D97227">
      <w:pPr>
        <w:spacing w:after="0" w:line="240" w:lineRule="auto"/>
      </w:pPr>
      <w:r>
        <w:t xml:space="preserve">(d) Product samples.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 </w:t>
      </w:r>
    </w:p>
    <w:p w:rsidR="00D97227" w:rsidRDefault="00D97227" w:rsidP="00D97227">
      <w:pPr>
        <w:spacing w:after="0" w:line="240" w:lineRule="auto"/>
      </w:pPr>
    </w:p>
    <w:p w:rsidR="00D97227" w:rsidRDefault="00D97227" w:rsidP="00D97227">
      <w:pPr>
        <w:spacing w:after="0" w:line="240" w:lineRule="auto"/>
      </w:pPr>
      <w:r>
        <w:t xml:space="preserve">(e) </w:t>
      </w:r>
      <w:r w:rsidRPr="00C005D9">
        <w:t xml:space="preserve">Multiple offers. Offerors are encouraged to submit multiple offers presenting alternative terms and conditions, including alternative line items (provided that the alternative line items are consistent with </w:t>
      </w:r>
      <w:r>
        <w:t xml:space="preserve">FAR </w:t>
      </w:r>
      <w:r w:rsidRPr="00C005D9">
        <w:t xml:space="preserve">subpart 4.10), or alternative </w:t>
      </w:r>
      <w:r w:rsidRPr="0044782F">
        <w:t>commercial products or commercial services</w:t>
      </w:r>
      <w:r>
        <w:t xml:space="preserve"> </w:t>
      </w:r>
      <w:r w:rsidRPr="00C005D9">
        <w:t>for satisfying the requirements of this solicitation. Each offer submitted will be evaluated separately.</w:t>
      </w:r>
    </w:p>
    <w:p w:rsidR="00D97227" w:rsidRDefault="00D97227" w:rsidP="00D97227">
      <w:pPr>
        <w:spacing w:after="0" w:line="240" w:lineRule="auto"/>
      </w:pPr>
    </w:p>
    <w:p w:rsidR="00D97227" w:rsidRDefault="00D97227" w:rsidP="00D97227">
      <w:pPr>
        <w:spacing w:after="0" w:line="240" w:lineRule="auto"/>
      </w:pPr>
      <w:r>
        <w:t>(f) Late submissions, modifications, revisions, and withdrawals of offers:</w:t>
      </w:r>
    </w:p>
    <w:p w:rsidR="00D97227" w:rsidRDefault="00D97227" w:rsidP="00D97227">
      <w:pPr>
        <w:spacing w:after="0" w:line="240" w:lineRule="auto"/>
      </w:pPr>
    </w:p>
    <w:p w:rsidR="00D97227" w:rsidRDefault="00D97227" w:rsidP="00D97227">
      <w:pPr>
        <w:spacing w:after="0" w:line="240" w:lineRule="auto"/>
      </w:pPr>
      <w:r>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D97227" w:rsidRDefault="00D97227" w:rsidP="00D97227">
      <w:pPr>
        <w:spacing w:after="0" w:line="240" w:lineRule="auto"/>
      </w:pPr>
    </w:p>
    <w:p w:rsidR="00D97227" w:rsidRDefault="00D97227" w:rsidP="00D97227">
      <w:pPr>
        <w:spacing w:after="0" w:line="240" w:lineRule="auto"/>
      </w:pPr>
      <w:r>
        <w:t>(2)(i)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D97227" w:rsidRDefault="00D97227" w:rsidP="00D97227">
      <w:pPr>
        <w:spacing w:after="0" w:line="240" w:lineRule="auto"/>
      </w:pPr>
    </w:p>
    <w:p w:rsidR="00D97227" w:rsidRDefault="00D97227" w:rsidP="00D97227">
      <w:pPr>
        <w:spacing w:after="0" w:line="240" w:lineRule="auto"/>
      </w:pPr>
      <w:r>
        <w:t>(A)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D97227" w:rsidRDefault="00D97227" w:rsidP="00D97227">
      <w:pPr>
        <w:spacing w:after="0" w:line="240" w:lineRule="auto"/>
      </w:pPr>
    </w:p>
    <w:p w:rsidR="00D97227" w:rsidRDefault="00D97227" w:rsidP="00D97227">
      <w:pPr>
        <w:spacing w:after="0" w:line="240" w:lineRule="auto"/>
      </w:pPr>
      <w:r>
        <w:t>(B) There is acceptable evidence to establish that it was received at the Government installation designated for receipt of offers and was under the Government's control prior to the time set for receipt of offers; or</w:t>
      </w:r>
    </w:p>
    <w:p w:rsidR="00D97227" w:rsidRDefault="00D97227" w:rsidP="00D97227">
      <w:pPr>
        <w:spacing w:after="0" w:line="240" w:lineRule="auto"/>
      </w:pPr>
    </w:p>
    <w:p w:rsidR="00D97227" w:rsidRDefault="00D97227" w:rsidP="00D97227">
      <w:pPr>
        <w:spacing w:after="0" w:line="240" w:lineRule="auto"/>
      </w:pPr>
      <w:r>
        <w:t>(C) If this solicitation is a request for proposals, it was the only proposal received.</w:t>
      </w:r>
    </w:p>
    <w:p w:rsidR="00D97227" w:rsidRDefault="00D97227" w:rsidP="00D97227">
      <w:pPr>
        <w:spacing w:after="0" w:line="240" w:lineRule="auto"/>
      </w:pPr>
    </w:p>
    <w:p w:rsidR="00D97227" w:rsidRDefault="00D97227" w:rsidP="00D97227">
      <w:pPr>
        <w:spacing w:after="0" w:line="240" w:lineRule="auto"/>
      </w:pPr>
      <w:r>
        <w:t>(ii) However, a late modification of an otherwise successful offer, that makes its terms more favorable to the Government, will be considered at any time it is received and may be accepted.</w:t>
      </w:r>
    </w:p>
    <w:p w:rsidR="00D97227" w:rsidRDefault="00D97227" w:rsidP="00D97227">
      <w:pPr>
        <w:spacing w:after="0" w:line="240" w:lineRule="auto"/>
      </w:pPr>
    </w:p>
    <w:p w:rsidR="00D97227" w:rsidRDefault="00D97227" w:rsidP="00D97227">
      <w:pPr>
        <w:spacing w:after="0" w:line="240" w:lineRule="auto"/>
      </w:pPr>
      <w: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D97227" w:rsidRDefault="00D97227" w:rsidP="00D97227">
      <w:pPr>
        <w:spacing w:after="0" w:line="240" w:lineRule="auto"/>
      </w:pPr>
    </w:p>
    <w:p w:rsidR="00D97227" w:rsidRDefault="00D97227" w:rsidP="00D97227">
      <w:pPr>
        <w:spacing w:after="0" w:line="240" w:lineRule="auto"/>
      </w:pPr>
      <w:r>
        <w:lastRenderedPageBreak/>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D97227" w:rsidRDefault="00D97227" w:rsidP="00D97227">
      <w:pPr>
        <w:spacing w:after="0" w:line="240" w:lineRule="auto"/>
      </w:pPr>
    </w:p>
    <w:p w:rsidR="00D97227" w:rsidRDefault="00D97227" w:rsidP="00D97227">
      <w:pPr>
        <w:spacing w:after="0" w:line="240" w:lineRule="auto"/>
      </w:pPr>
      <w: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D97227" w:rsidRDefault="00D97227" w:rsidP="00D97227">
      <w:pPr>
        <w:spacing w:after="0" w:line="240" w:lineRule="auto"/>
      </w:pPr>
    </w:p>
    <w:p w:rsidR="00D97227" w:rsidRDefault="00D97227" w:rsidP="00D97227">
      <w:pPr>
        <w:spacing w:after="0" w:line="240" w:lineRule="auto"/>
      </w:pPr>
      <w:r>
        <w:t xml:space="preserve">(g) Contract award (not applicable to Invitation for Bids).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 </w:t>
      </w:r>
    </w:p>
    <w:p w:rsidR="00D97227" w:rsidRDefault="00D97227" w:rsidP="00D97227">
      <w:pPr>
        <w:spacing w:after="0" w:line="240" w:lineRule="auto"/>
      </w:pPr>
    </w:p>
    <w:p w:rsidR="00D97227" w:rsidRDefault="00D97227" w:rsidP="00D97227">
      <w:pPr>
        <w:spacing w:after="0" w:line="240" w:lineRule="auto"/>
      </w:pPr>
      <w:r>
        <w:t xml:space="preserve">(h) Multiple awards.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 </w:t>
      </w:r>
    </w:p>
    <w:p w:rsidR="00D97227" w:rsidRDefault="00D97227" w:rsidP="00D97227">
      <w:pPr>
        <w:spacing w:after="0" w:line="240" w:lineRule="auto"/>
      </w:pPr>
    </w:p>
    <w:p w:rsidR="00D97227" w:rsidRDefault="00D97227" w:rsidP="00D97227">
      <w:pPr>
        <w:spacing w:after="0" w:line="240" w:lineRule="auto"/>
      </w:pPr>
      <w:r>
        <w:t xml:space="preserve">(i) Availability of requirements documents cited in the solicitation. </w:t>
      </w:r>
    </w:p>
    <w:p w:rsidR="00D97227" w:rsidRDefault="00D97227" w:rsidP="00D97227">
      <w:pPr>
        <w:spacing w:after="0" w:line="240" w:lineRule="auto"/>
      </w:pPr>
    </w:p>
    <w:p w:rsidR="00D97227" w:rsidRPr="00A000FC" w:rsidRDefault="00D97227" w:rsidP="00D97227">
      <w:pPr>
        <w:pStyle w:val="HTMLPreformatted"/>
        <w:rPr>
          <w:rFonts w:ascii="Times New Roman" w:hAnsi="Times New Roman" w:cs="Times New Roman"/>
        </w:rPr>
      </w:pPr>
      <w:r w:rsidRPr="00A000FC">
        <w:rPr>
          <w:rFonts w:ascii="Times New Roman" w:hAnsi="Times New Roman" w:cs="Times New Roman"/>
        </w:rPr>
        <w:t xml:space="preserve">(1)(i) </w:t>
      </w:r>
      <w:r w:rsidRPr="00A000FC">
        <w:rPr>
          <w:rFonts w:ascii="Times New Roman" w:hAnsi="Times New Roman" w:cs="Times New Roman"/>
          <w:color w:val="000000"/>
        </w:rPr>
        <w:t xml:space="preserve">The GSA Index of Federal Specifications, Standards and Commercial Item Descriptions, FPMR Part 101-29, </w:t>
      </w:r>
      <w:r w:rsidRPr="00A000FC">
        <w:rPr>
          <w:rFonts w:ascii="Times New Roman" w:hAnsi="Times New Roman" w:cs="Times New Roman"/>
        </w:rPr>
        <w:t xml:space="preserve">and copies of Federal specifications, standards, and product descriptions can be downloaded from the ASSIST website at </w:t>
      </w:r>
      <w:hyperlink r:id="rId24" w:history="1">
        <w:r w:rsidRPr="00A000FC">
          <w:rPr>
            <w:rFonts w:ascii="Times New Roman" w:hAnsi="Times New Roman" w:cs="Times New Roman"/>
            <w:u w:val="single"/>
          </w:rPr>
          <w:t>https://assist.dla.mil</w:t>
        </w:r>
      </w:hyperlink>
      <w:r w:rsidRPr="00A000FC">
        <w:rPr>
          <w:rFonts w:ascii="Times New Roman" w:hAnsi="Times New Roman" w:cs="Times New Roman"/>
        </w:rPr>
        <w:t>.</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    </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    </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(2) Most unclassified Defense specifications and standards may be downloaded from the ASSIST website at </w:t>
      </w:r>
      <w:hyperlink r:id="rId25" w:history="1">
        <w:r w:rsidRPr="00A000FC">
          <w:rPr>
            <w:u w:val="single"/>
          </w:rPr>
          <w:t>https://assist.dla.mil</w:t>
        </w:r>
      </w:hyperlink>
      <w:r w:rsidRPr="00A000FC">
        <w:t>.</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    </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(3) Defense documents not available from the ASSIST website may be requested from the Defense Standardization Program Office by--</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    </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(i) Using the ASSIST feedback module (</w:t>
      </w:r>
      <w:hyperlink r:id="rId26" w:history="1">
        <w:r w:rsidRPr="00A000FC">
          <w:rPr>
            <w:u w:val="single"/>
          </w:rPr>
          <w:t>https://assist.dla.mil/feedback</w:t>
        </w:r>
      </w:hyperlink>
      <w:r w:rsidRPr="00A000FC">
        <w:t>); or</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    </w:t>
      </w:r>
    </w:p>
    <w:p w:rsidR="00D97227" w:rsidRPr="00A000FC"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000FC">
        <w:t xml:space="preserve">(ii) Contacting the Defense Standardization Program Office by telephone at 571-767-6688 or email at </w:t>
      </w:r>
      <w:hyperlink r:id="rId27" w:history="1">
        <w:r w:rsidRPr="00A000FC">
          <w:rPr>
            <w:u w:val="single"/>
          </w:rPr>
          <w:t>assisthelp@dla.mil</w:t>
        </w:r>
      </w:hyperlink>
      <w:r w:rsidRPr="00A000FC">
        <w:t>.</w:t>
      </w:r>
    </w:p>
    <w:p w:rsidR="00D97227" w:rsidRPr="00E15167" w:rsidRDefault="00D97227" w:rsidP="00D97227">
      <w:pPr>
        <w:spacing w:after="0" w:line="240" w:lineRule="auto"/>
      </w:pPr>
    </w:p>
    <w:p w:rsidR="00D97227" w:rsidRPr="00E15167" w:rsidRDefault="00D97227" w:rsidP="00D97227">
      <w:pPr>
        <w:spacing w:after="0" w:line="240" w:lineRule="auto"/>
      </w:pPr>
      <w:r w:rsidRPr="00E15167">
        <w:t>(4) Nongovernment (voluntary) standards must be obtained from the organization responsible for their preparation, publication, or maintenance.</w:t>
      </w:r>
    </w:p>
    <w:p w:rsidR="00D97227" w:rsidRPr="00E15167" w:rsidRDefault="00D97227" w:rsidP="00D97227">
      <w:pPr>
        <w:spacing w:after="0" w:line="240" w:lineRule="auto"/>
      </w:pPr>
    </w:p>
    <w:p w:rsidR="00D97227" w:rsidRPr="00E15167" w:rsidRDefault="00D97227" w:rsidP="00D97227">
      <w:pPr>
        <w:pStyle w:val="HTMLPreformatted"/>
        <w:rPr>
          <w:rFonts w:ascii="Times New Roman" w:hAnsi="Times New Roman" w:cs="Times New Roman"/>
        </w:rPr>
      </w:pPr>
      <w:r w:rsidRPr="00E15167">
        <w:rPr>
          <w:rFonts w:ascii="Times New Roman" w:hAnsi="Times New Roman" w:cs="Times New Roman"/>
        </w:rPr>
        <w:t xml:space="preserve">(j) Unique entity identifier. (Applies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w:t>
      </w:r>
      <w:r w:rsidRPr="00E15167">
        <w:rPr>
          <w:rFonts w:ascii="Times New Roman" w:hAnsi="Times New Roman" w:cs="Times New Roman"/>
        </w:rPr>
        <w:lastRenderedPageBreak/>
        <w:t xml:space="preserve">indicator is a four-character suffix to the unique entity identifier. The suffix is assigned at the discretion of the Offeror to establish additional SAM records for identifying alternative EFT accounts (see FAR subpart 32.11) for </w:t>
      </w:r>
    </w:p>
    <w:p w:rsidR="00D97227" w:rsidRPr="00E15167" w:rsidRDefault="00D97227" w:rsidP="00D97227">
      <w:pPr>
        <w:pStyle w:val="HTMLPreformatted"/>
        <w:rPr>
          <w:rFonts w:ascii="Times New Roman" w:hAnsi="Times New Roman" w:cs="Times New Roman"/>
        </w:rPr>
      </w:pPr>
      <w:r w:rsidRPr="00E15167">
        <w:rPr>
          <w:rFonts w:ascii="Times New Roman" w:hAnsi="Times New Roman" w:cs="Times New Roman"/>
        </w:rPr>
        <w:t xml:space="preserve">the same entity. If the Offeror does not have a unique entity identifier, it should contact the entity designated at </w:t>
      </w:r>
      <w:hyperlink r:id="rId28" w:history="1">
        <w:r w:rsidRPr="00E15167">
          <w:rPr>
            <w:rStyle w:val="Hyperlink"/>
            <w:rFonts w:ascii="Times New Roman" w:hAnsi="Times New Roman"/>
          </w:rPr>
          <w:t>www.sam.gov</w:t>
        </w:r>
      </w:hyperlink>
      <w:r w:rsidRPr="00E15167">
        <w:rPr>
          <w:rFonts w:ascii="Times New Roman" w:hAnsi="Times New Roman" w:cs="Times New Roman"/>
        </w:rPr>
        <w:t xml:space="preserve"> for unique entity identifier establishment directly to obtain one. The Offeror should indicate that it is an offeror for a Government contract when contacting the entity designated at </w:t>
      </w:r>
      <w:hyperlink r:id="rId29" w:history="1">
        <w:r w:rsidRPr="00E15167">
          <w:rPr>
            <w:rStyle w:val="Hyperlink"/>
            <w:rFonts w:ascii="Times New Roman" w:hAnsi="Times New Roman"/>
          </w:rPr>
          <w:t>www.sam.gov</w:t>
        </w:r>
      </w:hyperlink>
      <w:r w:rsidRPr="00E15167">
        <w:rPr>
          <w:rFonts w:ascii="Times New Roman" w:hAnsi="Times New Roman" w:cs="Times New Roman"/>
        </w:rPr>
        <w:t xml:space="preserve"> for establishing the unique entity identifier.</w:t>
      </w:r>
    </w:p>
    <w:p w:rsidR="00D97227" w:rsidRPr="00E15167" w:rsidRDefault="00D97227" w:rsidP="00D97227">
      <w:pPr>
        <w:spacing w:after="0" w:line="240" w:lineRule="auto"/>
      </w:pPr>
    </w:p>
    <w:p w:rsidR="00D97227" w:rsidRPr="00E15167" w:rsidRDefault="00D97227" w:rsidP="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167">
        <w:t>(k) Reserved.</w:t>
      </w:r>
    </w:p>
    <w:p w:rsidR="00D97227" w:rsidRPr="00E15167" w:rsidRDefault="00D97227" w:rsidP="00D97227">
      <w:pPr>
        <w:spacing w:after="0" w:line="240" w:lineRule="auto"/>
      </w:pPr>
    </w:p>
    <w:p w:rsidR="00D97227" w:rsidRPr="00E15167" w:rsidRDefault="00D97227" w:rsidP="00D97227">
      <w:pPr>
        <w:spacing w:after="0" w:line="240" w:lineRule="auto"/>
      </w:pPr>
      <w:r w:rsidRPr="00E15167">
        <w:t>(l) Debriefing. If a post-award debriefing is given to requesting offerors, the Government shall disclose the following information, if applicable:</w:t>
      </w:r>
    </w:p>
    <w:p w:rsidR="00D97227" w:rsidRDefault="00D97227" w:rsidP="00D97227">
      <w:pPr>
        <w:spacing w:after="0" w:line="240" w:lineRule="auto"/>
      </w:pPr>
    </w:p>
    <w:p w:rsidR="00D97227" w:rsidRDefault="00D97227" w:rsidP="00D97227">
      <w:pPr>
        <w:spacing w:after="0" w:line="240" w:lineRule="auto"/>
      </w:pPr>
      <w:r>
        <w:t>(1) The agency's evaluation of the significant weak or deficient factors in the debriefed offeror's offer.</w:t>
      </w:r>
    </w:p>
    <w:p w:rsidR="00D97227" w:rsidRDefault="00D97227" w:rsidP="00D97227">
      <w:pPr>
        <w:spacing w:after="0" w:line="240" w:lineRule="auto"/>
      </w:pPr>
    </w:p>
    <w:p w:rsidR="00D97227" w:rsidRDefault="00D97227" w:rsidP="00D97227">
      <w:pPr>
        <w:spacing w:after="0" w:line="240" w:lineRule="auto"/>
      </w:pPr>
      <w:r>
        <w:t>(2) The overall evaluated cost or price and technical rating of the successful and the debriefed offeror and past performance information on the debriefed offeror.</w:t>
      </w:r>
    </w:p>
    <w:p w:rsidR="00D97227" w:rsidRDefault="00D97227" w:rsidP="00D97227">
      <w:pPr>
        <w:spacing w:after="0" w:line="240" w:lineRule="auto"/>
      </w:pPr>
    </w:p>
    <w:p w:rsidR="00D97227" w:rsidRDefault="00D97227" w:rsidP="00D97227">
      <w:pPr>
        <w:spacing w:after="0" w:line="240" w:lineRule="auto"/>
      </w:pPr>
      <w:r>
        <w:t>(3) The overall ranking of all offerors, when any ranking was developed by the agency during source selection.</w:t>
      </w:r>
    </w:p>
    <w:p w:rsidR="00D97227" w:rsidRDefault="00D97227" w:rsidP="00D97227">
      <w:pPr>
        <w:spacing w:after="0" w:line="240" w:lineRule="auto"/>
      </w:pPr>
    </w:p>
    <w:p w:rsidR="00D97227" w:rsidRDefault="00D97227" w:rsidP="00D97227">
      <w:pPr>
        <w:spacing w:after="0" w:line="240" w:lineRule="auto"/>
      </w:pPr>
      <w:r>
        <w:t>(4) A summary of the rationale for award;</w:t>
      </w:r>
    </w:p>
    <w:p w:rsidR="00D97227" w:rsidRDefault="00D97227" w:rsidP="00D97227">
      <w:pPr>
        <w:spacing w:after="0" w:line="240" w:lineRule="auto"/>
      </w:pPr>
    </w:p>
    <w:p w:rsidR="00D97227" w:rsidRDefault="00D97227" w:rsidP="00D97227">
      <w:pPr>
        <w:spacing w:after="0" w:line="240" w:lineRule="auto"/>
      </w:pPr>
      <w:r>
        <w:t xml:space="preserve">(5) For acquisitions of </w:t>
      </w:r>
      <w:r w:rsidRPr="0044782F">
        <w:t>commercial products, the make and model of the product</w:t>
      </w:r>
      <w:r>
        <w:t xml:space="preserve"> to be delivered by the successful offeror.</w:t>
      </w:r>
    </w:p>
    <w:p w:rsidR="00D97227" w:rsidRDefault="00D97227" w:rsidP="00D97227">
      <w:pPr>
        <w:spacing w:after="0" w:line="240" w:lineRule="auto"/>
      </w:pPr>
    </w:p>
    <w:p w:rsidR="00D97227" w:rsidRDefault="00D97227" w:rsidP="00D97227">
      <w:pPr>
        <w:spacing w:after="0" w:line="240" w:lineRule="auto"/>
      </w:pPr>
      <w:r>
        <w:t>(6) Reasonable responses to relevant questions posed by the debriefed offeror as to whether source-selection procedures set forth in the solicitation, applicable regulations, and other applicable authorities were followed by the agency.</w:t>
      </w:r>
    </w:p>
    <w:p w:rsidR="00D97227" w:rsidRDefault="00D97227" w:rsidP="00D97227">
      <w:pPr>
        <w:spacing w:after="0" w:line="240" w:lineRule="auto"/>
      </w:pPr>
    </w:p>
    <w:p w:rsidR="00D97227" w:rsidRPr="00E377D3" w:rsidRDefault="00D97227" w:rsidP="00D97227">
      <w:pPr>
        <w:spacing w:after="0" w:line="240" w:lineRule="auto"/>
        <w:rPr>
          <w:b/>
          <w:u w:val="single"/>
        </w:rPr>
      </w:pPr>
      <w:r w:rsidRPr="00E377D3">
        <w:rPr>
          <w:b/>
          <w:u w:val="single"/>
        </w:rPr>
        <w:t xml:space="preserve">Addendum to FAR 52.212-1 </w:t>
      </w:r>
    </w:p>
    <w:p w:rsidR="00D97227" w:rsidRDefault="00D97227" w:rsidP="00D97227">
      <w:pPr>
        <w:spacing w:after="0" w:line="240" w:lineRule="auto"/>
      </w:pPr>
    </w:p>
    <w:p w:rsidR="00D97227" w:rsidRDefault="00D97227" w:rsidP="00D97227">
      <w:pPr>
        <w:spacing w:after="0" w:line="240" w:lineRule="auto"/>
      </w:pPr>
      <w:r>
        <w:t xml:space="preserve">*(b) Any questions pertaining to the Solicitation shall be submitted no later than 12:00 pm (PDT) 10 days after the solicitation is posted. Questions shall be submitted through e-mail to </w:t>
      </w:r>
      <w:r w:rsidRPr="00E377D3">
        <w:rPr>
          <w:color w:val="FF0000"/>
          <w:u w:val="single"/>
        </w:rPr>
        <w:t>tabitha.m.weaver.civ@us.navy.mil</w:t>
      </w:r>
      <w:r>
        <w:t xml:space="preserve"> with the solicitation number as the subject line. Any questions submitted after this time will NOT be answered. All pertinent questions will be answered in an amendment to the Solicitation that will be posted on SAM.gov. </w:t>
      </w:r>
    </w:p>
    <w:p w:rsidR="00D97227" w:rsidRDefault="00D97227" w:rsidP="00D97227">
      <w:pPr>
        <w:spacing w:after="0" w:line="240" w:lineRule="auto"/>
      </w:pPr>
    </w:p>
    <w:p w:rsidR="00D97227" w:rsidRDefault="00D97227" w:rsidP="00D97227">
      <w:pPr>
        <w:spacing w:after="0" w:line="240" w:lineRule="auto"/>
      </w:pPr>
      <w:r>
        <w:t xml:space="preserve">Offerors shall submit their proposal electronically (see Electronic Proposal Submission Instructions below). </w:t>
      </w:r>
    </w:p>
    <w:p w:rsidR="00D97227" w:rsidRDefault="00D97227" w:rsidP="00D97227">
      <w:pPr>
        <w:spacing w:after="0" w:line="240" w:lineRule="auto"/>
      </w:pPr>
    </w:p>
    <w:p w:rsidR="00D97227" w:rsidRDefault="00D97227" w:rsidP="00D97227">
      <w:pPr>
        <w:spacing w:after="0" w:line="240" w:lineRule="auto"/>
      </w:pPr>
      <w:r>
        <w:t xml:space="preserve">Electronic Quotation Submission Instructions </w:t>
      </w:r>
    </w:p>
    <w:p w:rsidR="00D97227" w:rsidRDefault="00D97227" w:rsidP="00D97227">
      <w:pPr>
        <w:spacing w:after="0" w:line="240" w:lineRule="auto"/>
      </w:pPr>
    </w:p>
    <w:p w:rsidR="00D97227" w:rsidRPr="003D350A" w:rsidRDefault="00D97227" w:rsidP="00D97227">
      <w:pPr>
        <w:spacing w:after="0" w:line="240" w:lineRule="auto"/>
        <w:rPr>
          <w:b/>
          <w:color w:val="0070C0"/>
        </w:rPr>
      </w:pPr>
      <w:r w:rsidRPr="003D350A">
        <w:rPr>
          <w:b/>
          <w:color w:val="0070C0"/>
        </w:rPr>
        <w:t xml:space="preserve">Quotations shall be submitted electronically through the Solicitation Module of the Procurement Integrated Enterprise Environment (PIEE) at https://piee.eb.mil.  No other submissions, such as mail, hand-carried, or other electronic system (e.g., DOD SAFE) are authorized by the solicitation.  For instructions on how to post an offer, please refer to the Posting Offer demo: https://pieetraining.eb.mil/wbt/sol/Posting_Offer.pdf. </w:t>
      </w:r>
    </w:p>
    <w:p w:rsidR="00D97227" w:rsidRDefault="00D97227" w:rsidP="00D97227">
      <w:pPr>
        <w:spacing w:after="0" w:line="240" w:lineRule="auto"/>
      </w:pPr>
    </w:p>
    <w:p w:rsidR="00D97227" w:rsidRDefault="00D97227" w:rsidP="00D97227">
      <w:pPr>
        <w:spacing w:after="0" w:line="240" w:lineRule="auto"/>
      </w:pPr>
      <w:r>
        <w:t xml:space="preserve">It is the Vendor’s responsibility to follow the registration instructions found on the PIEE website.  It is advised that all potential Vendors ensure the proper company points of contact are registered in the site based on their CAGE codes and have the proper roles assigned well in advance of the solicitation closing date.   </w:t>
      </w:r>
    </w:p>
    <w:p w:rsidR="00D97227" w:rsidRDefault="00D97227" w:rsidP="00D97227">
      <w:pPr>
        <w:spacing w:after="0" w:line="240" w:lineRule="auto"/>
      </w:pPr>
    </w:p>
    <w:p w:rsidR="00D97227" w:rsidRDefault="00D97227" w:rsidP="00D97227">
      <w:pPr>
        <w:spacing w:after="0" w:line="240" w:lineRule="auto"/>
      </w:pPr>
      <w:r>
        <w:t xml:space="preserve">It is also the Vendor’s responsibility to confirm receipt of quotations and all electronic communications.  Screen shots of the submission should also be taken to validate a submission was accepted in the PIEE system against this solicitation.  The Government is not obligated to search for incorrectly submitted quotations in PIEE. </w:t>
      </w:r>
    </w:p>
    <w:p w:rsidR="00D97227" w:rsidRDefault="00D97227" w:rsidP="00D97227">
      <w:pPr>
        <w:spacing w:after="0" w:line="240" w:lineRule="auto"/>
      </w:pPr>
    </w:p>
    <w:p w:rsidR="00D97227" w:rsidRDefault="00D97227" w:rsidP="00D97227">
      <w:pPr>
        <w:spacing w:after="0" w:line="240" w:lineRule="auto"/>
      </w:pPr>
      <w:r>
        <w:t xml:space="preserve">If there is an unanticipated PIEE System outage within 24 hours of the quotation due date and the outage has interrupted normal Government processes so that quotations cannot be received by the exact time specified in the solicitation, the Vendor shall immediately notify the Contracting Officer.  This notification shall occur prior to the </w:t>
      </w:r>
      <w:r>
        <w:lastRenderedPageBreak/>
        <w:t xml:space="preserve">quotation submission deadline and shall be made in writing.  The notification may be in conjunction with verbal notification, but verbal notification alone shall not be sufficient.  The Vendor shall obtain written approval from the Contracting Officer to submit the quotation via an alternate method. </w:t>
      </w:r>
    </w:p>
    <w:p w:rsidR="00D97227" w:rsidRDefault="00D97227" w:rsidP="00D97227">
      <w:pPr>
        <w:spacing w:after="0" w:line="240" w:lineRule="auto"/>
      </w:pPr>
    </w:p>
    <w:p w:rsidR="00D97227" w:rsidRDefault="00D97227" w:rsidP="00D97227">
      <w:pPr>
        <w:spacing w:after="0" w:line="240" w:lineRule="auto"/>
      </w:pPr>
      <w:r>
        <w:t xml:space="preserve">*(b)(4) All offerors shall provide explicit, detailed descriptions of the products they propose to meet the technical requirements found in Section C of the solicitation. Failure to provide adequate technical detail may negatively impact the resulting evaluation. </w:t>
      </w:r>
    </w:p>
    <w:p w:rsidR="00D97227" w:rsidRDefault="00D97227" w:rsidP="00D97227">
      <w:pPr>
        <w:spacing w:after="0" w:line="240" w:lineRule="auto"/>
      </w:pPr>
    </w:p>
    <w:p w:rsidR="00D97227" w:rsidRDefault="00D97227" w:rsidP="00D97227">
      <w:pPr>
        <w:spacing w:after="0" w:line="240" w:lineRule="auto"/>
      </w:pPr>
      <w:r>
        <w:t xml:space="preserve">*(b)(6) The proposed pricing shall include the Standard Form 1449 (Solicitation) with a unit price for each line item and a total Firm Fixed Price for all line items. The contractor shall include applicable shipping costs as well as any additional costs that would be incurred. </w:t>
      </w:r>
    </w:p>
    <w:p w:rsidR="00D97227" w:rsidRDefault="00D97227" w:rsidP="00D97227">
      <w:pPr>
        <w:spacing w:after="0" w:line="240" w:lineRule="auto"/>
      </w:pPr>
    </w:p>
    <w:p w:rsidR="00D97227" w:rsidRDefault="00D97227" w:rsidP="00D97227">
      <w:pPr>
        <w:spacing w:after="0" w:line="240" w:lineRule="auto"/>
      </w:pPr>
      <w:r>
        <w:t xml:space="preserve">*(b)(10) The Government will use the Contractor Performance Assessment Reporting System (CPARS) as the primary method to verify that an offeror does not have unsatisfactory past performance. </w:t>
      </w:r>
    </w:p>
    <w:p w:rsidR="00D97227" w:rsidRDefault="00D97227" w:rsidP="00D97227">
      <w:pPr>
        <w:spacing w:after="0" w:line="240" w:lineRule="auto"/>
      </w:pPr>
    </w:p>
    <w:p w:rsidR="00D97227" w:rsidRDefault="00D97227" w:rsidP="00D97227">
      <w:pPr>
        <w:spacing w:after="0" w:line="240" w:lineRule="auto"/>
      </w:pPr>
      <w:r>
        <w:t xml:space="preserve">*(c) The offeror agrees to hold the prices in its offer firm for at least 60 calendar days from the date specified for receipt of offers. </w:t>
      </w:r>
    </w:p>
    <w:p w:rsidR="00D97227" w:rsidRDefault="00D97227" w:rsidP="00D97227">
      <w:pPr>
        <w:spacing w:after="0" w:line="240" w:lineRule="auto"/>
      </w:pPr>
    </w:p>
    <w:p w:rsidR="00D97227" w:rsidRDefault="00D97227" w:rsidP="00D97227">
      <w:pPr>
        <w:spacing w:after="0" w:line="240" w:lineRule="auto"/>
      </w:pPr>
      <w:r>
        <w:t xml:space="preserve"> </w:t>
      </w:r>
    </w:p>
    <w:p w:rsidR="00D97227" w:rsidRDefault="00D97227" w:rsidP="00D97227">
      <w:pPr>
        <w:spacing w:after="0" w:line="240" w:lineRule="auto"/>
      </w:pPr>
      <w:r>
        <w:t xml:space="preserve">(End of provision)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spacing w:after="0" w:line="240" w:lineRule="auto"/>
      </w:pPr>
      <w:bookmarkStart w:id="155" w:name="PD000155"/>
      <w:bookmarkEnd w:id="155"/>
      <w:r>
        <w:t>52.252-5     AUTHORIZED DEVIATIONS IN PROVISIONS (NOV 2020)</w:t>
      </w:r>
    </w:p>
    <w:p w:rsidR="00D97227" w:rsidRDefault="00D97227" w:rsidP="00D97227">
      <w:pPr>
        <w:pStyle w:val="SectionTwo"/>
        <w:ind w:firstLine="0"/>
        <w:rPr>
          <w:rFonts w:ascii="Tms Rmn" w:hAnsi="Tms Rmn" w:cs="Tms Rmn"/>
        </w:rPr>
      </w:pPr>
    </w:p>
    <w:p w:rsidR="00D97227" w:rsidRDefault="00D97227" w:rsidP="00D97227">
      <w:pPr>
        <w:pStyle w:val="SectionTwo"/>
        <w:ind w:firstLine="0"/>
        <w:rPr>
          <w:rFonts w:ascii="Tms Rmn" w:hAnsi="Tms Rmn" w:cs="Tms Rmn"/>
        </w:rPr>
      </w:pPr>
      <w:r>
        <w:rPr>
          <w:rFonts w:ascii="Tms Rmn" w:hAnsi="Tms Rmn" w:cs="Tms Rmn"/>
        </w:rPr>
        <w:t>(a) The use in this solicitation of any Federal Acquisition Regulation (48 CFR Chapter 1) provision with an authorized deviation is indicated by the addition of "(DEVIATION)" after the date of the provision.</w:t>
      </w:r>
    </w:p>
    <w:p w:rsidR="00D97227" w:rsidRDefault="00D97227" w:rsidP="00D97227">
      <w:pPr>
        <w:spacing w:after="0" w:line="240" w:lineRule="auto"/>
        <w:rPr>
          <w:rFonts w:ascii="Tms Rmn" w:hAnsi="Tms Rmn" w:cs="Tms Rmn"/>
        </w:rPr>
      </w:pPr>
    </w:p>
    <w:p w:rsidR="00D97227" w:rsidRDefault="00D97227" w:rsidP="00D97227">
      <w:pPr>
        <w:numPr>
          <w:ilvl w:val="0"/>
          <w:numId w:val="2"/>
        </w:numPr>
        <w:autoSpaceDE w:val="0"/>
        <w:autoSpaceDN w:val="0"/>
        <w:spacing w:after="0" w:line="240" w:lineRule="auto"/>
        <w:rPr>
          <w:rFonts w:ascii="Tms Rmn" w:hAnsi="Tms Rmn" w:cs="Tms Rmn"/>
        </w:rPr>
      </w:pPr>
      <w:r>
        <w:rPr>
          <w:rFonts w:ascii="Tms Rmn" w:hAnsi="Tms Rmn" w:cs="Tms Rmn"/>
        </w:rPr>
        <w:t xml:space="preserve">The use in this solicitation of any </w:t>
      </w:r>
      <w:r w:rsidRPr="00E25517">
        <w:rPr>
          <w:rFonts w:ascii="Tms Rmn" w:hAnsi="Tms Rmn" w:cs="Tms Rmn"/>
          <w:color w:val="FF0000"/>
          <w:u w:val="single"/>
        </w:rPr>
        <w:t>Defense Federal Acquisition Regulation Supplement</w:t>
      </w:r>
      <w:r>
        <w:rPr>
          <w:rFonts w:ascii="Tms Rmn" w:hAnsi="Tms Rmn" w:cs="Tms Rmn"/>
        </w:rPr>
        <w:t xml:space="preserve"> (48 CFR Chapter </w:t>
      </w:r>
      <w:r>
        <w:rPr>
          <w:rFonts w:ascii="Tms Rmn" w:hAnsi="Tms Rmn" w:cs="Tms Rmn"/>
          <w:color w:val="FF0000"/>
          <w:u w:val="single"/>
        </w:rPr>
        <w:t>2</w:t>
      </w:r>
      <w:r>
        <w:rPr>
          <w:rFonts w:ascii="Tms Rmn" w:hAnsi="Tms Rmn" w:cs="Tms Rmn"/>
        </w:rPr>
        <w:t>)</w:t>
      </w:r>
    </w:p>
    <w:p w:rsidR="00D97227" w:rsidRDefault="00D97227" w:rsidP="00D97227">
      <w:pPr>
        <w:spacing w:after="0" w:line="240" w:lineRule="auto"/>
        <w:rPr>
          <w:rFonts w:ascii="Tms Rmn" w:hAnsi="Tms Rmn" w:cs="Tms Rmn"/>
        </w:rPr>
      </w:pPr>
      <w:r>
        <w:rPr>
          <w:rFonts w:ascii="Tms Rmn" w:hAnsi="Tms Rmn" w:cs="Tms Rmn"/>
        </w:rPr>
        <w:t>provision with an authorized deviation is indicated by the addition of "(DEVIATION)" after the name of the regulation.</w:t>
      </w:r>
    </w:p>
    <w:p w:rsidR="00D97227" w:rsidRDefault="00D97227" w:rsidP="00D97227">
      <w:pPr>
        <w:spacing w:after="0" w:line="240" w:lineRule="auto"/>
        <w:rPr>
          <w:rFonts w:ascii="Tms Rmn" w:hAnsi="Tms Rmn" w:cs="Tms Rmn"/>
        </w:rPr>
      </w:pPr>
    </w:p>
    <w:p w:rsidR="00D97227" w:rsidRDefault="00D97227" w:rsidP="00D97227">
      <w:pPr>
        <w:spacing w:after="0" w:line="240" w:lineRule="auto"/>
      </w:pPr>
      <w:r>
        <w:t>(End of provision)</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pStyle w:val="ClauseTitle"/>
      </w:pPr>
      <w:bookmarkStart w:id="156" w:name="PD000200"/>
      <w:bookmarkEnd w:id="156"/>
      <w:r>
        <w:t>LTXT.233-9500</w:t>
      </w:r>
      <w:r>
        <w:tab/>
        <w:t>AUTHORIZED PROTEST/APPEAL FILED WITH THE NAVAL AIR SYSTEMS COMMAND (NAVAIR) (FEB 2025)</w:t>
      </w: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 xml:space="preserve">(a) Authorized agency protests/appeals will be processed in accordance with the procedures established at FAR 33.103.  Authorized protests to the Naval Air Systems Command shall be filed with the Contracting Officer whose name and address are shown in FAR Clause 52.233-2, “Service of Protest” of this solicitation.  </w:t>
      </w:r>
    </w:p>
    <w:p w:rsidR="00D97227" w:rsidRPr="00876A7E" w:rsidRDefault="00D97227" w:rsidP="00D97227">
      <w:pPr>
        <w:tabs>
          <w:tab w:val="left" w:pos="180"/>
          <w:tab w:val="left" w:pos="360"/>
          <w:tab w:val="left" w:pos="540"/>
        </w:tabs>
        <w:spacing w:after="0" w:line="240" w:lineRule="auto"/>
        <w:rPr>
          <w:rFonts w:cs="Arial"/>
          <w:snapToGrid w:val="0"/>
          <w:kern w:val="32"/>
          <w:szCs w:val="32"/>
        </w:rPr>
      </w:pP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(b) In accordance with FAR 16.505(a)(10)(i)-(ii), agency protests/appeals of task/delivery orders under multiple award contracts are only authorized on the grounds that the task/delivery order increases the scope, period, or maximum value of the contract and the order is not in excess of the threshold set forth at FAR 16.505(a)(10)(i)(B)(2).</w:t>
      </w:r>
    </w:p>
    <w:p w:rsidR="00D97227" w:rsidRPr="00876A7E" w:rsidRDefault="00D97227" w:rsidP="00D97227">
      <w:pPr>
        <w:tabs>
          <w:tab w:val="left" w:pos="180"/>
          <w:tab w:val="left" w:pos="360"/>
          <w:tab w:val="left" w:pos="540"/>
        </w:tabs>
        <w:spacing w:after="0" w:line="240" w:lineRule="auto"/>
        <w:rPr>
          <w:rFonts w:cs="Arial"/>
          <w:snapToGrid w:val="0"/>
          <w:kern w:val="32"/>
          <w:szCs w:val="32"/>
        </w:rPr>
      </w:pP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(c) The protester may request an independent review of the Contracting Officer’s protest decision by filing a written appeal with:</w:t>
      </w:r>
    </w:p>
    <w:p w:rsidR="00D97227"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ab/>
      </w:r>
      <w:r w:rsidRPr="00876A7E">
        <w:rPr>
          <w:rFonts w:cs="Arial"/>
          <w:snapToGrid w:val="0"/>
          <w:kern w:val="32"/>
          <w:szCs w:val="32"/>
        </w:rPr>
        <w:tab/>
      </w:r>
      <w:r w:rsidRPr="00876A7E">
        <w:rPr>
          <w:rFonts w:cs="Arial"/>
          <w:snapToGrid w:val="0"/>
          <w:kern w:val="32"/>
          <w:szCs w:val="32"/>
        </w:rPr>
        <w:tab/>
      </w:r>
      <w:r w:rsidRPr="00876A7E">
        <w:rPr>
          <w:rFonts w:cs="Arial"/>
          <w:snapToGrid w:val="0"/>
          <w:kern w:val="32"/>
          <w:szCs w:val="32"/>
        </w:rPr>
        <w:tab/>
        <w:t xml:space="preserve">The Chief of the Contracting Office:  </w:t>
      </w:r>
    </w:p>
    <w:p w:rsidR="00D97227" w:rsidRPr="00190D2E" w:rsidRDefault="00D97227" w:rsidP="00D97227">
      <w:pPr>
        <w:tabs>
          <w:tab w:val="left" w:pos="180"/>
          <w:tab w:val="left" w:pos="360"/>
          <w:tab w:val="left" w:pos="540"/>
        </w:tabs>
        <w:spacing w:after="0" w:line="240" w:lineRule="auto"/>
        <w:rPr>
          <w:rFonts w:cs="Arial"/>
          <w:snapToGrid w:val="0"/>
          <w:color w:val="FF0000"/>
          <w:kern w:val="32"/>
          <w:szCs w:val="32"/>
        </w:rPr>
      </w:pPr>
      <w:r>
        <w:rPr>
          <w:rFonts w:cs="Arial"/>
          <w:snapToGrid w:val="0"/>
          <w:kern w:val="32"/>
          <w:szCs w:val="32"/>
        </w:rPr>
        <w:t xml:space="preserve">               </w:t>
      </w:r>
      <w:r w:rsidRPr="00190D2E">
        <w:rPr>
          <w:rFonts w:cs="Arial"/>
          <w:snapToGrid w:val="0"/>
          <w:color w:val="FF0000"/>
          <w:kern w:val="32"/>
          <w:szCs w:val="32"/>
        </w:rPr>
        <w:t>ATTN: Collin Kyte (</w:t>
      </w:r>
      <w:hyperlink r:id="rId30" w:history="1">
        <w:r w:rsidRPr="00190D2E">
          <w:rPr>
            <w:rStyle w:val="Hyperlink"/>
            <w:rFonts w:cs="Arial"/>
            <w:snapToGrid w:val="0"/>
            <w:color w:val="FF0000"/>
            <w:kern w:val="32"/>
            <w:szCs w:val="32"/>
          </w:rPr>
          <w:t>collin.a.kyte@us.navy.mil</w:t>
        </w:r>
      </w:hyperlink>
      <w:r w:rsidRPr="00190D2E">
        <w:rPr>
          <w:rFonts w:cs="Arial"/>
          <w:snapToGrid w:val="0"/>
          <w:color w:val="FF0000"/>
          <w:kern w:val="32"/>
          <w:szCs w:val="32"/>
        </w:rPr>
        <w:t>)</w:t>
      </w:r>
    </w:p>
    <w:p w:rsidR="00D97227" w:rsidRPr="00190D2E" w:rsidRDefault="00D97227" w:rsidP="00D97227">
      <w:pPr>
        <w:tabs>
          <w:tab w:val="left" w:pos="180"/>
          <w:tab w:val="left" w:pos="360"/>
          <w:tab w:val="left" w:pos="540"/>
        </w:tabs>
        <w:spacing w:after="0" w:line="240" w:lineRule="auto"/>
        <w:rPr>
          <w:rFonts w:cs="Arial"/>
          <w:snapToGrid w:val="0"/>
          <w:color w:val="FF0000"/>
          <w:kern w:val="32"/>
          <w:szCs w:val="32"/>
        </w:rPr>
      </w:pPr>
      <w:r w:rsidRPr="00190D2E">
        <w:rPr>
          <w:rFonts w:cs="Arial"/>
          <w:snapToGrid w:val="0"/>
          <w:color w:val="FF0000"/>
          <w:kern w:val="32"/>
          <w:szCs w:val="32"/>
        </w:rPr>
        <w:t xml:space="preserve">               NAVAIRWACENWPNDIV</w:t>
      </w:r>
    </w:p>
    <w:p w:rsidR="00D97227" w:rsidRPr="00190D2E" w:rsidRDefault="00D97227" w:rsidP="00D97227">
      <w:pPr>
        <w:tabs>
          <w:tab w:val="left" w:pos="180"/>
          <w:tab w:val="left" w:pos="360"/>
          <w:tab w:val="left" w:pos="540"/>
        </w:tabs>
        <w:spacing w:after="0" w:line="240" w:lineRule="auto"/>
        <w:rPr>
          <w:rFonts w:cs="Arial"/>
          <w:snapToGrid w:val="0"/>
          <w:color w:val="FF0000"/>
          <w:kern w:val="32"/>
          <w:szCs w:val="32"/>
          <w:highlight w:val="yellow"/>
          <w:u w:val="single"/>
        </w:rPr>
      </w:pPr>
      <w:r w:rsidRPr="00190D2E">
        <w:rPr>
          <w:rFonts w:cs="Arial"/>
          <w:snapToGrid w:val="0"/>
          <w:color w:val="FF0000"/>
          <w:kern w:val="32"/>
          <w:szCs w:val="32"/>
        </w:rPr>
        <w:t xml:space="preserve">               1 ADMINISTRATION CIRCLE BLDG 02234 MAIL STOP 1303</w:t>
      </w:r>
    </w:p>
    <w:p w:rsidR="00D97227" w:rsidRPr="00190D2E" w:rsidRDefault="00D97227" w:rsidP="00D97227">
      <w:pPr>
        <w:tabs>
          <w:tab w:val="left" w:pos="180"/>
          <w:tab w:val="left" w:pos="360"/>
          <w:tab w:val="left" w:pos="540"/>
        </w:tabs>
        <w:spacing w:after="0" w:line="240" w:lineRule="auto"/>
        <w:rPr>
          <w:rFonts w:cs="Arial"/>
          <w:snapToGrid w:val="0"/>
          <w:color w:val="FF0000"/>
          <w:kern w:val="32"/>
          <w:szCs w:val="32"/>
        </w:rPr>
      </w:pPr>
      <w:r w:rsidRPr="00190D2E">
        <w:rPr>
          <w:rFonts w:cs="Arial"/>
          <w:snapToGrid w:val="0"/>
          <w:color w:val="FF0000"/>
          <w:kern w:val="32"/>
          <w:szCs w:val="32"/>
        </w:rPr>
        <w:t xml:space="preserve">               CHINA LAKE, CA 93555-6108</w:t>
      </w:r>
    </w:p>
    <w:p w:rsidR="00D97227" w:rsidRPr="00876A7E" w:rsidRDefault="00D97227" w:rsidP="00D97227">
      <w:pPr>
        <w:tabs>
          <w:tab w:val="left" w:pos="180"/>
          <w:tab w:val="left" w:pos="360"/>
          <w:tab w:val="left" w:pos="540"/>
        </w:tabs>
        <w:spacing w:after="0" w:line="240" w:lineRule="auto"/>
        <w:rPr>
          <w:rFonts w:cs="Arial"/>
          <w:snapToGrid w:val="0"/>
          <w:kern w:val="32"/>
          <w:szCs w:val="32"/>
          <w:u w:val="single"/>
        </w:rPr>
      </w:pP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lastRenderedPageBreak/>
        <w:t xml:space="preserve">(d) The appeal must be received by the Chief of the Contracting Office within 10 calendar days after the issuance of the Contracting Officer’s protest decision.  (In the computation of the 10 calendar day period, the day the Contracting Officer’s protest decision is issued is not included.)  </w:t>
      </w: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The appeal shall include the following content:</w:t>
      </w:r>
    </w:p>
    <w:p w:rsidR="00D97227" w:rsidRPr="00876A7E" w:rsidRDefault="00D97227" w:rsidP="00D97227">
      <w:pPr>
        <w:tabs>
          <w:tab w:val="left" w:pos="180"/>
          <w:tab w:val="left" w:pos="360"/>
          <w:tab w:val="left" w:pos="540"/>
        </w:tabs>
        <w:spacing w:after="0" w:line="240" w:lineRule="auto"/>
        <w:ind w:left="540" w:firstLine="180"/>
        <w:rPr>
          <w:rFonts w:cs="Arial"/>
          <w:snapToGrid w:val="0"/>
          <w:kern w:val="32"/>
          <w:szCs w:val="32"/>
        </w:rPr>
      </w:pPr>
      <w:r w:rsidRPr="00876A7E">
        <w:rPr>
          <w:rFonts w:cs="Arial"/>
          <w:snapToGrid w:val="0"/>
          <w:kern w:val="32"/>
          <w:szCs w:val="32"/>
        </w:rPr>
        <w:t xml:space="preserve">(1) the name, mailing address, telephone numbers and email address of the appellant; </w:t>
      </w:r>
    </w:p>
    <w:p w:rsidR="00D97227" w:rsidRPr="00876A7E" w:rsidRDefault="00D97227" w:rsidP="00D97227">
      <w:pPr>
        <w:tabs>
          <w:tab w:val="left" w:pos="180"/>
          <w:tab w:val="left" w:pos="360"/>
          <w:tab w:val="left" w:pos="540"/>
        </w:tabs>
        <w:spacing w:after="0" w:line="240" w:lineRule="auto"/>
        <w:ind w:left="540" w:firstLine="180"/>
        <w:rPr>
          <w:rFonts w:cs="Arial"/>
          <w:snapToGrid w:val="0"/>
          <w:kern w:val="32"/>
          <w:szCs w:val="32"/>
        </w:rPr>
      </w:pPr>
      <w:r w:rsidRPr="00876A7E">
        <w:rPr>
          <w:rFonts w:cs="Arial"/>
          <w:snapToGrid w:val="0"/>
          <w:kern w:val="32"/>
          <w:szCs w:val="32"/>
        </w:rPr>
        <w:t xml:space="preserve">(2) the solicitation or contract number; </w:t>
      </w:r>
    </w:p>
    <w:p w:rsidR="00D97227" w:rsidRPr="00876A7E" w:rsidRDefault="00D97227" w:rsidP="00D97227">
      <w:pPr>
        <w:tabs>
          <w:tab w:val="left" w:pos="180"/>
          <w:tab w:val="left" w:pos="360"/>
          <w:tab w:val="left" w:pos="540"/>
        </w:tabs>
        <w:spacing w:after="0" w:line="240" w:lineRule="auto"/>
        <w:ind w:left="720"/>
        <w:rPr>
          <w:rFonts w:cs="Arial"/>
          <w:snapToGrid w:val="0"/>
          <w:kern w:val="32"/>
          <w:szCs w:val="32"/>
        </w:rPr>
      </w:pPr>
      <w:r w:rsidRPr="00876A7E">
        <w:rPr>
          <w:rFonts w:cs="Arial"/>
          <w:snapToGrid w:val="0"/>
          <w:kern w:val="32"/>
          <w:szCs w:val="32"/>
        </w:rPr>
        <w:t xml:space="preserve">(3) a detailed statement of the factual grounds for the appeal, to include a description of resulting prejudice to the appellant; </w:t>
      </w:r>
    </w:p>
    <w:p w:rsidR="00D97227" w:rsidRPr="00876A7E" w:rsidRDefault="00D97227" w:rsidP="00D97227">
      <w:pPr>
        <w:tabs>
          <w:tab w:val="left" w:pos="180"/>
          <w:tab w:val="left" w:pos="360"/>
          <w:tab w:val="left" w:pos="540"/>
        </w:tabs>
        <w:spacing w:after="0" w:line="240" w:lineRule="auto"/>
        <w:ind w:left="540" w:firstLine="180"/>
        <w:rPr>
          <w:rFonts w:cs="Arial"/>
          <w:snapToGrid w:val="0"/>
          <w:kern w:val="32"/>
          <w:szCs w:val="32"/>
        </w:rPr>
      </w:pPr>
      <w:r w:rsidRPr="00876A7E">
        <w:rPr>
          <w:rFonts w:cs="Arial"/>
          <w:snapToGrid w:val="0"/>
          <w:kern w:val="32"/>
          <w:szCs w:val="32"/>
        </w:rPr>
        <w:t xml:space="preserve">(4) copies of relevant documents; </w:t>
      </w:r>
    </w:p>
    <w:p w:rsidR="00D97227" w:rsidRPr="00876A7E" w:rsidRDefault="00D97227" w:rsidP="00D97227">
      <w:pPr>
        <w:tabs>
          <w:tab w:val="left" w:pos="180"/>
          <w:tab w:val="left" w:pos="360"/>
          <w:tab w:val="left" w:pos="540"/>
        </w:tabs>
        <w:spacing w:after="0" w:line="240" w:lineRule="auto"/>
        <w:ind w:left="540" w:firstLine="180"/>
        <w:rPr>
          <w:rFonts w:cs="Arial"/>
          <w:snapToGrid w:val="0"/>
          <w:kern w:val="32"/>
          <w:szCs w:val="32"/>
        </w:rPr>
      </w:pPr>
      <w:r w:rsidRPr="00876A7E">
        <w:rPr>
          <w:rFonts w:cs="Arial"/>
          <w:snapToGrid w:val="0"/>
          <w:kern w:val="32"/>
          <w:szCs w:val="32"/>
        </w:rPr>
        <w:t xml:space="preserve">(5) a request for an independent review by the Chief of the Contracting Office; </w:t>
      </w:r>
    </w:p>
    <w:p w:rsidR="00D97227" w:rsidRPr="00876A7E" w:rsidRDefault="00D97227" w:rsidP="00D97227">
      <w:pPr>
        <w:tabs>
          <w:tab w:val="left" w:pos="180"/>
          <w:tab w:val="left" w:pos="360"/>
          <w:tab w:val="left" w:pos="540"/>
        </w:tabs>
        <w:spacing w:after="0" w:line="240" w:lineRule="auto"/>
        <w:ind w:left="540" w:firstLine="180"/>
        <w:rPr>
          <w:rFonts w:cs="Arial"/>
          <w:snapToGrid w:val="0"/>
          <w:kern w:val="32"/>
          <w:szCs w:val="32"/>
        </w:rPr>
      </w:pPr>
      <w:r w:rsidRPr="00876A7E">
        <w:rPr>
          <w:rFonts w:cs="Arial"/>
          <w:snapToGrid w:val="0"/>
          <w:kern w:val="32"/>
          <w:szCs w:val="32"/>
        </w:rPr>
        <w:t xml:space="preserve">(6) a statement as to the form of relief requested; and, </w:t>
      </w:r>
    </w:p>
    <w:p w:rsidR="00D97227" w:rsidRPr="00876A7E" w:rsidRDefault="00D97227" w:rsidP="00D97227">
      <w:pPr>
        <w:tabs>
          <w:tab w:val="left" w:pos="180"/>
          <w:tab w:val="left" w:pos="360"/>
          <w:tab w:val="left" w:pos="540"/>
        </w:tabs>
        <w:spacing w:after="0" w:line="240" w:lineRule="auto"/>
        <w:ind w:left="540" w:firstLine="180"/>
        <w:rPr>
          <w:rFonts w:cs="Arial"/>
          <w:snapToGrid w:val="0"/>
          <w:kern w:val="32"/>
          <w:szCs w:val="32"/>
        </w:rPr>
      </w:pPr>
      <w:r w:rsidRPr="00876A7E">
        <w:rPr>
          <w:rFonts w:cs="Arial"/>
          <w:snapToGrid w:val="0"/>
          <w:kern w:val="32"/>
          <w:szCs w:val="32"/>
        </w:rPr>
        <w:t>(7) all information establishing the timeliness of the appeal.</w:t>
      </w: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Appeals that do not address each of the seven (7) content elements will be denied as facially deficient in complying with minimum content requirements.</w:t>
      </w:r>
    </w:p>
    <w:p w:rsidR="00D97227" w:rsidRPr="00876A7E" w:rsidRDefault="00D97227" w:rsidP="00D97227">
      <w:pPr>
        <w:tabs>
          <w:tab w:val="left" w:pos="180"/>
          <w:tab w:val="left" w:pos="360"/>
          <w:tab w:val="left" w:pos="540"/>
        </w:tabs>
        <w:spacing w:after="0" w:line="240" w:lineRule="auto"/>
        <w:rPr>
          <w:rFonts w:cs="Arial"/>
          <w:snapToGrid w:val="0"/>
          <w:kern w:val="32"/>
          <w:szCs w:val="32"/>
        </w:rPr>
      </w:pPr>
    </w:p>
    <w:p w:rsidR="00D97227" w:rsidRPr="00876A7E" w:rsidRDefault="00D97227" w:rsidP="00D97227">
      <w:pPr>
        <w:tabs>
          <w:tab w:val="left" w:pos="180"/>
          <w:tab w:val="left" w:pos="360"/>
          <w:tab w:val="left" w:pos="540"/>
        </w:tabs>
        <w:spacing w:after="0" w:line="240" w:lineRule="auto"/>
        <w:rPr>
          <w:rFonts w:cs="Arial"/>
          <w:snapToGrid w:val="0"/>
          <w:kern w:val="32"/>
          <w:szCs w:val="32"/>
        </w:rPr>
      </w:pPr>
      <w:r w:rsidRPr="00876A7E">
        <w:rPr>
          <w:rFonts w:cs="Arial"/>
          <w:snapToGrid w:val="0"/>
          <w:kern w:val="32"/>
          <w:szCs w:val="32"/>
        </w:rPr>
        <w:t>(e) Protestors requesting an independent review of the Contracting Officer’s protest decision shall notify the Contracting Officer in writing that an appeal has been filed with the Chief of the Contracting Office within one day of submitting the appeal.</w:t>
      </w:r>
    </w:p>
    <w:p w:rsidR="00D97227" w:rsidRDefault="00D97227" w:rsidP="00D97227">
      <w:pPr>
        <w:adjustRightInd w:val="0"/>
        <w:spacing w:after="0" w:line="240" w:lineRule="auto"/>
        <w:rPr>
          <w:rFonts w:cstheme="minorBidi"/>
          <w:szCs w:val="24"/>
        </w:rPr>
      </w:pPr>
      <w:r>
        <w:rPr>
          <w:rFonts w:cstheme="minorBidi"/>
          <w:szCs w:val="24"/>
        </w:rPr>
        <w:br w:type="page"/>
      </w:r>
      <w:bookmarkStart w:id="157" w:name="section13"/>
      <w:bookmarkEnd w:id="157"/>
      <w:r>
        <w:rPr>
          <w:rFonts w:cstheme="minorBidi"/>
          <w:szCs w:val="24"/>
        </w:rPr>
        <w:lastRenderedPageBreak/>
        <w:t xml:space="preserve">Section M - Evaluation Factors for Award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r>
        <w:rPr>
          <w:rFonts w:cstheme="minorBidi"/>
          <w:szCs w:val="24"/>
        </w:rPr>
        <w:t>CLAUSES INCORPORATED BY REFERENCE</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D97227">
        <w:trPr>
          <w:cantSplit/>
        </w:trPr>
        <w:tc>
          <w:tcPr>
            <w:tcW w:w="17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52.217-5 </w:t>
            </w:r>
          </w:p>
        </w:tc>
        <w:tc>
          <w:tcPr>
            <w:tcW w:w="50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Evaluation Of Options </w:t>
            </w:r>
          </w:p>
        </w:tc>
        <w:tc>
          <w:tcPr>
            <w:tcW w:w="12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JUL 1990 </w:t>
            </w:r>
          </w:p>
        </w:tc>
        <w:tc>
          <w:tcPr>
            <w:tcW w:w="1600" w:type="dxa"/>
            <w:tcBorders>
              <w:top w:val="nil"/>
              <w:left w:val="nil"/>
              <w:bottom w:val="nil"/>
              <w:right w:val="nil"/>
            </w:tcBorders>
          </w:tcPr>
          <w:p w:rsidR="00D97227" w:rsidRDefault="00D97227" w:rsidP="00D97227">
            <w:pPr>
              <w:spacing w:after="0" w:line="240" w:lineRule="auto"/>
              <w:rPr>
                <w:rFonts w:cstheme="minorBidi"/>
                <w:szCs w:val="24"/>
              </w:rPr>
            </w:pPr>
            <w:r>
              <w:rPr>
                <w:rFonts w:cstheme="minorBidi"/>
                <w:szCs w:val="24"/>
              </w:rPr>
              <w:t xml:space="preserve"> </w:t>
            </w:r>
          </w:p>
        </w:tc>
      </w:tr>
    </w:tbl>
    <w:p w:rsidR="00D97227" w:rsidRDefault="00D97227" w:rsidP="00D97227">
      <w:pPr>
        <w:adjustRightInd w:val="0"/>
        <w:spacing w:after="0" w:line="240" w:lineRule="auto"/>
        <w:rPr>
          <w:rFonts w:cstheme="minorBidi"/>
          <w:szCs w:val="24"/>
        </w:rPr>
      </w:pPr>
      <w:r>
        <w:rPr>
          <w:rFonts w:cstheme="minorBidi"/>
          <w:szCs w:val="24"/>
        </w:rPr>
        <w:t xml:space="preserve"> </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r>
        <w:rPr>
          <w:rFonts w:cstheme="minorBidi"/>
          <w:szCs w:val="24"/>
        </w:rPr>
        <w:t>CLAUSES INCORPORATED BY FULL TEXT</w:t>
      </w:r>
    </w:p>
    <w:p w:rsidR="00D97227" w:rsidRDefault="00D97227" w:rsidP="00D97227">
      <w:pPr>
        <w:adjustRightInd w:val="0"/>
        <w:spacing w:after="0" w:line="240" w:lineRule="auto"/>
        <w:rPr>
          <w:rFonts w:cstheme="minorBidi"/>
          <w:szCs w:val="24"/>
        </w:rPr>
      </w:pPr>
    </w:p>
    <w:p w:rsidR="00D97227" w:rsidRDefault="00D97227" w:rsidP="00D97227">
      <w:pPr>
        <w:adjustRightInd w:val="0"/>
        <w:spacing w:after="0" w:line="240" w:lineRule="auto"/>
        <w:rPr>
          <w:rFonts w:cstheme="minorBidi"/>
          <w:szCs w:val="24"/>
        </w:rPr>
      </w:pPr>
    </w:p>
    <w:p w:rsidR="00D97227" w:rsidRDefault="00D97227" w:rsidP="00D97227">
      <w:pPr>
        <w:numPr>
          <w:ilvl w:val="2"/>
          <w:numId w:val="1"/>
        </w:numPr>
        <w:autoSpaceDE w:val="0"/>
        <w:autoSpaceDN w:val="0"/>
        <w:spacing w:after="0" w:line="240" w:lineRule="auto"/>
      </w:pPr>
      <w:bookmarkStart w:id="158" w:name="PD000197"/>
      <w:bookmarkEnd w:id="3"/>
      <w:bookmarkEnd w:id="158"/>
      <w:r>
        <w:t xml:space="preserve">    EVALUATION--COMMERCIAL PRODUCTS AND COMMERCIAL SERVICES (NOV 2021)</w:t>
      </w:r>
    </w:p>
    <w:p w:rsidR="00D97227" w:rsidRDefault="00D97227" w:rsidP="00D97227">
      <w:pPr>
        <w:spacing w:after="0" w:line="240" w:lineRule="auto"/>
        <w:ind w:firstLine="180"/>
      </w:pPr>
    </w:p>
    <w:p w:rsidR="00D97227" w:rsidRDefault="00D97227" w:rsidP="00D97227">
      <w:pPr>
        <w:spacing w:after="0" w:line="240" w:lineRule="auto"/>
      </w:pPr>
      <w:r>
        <w:t xml:space="preserve">(a) The Government will award a contract resulting from this solicitation to the responsible offeror whose offer conforming to the solicitation using a price alone evaluation method. The following shall be used to evaluate quotes: Award will be made to the lowest price quoter that meets the requirements of Section C and does not have unsatisfactory past performance. </w:t>
      </w:r>
    </w:p>
    <w:p w:rsidR="00D97227" w:rsidRDefault="00D97227" w:rsidP="00D97227">
      <w:pPr>
        <w:spacing w:after="0" w:line="240" w:lineRule="auto"/>
      </w:pPr>
    </w:p>
    <w:p w:rsidR="00D97227" w:rsidRDefault="00D97227" w:rsidP="00D97227">
      <w:pPr>
        <w:spacing w:after="0" w:line="240" w:lineRule="auto"/>
      </w:pPr>
      <w:r>
        <w:t>(b) 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D97227" w:rsidRDefault="00D97227" w:rsidP="00D97227">
      <w:pPr>
        <w:spacing w:after="0" w:line="240" w:lineRule="auto"/>
      </w:pPr>
    </w:p>
    <w:p w:rsidR="00D97227" w:rsidRDefault="00D97227" w:rsidP="00D97227">
      <w:pPr>
        <w:spacing w:after="0" w:line="240" w:lineRule="auto"/>
      </w:pPr>
      <w:r>
        <w:t>(c)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D97227" w:rsidRDefault="00D97227" w:rsidP="00D97227">
      <w:pPr>
        <w:spacing w:after="0" w:line="240" w:lineRule="auto"/>
      </w:pPr>
    </w:p>
    <w:p w:rsidR="00D97227" w:rsidRDefault="00D97227" w:rsidP="00D97227">
      <w:pPr>
        <w:spacing w:after="0" w:line="240" w:lineRule="auto"/>
      </w:pPr>
      <w:r>
        <w:t>(End of provision)</w:t>
      </w:r>
    </w:p>
    <w:p w:rsidR="00D97227" w:rsidRDefault="00D97227" w:rsidP="00D97227">
      <w:pPr>
        <w:adjustRightInd w:val="0"/>
        <w:spacing w:after="0" w:line="240" w:lineRule="auto"/>
        <w:rPr>
          <w:rFonts w:cstheme="minorBidi"/>
          <w:szCs w:val="24"/>
        </w:rPr>
      </w:pPr>
    </w:p>
    <w:p w:rsidR="00CA34F0" w:rsidRDefault="00CA34F0" w:rsidP="00D97227">
      <w:pPr>
        <w:spacing w:after="0" w:line="240" w:lineRule="auto"/>
      </w:pPr>
    </w:p>
    <w:sectPr w:rsidR="00CA34F0">
      <w:headerReference w:type="default" r:id="rId31"/>
      <w:footerReference w:type="default" r:id="rId3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229" w:rsidRDefault="00971229">
      <w:pPr>
        <w:spacing w:after="0" w:line="240" w:lineRule="auto"/>
      </w:pPr>
      <w:r>
        <w:separator/>
      </w:r>
    </w:p>
  </w:endnote>
  <w:endnote w:type="continuationSeparator" w:id="0">
    <w:p w:rsidR="00971229" w:rsidRDefault="00971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ms Rm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207" w:rsidRDefault="00485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229" w:rsidRDefault="00971229">
      <w:pPr>
        <w:spacing w:after="0" w:line="240" w:lineRule="auto"/>
      </w:pPr>
      <w:r>
        <w:separator/>
      </w:r>
    </w:p>
  </w:footnote>
  <w:footnote w:type="continuationSeparator" w:id="0">
    <w:p w:rsidR="00971229" w:rsidRDefault="00971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207" w:rsidRDefault="00D97227">
    <w:pPr>
      <w:pStyle w:val="Header"/>
      <w:jc w:val="right"/>
    </w:pPr>
    <w:bookmarkStart w:id="159" w:name="piin_number"/>
    <w:r>
      <w:t>N6893625Q0072</w:t>
    </w:r>
    <w:bookmarkEnd w:id="159"/>
  </w:p>
  <w:p w:rsidR="00485207" w:rsidRDefault="00485207">
    <w:pPr>
      <w:pStyle w:val="Header"/>
      <w:jc w:val="right"/>
    </w:pPr>
    <w:bookmarkStart w:id="160" w:name="spiin_number"/>
    <w:bookmarkEnd w:id="160"/>
  </w:p>
  <w:p w:rsidR="00485207" w:rsidRDefault="00D97227">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B6606">
      <w:rPr>
        <w:rStyle w:val="PageNumber"/>
        <w:noProof/>
      </w:rPr>
      <w:t>53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1B6606">
      <w:rPr>
        <w:rStyle w:val="PageNumber"/>
        <w:noProof/>
      </w:rPr>
      <w:t>53</w:t>
    </w:r>
    <w:r>
      <w:rPr>
        <w:rStyle w:val="PageNumber"/>
      </w:rPr>
      <w:fldChar w:fldCharType="end"/>
    </w:r>
  </w:p>
  <w:p w:rsidR="00485207" w:rsidRDefault="0048520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63EDF"/>
    <w:multiLevelType w:val="singleLevel"/>
    <w:tmpl w:val="5C220ACA"/>
    <w:lvl w:ilvl="0">
      <w:start w:val="2"/>
      <w:numFmt w:val="lowerLetter"/>
      <w:lvlText w:val="(%1) "/>
      <w:legacy w:legacy="1" w:legacySpace="0" w:legacyIndent="360"/>
      <w:lvlJc w:val="left"/>
      <w:pPr>
        <w:ind w:left="360" w:hanging="360"/>
      </w:pPr>
      <w:rPr>
        <w:rFonts w:cs="Times New Roman"/>
        <w:b w:val="0"/>
        <w:bCs w:val="0"/>
        <w:i w:val="0"/>
        <w:iCs w:val="0"/>
        <w:sz w:val="20"/>
        <w:szCs w:val="20"/>
      </w:rPr>
    </w:lvl>
  </w:abstractNum>
  <w:abstractNum w:abstractNumId="1" w15:restartNumberingAfterBreak="0">
    <w:nsid w:val="7D4F0E8B"/>
    <w:multiLevelType w:val="multilevel"/>
    <w:tmpl w:val="153CEAF8"/>
    <w:lvl w:ilvl="0">
      <w:start w:val="52"/>
      <w:numFmt w:val="decimal"/>
      <w:lvlText w:val="%1"/>
      <w:lvlJc w:val="left"/>
      <w:pPr>
        <w:ind w:left="735" w:hanging="735"/>
      </w:pPr>
      <w:rPr>
        <w:rFonts w:cs="Times New Roman" w:hint="default"/>
      </w:rPr>
    </w:lvl>
    <w:lvl w:ilvl="1">
      <w:start w:val="212"/>
      <w:numFmt w:val="decimal"/>
      <w:lvlText w:val="%1.%2"/>
      <w:lvlJc w:val="left"/>
      <w:pPr>
        <w:ind w:left="735" w:hanging="735"/>
      </w:pPr>
      <w:rPr>
        <w:rFonts w:cs="Times New Roman" w:hint="default"/>
      </w:rPr>
    </w:lvl>
    <w:lvl w:ilvl="2">
      <w:start w:val="2"/>
      <w:numFmt w:val="decimal"/>
      <w:lvlText w:val="%1.%2-%3"/>
      <w:lvlJc w:val="left"/>
      <w:pPr>
        <w:ind w:left="735" w:hanging="735"/>
      </w:pPr>
      <w:rPr>
        <w:rFonts w:cs="Times New Roman" w:hint="default"/>
      </w:rPr>
    </w:lvl>
    <w:lvl w:ilvl="3">
      <w:start w:val="1"/>
      <w:numFmt w:val="decimal"/>
      <w:lvlText w:val="%1.%2-%3.%4"/>
      <w:lvlJc w:val="left"/>
      <w:pPr>
        <w:ind w:left="735" w:hanging="735"/>
      </w:pPr>
      <w:rPr>
        <w:rFonts w:cs="Times New Roman" w:hint="default"/>
      </w:rPr>
    </w:lvl>
    <w:lvl w:ilvl="4">
      <w:start w:val="1"/>
      <w:numFmt w:val="decimal"/>
      <w:lvlText w:val="%1.%2-%3.%4.%5"/>
      <w:lvlJc w:val="left"/>
      <w:pPr>
        <w:ind w:left="735" w:hanging="735"/>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27"/>
    <w:rsid w:val="00186582"/>
    <w:rsid w:val="001B6606"/>
    <w:rsid w:val="0025652D"/>
    <w:rsid w:val="00485207"/>
    <w:rsid w:val="00971229"/>
    <w:rsid w:val="00CA34F0"/>
    <w:rsid w:val="00D97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3AC06F90-A8E2-43DA-93D2-067F868F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97227"/>
    <w:pPr>
      <w:tabs>
        <w:tab w:val="center" w:pos="4320"/>
        <w:tab w:val="right" w:pos="8640"/>
      </w:tabs>
      <w:autoSpaceDE w:val="0"/>
      <w:autoSpaceDN w:val="0"/>
      <w:spacing w:after="0" w:line="240" w:lineRule="auto"/>
    </w:pPr>
    <w:rPr>
      <w:rFonts w:asciiTheme="minorBidi" w:eastAsia="Times New Roman" w:hAnsiTheme="minorBidi"/>
      <w:szCs w:val="20"/>
    </w:rPr>
  </w:style>
  <w:style w:type="character" w:customStyle="1" w:styleId="HeaderChar">
    <w:name w:val="Header Char"/>
    <w:basedOn w:val="DefaultParagraphFont"/>
    <w:link w:val="Header"/>
    <w:uiPriority w:val="99"/>
    <w:rsid w:val="00D97227"/>
    <w:rPr>
      <w:rFonts w:asciiTheme="minorBidi" w:eastAsia="Times New Roman" w:hAnsiTheme="minorBidi" w:cs="Times New Roman"/>
      <w:sz w:val="20"/>
      <w:szCs w:val="20"/>
    </w:rPr>
  </w:style>
  <w:style w:type="paragraph" w:styleId="Footer">
    <w:name w:val="footer"/>
    <w:basedOn w:val="Normal"/>
    <w:link w:val="FooterChar"/>
    <w:uiPriority w:val="99"/>
    <w:rsid w:val="00D97227"/>
    <w:pPr>
      <w:tabs>
        <w:tab w:val="center" w:pos="4320"/>
        <w:tab w:val="right" w:pos="8640"/>
      </w:tabs>
      <w:autoSpaceDE w:val="0"/>
      <w:autoSpaceDN w:val="0"/>
      <w:spacing w:after="0" w:line="240" w:lineRule="auto"/>
    </w:pPr>
    <w:rPr>
      <w:rFonts w:asciiTheme="minorBidi" w:eastAsia="Times New Roman" w:hAnsiTheme="minorBidi"/>
      <w:szCs w:val="20"/>
    </w:rPr>
  </w:style>
  <w:style w:type="character" w:customStyle="1" w:styleId="FooterChar">
    <w:name w:val="Footer Char"/>
    <w:basedOn w:val="DefaultParagraphFont"/>
    <w:link w:val="Footer"/>
    <w:uiPriority w:val="99"/>
    <w:rsid w:val="00D97227"/>
    <w:rPr>
      <w:rFonts w:asciiTheme="minorBidi" w:eastAsia="Times New Roman" w:hAnsiTheme="minorBidi" w:cs="Times New Roman"/>
      <w:sz w:val="20"/>
      <w:szCs w:val="20"/>
    </w:rPr>
  </w:style>
  <w:style w:type="character" w:styleId="PageNumber">
    <w:name w:val="page number"/>
    <w:basedOn w:val="DefaultParagraphFont"/>
    <w:uiPriority w:val="99"/>
    <w:rsid w:val="00D97227"/>
  </w:style>
  <w:style w:type="paragraph" w:customStyle="1" w:styleId="ClauseTitle">
    <w:name w:val="Clause Title"/>
    <w:uiPriority w:val="99"/>
    <w:rsid w:val="00D97227"/>
    <w:pPr>
      <w:suppressAutoHyphens/>
      <w:spacing w:after="0" w:line="240" w:lineRule="auto"/>
      <w:ind w:left="1425" w:hanging="1425"/>
    </w:pPr>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D97227"/>
    <w:rPr>
      <w:rFonts w:cs="Times New Roman"/>
      <w:color w:val="0563C1" w:themeColor="hyperlink"/>
      <w:u w:val="single"/>
    </w:rPr>
  </w:style>
  <w:style w:type="paragraph" w:customStyle="1" w:styleId="SectionTwo">
    <w:name w:val="SectionTwo"/>
    <w:basedOn w:val="Normal"/>
    <w:next w:val="Normal"/>
    <w:uiPriority w:val="99"/>
    <w:rsid w:val="00D97227"/>
    <w:pPr>
      <w:autoSpaceDE w:val="0"/>
      <w:autoSpaceDN w:val="0"/>
      <w:spacing w:after="0" w:line="240" w:lineRule="auto"/>
      <w:ind w:firstLine="360"/>
    </w:pPr>
    <w:rPr>
      <w:rFonts w:eastAsiaTheme="minorEastAsia"/>
      <w:szCs w:val="20"/>
    </w:rPr>
  </w:style>
  <w:style w:type="paragraph" w:styleId="HTMLPreformatted">
    <w:name w:val="HTML Preformatted"/>
    <w:basedOn w:val="Normal"/>
    <w:link w:val="HTMLPreformattedChar"/>
    <w:uiPriority w:val="99"/>
    <w:unhideWhenUsed/>
    <w:rsid w:val="00D9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972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97227"/>
    <w:rPr>
      <w:rFonts w:ascii="Times New Roman" w:hAnsi="Times New Roman" w:cs="Times New Roman"/>
      <w:color w:val="954F72" w:themeColor="followedHyperlink"/>
      <w:u w:val="single"/>
    </w:rPr>
  </w:style>
  <w:style w:type="character" w:styleId="Emphasis">
    <w:name w:val="Emphasis"/>
    <w:basedOn w:val="DefaultParagraphFont"/>
    <w:uiPriority w:val="20"/>
    <w:qFormat/>
    <w:rsid w:val="00D97227"/>
    <w:rPr>
      <w:rFonts w:ascii="Times New Roman" w:hAnsi="Times New Roman" w:cs="Times New Roman"/>
      <w:i/>
      <w:iCs/>
    </w:rPr>
  </w:style>
  <w:style w:type="paragraph" w:customStyle="1" w:styleId="msonormal0">
    <w:name w:val="msonormal"/>
    <w:basedOn w:val="Normal"/>
    <w:uiPriority w:val="99"/>
    <w:semiHidden/>
    <w:rsid w:val="00D97227"/>
    <w:pPr>
      <w:spacing w:before="100" w:beforeAutospacing="1" w:after="100" w:afterAutospacing="1" w:line="240" w:lineRule="auto"/>
    </w:pPr>
    <w:rPr>
      <w:rFonts w:eastAsia="Times New Roman"/>
      <w:sz w:val="24"/>
      <w:szCs w:val="24"/>
    </w:rPr>
  </w:style>
  <w:style w:type="paragraph" w:styleId="NormalWeb">
    <w:name w:val="Normal (Web)"/>
    <w:basedOn w:val="Normal"/>
    <w:uiPriority w:val="99"/>
    <w:unhideWhenUsed/>
    <w:rsid w:val="00D97227"/>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D97227"/>
    <w:pPr>
      <w:autoSpaceDE w:val="0"/>
      <w:autoSpaceDN w:val="0"/>
      <w:spacing w:after="0" w:line="240" w:lineRule="auto"/>
      <w:ind w:left="720"/>
    </w:pPr>
    <w:rPr>
      <w:rFonts w:eastAsia="Times New Roman"/>
      <w:szCs w:val="20"/>
    </w:rPr>
  </w:style>
  <w:style w:type="paragraph" w:customStyle="1" w:styleId="DefaultParagraphFont1">
    <w:name w:val="Default Paragraph Font1"/>
    <w:next w:val="Normal"/>
    <w:uiPriority w:val="99"/>
    <w:semiHidden/>
    <w:rsid w:val="00D97227"/>
    <w:pPr>
      <w:autoSpaceDE w:val="0"/>
      <w:autoSpaceDN w:val="0"/>
      <w:spacing w:after="0" w:line="240" w:lineRule="auto"/>
    </w:pPr>
    <w:rPr>
      <w:rFonts w:ascii="Tms Rmn" w:eastAsia="Times New Roman" w:hAnsi="Tms Rmn" w:cs="Tms Rmn"/>
      <w:noProof/>
      <w:sz w:val="20"/>
      <w:szCs w:val="20"/>
    </w:rPr>
  </w:style>
  <w:style w:type="paragraph" w:customStyle="1" w:styleId="body">
    <w:name w:val="body"/>
    <w:basedOn w:val="Normal"/>
    <w:uiPriority w:val="99"/>
    <w:semiHidden/>
    <w:rsid w:val="00D97227"/>
    <w:pPr>
      <w:spacing w:before="100" w:beforeAutospacing="1" w:after="100" w:afterAutospacing="1" w:line="240" w:lineRule="auto"/>
    </w:pPr>
    <w:rPr>
      <w:rFonts w:eastAsia="Times New Roman"/>
      <w:sz w:val="24"/>
      <w:szCs w:val="24"/>
    </w:rPr>
  </w:style>
  <w:style w:type="paragraph" w:customStyle="1" w:styleId="pbody">
    <w:name w:val="pbody"/>
    <w:basedOn w:val="Normal"/>
    <w:uiPriority w:val="99"/>
    <w:semiHidden/>
    <w:rsid w:val="00D97227"/>
    <w:pPr>
      <w:spacing w:after="0" w:line="288" w:lineRule="auto"/>
      <w:ind w:firstLine="240"/>
    </w:pPr>
    <w:rPr>
      <w:rFonts w:ascii="Arial" w:eastAsia="Times New Roman" w:hAnsi="Arial" w:cs="Arial"/>
      <w:color w:val="000000"/>
      <w:szCs w:val="20"/>
    </w:rPr>
  </w:style>
  <w:style w:type="paragraph" w:customStyle="1" w:styleId="pindented1">
    <w:name w:val="pindented1"/>
    <w:basedOn w:val="Normal"/>
    <w:uiPriority w:val="99"/>
    <w:semiHidden/>
    <w:rsid w:val="00D97227"/>
    <w:pPr>
      <w:spacing w:after="0" w:line="288" w:lineRule="auto"/>
      <w:ind w:firstLine="480"/>
    </w:pPr>
    <w:rPr>
      <w:rFonts w:ascii="Arial" w:eastAsia="Times New Roman" w:hAnsi="Arial" w:cs="Arial"/>
      <w:color w:val="000000"/>
      <w:szCs w:val="20"/>
    </w:rPr>
  </w:style>
  <w:style w:type="paragraph" w:customStyle="1" w:styleId="pindented2">
    <w:name w:val="pindented2"/>
    <w:basedOn w:val="Normal"/>
    <w:uiPriority w:val="99"/>
    <w:semiHidden/>
    <w:rsid w:val="00D97227"/>
    <w:pPr>
      <w:spacing w:after="0" w:line="288" w:lineRule="auto"/>
      <w:ind w:firstLine="720"/>
    </w:pPr>
    <w:rPr>
      <w:rFonts w:ascii="Arial" w:eastAsia="Times New Roman" w:hAnsi="Arial" w:cs="Arial"/>
      <w:color w:val="000000"/>
      <w:szCs w:val="20"/>
    </w:rPr>
  </w:style>
  <w:style w:type="character" w:customStyle="1" w:styleId="UnresolvedMention">
    <w:name w:val="Unresolved Mention"/>
    <w:basedOn w:val="DefaultParagraphFont"/>
    <w:uiPriority w:val="99"/>
    <w:semiHidden/>
    <w:rsid w:val="00D97227"/>
    <w:rPr>
      <w:rFonts w:ascii="Times New Roman" w:hAnsi="Times New Roman" w:cs="Times New Roman"/>
      <w:color w:val="808080"/>
      <w:shd w:val="clear" w:color="auto" w:fill="E6E6E6"/>
    </w:rPr>
  </w:style>
  <w:style w:type="character" w:customStyle="1" w:styleId="FollowedHyperlink1">
    <w:name w:val="FollowedHyperlink1"/>
    <w:uiPriority w:val="99"/>
    <w:semiHidden/>
    <w:rsid w:val="00D97227"/>
    <w:rPr>
      <w:color w:val="954F72"/>
      <w:u w:val="single"/>
    </w:rPr>
  </w:style>
  <w:style w:type="paragraph" w:customStyle="1" w:styleId="ClauseContent">
    <w:name w:val="Clause Content"/>
    <w:link w:val="ClauseContentChar"/>
    <w:uiPriority w:val="99"/>
    <w:rsid w:val="00D97227"/>
    <w:pPr>
      <w:tabs>
        <w:tab w:val="left" w:pos="180"/>
        <w:tab w:val="left" w:pos="360"/>
        <w:tab w:val="left" w:pos="540"/>
        <w:tab w:val="left" w:pos="730"/>
        <w:tab w:val="left" w:pos="900"/>
      </w:tabs>
      <w:spacing w:after="0" w:line="240" w:lineRule="auto"/>
    </w:pPr>
    <w:rPr>
      <w:rFonts w:ascii="Times New Roman" w:eastAsiaTheme="minorEastAsia" w:hAnsi="Times New Roman" w:cs="Times New Roman"/>
      <w:sz w:val="20"/>
      <w:szCs w:val="20"/>
    </w:rPr>
  </w:style>
  <w:style w:type="character" w:styleId="HTMLDefinition">
    <w:name w:val="HTML Definition"/>
    <w:basedOn w:val="DefaultParagraphFont"/>
    <w:uiPriority w:val="99"/>
    <w:semiHidden/>
    <w:unhideWhenUsed/>
    <w:rsid w:val="00D97227"/>
    <w:rPr>
      <w:rFonts w:ascii="Times New Roman" w:hAnsi="Times New Roman" w:cs="Times New Roman"/>
      <w:i/>
    </w:rPr>
  </w:style>
  <w:style w:type="paragraph" w:customStyle="1" w:styleId="p">
    <w:name w:val="p"/>
    <w:basedOn w:val="Normal"/>
    <w:uiPriority w:val="99"/>
    <w:rsid w:val="00D97227"/>
    <w:pPr>
      <w:spacing w:before="100" w:beforeAutospacing="1" w:after="100" w:afterAutospacing="1" w:line="240" w:lineRule="auto"/>
    </w:pPr>
    <w:rPr>
      <w:rFonts w:eastAsia="Times New Roman"/>
      <w:sz w:val="24"/>
      <w:szCs w:val="24"/>
    </w:rPr>
  </w:style>
  <w:style w:type="paragraph" w:customStyle="1" w:styleId="runin">
    <w:name w:val="runin"/>
    <w:basedOn w:val="Normal"/>
    <w:uiPriority w:val="99"/>
    <w:rsid w:val="00D97227"/>
    <w:pPr>
      <w:spacing w:before="100" w:beforeAutospacing="1" w:after="100" w:afterAutospacing="1" w:line="240" w:lineRule="auto"/>
    </w:pPr>
    <w:rPr>
      <w:rFonts w:eastAsia="Times New Roman"/>
      <w:sz w:val="24"/>
      <w:szCs w:val="24"/>
    </w:rPr>
  </w:style>
  <w:style w:type="character" w:customStyle="1" w:styleId="ph">
    <w:name w:val="ph"/>
    <w:rsid w:val="00D97227"/>
  </w:style>
  <w:style w:type="character" w:customStyle="1" w:styleId="ClauseContentChar">
    <w:name w:val="Clause Content Char"/>
    <w:link w:val="ClauseContent"/>
    <w:uiPriority w:val="99"/>
    <w:locked/>
    <w:rsid w:val="00D97227"/>
    <w:rPr>
      <w:rFonts w:ascii="Times New Roman" w:eastAsiaTheme="minorEastAsia"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s://www.acquisition.gov/content/part-52-solicitation-provisions-and-contract-clauses" TargetMode="External"/><Relationship Id="rId18" Type="http://schemas.openxmlformats.org/officeDocument/2006/relationships/hyperlink" Target="http://www.sam.gov/" TargetMode="External"/><Relationship Id="rId26" Type="http://schemas.openxmlformats.org/officeDocument/2006/relationships/hyperlink" Target="https://assist.dla.mil/feedback"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hyperlink" Target="https://www.acquisition.gov/content/part-52-solicitation-provisions-and-contract-clauses" TargetMode="External"/><Relationship Id="rId17" Type="http://schemas.openxmlformats.org/officeDocument/2006/relationships/hyperlink" Target="https://www.sam.gov/" TargetMode="External"/><Relationship Id="rId25" Type="http://schemas.openxmlformats.org/officeDocument/2006/relationships/hyperlink" Target="https://assist.dla.mi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cquisition.gov/browse/index/far" TargetMode="External"/><Relationship Id="rId20" Type="http://schemas.openxmlformats.org/officeDocument/2006/relationships/hyperlink" Target="https://www.treasury.gov/resource-center/sanctions/SDN-List/Pages/default.aspx" TargetMode="External"/><Relationship Id="rId29" Type="http://schemas.openxmlformats.org/officeDocument/2006/relationships/hyperlink" Target="http://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wf.eb.mil/" TargetMode="External"/><Relationship Id="rId24" Type="http://schemas.openxmlformats.org/officeDocument/2006/relationships/hyperlink" Target="https://assist.dla.mil/"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acquisition.gov/content/part-52-solicitation-provisions-and-contract-clauses" TargetMode="External"/><Relationship Id="rId23" Type="http://schemas.openxmlformats.org/officeDocument/2006/relationships/hyperlink" Target="https://www.sam.gov/" TargetMode="External"/><Relationship Id="rId28" Type="http://schemas.openxmlformats.org/officeDocument/2006/relationships/hyperlink" Target="http://www.sam.gov/" TargetMode="External"/><Relationship Id="rId10" Type="http://schemas.openxmlformats.org/officeDocument/2006/relationships/hyperlink" Target="https://wawf.eb.mil/" TargetMode="External"/><Relationship Id="rId19" Type="http://schemas.openxmlformats.org/officeDocument/2006/relationships/hyperlink" Target="https://www.acquisition.gov/sites/default/files/current/far/html/CISADA106@state.gov"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m.gov" TargetMode="External"/><Relationship Id="rId14" Type="http://schemas.openxmlformats.org/officeDocument/2006/relationships/hyperlink" Target="http://uscode.house.gov/browse.xhtml;jsessionid=114A3287C7B3359E597506A31FC855B3" TargetMode="External"/><Relationship Id="rId22" Type="http://schemas.openxmlformats.org/officeDocument/2006/relationships/hyperlink" Target="https://www.sam.gov/" TargetMode="External"/><Relationship Id="rId27" Type="http://schemas.openxmlformats.org/officeDocument/2006/relationships/hyperlink" Target="mailto:assisthelp@dla.mil" TargetMode="External"/><Relationship Id="rId30" Type="http://schemas.openxmlformats.org/officeDocument/2006/relationships/hyperlink" Target="mailto:collin.a.kyte@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17466</Words>
  <Characters>99561</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USN</Company>
  <LinksUpToDate>false</LinksUpToDate>
  <CharactersWithSpaces>116794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Weaver, Tabitha</dc:creator>
  <cp:keywords/>
  <dc:description/>
  <cp:lastModifiedBy>Cooley, Daniel</cp:lastModifiedBy>
  <cp:revision>2</cp:revision>
  <dcterms:created xsi:type="dcterms:W3CDTF">2025-05-30T20:01:00Z</dcterms:created>
  <dcterms:modified xsi:type="dcterms:W3CDTF">2025-05-30T20:01:00Z</dcterms:modified>
</cp:coreProperties>
</file>