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15E1" w14:textId="102B435A" w:rsidR="007116BB" w:rsidRPr="007116BB" w:rsidRDefault="007116BB" w:rsidP="00734BC4">
      <w:pPr>
        <w:pStyle w:val="ListParagraph"/>
        <w:numPr>
          <w:ilvl w:val="0"/>
          <w:numId w:val="0"/>
        </w:numPr>
        <w:ind w:left="720"/>
        <w:rPr>
          <w:rStyle w:val="normaltextrun"/>
          <w:rFonts w:eastAsia="Arial Unicode MS"/>
          <w:color w:val="004F88"/>
          <w:szCs w:val="24"/>
        </w:rPr>
      </w:pPr>
    </w:p>
    <w:p w14:paraId="24F89582" w14:textId="77777777" w:rsidR="00D54122" w:rsidRDefault="00D54122"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0611940B" w14:textId="58D38084" w:rsidR="00021379" w:rsidRPr="00432A7F" w:rsidRDefault="002512E5"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u w:val="single"/>
        </w:rPr>
      </w:pPr>
      <w:r w:rsidRPr="00432A7F">
        <w:rPr>
          <w:b/>
          <w:bCs/>
          <w:szCs w:val="24"/>
          <w:u w:val="single"/>
        </w:rPr>
        <w:t>Description</w:t>
      </w:r>
      <w:r w:rsidRPr="00F146B4">
        <w:rPr>
          <w:b/>
          <w:bCs/>
          <w:szCs w:val="24"/>
        </w:rPr>
        <w:t xml:space="preserve"> </w:t>
      </w:r>
    </w:p>
    <w:p w14:paraId="2FA5DDBE"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5FCB9A7" w14:textId="265282D1"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This is a combined synopsis/solicitation for commercial items prepared in accordance with the format in FAR Part 12.  This announcement constitutes the only solicitation</w:t>
      </w:r>
      <w:r w:rsidR="0029107E">
        <w:rPr>
          <w:szCs w:val="24"/>
        </w:rPr>
        <w:t xml:space="preserve">.  </w:t>
      </w:r>
      <w:sdt>
        <w:sdtPr>
          <w:rPr>
            <w:szCs w:val="24"/>
          </w:rPr>
          <w:id w:val="38785419"/>
          <w:placeholder>
            <w:docPart w:val="DefaultPlaceholder_-1854013438"/>
          </w:placeholder>
          <w:dropDownList>
            <w:listItem w:value="Choose an item."/>
            <w:listItem w:displayText="Quotations" w:value="Quotations"/>
            <w:listItem w:displayText="Proposals" w:value="Proposals"/>
            <w:listItem w:displayText="Offers" w:value="Offers"/>
          </w:dropDownList>
        </w:sdtPr>
        <w:sdtContent>
          <w:r w:rsidR="00734BC4">
            <w:rPr>
              <w:szCs w:val="24"/>
            </w:rPr>
            <w:t>Quotations</w:t>
          </w:r>
        </w:sdtContent>
      </w:sdt>
      <w:r w:rsidR="0029107E">
        <w:rPr>
          <w:szCs w:val="24"/>
        </w:rPr>
        <w:t xml:space="preserve"> </w:t>
      </w:r>
      <w:r w:rsidRPr="00DC6FBA">
        <w:rPr>
          <w:szCs w:val="24"/>
        </w:rPr>
        <w:t xml:space="preserve">are being requested and </w:t>
      </w:r>
      <w:proofErr w:type="gramStart"/>
      <w:r w:rsidR="00697531">
        <w:rPr>
          <w:szCs w:val="24"/>
        </w:rPr>
        <w:t xml:space="preserve">a </w:t>
      </w:r>
      <w:r w:rsidR="00697531" w:rsidRPr="00DC6FBA">
        <w:rPr>
          <w:szCs w:val="24"/>
        </w:rPr>
        <w:t>separate</w:t>
      </w:r>
      <w:proofErr w:type="gramEnd"/>
      <w:r w:rsidRPr="00DC6FBA">
        <w:rPr>
          <w:szCs w:val="24"/>
        </w:rPr>
        <w:t xml:space="preserve"> </w:t>
      </w:r>
      <w:r>
        <w:rPr>
          <w:szCs w:val="24"/>
        </w:rPr>
        <w:t xml:space="preserve">written </w:t>
      </w:r>
      <w:r w:rsidRPr="00DC6FBA">
        <w:rPr>
          <w:szCs w:val="24"/>
        </w:rPr>
        <w:t xml:space="preserve">solicitation will not be issued.  </w:t>
      </w:r>
    </w:p>
    <w:p w14:paraId="1B6B01BA"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732E100A" w14:textId="1B88817D"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rStyle w:val="normaltextrun"/>
          <w:rFonts w:eastAsia="Arial Unicode MS"/>
          <w:color w:val="004F88"/>
          <w:szCs w:val="24"/>
        </w:rPr>
      </w:pPr>
      <w:r w:rsidRPr="00DC6FBA">
        <w:rPr>
          <w:szCs w:val="24"/>
        </w:rPr>
        <w:t xml:space="preserve">Solicitation number </w:t>
      </w:r>
      <w:sdt>
        <w:sdtPr>
          <w:rPr>
            <w:szCs w:val="24"/>
          </w:rPr>
          <w:id w:val="-1567957920"/>
          <w:placeholder>
            <w:docPart w:val="98B2E0820B99491E974524B4600ECC60"/>
          </w:placeholder>
        </w:sdtPr>
        <w:sdtContent>
          <w:r w:rsidR="00DC6DF0">
            <w:rPr>
              <w:szCs w:val="24"/>
            </w:rPr>
            <w:t>127EAY26Q0071</w:t>
          </w:r>
        </w:sdtContent>
      </w:sdt>
      <w:r w:rsidRPr="00DC6FBA">
        <w:rPr>
          <w:szCs w:val="24"/>
        </w:rPr>
        <w:t xml:space="preserve"> is issued as a </w:t>
      </w:r>
      <w:sdt>
        <w:sdtPr>
          <w:rPr>
            <w:szCs w:val="24"/>
          </w:rPr>
          <w:id w:val="-1590458777"/>
          <w:placeholder>
            <w:docPart w:val="DefaultPlaceholder_-1854013438"/>
          </w:placeholder>
          <w:dropDownList>
            <w:listItem w:value="Choose an item."/>
            <w:listItem w:displayText="Request for Quotation (RFQ)" w:value="Request for Quotation (RFQ)"/>
            <w:listItem w:displayText="Request for Proposal (RFP)" w:value="Request for Proposal (RFP)"/>
            <w:listItem w:displayText="Invitation for Bid (IFB)" w:value="Invitation for Bid (IFB)"/>
          </w:dropDownList>
        </w:sdtPr>
        <w:sdtContent>
          <w:r w:rsidR="00DC6DF0">
            <w:rPr>
              <w:szCs w:val="24"/>
            </w:rPr>
            <w:t>Request for Quotation (RFQ)</w:t>
          </w:r>
        </w:sdtContent>
      </w:sdt>
      <w:r w:rsidR="00D0165C">
        <w:rPr>
          <w:szCs w:val="24"/>
        </w:rPr>
        <w:t xml:space="preserve"> </w:t>
      </w:r>
      <w:r w:rsidRPr="00DC6FBA">
        <w:rPr>
          <w:szCs w:val="24"/>
        </w:rPr>
        <w:t xml:space="preserve">for </w:t>
      </w:r>
      <w:sdt>
        <w:sdtPr>
          <w:rPr>
            <w:szCs w:val="24"/>
          </w:rPr>
          <w:alias w:val="Brief Description of Requirement. "/>
          <w:tag w:val="Brief Description of Requirement. "/>
          <w:id w:val="1096516676"/>
          <w:placeholder>
            <w:docPart w:val="98B2E0820B99491E974524B4600ECC60"/>
          </w:placeholder>
        </w:sdtPr>
        <w:sdtContent>
          <w:r w:rsidR="00DC6DF0">
            <w:rPr>
              <w:szCs w:val="24"/>
            </w:rPr>
            <w:t xml:space="preserve">Plumas Janitorial Services.  </w:t>
          </w:r>
        </w:sdtContent>
      </w:sdt>
      <w:r w:rsidRPr="00334BEA">
        <w:rPr>
          <w:color w:val="004F88"/>
          <w:szCs w:val="24"/>
        </w:rPr>
        <w:t xml:space="preserve"> </w:t>
      </w:r>
      <w:r w:rsidR="00DC6DF0">
        <w:rPr>
          <w:rStyle w:val="normaltextrun"/>
          <w:rFonts w:eastAsia="Arial Unicode MS"/>
          <w:color w:val="004F88"/>
          <w:szCs w:val="24"/>
        </w:rPr>
        <w:t xml:space="preserve"> </w:t>
      </w:r>
    </w:p>
    <w:p w14:paraId="4699DB24" w14:textId="77777777" w:rsidR="00DC6DF0" w:rsidRDefault="00DC6DF0"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rStyle w:val="normaltextrun"/>
          <w:rFonts w:eastAsia="Arial Unicode MS"/>
          <w:color w:val="004F88"/>
          <w:szCs w:val="24"/>
        </w:rPr>
      </w:pPr>
    </w:p>
    <w:p w14:paraId="1EDFB131" w14:textId="77777777" w:rsidR="00DC6DF0" w:rsidRPr="00DC6DF0" w:rsidRDefault="00DC6DF0" w:rsidP="00DC6DF0">
      <w:pPr>
        <w:pStyle w:val="BodyText"/>
        <w:spacing w:before="1" w:line="235" w:lineRule="auto"/>
        <w:ind w:right="528"/>
        <w:rPr>
          <w:rFonts w:ascii="Times New Roman" w:hAnsi="Times New Roman" w:cs="Times New Roman"/>
          <w:iCs/>
          <w:sz w:val="24"/>
          <w:szCs w:val="24"/>
        </w:rPr>
      </w:pPr>
      <w:r w:rsidRPr="00DC6DF0">
        <w:rPr>
          <w:rFonts w:ascii="Times New Roman" w:hAnsi="Times New Roman" w:cs="Times New Roman"/>
          <w:iCs/>
          <w:sz w:val="24"/>
          <w:szCs w:val="24"/>
        </w:rPr>
        <w:t>Description</w:t>
      </w:r>
      <w:r w:rsidRPr="00DC6DF0">
        <w:rPr>
          <w:rFonts w:ascii="Times New Roman" w:hAnsi="Times New Roman" w:cs="Times New Roman"/>
          <w:iCs/>
          <w:spacing w:val="-4"/>
          <w:sz w:val="24"/>
          <w:szCs w:val="24"/>
        </w:rPr>
        <w:t xml:space="preserve"> </w:t>
      </w:r>
      <w:r w:rsidRPr="00DC6DF0">
        <w:rPr>
          <w:rFonts w:ascii="Times New Roman" w:hAnsi="Times New Roman" w:cs="Times New Roman"/>
          <w:iCs/>
          <w:sz w:val="24"/>
          <w:szCs w:val="24"/>
        </w:rPr>
        <w:t>of</w:t>
      </w:r>
      <w:r w:rsidRPr="00DC6DF0">
        <w:rPr>
          <w:rFonts w:ascii="Times New Roman" w:hAnsi="Times New Roman" w:cs="Times New Roman"/>
          <w:iCs/>
          <w:spacing w:val="-4"/>
          <w:sz w:val="24"/>
          <w:szCs w:val="24"/>
        </w:rPr>
        <w:t xml:space="preserve"> </w:t>
      </w:r>
      <w:r w:rsidRPr="00DC6DF0">
        <w:rPr>
          <w:rFonts w:ascii="Times New Roman" w:hAnsi="Times New Roman" w:cs="Times New Roman"/>
          <w:iCs/>
          <w:sz w:val="24"/>
          <w:szCs w:val="24"/>
        </w:rPr>
        <w:t>Work:</w:t>
      </w:r>
      <w:r w:rsidRPr="00DC6DF0">
        <w:rPr>
          <w:rFonts w:ascii="Times New Roman" w:hAnsi="Times New Roman" w:cs="Times New Roman"/>
          <w:iCs/>
          <w:spacing w:val="-2"/>
          <w:sz w:val="24"/>
          <w:szCs w:val="24"/>
        </w:rPr>
        <w:t xml:space="preserve"> </w:t>
      </w:r>
      <w:r w:rsidRPr="00DC6DF0">
        <w:rPr>
          <w:rFonts w:ascii="Times New Roman" w:hAnsi="Times New Roman" w:cs="Times New Roman"/>
          <w:iCs/>
          <w:sz w:val="24"/>
          <w:szCs w:val="24"/>
        </w:rPr>
        <w:t>The</w:t>
      </w:r>
      <w:r w:rsidRPr="00DC6DF0">
        <w:rPr>
          <w:rFonts w:ascii="Times New Roman" w:hAnsi="Times New Roman" w:cs="Times New Roman"/>
          <w:iCs/>
          <w:spacing w:val="-9"/>
          <w:sz w:val="24"/>
          <w:szCs w:val="24"/>
        </w:rPr>
        <w:t xml:space="preserve"> </w:t>
      </w:r>
      <w:r w:rsidRPr="00DC6DF0">
        <w:rPr>
          <w:rFonts w:ascii="Times New Roman" w:hAnsi="Times New Roman" w:cs="Times New Roman"/>
          <w:iCs/>
          <w:sz w:val="24"/>
          <w:szCs w:val="24"/>
        </w:rPr>
        <w:t>intent</w:t>
      </w:r>
      <w:r w:rsidRPr="00DC6DF0">
        <w:rPr>
          <w:rFonts w:ascii="Times New Roman" w:hAnsi="Times New Roman" w:cs="Times New Roman"/>
          <w:iCs/>
          <w:spacing w:val="-2"/>
          <w:sz w:val="24"/>
          <w:szCs w:val="24"/>
        </w:rPr>
        <w:t xml:space="preserve"> </w:t>
      </w:r>
      <w:r w:rsidRPr="00DC6DF0">
        <w:rPr>
          <w:rFonts w:ascii="Times New Roman" w:hAnsi="Times New Roman" w:cs="Times New Roman"/>
          <w:iCs/>
          <w:sz w:val="24"/>
          <w:szCs w:val="24"/>
        </w:rPr>
        <w:t>of</w:t>
      </w:r>
      <w:r w:rsidRPr="00DC6DF0">
        <w:rPr>
          <w:rFonts w:ascii="Times New Roman" w:hAnsi="Times New Roman" w:cs="Times New Roman"/>
          <w:iCs/>
          <w:spacing w:val="-6"/>
          <w:sz w:val="24"/>
          <w:szCs w:val="24"/>
        </w:rPr>
        <w:t xml:space="preserve"> </w:t>
      </w:r>
      <w:r w:rsidRPr="00DC6DF0">
        <w:rPr>
          <w:rFonts w:ascii="Times New Roman" w:hAnsi="Times New Roman" w:cs="Times New Roman"/>
          <w:iCs/>
          <w:sz w:val="24"/>
          <w:szCs w:val="24"/>
        </w:rPr>
        <w:t>this</w:t>
      </w:r>
      <w:r w:rsidRPr="00DC6DF0">
        <w:rPr>
          <w:rFonts w:ascii="Times New Roman" w:hAnsi="Times New Roman" w:cs="Times New Roman"/>
          <w:iCs/>
          <w:spacing w:val="-5"/>
          <w:sz w:val="24"/>
          <w:szCs w:val="24"/>
        </w:rPr>
        <w:t xml:space="preserve"> </w:t>
      </w:r>
      <w:r w:rsidRPr="00DC6DF0">
        <w:rPr>
          <w:rFonts w:ascii="Times New Roman" w:hAnsi="Times New Roman" w:cs="Times New Roman"/>
          <w:iCs/>
          <w:sz w:val="24"/>
          <w:szCs w:val="24"/>
        </w:rPr>
        <w:t>contract</w:t>
      </w:r>
      <w:r w:rsidRPr="00DC6DF0">
        <w:rPr>
          <w:rFonts w:ascii="Times New Roman" w:hAnsi="Times New Roman" w:cs="Times New Roman"/>
          <w:iCs/>
          <w:spacing w:val="-4"/>
          <w:sz w:val="24"/>
          <w:szCs w:val="24"/>
        </w:rPr>
        <w:t xml:space="preserve"> </w:t>
      </w:r>
      <w:r w:rsidRPr="00DC6DF0">
        <w:rPr>
          <w:rFonts w:ascii="Times New Roman" w:hAnsi="Times New Roman" w:cs="Times New Roman"/>
          <w:iCs/>
          <w:sz w:val="24"/>
          <w:szCs w:val="24"/>
        </w:rPr>
        <w:t>is</w:t>
      </w:r>
      <w:r w:rsidRPr="00DC6DF0">
        <w:rPr>
          <w:rFonts w:ascii="Times New Roman" w:hAnsi="Times New Roman" w:cs="Times New Roman"/>
          <w:iCs/>
          <w:spacing w:val="-10"/>
          <w:sz w:val="24"/>
          <w:szCs w:val="24"/>
        </w:rPr>
        <w:t xml:space="preserve"> </w:t>
      </w:r>
      <w:r w:rsidRPr="00DC6DF0">
        <w:rPr>
          <w:rFonts w:ascii="Times New Roman" w:hAnsi="Times New Roman" w:cs="Times New Roman"/>
          <w:iCs/>
          <w:sz w:val="24"/>
          <w:szCs w:val="24"/>
        </w:rPr>
        <w:t>to</w:t>
      </w:r>
      <w:r w:rsidRPr="00DC6DF0">
        <w:rPr>
          <w:rFonts w:ascii="Times New Roman" w:hAnsi="Times New Roman" w:cs="Times New Roman"/>
          <w:iCs/>
          <w:spacing w:val="-7"/>
          <w:sz w:val="24"/>
          <w:szCs w:val="24"/>
        </w:rPr>
        <w:t xml:space="preserve"> </w:t>
      </w:r>
      <w:r w:rsidRPr="00DC6DF0">
        <w:rPr>
          <w:rFonts w:ascii="Times New Roman" w:hAnsi="Times New Roman" w:cs="Times New Roman"/>
          <w:iCs/>
          <w:sz w:val="24"/>
          <w:szCs w:val="24"/>
        </w:rPr>
        <w:t>furnish</w:t>
      </w:r>
      <w:r w:rsidRPr="00DC6DF0">
        <w:rPr>
          <w:rFonts w:ascii="Times New Roman" w:hAnsi="Times New Roman" w:cs="Times New Roman"/>
          <w:iCs/>
          <w:spacing w:val="-5"/>
          <w:sz w:val="24"/>
          <w:szCs w:val="24"/>
        </w:rPr>
        <w:t xml:space="preserve"> </w:t>
      </w:r>
      <w:r w:rsidRPr="00DC6DF0">
        <w:rPr>
          <w:rFonts w:ascii="Times New Roman" w:hAnsi="Times New Roman" w:cs="Times New Roman"/>
          <w:iCs/>
          <w:sz w:val="24"/>
          <w:szCs w:val="24"/>
        </w:rPr>
        <w:t>janitorial</w:t>
      </w:r>
      <w:r w:rsidRPr="00DC6DF0">
        <w:rPr>
          <w:rFonts w:ascii="Times New Roman" w:hAnsi="Times New Roman" w:cs="Times New Roman"/>
          <w:iCs/>
          <w:spacing w:val="-6"/>
          <w:sz w:val="24"/>
          <w:szCs w:val="24"/>
        </w:rPr>
        <w:t xml:space="preserve"> </w:t>
      </w:r>
      <w:r w:rsidRPr="00DC6DF0">
        <w:rPr>
          <w:rFonts w:ascii="Times New Roman" w:hAnsi="Times New Roman" w:cs="Times New Roman"/>
          <w:iCs/>
          <w:sz w:val="24"/>
          <w:szCs w:val="24"/>
        </w:rPr>
        <w:t>services</w:t>
      </w:r>
      <w:r w:rsidRPr="00DC6DF0">
        <w:rPr>
          <w:rFonts w:ascii="Times New Roman" w:hAnsi="Times New Roman" w:cs="Times New Roman"/>
          <w:iCs/>
          <w:spacing w:val="-5"/>
          <w:sz w:val="24"/>
          <w:szCs w:val="24"/>
        </w:rPr>
        <w:t xml:space="preserve"> </w:t>
      </w:r>
      <w:r w:rsidRPr="00DC6DF0">
        <w:rPr>
          <w:rFonts w:ascii="Times New Roman" w:hAnsi="Times New Roman" w:cs="Times New Roman"/>
          <w:iCs/>
          <w:sz w:val="24"/>
          <w:szCs w:val="24"/>
        </w:rPr>
        <w:t>for</w:t>
      </w:r>
      <w:r w:rsidRPr="00DC6DF0">
        <w:rPr>
          <w:rFonts w:ascii="Times New Roman" w:hAnsi="Times New Roman" w:cs="Times New Roman"/>
          <w:iCs/>
          <w:spacing w:val="-9"/>
          <w:sz w:val="24"/>
          <w:szCs w:val="24"/>
        </w:rPr>
        <w:t xml:space="preserve"> </w:t>
      </w:r>
      <w:r w:rsidRPr="00DC6DF0">
        <w:rPr>
          <w:rFonts w:ascii="Times New Roman" w:hAnsi="Times New Roman" w:cs="Times New Roman"/>
          <w:iCs/>
          <w:sz w:val="24"/>
          <w:szCs w:val="24"/>
        </w:rPr>
        <w:t>the</w:t>
      </w:r>
      <w:r w:rsidRPr="00DC6DF0">
        <w:rPr>
          <w:rFonts w:ascii="Times New Roman" w:hAnsi="Times New Roman" w:cs="Times New Roman"/>
          <w:iCs/>
          <w:spacing w:val="-4"/>
          <w:sz w:val="24"/>
          <w:szCs w:val="24"/>
        </w:rPr>
        <w:t xml:space="preserve"> Plumas National Forest on the </w:t>
      </w:r>
      <w:r w:rsidRPr="00DC6DF0">
        <w:rPr>
          <w:rFonts w:ascii="Times New Roman" w:hAnsi="Times New Roman" w:cs="Times New Roman"/>
          <w:iCs/>
          <w:sz w:val="24"/>
          <w:szCs w:val="24"/>
        </w:rPr>
        <w:t>Beckwourth Ranger Station, Mount Hough Ranger Station, and the Plumas National Forest Supervisor’s Office.</w:t>
      </w:r>
    </w:p>
    <w:p w14:paraId="069D725B" w14:textId="77777777" w:rsidR="00DC6DF0" w:rsidRPr="00DC6DF0" w:rsidRDefault="00DC6DF0" w:rsidP="00DC6DF0">
      <w:pPr>
        <w:pStyle w:val="BodyText"/>
        <w:spacing w:before="1"/>
        <w:rPr>
          <w:rFonts w:ascii="Times New Roman" w:hAnsi="Times New Roman" w:cs="Times New Roman"/>
          <w:iCs/>
          <w:sz w:val="24"/>
          <w:szCs w:val="24"/>
        </w:rPr>
      </w:pPr>
    </w:p>
    <w:p w14:paraId="6138C075" w14:textId="77777777" w:rsidR="00DC6DF0" w:rsidRPr="00DC6DF0" w:rsidRDefault="00DC6DF0" w:rsidP="00DC6DF0">
      <w:pPr>
        <w:pStyle w:val="BodyText"/>
        <w:spacing w:before="1"/>
        <w:rPr>
          <w:rFonts w:ascii="Times New Roman" w:hAnsi="Times New Roman" w:cs="Times New Roman"/>
          <w:iCs/>
          <w:sz w:val="24"/>
          <w:szCs w:val="24"/>
        </w:rPr>
      </w:pPr>
      <w:r w:rsidRPr="00DC6DF0">
        <w:rPr>
          <w:rFonts w:ascii="Times New Roman" w:hAnsi="Times New Roman" w:cs="Times New Roman"/>
          <w:iCs/>
          <w:sz w:val="24"/>
          <w:szCs w:val="24"/>
        </w:rPr>
        <w:t xml:space="preserve">Contractor Responsibility: The contractor shall provide all management, supervision, labor, personnel, transportation, materials, equipment, and supplies, except as otherwise specified, necessary to provide janitorial services at the Plumas National Forest Supervisors Office and Mount Hough Ranger Station in Quincy, CA and the Beckwourth Ranger Station located in </w:t>
      </w:r>
      <w:proofErr w:type="spellStart"/>
      <w:r w:rsidRPr="00DC6DF0">
        <w:rPr>
          <w:rFonts w:ascii="Times New Roman" w:hAnsi="Times New Roman" w:cs="Times New Roman"/>
          <w:iCs/>
          <w:sz w:val="24"/>
          <w:szCs w:val="24"/>
        </w:rPr>
        <w:t>Blairsden</w:t>
      </w:r>
      <w:proofErr w:type="spellEnd"/>
      <w:r w:rsidRPr="00DC6DF0">
        <w:rPr>
          <w:rFonts w:ascii="Times New Roman" w:hAnsi="Times New Roman" w:cs="Times New Roman"/>
          <w:iCs/>
          <w:sz w:val="24"/>
          <w:szCs w:val="24"/>
        </w:rPr>
        <w:t xml:space="preserve">, CA. All work shall be performed in accordance with this performance work state and all federal, state and local laws and regulations. </w:t>
      </w:r>
    </w:p>
    <w:p w14:paraId="492A36CF" w14:textId="77777777" w:rsidR="00021379" w:rsidRPr="00DC6FBA"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77C0F2" w14:textId="5C81441C" w:rsidR="00021379" w:rsidRDefault="00021379" w:rsidP="0015239C">
      <w:pPr>
        <w:rPr>
          <w:szCs w:val="24"/>
        </w:rPr>
      </w:pPr>
      <w:r w:rsidRPr="00DC6FBA">
        <w:rPr>
          <w:szCs w:val="24"/>
        </w:rPr>
        <w:t>This acquisition </w:t>
      </w:r>
      <w:sdt>
        <w:sdtPr>
          <w:rPr>
            <w:szCs w:val="24"/>
          </w:rPr>
          <w:id w:val="1207606062"/>
          <w:placeholder>
            <w:docPart w:val="1C92EC724D5F4FDD9051C7E6F53AFE56"/>
          </w:placeholder>
          <w:dropDownList>
            <w:listItem w:value="Choose an item."/>
            <w:listItem w:displayText="is" w:value="is"/>
            <w:listItem w:displayText="is not" w:value="is not"/>
          </w:dropDownList>
        </w:sdtPr>
        <w:sdtContent>
          <w:r w:rsidR="00DC6DF0">
            <w:rPr>
              <w:szCs w:val="24"/>
            </w:rPr>
            <w:t>is</w:t>
          </w:r>
        </w:sdtContent>
      </w:sdt>
      <w:r>
        <w:rPr>
          <w:szCs w:val="24"/>
        </w:rPr>
        <w:t xml:space="preserve"> </w:t>
      </w:r>
      <w:r w:rsidRPr="00DC6FBA">
        <w:rPr>
          <w:szCs w:val="24"/>
        </w:rPr>
        <w:t xml:space="preserve">set-aside for small business concerns.  </w:t>
      </w:r>
      <w:r w:rsidRPr="006D0A0F">
        <w:rPr>
          <w:szCs w:val="24"/>
        </w:rPr>
        <w:t xml:space="preserve">The applicable North American Industry Classification Standard Code </w:t>
      </w:r>
      <w:r w:rsidRPr="008F1E18">
        <w:rPr>
          <w:szCs w:val="24"/>
        </w:rPr>
        <w:t xml:space="preserve">is </w:t>
      </w:r>
      <w:sdt>
        <w:sdtPr>
          <w:rPr>
            <w:snapToGrid w:val="0"/>
            <w:szCs w:val="24"/>
          </w:rPr>
          <w:id w:val="-2091376687"/>
          <w:placeholder>
            <w:docPart w:val="B0E23939AFE247B3BF16E8451165FE98"/>
          </w:placeholder>
        </w:sdtPr>
        <w:sdtContent>
          <w:r w:rsidR="00DC6DF0" w:rsidRPr="008F1E18">
            <w:rPr>
              <w:snapToGrid w:val="0"/>
              <w:szCs w:val="24"/>
            </w:rPr>
            <w:t xml:space="preserve">561720 </w:t>
          </w:r>
        </w:sdtContent>
      </w:sdt>
      <w:r w:rsidRPr="008F1E18">
        <w:rPr>
          <w:szCs w:val="24"/>
        </w:rPr>
        <w:t xml:space="preserve">  The </w:t>
      </w:r>
      <w:r w:rsidRPr="006D0A0F">
        <w:rPr>
          <w:szCs w:val="24"/>
        </w:rPr>
        <w:t>small business size standard is</w:t>
      </w:r>
      <w:r>
        <w:rPr>
          <w:szCs w:val="24"/>
        </w:rPr>
        <w:t xml:space="preserve"> </w:t>
      </w:r>
      <w:sdt>
        <w:sdtPr>
          <w:rPr>
            <w:szCs w:val="24"/>
          </w:rPr>
          <w:id w:val="-1032878620"/>
          <w:placeholder>
            <w:docPart w:val="409BE433A3F14B739B8017B64F9D972C"/>
          </w:placeholder>
        </w:sdtPr>
        <w:sdtContent>
          <w:r w:rsidR="008F1E18">
            <w:rPr>
              <w:szCs w:val="24"/>
            </w:rPr>
            <w:t>$</w:t>
          </w:r>
          <w:r w:rsidR="00DC6DF0">
            <w:rPr>
              <w:szCs w:val="24"/>
            </w:rPr>
            <w:t xml:space="preserve">22 million. </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DF5ABDA896F14C718F613276CB3FDFEF"/>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Content>
          <w:r w:rsidR="00DC6DF0">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3531E95E" w14:textId="77777777" w:rsidR="00021379" w:rsidRPr="008435DA" w:rsidRDefault="00021379" w:rsidP="00021379">
      <w:pPr>
        <w:rPr>
          <w:szCs w:val="24"/>
          <w:bdr w:val="none" w:sz="0" w:space="0" w:color="auto" w:frame="1"/>
        </w:rPr>
      </w:pPr>
    </w:p>
    <w:p w14:paraId="14308722" w14:textId="77777777" w:rsidR="009E083E" w:rsidRDefault="009E083E" w:rsidP="009E083E"/>
    <w:p w14:paraId="16D814F7" w14:textId="77777777" w:rsidR="00DC6DF0" w:rsidRDefault="00DC6DF0" w:rsidP="009E083E"/>
    <w:p w14:paraId="4326AA7B" w14:textId="77777777" w:rsidR="00DC6DF0" w:rsidRDefault="00DC6DF0" w:rsidP="009E083E"/>
    <w:p w14:paraId="3658F95A" w14:textId="77777777" w:rsidR="00DC6DF0" w:rsidRDefault="00DC6DF0" w:rsidP="009E083E"/>
    <w:p w14:paraId="7C6F77BC" w14:textId="77777777" w:rsidR="00DC6DF0" w:rsidRDefault="00DC6DF0" w:rsidP="009E083E"/>
    <w:p w14:paraId="5CE56C48" w14:textId="77777777" w:rsidR="00DC6DF0" w:rsidRDefault="00DC6DF0" w:rsidP="009E083E"/>
    <w:p w14:paraId="66A850EB" w14:textId="77777777" w:rsidR="00DC6DF0" w:rsidRDefault="002512E5" w:rsidP="009E083E">
      <w:r>
        <w:br/>
      </w:r>
    </w:p>
    <w:p w14:paraId="5A04295E" w14:textId="02E6ADDB" w:rsidR="00DC6DF0" w:rsidRDefault="002512E5" w:rsidP="009E083E">
      <w:r>
        <w:br/>
      </w:r>
      <w:r>
        <w:br/>
      </w:r>
      <w:r>
        <w:br/>
      </w:r>
      <w:r>
        <w:br/>
      </w:r>
    </w:p>
    <w:p w14:paraId="4C29869F" w14:textId="77777777" w:rsidR="00DC6DF0" w:rsidRDefault="00DC6DF0" w:rsidP="009E083E"/>
    <w:p w14:paraId="5928638C" w14:textId="77777777" w:rsidR="00DC6DF0" w:rsidRDefault="00DC6DF0" w:rsidP="009E083E"/>
    <w:p w14:paraId="29A2701E" w14:textId="77777777" w:rsidR="00DC6DF0" w:rsidRDefault="00DC6DF0" w:rsidP="009E083E"/>
    <w:p w14:paraId="2CC0BA60" w14:textId="77777777" w:rsidR="00DC6DF0" w:rsidRDefault="00DC6DF0" w:rsidP="009E083E"/>
    <w:p w14:paraId="089D952D" w14:textId="3107BB14" w:rsidR="009E083E" w:rsidRDefault="002512E5" w:rsidP="00DC6DF0">
      <w:r>
        <w:br/>
      </w:r>
      <w:r>
        <w:br/>
      </w:r>
      <w:r>
        <w:lastRenderedPageBreak/>
        <w:br/>
      </w:r>
      <w:r w:rsidR="00DC6DF0">
        <w:rPr>
          <w:b/>
          <w:bCs/>
          <w:color w:val="215E99" w:themeColor="text2" w:themeTint="BF"/>
          <w:u w:val="single"/>
        </w:rPr>
        <w:t xml:space="preserve"> </w:t>
      </w:r>
    </w:p>
    <w:p w14:paraId="50FDD29F" w14:textId="77777777" w:rsidR="00533052" w:rsidRPr="003B1A93" w:rsidRDefault="00533052" w:rsidP="00533052">
      <w:pPr>
        <w:pStyle w:val="Heading1"/>
      </w:pPr>
      <w:r w:rsidRPr="003B1A93">
        <w:t>Statement of Requirement</w:t>
      </w:r>
    </w:p>
    <w:p w14:paraId="1F1851A4" w14:textId="77777777" w:rsidR="00DC6DF0" w:rsidRDefault="00DC6DF0" w:rsidP="00DC6DF0">
      <w:pPr>
        <w:pStyle w:val="BodyText"/>
        <w:spacing w:before="1" w:line="235" w:lineRule="auto"/>
        <w:ind w:right="528"/>
        <w:rPr>
          <w:snapToGrid w:val="0"/>
          <w:color w:val="0F4761" w:themeColor="accent1" w:themeShade="BF"/>
        </w:rPr>
      </w:pPr>
    </w:p>
    <w:p w14:paraId="4B3A512E" w14:textId="0300B987" w:rsidR="00DC6DF0" w:rsidRPr="00DC6DF0" w:rsidRDefault="00DC6DF0" w:rsidP="00DC6DF0">
      <w:pPr>
        <w:pStyle w:val="BodyText"/>
        <w:spacing w:before="1" w:line="235" w:lineRule="auto"/>
        <w:ind w:right="528"/>
        <w:rPr>
          <w:iCs/>
          <w:snapToGrid w:val="0"/>
          <w:color w:val="0F4761" w:themeColor="accent1" w:themeShade="BF"/>
        </w:rPr>
      </w:pPr>
      <w:r w:rsidRPr="00DC6DF0">
        <w:rPr>
          <w:rFonts w:ascii="Times New Roman" w:hAnsi="Times New Roman" w:cs="Times New Roman"/>
          <w:iCs/>
        </w:rPr>
        <w:t>Description</w:t>
      </w:r>
      <w:r w:rsidRPr="00DC6DF0">
        <w:rPr>
          <w:rFonts w:ascii="Times New Roman" w:hAnsi="Times New Roman" w:cs="Times New Roman"/>
          <w:iCs/>
          <w:spacing w:val="-4"/>
        </w:rPr>
        <w:t xml:space="preserve"> </w:t>
      </w:r>
      <w:r w:rsidRPr="00DC6DF0">
        <w:rPr>
          <w:rFonts w:ascii="Times New Roman" w:hAnsi="Times New Roman" w:cs="Times New Roman"/>
          <w:iCs/>
        </w:rPr>
        <w:t>of</w:t>
      </w:r>
      <w:r w:rsidRPr="00DC6DF0">
        <w:rPr>
          <w:rFonts w:ascii="Times New Roman" w:hAnsi="Times New Roman" w:cs="Times New Roman"/>
          <w:iCs/>
          <w:spacing w:val="-4"/>
        </w:rPr>
        <w:t xml:space="preserve"> </w:t>
      </w:r>
      <w:r w:rsidRPr="00DC6DF0">
        <w:rPr>
          <w:rFonts w:ascii="Times New Roman" w:hAnsi="Times New Roman" w:cs="Times New Roman"/>
          <w:iCs/>
        </w:rPr>
        <w:t>Work:</w:t>
      </w:r>
      <w:r w:rsidRPr="00DC6DF0">
        <w:rPr>
          <w:rFonts w:ascii="Times New Roman" w:hAnsi="Times New Roman" w:cs="Times New Roman"/>
          <w:iCs/>
          <w:spacing w:val="-2"/>
        </w:rPr>
        <w:t xml:space="preserve"> </w:t>
      </w:r>
      <w:r w:rsidRPr="00DC6DF0">
        <w:rPr>
          <w:rFonts w:ascii="Times New Roman" w:hAnsi="Times New Roman" w:cs="Times New Roman"/>
          <w:iCs/>
        </w:rPr>
        <w:t>The</w:t>
      </w:r>
      <w:r w:rsidRPr="00DC6DF0">
        <w:rPr>
          <w:rFonts w:ascii="Times New Roman" w:hAnsi="Times New Roman" w:cs="Times New Roman"/>
          <w:iCs/>
          <w:spacing w:val="-9"/>
        </w:rPr>
        <w:t xml:space="preserve"> </w:t>
      </w:r>
      <w:r w:rsidRPr="00DC6DF0">
        <w:rPr>
          <w:rFonts w:ascii="Times New Roman" w:hAnsi="Times New Roman" w:cs="Times New Roman"/>
          <w:iCs/>
        </w:rPr>
        <w:t>intent</w:t>
      </w:r>
      <w:r w:rsidRPr="00DC6DF0">
        <w:rPr>
          <w:rFonts w:ascii="Times New Roman" w:hAnsi="Times New Roman" w:cs="Times New Roman"/>
          <w:iCs/>
          <w:spacing w:val="-2"/>
        </w:rPr>
        <w:t xml:space="preserve"> </w:t>
      </w:r>
      <w:r w:rsidRPr="00DC6DF0">
        <w:rPr>
          <w:rFonts w:ascii="Times New Roman" w:hAnsi="Times New Roman" w:cs="Times New Roman"/>
          <w:iCs/>
        </w:rPr>
        <w:t>of</w:t>
      </w:r>
      <w:r w:rsidRPr="00DC6DF0">
        <w:rPr>
          <w:rFonts w:ascii="Times New Roman" w:hAnsi="Times New Roman" w:cs="Times New Roman"/>
          <w:iCs/>
          <w:spacing w:val="-6"/>
        </w:rPr>
        <w:t xml:space="preserve"> </w:t>
      </w:r>
      <w:r w:rsidRPr="00DC6DF0">
        <w:rPr>
          <w:rFonts w:ascii="Times New Roman" w:hAnsi="Times New Roman" w:cs="Times New Roman"/>
          <w:iCs/>
        </w:rPr>
        <w:t>this</w:t>
      </w:r>
      <w:r w:rsidRPr="00DC6DF0">
        <w:rPr>
          <w:rFonts w:ascii="Times New Roman" w:hAnsi="Times New Roman" w:cs="Times New Roman"/>
          <w:iCs/>
          <w:spacing w:val="-5"/>
        </w:rPr>
        <w:t xml:space="preserve"> </w:t>
      </w:r>
      <w:r w:rsidRPr="00DC6DF0">
        <w:rPr>
          <w:rFonts w:ascii="Times New Roman" w:hAnsi="Times New Roman" w:cs="Times New Roman"/>
          <w:iCs/>
        </w:rPr>
        <w:t>contract</w:t>
      </w:r>
      <w:r w:rsidRPr="00DC6DF0">
        <w:rPr>
          <w:rFonts w:ascii="Times New Roman" w:hAnsi="Times New Roman" w:cs="Times New Roman"/>
          <w:iCs/>
          <w:spacing w:val="-4"/>
        </w:rPr>
        <w:t xml:space="preserve"> </w:t>
      </w:r>
      <w:r w:rsidRPr="00DC6DF0">
        <w:rPr>
          <w:rFonts w:ascii="Times New Roman" w:hAnsi="Times New Roman" w:cs="Times New Roman"/>
          <w:iCs/>
        </w:rPr>
        <w:t>is</w:t>
      </w:r>
      <w:r w:rsidRPr="00DC6DF0">
        <w:rPr>
          <w:rFonts w:ascii="Times New Roman" w:hAnsi="Times New Roman" w:cs="Times New Roman"/>
          <w:iCs/>
          <w:spacing w:val="-10"/>
        </w:rPr>
        <w:t xml:space="preserve"> </w:t>
      </w:r>
      <w:r w:rsidRPr="00DC6DF0">
        <w:rPr>
          <w:rFonts w:ascii="Times New Roman" w:hAnsi="Times New Roman" w:cs="Times New Roman"/>
          <w:iCs/>
        </w:rPr>
        <w:t>to</w:t>
      </w:r>
      <w:r w:rsidRPr="00DC6DF0">
        <w:rPr>
          <w:rFonts w:ascii="Times New Roman" w:hAnsi="Times New Roman" w:cs="Times New Roman"/>
          <w:iCs/>
          <w:spacing w:val="-7"/>
        </w:rPr>
        <w:t xml:space="preserve"> </w:t>
      </w:r>
      <w:r w:rsidRPr="00DC6DF0">
        <w:rPr>
          <w:rFonts w:ascii="Times New Roman" w:hAnsi="Times New Roman" w:cs="Times New Roman"/>
          <w:iCs/>
        </w:rPr>
        <w:t>furnish</w:t>
      </w:r>
      <w:r w:rsidRPr="00DC6DF0">
        <w:rPr>
          <w:rFonts w:ascii="Times New Roman" w:hAnsi="Times New Roman" w:cs="Times New Roman"/>
          <w:iCs/>
          <w:spacing w:val="-5"/>
        </w:rPr>
        <w:t xml:space="preserve"> </w:t>
      </w:r>
      <w:r w:rsidRPr="00DC6DF0">
        <w:rPr>
          <w:rFonts w:ascii="Times New Roman" w:hAnsi="Times New Roman" w:cs="Times New Roman"/>
          <w:iCs/>
        </w:rPr>
        <w:t>janitorial</w:t>
      </w:r>
      <w:r w:rsidRPr="00DC6DF0">
        <w:rPr>
          <w:rFonts w:ascii="Times New Roman" w:hAnsi="Times New Roman" w:cs="Times New Roman"/>
          <w:iCs/>
          <w:spacing w:val="-6"/>
        </w:rPr>
        <w:t xml:space="preserve"> </w:t>
      </w:r>
      <w:r w:rsidRPr="00DC6DF0">
        <w:rPr>
          <w:rFonts w:ascii="Times New Roman" w:hAnsi="Times New Roman" w:cs="Times New Roman"/>
          <w:iCs/>
        </w:rPr>
        <w:t>services</w:t>
      </w:r>
      <w:r w:rsidRPr="00DC6DF0">
        <w:rPr>
          <w:rFonts w:ascii="Times New Roman" w:hAnsi="Times New Roman" w:cs="Times New Roman"/>
          <w:iCs/>
          <w:spacing w:val="-5"/>
        </w:rPr>
        <w:t xml:space="preserve"> </w:t>
      </w:r>
      <w:r w:rsidRPr="00DC6DF0">
        <w:rPr>
          <w:rFonts w:ascii="Times New Roman" w:hAnsi="Times New Roman" w:cs="Times New Roman"/>
          <w:iCs/>
        </w:rPr>
        <w:t>for</w:t>
      </w:r>
      <w:r w:rsidRPr="00DC6DF0">
        <w:rPr>
          <w:rFonts w:ascii="Times New Roman" w:hAnsi="Times New Roman" w:cs="Times New Roman"/>
          <w:iCs/>
          <w:spacing w:val="-9"/>
        </w:rPr>
        <w:t xml:space="preserve"> </w:t>
      </w:r>
      <w:r w:rsidRPr="00DC6DF0">
        <w:rPr>
          <w:rFonts w:ascii="Times New Roman" w:hAnsi="Times New Roman" w:cs="Times New Roman"/>
          <w:iCs/>
        </w:rPr>
        <w:t>the</w:t>
      </w:r>
      <w:r w:rsidRPr="00DC6DF0">
        <w:rPr>
          <w:rFonts w:ascii="Times New Roman" w:hAnsi="Times New Roman" w:cs="Times New Roman"/>
          <w:iCs/>
          <w:spacing w:val="-4"/>
        </w:rPr>
        <w:t xml:space="preserve"> Plumas National Forest on the </w:t>
      </w:r>
      <w:r w:rsidRPr="00DC6DF0">
        <w:rPr>
          <w:rFonts w:ascii="Times New Roman" w:hAnsi="Times New Roman" w:cs="Times New Roman"/>
          <w:iCs/>
        </w:rPr>
        <w:t>Beckwourth Ranger Station, Mount Hough Ranger Station, and the Plumas National Forest Supervisor’s Office.</w:t>
      </w:r>
    </w:p>
    <w:p w14:paraId="17492BB4" w14:textId="77777777" w:rsidR="00DC6DF0" w:rsidRPr="00DC6DF0" w:rsidRDefault="00DC6DF0" w:rsidP="00DC6DF0">
      <w:pPr>
        <w:pStyle w:val="BodyText"/>
        <w:spacing w:before="1"/>
        <w:rPr>
          <w:rFonts w:ascii="Times New Roman" w:hAnsi="Times New Roman" w:cs="Times New Roman"/>
          <w:iCs/>
        </w:rPr>
      </w:pPr>
    </w:p>
    <w:p w14:paraId="6D1E51A2" w14:textId="77777777" w:rsidR="00DC6DF0" w:rsidRDefault="00DC6DF0" w:rsidP="00DC6DF0">
      <w:pPr>
        <w:pStyle w:val="BodyText"/>
        <w:spacing w:before="1"/>
        <w:rPr>
          <w:rFonts w:ascii="Times New Roman" w:hAnsi="Times New Roman" w:cs="Times New Roman"/>
          <w:iCs/>
        </w:rPr>
      </w:pPr>
      <w:r w:rsidRPr="00DC6DF0">
        <w:rPr>
          <w:rFonts w:ascii="Times New Roman" w:hAnsi="Times New Roman" w:cs="Times New Roman"/>
          <w:iCs/>
        </w:rPr>
        <w:t xml:space="preserve">Contractor Responsibility: The contractor shall provide all management, supervision, labor, personnel, transportation, materials, equipment, and supplies, except as otherwise specified, necessary to provide janitorial services at the Plumas National Forest Supervisors Office and Mount Hough Ranger Station in Quincy, CA and the Beckwourth Ranger Station located in </w:t>
      </w:r>
      <w:proofErr w:type="spellStart"/>
      <w:r w:rsidRPr="00DC6DF0">
        <w:rPr>
          <w:rFonts w:ascii="Times New Roman" w:hAnsi="Times New Roman" w:cs="Times New Roman"/>
          <w:iCs/>
        </w:rPr>
        <w:t>Blairsden</w:t>
      </w:r>
      <w:proofErr w:type="spellEnd"/>
      <w:r w:rsidRPr="00DC6DF0">
        <w:rPr>
          <w:rFonts w:ascii="Times New Roman" w:hAnsi="Times New Roman" w:cs="Times New Roman"/>
          <w:iCs/>
        </w:rPr>
        <w:t xml:space="preserve">, CA. All work shall be performed in accordance with this performance work state and all federal, state and local laws and regulations. </w:t>
      </w:r>
    </w:p>
    <w:p w14:paraId="44D673E3" w14:textId="2CD11D8E" w:rsidR="00DC6DF0" w:rsidRDefault="00DC6DF0" w:rsidP="00DC6DF0">
      <w:pPr>
        <w:pStyle w:val="BodyText"/>
        <w:spacing w:before="1"/>
        <w:rPr>
          <w:rFonts w:ascii="Times New Roman" w:hAnsi="Times New Roman" w:cs="Times New Roman"/>
          <w:iCs/>
        </w:rPr>
      </w:pPr>
    </w:p>
    <w:p w14:paraId="4CDFAEC6" w14:textId="6D67AA1F" w:rsidR="00DC6DF0" w:rsidRDefault="00DC6DF0" w:rsidP="00DC6DF0">
      <w:pPr>
        <w:pStyle w:val="BodyText"/>
        <w:spacing w:before="1"/>
        <w:rPr>
          <w:rFonts w:ascii="Times New Roman" w:hAnsi="Times New Roman" w:cs="Times New Roman"/>
          <w:iCs/>
        </w:rPr>
      </w:pPr>
      <w:r>
        <w:rPr>
          <w:rFonts w:ascii="Times New Roman" w:hAnsi="Times New Roman" w:cs="Times New Roman"/>
          <w:iCs/>
        </w:rPr>
        <w:t xml:space="preserve">See </w:t>
      </w:r>
      <w:r w:rsidR="00EE69B4" w:rsidRPr="00EE69B4">
        <w:rPr>
          <w:rFonts w:ascii="Times New Roman" w:hAnsi="Times New Roman" w:cs="Times New Roman"/>
          <w:iCs/>
        </w:rPr>
        <w:t>Attachment 1 SOW Janitorial Contract Revised 2026_0203v1</w:t>
      </w:r>
      <w:r w:rsidR="00EE69B4">
        <w:rPr>
          <w:rFonts w:ascii="Times New Roman" w:hAnsi="Times New Roman" w:cs="Times New Roman"/>
          <w:iCs/>
        </w:rPr>
        <w:t>.</w:t>
      </w:r>
    </w:p>
    <w:p w14:paraId="54452E0B" w14:textId="77777777" w:rsidR="00EE69B4" w:rsidRPr="00DC6DF0" w:rsidRDefault="00EE69B4" w:rsidP="00DC6DF0">
      <w:pPr>
        <w:pStyle w:val="BodyText"/>
        <w:spacing w:before="1"/>
        <w:rPr>
          <w:iCs/>
          <w:snapToGrid w:val="0"/>
          <w:color w:val="004F88"/>
        </w:rPr>
      </w:pPr>
    </w:p>
    <w:p w14:paraId="5B46256F" w14:textId="2EB634F0" w:rsidR="00DC6DF0" w:rsidRPr="00EE69B4" w:rsidRDefault="00533052" w:rsidP="00DC6DF0">
      <w:pPr>
        <w:rPr>
          <w:snapToGrid w:val="0"/>
          <w:color w:val="215E99" w:themeColor="text2" w:themeTint="BF"/>
        </w:rPr>
      </w:pPr>
      <w:r w:rsidRPr="0081594D">
        <w:rPr>
          <w:b/>
          <w:bCs/>
          <w:snapToGrid w:val="0"/>
        </w:rPr>
        <w:t>Schedule of Items</w:t>
      </w:r>
      <w:r>
        <w:rPr>
          <w:b/>
          <w:bCs/>
          <w:snapToGrid w:val="0"/>
        </w:rPr>
        <w:t xml:space="preserve"> </w:t>
      </w:r>
      <w:r w:rsidRPr="0081594D">
        <w:rPr>
          <w:snapToGrid w:val="0"/>
          <w:color w:val="215E99" w:themeColor="text2" w:themeTint="BF"/>
        </w:rPr>
        <w:t xml:space="preserve">- </w:t>
      </w:r>
      <w:r w:rsidR="00DC6DF0">
        <w:rPr>
          <w:snapToGrid w:val="0"/>
          <w:color w:val="215E99" w:themeColor="text2" w:themeTint="BF"/>
        </w:rPr>
        <w:t xml:space="preserve"> </w:t>
      </w:r>
      <w:r w:rsidRPr="0081594D">
        <w:rPr>
          <w:snapToGrid w:val="0"/>
          <w:color w:val="215E99" w:themeColor="text2" w:themeTint="BF"/>
        </w:rPr>
        <w:t xml:space="preserve">  </w:t>
      </w:r>
    </w:p>
    <w:tbl>
      <w:tblPr>
        <w:tblW w:w="9980" w:type="dxa"/>
        <w:tblLook w:val="04A0" w:firstRow="1" w:lastRow="0" w:firstColumn="1" w:lastColumn="0" w:noHBand="0" w:noVBand="1"/>
      </w:tblPr>
      <w:tblGrid>
        <w:gridCol w:w="1283"/>
        <w:gridCol w:w="5220"/>
        <w:gridCol w:w="817"/>
        <w:gridCol w:w="780"/>
        <w:gridCol w:w="1056"/>
        <w:gridCol w:w="1057"/>
      </w:tblGrid>
      <w:tr w:rsidR="00DC6DF0" w:rsidRPr="002974A2" w14:paraId="0AF763C9" w14:textId="77777777" w:rsidTr="001E453D">
        <w:trPr>
          <w:trHeight w:val="1560"/>
        </w:trPr>
        <w:tc>
          <w:tcPr>
            <w:tcW w:w="7940" w:type="dxa"/>
            <w:gridSpan w:val="4"/>
            <w:tcBorders>
              <w:top w:val="nil"/>
              <w:left w:val="nil"/>
              <w:bottom w:val="single" w:sz="8" w:space="0" w:color="auto"/>
              <w:right w:val="nil"/>
            </w:tcBorders>
            <w:vAlign w:val="center"/>
            <w:hideMark/>
          </w:tcPr>
          <w:p w14:paraId="2D17072A" w14:textId="77777777" w:rsidR="00DC6DF0" w:rsidRPr="002974A2" w:rsidRDefault="00DC6DF0" w:rsidP="001E453D">
            <w:pPr>
              <w:overflowPunct/>
              <w:autoSpaceDE/>
              <w:autoSpaceDN/>
              <w:adjustRightInd/>
              <w:jc w:val="center"/>
              <w:textAlignment w:val="auto"/>
              <w:rPr>
                <w:b/>
                <w:bCs/>
                <w:szCs w:val="24"/>
              </w:rPr>
            </w:pPr>
            <w:r w:rsidRPr="002974A2">
              <w:rPr>
                <w:b/>
                <w:bCs/>
                <w:szCs w:val="24"/>
              </w:rPr>
              <w:t>SCHEDULE OF ITEMS</w:t>
            </w:r>
            <w:r w:rsidRPr="002974A2">
              <w:rPr>
                <w:b/>
                <w:bCs/>
                <w:i/>
                <w:iCs/>
                <w:szCs w:val="24"/>
                <w:u w:val="single"/>
              </w:rPr>
              <w:br/>
            </w:r>
            <w:r w:rsidRPr="002974A2">
              <w:rPr>
                <w:b/>
                <w:bCs/>
                <w:i/>
                <w:iCs/>
                <w:szCs w:val="24"/>
              </w:rPr>
              <w:t xml:space="preserve">Plumas NF- </w:t>
            </w:r>
            <w:proofErr w:type="gramStart"/>
            <w:r w:rsidRPr="002974A2">
              <w:rPr>
                <w:b/>
                <w:bCs/>
                <w:i/>
                <w:iCs/>
                <w:szCs w:val="24"/>
              </w:rPr>
              <w:t>Janitorial  Contract</w:t>
            </w:r>
            <w:proofErr w:type="gramEnd"/>
            <w:r w:rsidRPr="002974A2">
              <w:rPr>
                <w:b/>
                <w:bCs/>
                <w:i/>
                <w:iCs/>
                <w:szCs w:val="24"/>
              </w:rPr>
              <w:t xml:space="preserve"> (SO/Mt. Hough/Beckwourth)</w:t>
            </w:r>
            <w:r w:rsidRPr="002974A2">
              <w:rPr>
                <w:b/>
                <w:bCs/>
                <w:szCs w:val="24"/>
              </w:rPr>
              <w:br/>
              <w:t>PROJECT TITLE:</w:t>
            </w:r>
            <w:r w:rsidRPr="002974A2">
              <w:rPr>
                <w:b/>
                <w:bCs/>
                <w:i/>
                <w:iCs/>
                <w:szCs w:val="24"/>
              </w:rPr>
              <w:t xml:space="preserve"> Plumas Janitorial</w:t>
            </w:r>
            <w:r w:rsidRPr="002974A2">
              <w:rPr>
                <w:b/>
                <w:bCs/>
                <w:szCs w:val="24"/>
              </w:rPr>
              <w:t xml:space="preserve">                                                                                                                                      WORKPLAN ACQUISITION PLAN/REQUISITION NO:  </w:t>
            </w:r>
            <w:r>
              <w:rPr>
                <w:b/>
                <w:bCs/>
                <w:szCs w:val="24"/>
              </w:rPr>
              <w:t>1164492</w:t>
            </w:r>
            <w:r w:rsidRPr="002974A2">
              <w:rPr>
                <w:b/>
                <w:bCs/>
                <w:szCs w:val="24"/>
              </w:rPr>
              <w:t xml:space="preserve"> </w:t>
            </w:r>
          </w:p>
        </w:tc>
        <w:tc>
          <w:tcPr>
            <w:tcW w:w="1020" w:type="dxa"/>
            <w:tcBorders>
              <w:top w:val="nil"/>
              <w:left w:val="nil"/>
              <w:bottom w:val="nil"/>
              <w:right w:val="nil"/>
            </w:tcBorders>
            <w:noWrap/>
            <w:vAlign w:val="bottom"/>
            <w:hideMark/>
          </w:tcPr>
          <w:p w14:paraId="677AA90D" w14:textId="77777777" w:rsidR="00DC6DF0" w:rsidRPr="002974A2" w:rsidRDefault="00DC6DF0" w:rsidP="001E453D">
            <w:pPr>
              <w:overflowPunct/>
              <w:autoSpaceDE/>
              <w:autoSpaceDN/>
              <w:adjustRightInd/>
              <w:jc w:val="center"/>
              <w:textAlignment w:val="auto"/>
              <w:rPr>
                <w:b/>
                <w:bCs/>
                <w:szCs w:val="24"/>
              </w:rPr>
            </w:pPr>
          </w:p>
        </w:tc>
        <w:tc>
          <w:tcPr>
            <w:tcW w:w="1020" w:type="dxa"/>
            <w:tcBorders>
              <w:top w:val="nil"/>
              <w:left w:val="nil"/>
              <w:bottom w:val="nil"/>
              <w:right w:val="nil"/>
            </w:tcBorders>
            <w:noWrap/>
            <w:vAlign w:val="bottom"/>
            <w:hideMark/>
          </w:tcPr>
          <w:p w14:paraId="67B44CE9" w14:textId="77777777" w:rsidR="00DC6DF0" w:rsidRPr="002974A2" w:rsidRDefault="00DC6DF0" w:rsidP="001E453D">
            <w:pPr>
              <w:overflowPunct/>
              <w:autoSpaceDE/>
              <w:autoSpaceDN/>
              <w:adjustRightInd/>
              <w:textAlignment w:val="auto"/>
              <w:rPr>
                <w:szCs w:val="24"/>
              </w:rPr>
            </w:pPr>
          </w:p>
        </w:tc>
      </w:tr>
      <w:tr w:rsidR="00DC6DF0" w:rsidRPr="002974A2" w14:paraId="2D40FC2B" w14:textId="77777777" w:rsidTr="001E453D">
        <w:trPr>
          <w:trHeight w:val="870"/>
        </w:trPr>
        <w:tc>
          <w:tcPr>
            <w:tcW w:w="7940" w:type="dxa"/>
            <w:gridSpan w:val="4"/>
            <w:tcBorders>
              <w:top w:val="nil"/>
              <w:left w:val="nil"/>
              <w:bottom w:val="single" w:sz="8" w:space="0" w:color="auto"/>
              <w:right w:val="nil"/>
            </w:tcBorders>
            <w:vAlign w:val="center"/>
            <w:hideMark/>
          </w:tcPr>
          <w:p w14:paraId="4FBBC107" w14:textId="53CCE716" w:rsidR="00DC6DF0" w:rsidRPr="002974A2" w:rsidRDefault="00DC6DF0" w:rsidP="00DC6DF0">
            <w:pPr>
              <w:overflowPunct/>
              <w:autoSpaceDE/>
              <w:autoSpaceDN/>
              <w:adjustRightInd/>
              <w:jc w:val="center"/>
              <w:textAlignment w:val="auto"/>
              <w:rPr>
                <w:b/>
                <w:bCs/>
                <w:color w:val="000000"/>
                <w:szCs w:val="24"/>
              </w:rPr>
            </w:pPr>
            <w:r w:rsidRPr="002974A2">
              <w:rPr>
                <w:b/>
                <w:bCs/>
                <w:color w:val="000000"/>
                <w:szCs w:val="24"/>
              </w:rPr>
              <w:t>SCHEDULE OF ITEMS</w:t>
            </w:r>
          </w:p>
        </w:tc>
        <w:tc>
          <w:tcPr>
            <w:tcW w:w="1020" w:type="dxa"/>
            <w:tcBorders>
              <w:top w:val="nil"/>
              <w:left w:val="nil"/>
              <w:bottom w:val="nil"/>
              <w:right w:val="nil"/>
            </w:tcBorders>
            <w:noWrap/>
            <w:vAlign w:val="bottom"/>
            <w:hideMark/>
          </w:tcPr>
          <w:p w14:paraId="70E90D6B" w14:textId="77777777" w:rsidR="00DC6DF0" w:rsidRPr="002974A2" w:rsidRDefault="00DC6DF0" w:rsidP="001E453D">
            <w:pPr>
              <w:overflowPunct/>
              <w:autoSpaceDE/>
              <w:autoSpaceDN/>
              <w:adjustRightInd/>
              <w:jc w:val="center"/>
              <w:textAlignment w:val="auto"/>
              <w:rPr>
                <w:b/>
                <w:bCs/>
                <w:color w:val="000000"/>
                <w:szCs w:val="24"/>
              </w:rPr>
            </w:pPr>
          </w:p>
        </w:tc>
        <w:tc>
          <w:tcPr>
            <w:tcW w:w="1020" w:type="dxa"/>
            <w:tcBorders>
              <w:top w:val="nil"/>
              <w:left w:val="nil"/>
              <w:bottom w:val="nil"/>
              <w:right w:val="nil"/>
            </w:tcBorders>
            <w:noWrap/>
            <w:vAlign w:val="bottom"/>
            <w:hideMark/>
          </w:tcPr>
          <w:p w14:paraId="37B4C6F2" w14:textId="77777777" w:rsidR="00DC6DF0" w:rsidRPr="002974A2" w:rsidRDefault="00DC6DF0" w:rsidP="001E453D">
            <w:pPr>
              <w:overflowPunct/>
              <w:autoSpaceDE/>
              <w:autoSpaceDN/>
              <w:adjustRightInd/>
              <w:textAlignment w:val="auto"/>
              <w:rPr>
                <w:szCs w:val="24"/>
              </w:rPr>
            </w:pPr>
          </w:p>
        </w:tc>
      </w:tr>
      <w:tr w:rsidR="00DC6DF0" w:rsidRPr="002974A2" w14:paraId="4C1A9183" w14:textId="77777777" w:rsidTr="001E453D">
        <w:trPr>
          <w:trHeight w:val="510"/>
        </w:trPr>
        <w:tc>
          <w:tcPr>
            <w:tcW w:w="7940" w:type="dxa"/>
            <w:gridSpan w:val="4"/>
            <w:tcBorders>
              <w:top w:val="nil"/>
              <w:left w:val="nil"/>
              <w:bottom w:val="single" w:sz="8" w:space="0" w:color="auto"/>
              <w:right w:val="nil"/>
            </w:tcBorders>
            <w:vAlign w:val="center"/>
            <w:hideMark/>
          </w:tcPr>
          <w:p w14:paraId="3116D7B0" w14:textId="389D0AC9"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t xml:space="preserve">Period of Performance Base Year:  </w:t>
            </w:r>
            <w:r w:rsidRPr="002974A2">
              <w:rPr>
                <w:b/>
                <w:bCs/>
                <w:szCs w:val="24"/>
              </w:rPr>
              <w:t>05/</w:t>
            </w:r>
            <w:r>
              <w:rPr>
                <w:b/>
                <w:bCs/>
                <w:szCs w:val="24"/>
              </w:rPr>
              <w:t>2</w:t>
            </w:r>
            <w:r w:rsidRPr="002974A2">
              <w:rPr>
                <w:b/>
                <w:bCs/>
                <w:szCs w:val="24"/>
              </w:rPr>
              <w:t>5/26 – 05/</w:t>
            </w:r>
            <w:r>
              <w:rPr>
                <w:b/>
                <w:bCs/>
                <w:szCs w:val="24"/>
              </w:rPr>
              <w:t>2</w:t>
            </w:r>
            <w:r w:rsidRPr="002974A2">
              <w:rPr>
                <w:b/>
                <w:bCs/>
                <w:szCs w:val="24"/>
              </w:rPr>
              <w:t>4/27</w:t>
            </w:r>
          </w:p>
        </w:tc>
        <w:tc>
          <w:tcPr>
            <w:tcW w:w="1020" w:type="dxa"/>
            <w:tcBorders>
              <w:top w:val="nil"/>
              <w:left w:val="nil"/>
              <w:bottom w:val="nil"/>
              <w:right w:val="nil"/>
            </w:tcBorders>
            <w:noWrap/>
            <w:vAlign w:val="bottom"/>
            <w:hideMark/>
          </w:tcPr>
          <w:p w14:paraId="545D3B26" w14:textId="77777777" w:rsidR="00DC6DF0" w:rsidRPr="002974A2" w:rsidRDefault="00DC6DF0" w:rsidP="001E453D">
            <w:pPr>
              <w:overflowPunct/>
              <w:autoSpaceDE/>
              <w:autoSpaceDN/>
              <w:adjustRightInd/>
              <w:textAlignment w:val="auto"/>
              <w:rPr>
                <w:b/>
                <w:bCs/>
                <w:color w:val="000000"/>
                <w:szCs w:val="24"/>
              </w:rPr>
            </w:pPr>
          </w:p>
        </w:tc>
        <w:tc>
          <w:tcPr>
            <w:tcW w:w="1020" w:type="dxa"/>
            <w:tcBorders>
              <w:top w:val="nil"/>
              <w:left w:val="nil"/>
              <w:bottom w:val="nil"/>
              <w:right w:val="nil"/>
            </w:tcBorders>
            <w:noWrap/>
            <w:vAlign w:val="bottom"/>
            <w:hideMark/>
          </w:tcPr>
          <w:p w14:paraId="17B31432" w14:textId="77777777" w:rsidR="00DC6DF0" w:rsidRPr="002974A2" w:rsidRDefault="00DC6DF0" w:rsidP="001E453D">
            <w:pPr>
              <w:overflowPunct/>
              <w:autoSpaceDE/>
              <w:autoSpaceDN/>
              <w:adjustRightInd/>
              <w:textAlignment w:val="auto"/>
              <w:rPr>
                <w:szCs w:val="24"/>
              </w:rPr>
            </w:pPr>
          </w:p>
        </w:tc>
      </w:tr>
      <w:tr w:rsidR="00DC6DF0" w:rsidRPr="002974A2" w14:paraId="597A0103" w14:textId="77777777" w:rsidTr="001E453D">
        <w:trPr>
          <w:trHeight w:val="570"/>
        </w:trPr>
        <w:tc>
          <w:tcPr>
            <w:tcW w:w="1180" w:type="dxa"/>
            <w:tcBorders>
              <w:top w:val="nil"/>
              <w:left w:val="single" w:sz="8" w:space="0" w:color="auto"/>
              <w:bottom w:val="single" w:sz="8" w:space="0" w:color="auto"/>
              <w:right w:val="single" w:sz="8" w:space="0" w:color="auto"/>
            </w:tcBorders>
            <w:shd w:val="clear" w:color="000000" w:fill="DDEBF7"/>
            <w:vAlign w:val="center"/>
            <w:hideMark/>
          </w:tcPr>
          <w:p w14:paraId="324D3624" w14:textId="77777777" w:rsidR="00DC6DF0" w:rsidRPr="002974A2" w:rsidRDefault="00DC6DF0" w:rsidP="001E453D">
            <w:pPr>
              <w:overflowPunct/>
              <w:autoSpaceDE/>
              <w:autoSpaceDN/>
              <w:adjustRightInd/>
              <w:jc w:val="center"/>
              <w:textAlignment w:val="auto"/>
              <w:rPr>
                <w:b/>
                <w:bCs/>
                <w:color w:val="000000"/>
                <w:szCs w:val="24"/>
              </w:rPr>
            </w:pPr>
            <w:r w:rsidRPr="002974A2">
              <w:rPr>
                <w:b/>
                <w:bCs/>
                <w:color w:val="000000"/>
                <w:szCs w:val="24"/>
              </w:rPr>
              <w:t>ITEM</w:t>
            </w:r>
            <w:r w:rsidRPr="002974A2">
              <w:rPr>
                <w:b/>
                <w:bCs/>
                <w:color w:val="000000"/>
                <w:szCs w:val="24"/>
              </w:rPr>
              <w:br/>
              <w:t>NUMBER</w:t>
            </w:r>
          </w:p>
        </w:tc>
        <w:tc>
          <w:tcPr>
            <w:tcW w:w="5220" w:type="dxa"/>
            <w:tcBorders>
              <w:top w:val="nil"/>
              <w:left w:val="nil"/>
              <w:bottom w:val="single" w:sz="8" w:space="0" w:color="auto"/>
              <w:right w:val="single" w:sz="8" w:space="0" w:color="auto"/>
            </w:tcBorders>
            <w:shd w:val="clear" w:color="000000" w:fill="DDEBF7"/>
            <w:vAlign w:val="center"/>
            <w:hideMark/>
          </w:tcPr>
          <w:p w14:paraId="5722DDF7" w14:textId="77777777" w:rsidR="00DC6DF0" w:rsidRPr="002974A2" w:rsidRDefault="00DC6DF0" w:rsidP="001E453D">
            <w:pPr>
              <w:overflowPunct/>
              <w:autoSpaceDE/>
              <w:autoSpaceDN/>
              <w:adjustRightInd/>
              <w:ind w:firstLineChars="600" w:firstLine="1446"/>
              <w:textAlignment w:val="auto"/>
              <w:rPr>
                <w:b/>
                <w:bCs/>
                <w:szCs w:val="24"/>
              </w:rPr>
            </w:pPr>
            <w:r w:rsidRPr="002974A2">
              <w:rPr>
                <w:b/>
                <w:bCs/>
                <w:szCs w:val="24"/>
              </w:rPr>
              <w:t>DESCRIPTION</w:t>
            </w:r>
          </w:p>
        </w:tc>
        <w:tc>
          <w:tcPr>
            <w:tcW w:w="760" w:type="dxa"/>
            <w:tcBorders>
              <w:top w:val="nil"/>
              <w:left w:val="nil"/>
              <w:bottom w:val="single" w:sz="8" w:space="0" w:color="auto"/>
              <w:right w:val="single" w:sz="8" w:space="0" w:color="auto"/>
            </w:tcBorders>
            <w:shd w:val="clear" w:color="000000" w:fill="DDEBF7"/>
            <w:vAlign w:val="center"/>
            <w:hideMark/>
          </w:tcPr>
          <w:p w14:paraId="6FAA333B" w14:textId="77777777" w:rsidR="00DC6DF0" w:rsidRPr="002974A2" w:rsidRDefault="00DC6DF0" w:rsidP="001E453D">
            <w:pPr>
              <w:overflowPunct/>
              <w:autoSpaceDE/>
              <w:autoSpaceDN/>
              <w:adjustRightInd/>
              <w:jc w:val="center"/>
              <w:textAlignment w:val="auto"/>
              <w:rPr>
                <w:b/>
                <w:bCs/>
                <w:szCs w:val="24"/>
              </w:rPr>
            </w:pPr>
            <w:r w:rsidRPr="002974A2">
              <w:rPr>
                <w:b/>
                <w:bCs/>
                <w:szCs w:val="24"/>
              </w:rPr>
              <w:t>PAY UNIT</w:t>
            </w:r>
          </w:p>
        </w:tc>
        <w:tc>
          <w:tcPr>
            <w:tcW w:w="780" w:type="dxa"/>
            <w:tcBorders>
              <w:top w:val="nil"/>
              <w:left w:val="nil"/>
              <w:bottom w:val="single" w:sz="8" w:space="0" w:color="auto"/>
              <w:right w:val="single" w:sz="8" w:space="0" w:color="auto"/>
            </w:tcBorders>
            <w:shd w:val="clear" w:color="000000" w:fill="DDEBF7"/>
            <w:vAlign w:val="center"/>
            <w:hideMark/>
          </w:tcPr>
          <w:p w14:paraId="6F7C4ADA" w14:textId="77777777" w:rsidR="00DC6DF0" w:rsidRPr="002974A2" w:rsidRDefault="00DC6DF0" w:rsidP="001E453D">
            <w:pPr>
              <w:overflowPunct/>
              <w:autoSpaceDE/>
              <w:autoSpaceDN/>
              <w:adjustRightInd/>
              <w:jc w:val="center"/>
              <w:textAlignment w:val="auto"/>
              <w:rPr>
                <w:b/>
                <w:bCs/>
                <w:szCs w:val="24"/>
              </w:rPr>
            </w:pPr>
            <w:r w:rsidRPr="002974A2">
              <w:rPr>
                <w:b/>
                <w:bCs/>
                <w:szCs w:val="24"/>
              </w:rPr>
              <w:t>EST QTY</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0E50871B" w14:textId="77777777" w:rsidR="00DC6DF0" w:rsidRPr="002974A2" w:rsidRDefault="00DC6DF0" w:rsidP="001E453D">
            <w:pPr>
              <w:overflowPunct/>
              <w:autoSpaceDE/>
              <w:autoSpaceDN/>
              <w:adjustRightInd/>
              <w:jc w:val="center"/>
              <w:textAlignment w:val="auto"/>
              <w:rPr>
                <w:b/>
                <w:bCs/>
                <w:szCs w:val="24"/>
              </w:rPr>
            </w:pPr>
            <w:r w:rsidRPr="002974A2">
              <w:rPr>
                <w:b/>
                <w:bCs/>
                <w:szCs w:val="24"/>
              </w:rPr>
              <w:t>UNIT PRICE</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425BDEAA" w14:textId="77777777" w:rsidR="00DC6DF0" w:rsidRPr="002974A2" w:rsidRDefault="00DC6DF0" w:rsidP="001E453D">
            <w:pPr>
              <w:overflowPunct/>
              <w:autoSpaceDE/>
              <w:autoSpaceDN/>
              <w:adjustRightInd/>
              <w:jc w:val="center"/>
              <w:textAlignment w:val="auto"/>
              <w:rPr>
                <w:b/>
                <w:bCs/>
                <w:szCs w:val="24"/>
              </w:rPr>
            </w:pPr>
            <w:r w:rsidRPr="002974A2">
              <w:rPr>
                <w:b/>
                <w:bCs/>
                <w:szCs w:val="24"/>
              </w:rPr>
              <w:t>TOTAL</w:t>
            </w:r>
          </w:p>
        </w:tc>
      </w:tr>
      <w:tr w:rsidR="00DC6DF0" w:rsidRPr="002974A2" w14:paraId="2CD40D8C" w14:textId="77777777" w:rsidTr="001E453D">
        <w:trPr>
          <w:trHeight w:val="280"/>
        </w:trPr>
        <w:tc>
          <w:tcPr>
            <w:tcW w:w="1180" w:type="dxa"/>
            <w:tcBorders>
              <w:top w:val="nil"/>
              <w:left w:val="single" w:sz="8" w:space="0" w:color="auto"/>
              <w:bottom w:val="nil"/>
              <w:right w:val="single" w:sz="4" w:space="0" w:color="auto"/>
            </w:tcBorders>
            <w:vAlign w:val="center"/>
            <w:hideMark/>
          </w:tcPr>
          <w:p w14:paraId="3885C77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0001</w:t>
            </w:r>
          </w:p>
        </w:tc>
        <w:tc>
          <w:tcPr>
            <w:tcW w:w="5220" w:type="dxa"/>
            <w:tcBorders>
              <w:top w:val="nil"/>
              <w:left w:val="nil"/>
              <w:bottom w:val="nil"/>
              <w:right w:val="single" w:sz="4" w:space="0" w:color="auto"/>
            </w:tcBorders>
            <w:noWrap/>
            <w:vAlign w:val="center"/>
            <w:hideMark/>
          </w:tcPr>
          <w:p w14:paraId="7F416E2D"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Supervisors Office Janitorial Service 2x per week</w:t>
            </w:r>
          </w:p>
        </w:tc>
        <w:tc>
          <w:tcPr>
            <w:tcW w:w="760" w:type="dxa"/>
            <w:tcBorders>
              <w:top w:val="nil"/>
              <w:left w:val="nil"/>
              <w:bottom w:val="nil"/>
              <w:right w:val="single" w:sz="4" w:space="0" w:color="auto"/>
            </w:tcBorders>
            <w:vAlign w:val="center"/>
            <w:hideMark/>
          </w:tcPr>
          <w:p w14:paraId="0C2CA7AA"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nil"/>
              <w:right w:val="single" w:sz="4" w:space="0" w:color="auto"/>
            </w:tcBorders>
            <w:vAlign w:val="center"/>
            <w:hideMark/>
          </w:tcPr>
          <w:p w14:paraId="2828ED37"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nil"/>
              <w:right w:val="single" w:sz="4" w:space="0" w:color="auto"/>
            </w:tcBorders>
            <w:vAlign w:val="center"/>
            <w:hideMark/>
          </w:tcPr>
          <w:p w14:paraId="4521234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nil"/>
              <w:right w:val="single" w:sz="4" w:space="0" w:color="auto"/>
            </w:tcBorders>
            <w:vAlign w:val="center"/>
            <w:hideMark/>
          </w:tcPr>
          <w:p w14:paraId="2352715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45BA995E" w14:textId="77777777" w:rsidTr="001E453D">
        <w:trPr>
          <w:trHeight w:val="280"/>
        </w:trPr>
        <w:tc>
          <w:tcPr>
            <w:tcW w:w="1180" w:type="dxa"/>
            <w:tcBorders>
              <w:top w:val="single" w:sz="4" w:space="0" w:color="auto"/>
              <w:left w:val="single" w:sz="8" w:space="0" w:color="auto"/>
              <w:bottom w:val="single" w:sz="4" w:space="0" w:color="auto"/>
              <w:right w:val="single" w:sz="4" w:space="0" w:color="auto"/>
            </w:tcBorders>
            <w:vAlign w:val="center"/>
            <w:hideMark/>
          </w:tcPr>
          <w:p w14:paraId="5E188B00"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0002</w:t>
            </w:r>
          </w:p>
        </w:tc>
        <w:tc>
          <w:tcPr>
            <w:tcW w:w="5220" w:type="dxa"/>
            <w:tcBorders>
              <w:top w:val="single" w:sz="4" w:space="0" w:color="auto"/>
              <w:left w:val="nil"/>
              <w:bottom w:val="single" w:sz="4" w:space="0" w:color="auto"/>
              <w:right w:val="single" w:sz="4" w:space="0" w:color="auto"/>
            </w:tcBorders>
            <w:noWrap/>
            <w:vAlign w:val="center"/>
            <w:hideMark/>
          </w:tcPr>
          <w:p w14:paraId="6E99625A"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Mt. Hough Ranger Station Janitorial Service 2x per week</w:t>
            </w:r>
          </w:p>
        </w:tc>
        <w:tc>
          <w:tcPr>
            <w:tcW w:w="760" w:type="dxa"/>
            <w:tcBorders>
              <w:top w:val="single" w:sz="4" w:space="0" w:color="auto"/>
              <w:left w:val="nil"/>
              <w:bottom w:val="single" w:sz="4" w:space="0" w:color="auto"/>
              <w:right w:val="single" w:sz="4" w:space="0" w:color="auto"/>
            </w:tcBorders>
            <w:vAlign w:val="center"/>
            <w:hideMark/>
          </w:tcPr>
          <w:p w14:paraId="0D5F115B"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single" w:sz="4" w:space="0" w:color="auto"/>
              <w:left w:val="nil"/>
              <w:bottom w:val="single" w:sz="4" w:space="0" w:color="auto"/>
              <w:right w:val="single" w:sz="4" w:space="0" w:color="auto"/>
            </w:tcBorders>
            <w:vAlign w:val="center"/>
            <w:hideMark/>
          </w:tcPr>
          <w:p w14:paraId="132990E0"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single" w:sz="4" w:space="0" w:color="auto"/>
              <w:left w:val="nil"/>
              <w:bottom w:val="single" w:sz="4" w:space="0" w:color="auto"/>
              <w:right w:val="single" w:sz="4" w:space="0" w:color="auto"/>
            </w:tcBorders>
            <w:vAlign w:val="center"/>
            <w:hideMark/>
          </w:tcPr>
          <w:p w14:paraId="3CA7996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single" w:sz="4" w:space="0" w:color="auto"/>
              <w:left w:val="nil"/>
              <w:bottom w:val="single" w:sz="4" w:space="0" w:color="auto"/>
              <w:right w:val="single" w:sz="4" w:space="0" w:color="auto"/>
            </w:tcBorders>
            <w:vAlign w:val="center"/>
            <w:hideMark/>
          </w:tcPr>
          <w:p w14:paraId="04B598F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6A912C1E"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229A903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0003</w:t>
            </w:r>
          </w:p>
        </w:tc>
        <w:tc>
          <w:tcPr>
            <w:tcW w:w="5220" w:type="dxa"/>
            <w:tcBorders>
              <w:top w:val="nil"/>
              <w:left w:val="nil"/>
              <w:bottom w:val="single" w:sz="4" w:space="0" w:color="auto"/>
              <w:right w:val="single" w:sz="4" w:space="0" w:color="auto"/>
            </w:tcBorders>
            <w:noWrap/>
            <w:vAlign w:val="center"/>
            <w:hideMark/>
          </w:tcPr>
          <w:p w14:paraId="1E9BDC2F"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Beckwourth Ranger Station Janitorial Service 2x per week</w:t>
            </w:r>
          </w:p>
        </w:tc>
        <w:tc>
          <w:tcPr>
            <w:tcW w:w="760" w:type="dxa"/>
            <w:tcBorders>
              <w:top w:val="nil"/>
              <w:left w:val="nil"/>
              <w:bottom w:val="single" w:sz="4" w:space="0" w:color="auto"/>
              <w:right w:val="single" w:sz="4" w:space="0" w:color="auto"/>
            </w:tcBorders>
            <w:vAlign w:val="center"/>
            <w:hideMark/>
          </w:tcPr>
          <w:p w14:paraId="5C5ACC1E"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single" w:sz="4" w:space="0" w:color="auto"/>
              <w:right w:val="single" w:sz="4" w:space="0" w:color="auto"/>
            </w:tcBorders>
            <w:vAlign w:val="center"/>
            <w:hideMark/>
          </w:tcPr>
          <w:p w14:paraId="22557AF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single" w:sz="4" w:space="0" w:color="auto"/>
              <w:right w:val="single" w:sz="4" w:space="0" w:color="auto"/>
            </w:tcBorders>
            <w:vAlign w:val="center"/>
            <w:hideMark/>
          </w:tcPr>
          <w:p w14:paraId="445ADD9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single" w:sz="4" w:space="0" w:color="auto"/>
              <w:right w:val="single" w:sz="4" w:space="0" w:color="auto"/>
            </w:tcBorders>
            <w:vAlign w:val="center"/>
            <w:hideMark/>
          </w:tcPr>
          <w:p w14:paraId="6CF4133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2B722F06"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5E567BB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36D46515"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 </w:t>
            </w:r>
          </w:p>
        </w:tc>
        <w:tc>
          <w:tcPr>
            <w:tcW w:w="760" w:type="dxa"/>
            <w:tcBorders>
              <w:top w:val="nil"/>
              <w:left w:val="nil"/>
              <w:bottom w:val="single" w:sz="4" w:space="0" w:color="auto"/>
              <w:right w:val="single" w:sz="4" w:space="0" w:color="auto"/>
            </w:tcBorders>
            <w:vAlign w:val="center"/>
            <w:hideMark/>
          </w:tcPr>
          <w:p w14:paraId="0D36B56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06DA74B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05BCFFE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3EB11B5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r>
      <w:tr w:rsidR="00DC6DF0" w:rsidRPr="002974A2" w14:paraId="079BD40B"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5682B3E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6F3D4E28"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Total</w:t>
            </w:r>
          </w:p>
        </w:tc>
        <w:tc>
          <w:tcPr>
            <w:tcW w:w="760" w:type="dxa"/>
            <w:tcBorders>
              <w:top w:val="nil"/>
              <w:left w:val="nil"/>
              <w:bottom w:val="single" w:sz="4" w:space="0" w:color="auto"/>
              <w:right w:val="single" w:sz="4" w:space="0" w:color="auto"/>
            </w:tcBorders>
            <w:vAlign w:val="center"/>
            <w:hideMark/>
          </w:tcPr>
          <w:p w14:paraId="1DEC442D"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0C003EB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0072366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389D5A3E"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01CB3023" w14:textId="77777777" w:rsidTr="001E453D">
        <w:trPr>
          <w:trHeight w:val="640"/>
        </w:trPr>
        <w:tc>
          <w:tcPr>
            <w:tcW w:w="1180" w:type="dxa"/>
            <w:tcBorders>
              <w:top w:val="nil"/>
              <w:left w:val="nil"/>
              <w:bottom w:val="nil"/>
              <w:right w:val="nil"/>
            </w:tcBorders>
            <w:vAlign w:val="center"/>
            <w:hideMark/>
          </w:tcPr>
          <w:p w14:paraId="00226EEF" w14:textId="77777777" w:rsidR="00DC6DF0" w:rsidRPr="002974A2" w:rsidRDefault="00DC6DF0" w:rsidP="001E453D">
            <w:pPr>
              <w:overflowPunct/>
              <w:autoSpaceDE/>
              <w:autoSpaceDN/>
              <w:adjustRightInd/>
              <w:jc w:val="right"/>
              <w:textAlignment w:val="auto"/>
              <w:rPr>
                <w:b/>
                <w:bCs/>
                <w:color w:val="000000"/>
                <w:szCs w:val="24"/>
              </w:rPr>
            </w:pPr>
            <w:r w:rsidRPr="002974A2">
              <w:rPr>
                <w:b/>
                <w:bCs/>
                <w:color w:val="000000"/>
                <w:szCs w:val="24"/>
              </w:rPr>
              <w:t xml:space="preserve"> </w:t>
            </w:r>
          </w:p>
        </w:tc>
        <w:tc>
          <w:tcPr>
            <w:tcW w:w="5220" w:type="dxa"/>
            <w:tcBorders>
              <w:top w:val="nil"/>
              <w:left w:val="nil"/>
              <w:bottom w:val="nil"/>
              <w:right w:val="nil"/>
            </w:tcBorders>
            <w:vAlign w:val="center"/>
            <w:hideMark/>
          </w:tcPr>
          <w:p w14:paraId="44067E7F" w14:textId="77777777" w:rsidR="00DC6DF0" w:rsidRPr="0081178A" w:rsidRDefault="00DC6DF0" w:rsidP="001E453D">
            <w:pPr>
              <w:overflowPunct/>
              <w:autoSpaceDE/>
              <w:autoSpaceDN/>
              <w:adjustRightInd/>
              <w:textAlignment w:val="auto"/>
              <w:rPr>
                <w:b/>
                <w:bCs/>
                <w:color w:val="000000"/>
                <w:szCs w:val="24"/>
              </w:rPr>
            </w:pPr>
            <w:r w:rsidRPr="002974A2">
              <w:rPr>
                <w:b/>
                <w:bCs/>
                <w:color w:val="000000"/>
                <w:szCs w:val="24"/>
              </w:rPr>
              <w:t xml:space="preserve"> </w:t>
            </w:r>
          </w:p>
          <w:p w14:paraId="482FA667" w14:textId="77777777" w:rsidR="00DC6DF0" w:rsidRDefault="00DC6DF0" w:rsidP="001E453D">
            <w:pPr>
              <w:overflowPunct/>
              <w:autoSpaceDE/>
              <w:autoSpaceDN/>
              <w:adjustRightInd/>
              <w:textAlignment w:val="auto"/>
              <w:rPr>
                <w:b/>
                <w:bCs/>
                <w:color w:val="000000"/>
                <w:szCs w:val="24"/>
              </w:rPr>
            </w:pPr>
          </w:p>
          <w:p w14:paraId="40AA8324" w14:textId="77777777" w:rsidR="00DC6DF0" w:rsidRDefault="00DC6DF0" w:rsidP="001E453D">
            <w:pPr>
              <w:overflowPunct/>
              <w:autoSpaceDE/>
              <w:autoSpaceDN/>
              <w:adjustRightInd/>
              <w:textAlignment w:val="auto"/>
              <w:rPr>
                <w:b/>
                <w:bCs/>
                <w:color w:val="000000"/>
                <w:szCs w:val="24"/>
              </w:rPr>
            </w:pPr>
          </w:p>
          <w:p w14:paraId="0E066E3E" w14:textId="77777777" w:rsidR="00DC6DF0" w:rsidRDefault="00DC6DF0" w:rsidP="001E453D">
            <w:pPr>
              <w:overflowPunct/>
              <w:autoSpaceDE/>
              <w:autoSpaceDN/>
              <w:adjustRightInd/>
              <w:textAlignment w:val="auto"/>
              <w:rPr>
                <w:b/>
                <w:bCs/>
                <w:color w:val="000000"/>
                <w:szCs w:val="24"/>
              </w:rPr>
            </w:pPr>
          </w:p>
          <w:p w14:paraId="346B8B72" w14:textId="77777777" w:rsidR="00EE69B4" w:rsidRDefault="00EE69B4" w:rsidP="001E453D">
            <w:pPr>
              <w:overflowPunct/>
              <w:autoSpaceDE/>
              <w:autoSpaceDN/>
              <w:adjustRightInd/>
              <w:textAlignment w:val="auto"/>
              <w:rPr>
                <w:b/>
                <w:bCs/>
                <w:color w:val="000000"/>
                <w:szCs w:val="24"/>
              </w:rPr>
            </w:pPr>
          </w:p>
          <w:p w14:paraId="27ED1764" w14:textId="77777777" w:rsidR="00EE69B4" w:rsidRDefault="00EE69B4" w:rsidP="001E453D">
            <w:pPr>
              <w:overflowPunct/>
              <w:autoSpaceDE/>
              <w:autoSpaceDN/>
              <w:adjustRightInd/>
              <w:textAlignment w:val="auto"/>
              <w:rPr>
                <w:b/>
                <w:bCs/>
                <w:color w:val="000000"/>
                <w:szCs w:val="24"/>
              </w:rPr>
            </w:pPr>
          </w:p>
          <w:p w14:paraId="09625CCA" w14:textId="77777777" w:rsidR="00DC6DF0" w:rsidRPr="0081178A" w:rsidRDefault="00DC6DF0" w:rsidP="001E453D">
            <w:pPr>
              <w:overflowPunct/>
              <w:autoSpaceDE/>
              <w:autoSpaceDN/>
              <w:adjustRightInd/>
              <w:textAlignment w:val="auto"/>
              <w:rPr>
                <w:b/>
                <w:bCs/>
                <w:color w:val="000000"/>
                <w:szCs w:val="24"/>
              </w:rPr>
            </w:pPr>
          </w:p>
          <w:p w14:paraId="670FA498" w14:textId="77777777" w:rsidR="00DC6DF0" w:rsidRPr="0081178A" w:rsidRDefault="00DC6DF0" w:rsidP="001E453D">
            <w:pPr>
              <w:overflowPunct/>
              <w:autoSpaceDE/>
              <w:autoSpaceDN/>
              <w:adjustRightInd/>
              <w:textAlignment w:val="auto"/>
              <w:rPr>
                <w:b/>
                <w:bCs/>
                <w:color w:val="000000"/>
                <w:szCs w:val="24"/>
              </w:rPr>
            </w:pPr>
          </w:p>
          <w:p w14:paraId="5E2A39A0" w14:textId="77777777" w:rsidR="00DC6DF0" w:rsidRPr="0081178A" w:rsidRDefault="00DC6DF0" w:rsidP="001E453D">
            <w:pPr>
              <w:overflowPunct/>
              <w:autoSpaceDE/>
              <w:autoSpaceDN/>
              <w:adjustRightInd/>
              <w:textAlignment w:val="auto"/>
              <w:rPr>
                <w:b/>
                <w:bCs/>
                <w:color w:val="000000"/>
                <w:szCs w:val="24"/>
              </w:rPr>
            </w:pPr>
          </w:p>
          <w:p w14:paraId="14F1AA3C" w14:textId="77777777" w:rsidR="00DC6DF0" w:rsidRPr="002974A2" w:rsidRDefault="00DC6DF0" w:rsidP="001E453D">
            <w:pPr>
              <w:overflowPunct/>
              <w:autoSpaceDE/>
              <w:autoSpaceDN/>
              <w:adjustRightInd/>
              <w:textAlignment w:val="auto"/>
              <w:rPr>
                <w:b/>
                <w:bCs/>
                <w:color w:val="000000"/>
                <w:szCs w:val="24"/>
              </w:rPr>
            </w:pPr>
          </w:p>
        </w:tc>
        <w:tc>
          <w:tcPr>
            <w:tcW w:w="760" w:type="dxa"/>
            <w:tcBorders>
              <w:top w:val="nil"/>
              <w:left w:val="nil"/>
              <w:bottom w:val="nil"/>
              <w:right w:val="nil"/>
            </w:tcBorders>
            <w:vAlign w:val="center"/>
            <w:hideMark/>
          </w:tcPr>
          <w:p w14:paraId="161C83FC" w14:textId="77777777" w:rsidR="00DC6DF0" w:rsidRPr="002974A2" w:rsidRDefault="00DC6DF0" w:rsidP="001E453D">
            <w:pPr>
              <w:overflowPunct/>
              <w:autoSpaceDE/>
              <w:autoSpaceDN/>
              <w:adjustRightInd/>
              <w:textAlignment w:val="auto"/>
              <w:rPr>
                <w:b/>
                <w:bCs/>
                <w:color w:val="000000"/>
                <w:szCs w:val="24"/>
              </w:rPr>
            </w:pPr>
          </w:p>
        </w:tc>
        <w:tc>
          <w:tcPr>
            <w:tcW w:w="780" w:type="dxa"/>
            <w:tcBorders>
              <w:top w:val="nil"/>
              <w:left w:val="nil"/>
              <w:bottom w:val="nil"/>
              <w:right w:val="nil"/>
            </w:tcBorders>
            <w:vAlign w:val="center"/>
            <w:hideMark/>
          </w:tcPr>
          <w:p w14:paraId="5F001943"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21D5FA74"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28F60930" w14:textId="77777777" w:rsidR="00DC6DF0" w:rsidRPr="002974A2" w:rsidRDefault="00DC6DF0" w:rsidP="001E453D">
            <w:pPr>
              <w:overflowPunct/>
              <w:autoSpaceDE/>
              <w:autoSpaceDN/>
              <w:adjustRightInd/>
              <w:textAlignment w:val="auto"/>
              <w:rPr>
                <w:szCs w:val="24"/>
              </w:rPr>
            </w:pPr>
          </w:p>
        </w:tc>
      </w:tr>
      <w:tr w:rsidR="00DC6DF0" w:rsidRPr="002974A2" w14:paraId="20E9D889" w14:textId="77777777" w:rsidTr="001E453D">
        <w:trPr>
          <w:trHeight w:val="510"/>
        </w:trPr>
        <w:tc>
          <w:tcPr>
            <w:tcW w:w="7940" w:type="dxa"/>
            <w:gridSpan w:val="4"/>
            <w:tcBorders>
              <w:top w:val="nil"/>
              <w:left w:val="nil"/>
              <w:bottom w:val="single" w:sz="8" w:space="0" w:color="auto"/>
              <w:right w:val="nil"/>
            </w:tcBorders>
            <w:vAlign w:val="center"/>
            <w:hideMark/>
          </w:tcPr>
          <w:p w14:paraId="6B025CF1" w14:textId="3FBF6D83"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lastRenderedPageBreak/>
              <w:t xml:space="preserve">Period of Performance Option Year 1: </w:t>
            </w:r>
            <w:r w:rsidRPr="002974A2">
              <w:rPr>
                <w:b/>
                <w:bCs/>
                <w:color w:val="FF0000"/>
                <w:szCs w:val="24"/>
              </w:rPr>
              <w:t xml:space="preserve"> </w:t>
            </w:r>
            <w:r w:rsidRPr="002974A2">
              <w:rPr>
                <w:b/>
                <w:bCs/>
                <w:szCs w:val="24"/>
              </w:rPr>
              <w:t>05/</w:t>
            </w:r>
            <w:r>
              <w:rPr>
                <w:b/>
                <w:bCs/>
                <w:szCs w:val="24"/>
              </w:rPr>
              <w:t>2</w:t>
            </w:r>
            <w:r w:rsidRPr="002974A2">
              <w:rPr>
                <w:b/>
                <w:bCs/>
                <w:szCs w:val="24"/>
              </w:rPr>
              <w:t>5/27 – 05/</w:t>
            </w:r>
            <w:r>
              <w:rPr>
                <w:b/>
                <w:bCs/>
                <w:szCs w:val="24"/>
              </w:rPr>
              <w:t>2</w:t>
            </w:r>
            <w:r w:rsidRPr="002974A2">
              <w:rPr>
                <w:b/>
                <w:bCs/>
                <w:szCs w:val="24"/>
              </w:rPr>
              <w:t>4/28</w:t>
            </w:r>
          </w:p>
        </w:tc>
        <w:tc>
          <w:tcPr>
            <w:tcW w:w="1020" w:type="dxa"/>
            <w:tcBorders>
              <w:top w:val="nil"/>
              <w:left w:val="nil"/>
              <w:bottom w:val="nil"/>
              <w:right w:val="nil"/>
            </w:tcBorders>
            <w:noWrap/>
            <w:vAlign w:val="bottom"/>
            <w:hideMark/>
          </w:tcPr>
          <w:p w14:paraId="54B48C87" w14:textId="77777777" w:rsidR="00DC6DF0" w:rsidRPr="002974A2" w:rsidRDefault="00DC6DF0" w:rsidP="001E453D">
            <w:pPr>
              <w:overflowPunct/>
              <w:autoSpaceDE/>
              <w:autoSpaceDN/>
              <w:adjustRightInd/>
              <w:textAlignment w:val="auto"/>
              <w:rPr>
                <w:b/>
                <w:bCs/>
                <w:color w:val="000000"/>
                <w:szCs w:val="24"/>
              </w:rPr>
            </w:pPr>
          </w:p>
        </w:tc>
        <w:tc>
          <w:tcPr>
            <w:tcW w:w="1020" w:type="dxa"/>
            <w:tcBorders>
              <w:top w:val="nil"/>
              <w:left w:val="nil"/>
              <w:bottom w:val="nil"/>
              <w:right w:val="nil"/>
            </w:tcBorders>
            <w:noWrap/>
            <w:vAlign w:val="bottom"/>
            <w:hideMark/>
          </w:tcPr>
          <w:p w14:paraId="2D7FF514" w14:textId="77777777" w:rsidR="00DC6DF0" w:rsidRPr="002974A2" w:rsidRDefault="00DC6DF0" w:rsidP="001E453D">
            <w:pPr>
              <w:overflowPunct/>
              <w:autoSpaceDE/>
              <w:autoSpaceDN/>
              <w:adjustRightInd/>
              <w:textAlignment w:val="auto"/>
              <w:rPr>
                <w:szCs w:val="24"/>
              </w:rPr>
            </w:pPr>
          </w:p>
        </w:tc>
      </w:tr>
      <w:tr w:rsidR="00DC6DF0" w:rsidRPr="002974A2" w14:paraId="4C310B04" w14:textId="77777777" w:rsidTr="001E453D">
        <w:trPr>
          <w:trHeight w:val="570"/>
        </w:trPr>
        <w:tc>
          <w:tcPr>
            <w:tcW w:w="1180" w:type="dxa"/>
            <w:tcBorders>
              <w:top w:val="nil"/>
              <w:left w:val="single" w:sz="8" w:space="0" w:color="auto"/>
              <w:bottom w:val="single" w:sz="8" w:space="0" w:color="auto"/>
              <w:right w:val="single" w:sz="8" w:space="0" w:color="auto"/>
            </w:tcBorders>
            <w:shd w:val="clear" w:color="000000" w:fill="DDEBF7"/>
            <w:vAlign w:val="center"/>
            <w:hideMark/>
          </w:tcPr>
          <w:p w14:paraId="4624B232" w14:textId="77777777" w:rsidR="00DC6DF0" w:rsidRPr="002974A2" w:rsidRDefault="00DC6DF0" w:rsidP="001E453D">
            <w:pPr>
              <w:overflowPunct/>
              <w:autoSpaceDE/>
              <w:autoSpaceDN/>
              <w:adjustRightInd/>
              <w:jc w:val="center"/>
              <w:textAlignment w:val="auto"/>
              <w:rPr>
                <w:b/>
                <w:bCs/>
                <w:color w:val="000000"/>
                <w:szCs w:val="24"/>
              </w:rPr>
            </w:pPr>
            <w:r w:rsidRPr="002974A2">
              <w:rPr>
                <w:b/>
                <w:bCs/>
                <w:color w:val="000000"/>
                <w:szCs w:val="24"/>
              </w:rPr>
              <w:t>ITEM</w:t>
            </w:r>
            <w:r w:rsidRPr="002974A2">
              <w:rPr>
                <w:b/>
                <w:bCs/>
                <w:color w:val="000000"/>
                <w:szCs w:val="24"/>
              </w:rPr>
              <w:br/>
              <w:t>NUMBER</w:t>
            </w:r>
          </w:p>
        </w:tc>
        <w:tc>
          <w:tcPr>
            <w:tcW w:w="5220" w:type="dxa"/>
            <w:tcBorders>
              <w:top w:val="nil"/>
              <w:left w:val="nil"/>
              <w:bottom w:val="single" w:sz="8" w:space="0" w:color="auto"/>
              <w:right w:val="single" w:sz="8" w:space="0" w:color="auto"/>
            </w:tcBorders>
            <w:shd w:val="clear" w:color="000000" w:fill="DDEBF7"/>
            <w:vAlign w:val="center"/>
            <w:hideMark/>
          </w:tcPr>
          <w:p w14:paraId="08D50B5F" w14:textId="77777777" w:rsidR="00DC6DF0" w:rsidRPr="002974A2" w:rsidRDefault="00DC6DF0" w:rsidP="001E453D">
            <w:pPr>
              <w:overflowPunct/>
              <w:autoSpaceDE/>
              <w:autoSpaceDN/>
              <w:adjustRightInd/>
              <w:ind w:firstLineChars="600" w:firstLine="1446"/>
              <w:textAlignment w:val="auto"/>
              <w:rPr>
                <w:b/>
                <w:bCs/>
                <w:szCs w:val="24"/>
              </w:rPr>
            </w:pPr>
            <w:r w:rsidRPr="002974A2">
              <w:rPr>
                <w:b/>
                <w:bCs/>
                <w:szCs w:val="24"/>
              </w:rPr>
              <w:t>DESCRIPTION</w:t>
            </w:r>
          </w:p>
        </w:tc>
        <w:tc>
          <w:tcPr>
            <w:tcW w:w="760" w:type="dxa"/>
            <w:tcBorders>
              <w:top w:val="nil"/>
              <w:left w:val="nil"/>
              <w:bottom w:val="single" w:sz="8" w:space="0" w:color="auto"/>
              <w:right w:val="single" w:sz="8" w:space="0" w:color="auto"/>
            </w:tcBorders>
            <w:shd w:val="clear" w:color="000000" w:fill="DDEBF7"/>
            <w:vAlign w:val="center"/>
            <w:hideMark/>
          </w:tcPr>
          <w:p w14:paraId="702201DE" w14:textId="77777777" w:rsidR="00DC6DF0" w:rsidRPr="002974A2" w:rsidRDefault="00DC6DF0" w:rsidP="001E453D">
            <w:pPr>
              <w:overflowPunct/>
              <w:autoSpaceDE/>
              <w:autoSpaceDN/>
              <w:adjustRightInd/>
              <w:jc w:val="center"/>
              <w:textAlignment w:val="auto"/>
              <w:rPr>
                <w:b/>
                <w:bCs/>
                <w:szCs w:val="24"/>
              </w:rPr>
            </w:pPr>
            <w:r w:rsidRPr="002974A2">
              <w:rPr>
                <w:b/>
                <w:bCs/>
                <w:szCs w:val="24"/>
              </w:rPr>
              <w:t>PAY UNIT</w:t>
            </w:r>
          </w:p>
        </w:tc>
        <w:tc>
          <w:tcPr>
            <w:tcW w:w="780" w:type="dxa"/>
            <w:tcBorders>
              <w:top w:val="nil"/>
              <w:left w:val="nil"/>
              <w:bottom w:val="single" w:sz="8" w:space="0" w:color="auto"/>
              <w:right w:val="single" w:sz="8" w:space="0" w:color="auto"/>
            </w:tcBorders>
            <w:shd w:val="clear" w:color="000000" w:fill="DDEBF7"/>
            <w:vAlign w:val="center"/>
            <w:hideMark/>
          </w:tcPr>
          <w:p w14:paraId="63AE90FD" w14:textId="77777777" w:rsidR="00DC6DF0" w:rsidRPr="002974A2" w:rsidRDefault="00DC6DF0" w:rsidP="001E453D">
            <w:pPr>
              <w:overflowPunct/>
              <w:autoSpaceDE/>
              <w:autoSpaceDN/>
              <w:adjustRightInd/>
              <w:jc w:val="center"/>
              <w:textAlignment w:val="auto"/>
              <w:rPr>
                <w:b/>
                <w:bCs/>
                <w:szCs w:val="24"/>
              </w:rPr>
            </w:pPr>
            <w:r w:rsidRPr="002974A2">
              <w:rPr>
                <w:b/>
                <w:bCs/>
                <w:szCs w:val="24"/>
              </w:rPr>
              <w:t>EST QTY</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3AFD371E" w14:textId="77777777" w:rsidR="00DC6DF0" w:rsidRPr="002974A2" w:rsidRDefault="00DC6DF0" w:rsidP="001E453D">
            <w:pPr>
              <w:overflowPunct/>
              <w:autoSpaceDE/>
              <w:autoSpaceDN/>
              <w:adjustRightInd/>
              <w:jc w:val="center"/>
              <w:textAlignment w:val="auto"/>
              <w:rPr>
                <w:b/>
                <w:bCs/>
                <w:szCs w:val="24"/>
              </w:rPr>
            </w:pPr>
            <w:r w:rsidRPr="002974A2">
              <w:rPr>
                <w:b/>
                <w:bCs/>
                <w:szCs w:val="24"/>
              </w:rPr>
              <w:t>UNIT PRICE</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1F384162" w14:textId="77777777" w:rsidR="00DC6DF0" w:rsidRPr="002974A2" w:rsidRDefault="00DC6DF0" w:rsidP="001E453D">
            <w:pPr>
              <w:overflowPunct/>
              <w:autoSpaceDE/>
              <w:autoSpaceDN/>
              <w:adjustRightInd/>
              <w:jc w:val="center"/>
              <w:textAlignment w:val="auto"/>
              <w:rPr>
                <w:b/>
                <w:bCs/>
                <w:szCs w:val="24"/>
              </w:rPr>
            </w:pPr>
            <w:r w:rsidRPr="002974A2">
              <w:rPr>
                <w:b/>
                <w:bCs/>
                <w:szCs w:val="24"/>
              </w:rPr>
              <w:t>TOTAL</w:t>
            </w:r>
          </w:p>
        </w:tc>
      </w:tr>
      <w:tr w:rsidR="00DC6DF0" w:rsidRPr="002974A2" w14:paraId="343263B6" w14:textId="77777777" w:rsidTr="001E453D">
        <w:trPr>
          <w:trHeight w:val="280"/>
        </w:trPr>
        <w:tc>
          <w:tcPr>
            <w:tcW w:w="1180" w:type="dxa"/>
            <w:tcBorders>
              <w:top w:val="nil"/>
              <w:left w:val="single" w:sz="8" w:space="0" w:color="auto"/>
              <w:bottom w:val="nil"/>
              <w:right w:val="single" w:sz="4" w:space="0" w:color="auto"/>
            </w:tcBorders>
            <w:vAlign w:val="center"/>
            <w:hideMark/>
          </w:tcPr>
          <w:p w14:paraId="10807E0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1001</w:t>
            </w:r>
          </w:p>
        </w:tc>
        <w:tc>
          <w:tcPr>
            <w:tcW w:w="5220" w:type="dxa"/>
            <w:tcBorders>
              <w:top w:val="nil"/>
              <w:left w:val="nil"/>
              <w:bottom w:val="nil"/>
              <w:right w:val="single" w:sz="4" w:space="0" w:color="auto"/>
            </w:tcBorders>
            <w:noWrap/>
            <w:vAlign w:val="center"/>
            <w:hideMark/>
          </w:tcPr>
          <w:p w14:paraId="2C70C49E"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Supervisors Office Janitorial Service 2x per week</w:t>
            </w:r>
          </w:p>
        </w:tc>
        <w:tc>
          <w:tcPr>
            <w:tcW w:w="760" w:type="dxa"/>
            <w:tcBorders>
              <w:top w:val="nil"/>
              <w:left w:val="nil"/>
              <w:bottom w:val="nil"/>
              <w:right w:val="single" w:sz="4" w:space="0" w:color="auto"/>
            </w:tcBorders>
            <w:vAlign w:val="center"/>
            <w:hideMark/>
          </w:tcPr>
          <w:p w14:paraId="7D339997"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nil"/>
              <w:right w:val="single" w:sz="4" w:space="0" w:color="auto"/>
            </w:tcBorders>
            <w:vAlign w:val="center"/>
            <w:hideMark/>
          </w:tcPr>
          <w:p w14:paraId="3F983EE6"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nil"/>
              <w:right w:val="single" w:sz="4" w:space="0" w:color="auto"/>
            </w:tcBorders>
            <w:vAlign w:val="center"/>
            <w:hideMark/>
          </w:tcPr>
          <w:p w14:paraId="4EB1DFE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nil"/>
              <w:right w:val="single" w:sz="4" w:space="0" w:color="auto"/>
            </w:tcBorders>
            <w:vAlign w:val="center"/>
            <w:hideMark/>
          </w:tcPr>
          <w:p w14:paraId="18E8C09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74D08743" w14:textId="77777777" w:rsidTr="001E453D">
        <w:trPr>
          <w:trHeight w:val="280"/>
        </w:trPr>
        <w:tc>
          <w:tcPr>
            <w:tcW w:w="1180" w:type="dxa"/>
            <w:tcBorders>
              <w:top w:val="single" w:sz="4" w:space="0" w:color="auto"/>
              <w:left w:val="single" w:sz="8" w:space="0" w:color="auto"/>
              <w:bottom w:val="single" w:sz="4" w:space="0" w:color="auto"/>
              <w:right w:val="single" w:sz="4" w:space="0" w:color="auto"/>
            </w:tcBorders>
            <w:vAlign w:val="center"/>
            <w:hideMark/>
          </w:tcPr>
          <w:p w14:paraId="0C280FB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1002</w:t>
            </w:r>
          </w:p>
        </w:tc>
        <w:tc>
          <w:tcPr>
            <w:tcW w:w="5220" w:type="dxa"/>
            <w:tcBorders>
              <w:top w:val="single" w:sz="4" w:space="0" w:color="auto"/>
              <w:left w:val="nil"/>
              <w:bottom w:val="single" w:sz="4" w:space="0" w:color="auto"/>
              <w:right w:val="single" w:sz="4" w:space="0" w:color="auto"/>
            </w:tcBorders>
            <w:noWrap/>
            <w:vAlign w:val="center"/>
            <w:hideMark/>
          </w:tcPr>
          <w:p w14:paraId="77EEB338"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Mt. Hough Ranger Station Janitorial Service 2x per week</w:t>
            </w:r>
          </w:p>
        </w:tc>
        <w:tc>
          <w:tcPr>
            <w:tcW w:w="760" w:type="dxa"/>
            <w:tcBorders>
              <w:top w:val="single" w:sz="4" w:space="0" w:color="auto"/>
              <w:left w:val="nil"/>
              <w:bottom w:val="single" w:sz="4" w:space="0" w:color="auto"/>
              <w:right w:val="single" w:sz="4" w:space="0" w:color="auto"/>
            </w:tcBorders>
            <w:vAlign w:val="center"/>
            <w:hideMark/>
          </w:tcPr>
          <w:p w14:paraId="1B5E54D8"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single" w:sz="4" w:space="0" w:color="auto"/>
              <w:left w:val="nil"/>
              <w:bottom w:val="single" w:sz="4" w:space="0" w:color="auto"/>
              <w:right w:val="single" w:sz="4" w:space="0" w:color="auto"/>
            </w:tcBorders>
            <w:vAlign w:val="center"/>
            <w:hideMark/>
          </w:tcPr>
          <w:p w14:paraId="0CE9B2B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single" w:sz="4" w:space="0" w:color="auto"/>
              <w:left w:val="nil"/>
              <w:bottom w:val="single" w:sz="4" w:space="0" w:color="auto"/>
              <w:right w:val="single" w:sz="4" w:space="0" w:color="auto"/>
            </w:tcBorders>
            <w:vAlign w:val="center"/>
            <w:hideMark/>
          </w:tcPr>
          <w:p w14:paraId="7C7A04E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single" w:sz="4" w:space="0" w:color="auto"/>
              <w:left w:val="nil"/>
              <w:bottom w:val="single" w:sz="4" w:space="0" w:color="auto"/>
              <w:right w:val="single" w:sz="4" w:space="0" w:color="auto"/>
            </w:tcBorders>
            <w:vAlign w:val="center"/>
            <w:hideMark/>
          </w:tcPr>
          <w:p w14:paraId="701BC7E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49A78ACE"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7EE204E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1003</w:t>
            </w:r>
          </w:p>
        </w:tc>
        <w:tc>
          <w:tcPr>
            <w:tcW w:w="5220" w:type="dxa"/>
            <w:tcBorders>
              <w:top w:val="nil"/>
              <w:left w:val="nil"/>
              <w:bottom w:val="single" w:sz="4" w:space="0" w:color="auto"/>
              <w:right w:val="single" w:sz="4" w:space="0" w:color="auto"/>
            </w:tcBorders>
            <w:noWrap/>
            <w:vAlign w:val="center"/>
            <w:hideMark/>
          </w:tcPr>
          <w:p w14:paraId="3FE323F4"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Beckwourth Ranger Station Janitorial Service 2x per week</w:t>
            </w:r>
          </w:p>
        </w:tc>
        <w:tc>
          <w:tcPr>
            <w:tcW w:w="760" w:type="dxa"/>
            <w:tcBorders>
              <w:top w:val="nil"/>
              <w:left w:val="nil"/>
              <w:bottom w:val="single" w:sz="4" w:space="0" w:color="auto"/>
              <w:right w:val="single" w:sz="4" w:space="0" w:color="auto"/>
            </w:tcBorders>
            <w:vAlign w:val="center"/>
            <w:hideMark/>
          </w:tcPr>
          <w:p w14:paraId="07E7223C"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single" w:sz="4" w:space="0" w:color="auto"/>
              <w:right w:val="single" w:sz="4" w:space="0" w:color="auto"/>
            </w:tcBorders>
            <w:vAlign w:val="center"/>
            <w:hideMark/>
          </w:tcPr>
          <w:p w14:paraId="4918FC10"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single" w:sz="4" w:space="0" w:color="auto"/>
              <w:right w:val="single" w:sz="4" w:space="0" w:color="auto"/>
            </w:tcBorders>
            <w:vAlign w:val="center"/>
            <w:hideMark/>
          </w:tcPr>
          <w:p w14:paraId="5E8AC85A"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single" w:sz="4" w:space="0" w:color="auto"/>
              <w:right w:val="single" w:sz="4" w:space="0" w:color="auto"/>
            </w:tcBorders>
            <w:vAlign w:val="center"/>
            <w:hideMark/>
          </w:tcPr>
          <w:p w14:paraId="0D351D0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4A0D68B5"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3B84E4F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744FBECD"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 </w:t>
            </w:r>
          </w:p>
        </w:tc>
        <w:tc>
          <w:tcPr>
            <w:tcW w:w="760" w:type="dxa"/>
            <w:tcBorders>
              <w:top w:val="nil"/>
              <w:left w:val="nil"/>
              <w:bottom w:val="single" w:sz="4" w:space="0" w:color="auto"/>
              <w:right w:val="single" w:sz="4" w:space="0" w:color="auto"/>
            </w:tcBorders>
            <w:vAlign w:val="center"/>
            <w:hideMark/>
          </w:tcPr>
          <w:p w14:paraId="3257A2BA"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670A94E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1BFF723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31CE152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r>
      <w:tr w:rsidR="00DC6DF0" w:rsidRPr="002974A2" w14:paraId="5C85EEA2"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7F76B9C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08C2C358"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Total</w:t>
            </w:r>
          </w:p>
        </w:tc>
        <w:tc>
          <w:tcPr>
            <w:tcW w:w="760" w:type="dxa"/>
            <w:tcBorders>
              <w:top w:val="nil"/>
              <w:left w:val="nil"/>
              <w:bottom w:val="single" w:sz="4" w:space="0" w:color="auto"/>
              <w:right w:val="single" w:sz="4" w:space="0" w:color="auto"/>
            </w:tcBorders>
            <w:vAlign w:val="center"/>
            <w:hideMark/>
          </w:tcPr>
          <w:p w14:paraId="32CCC0BD"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740AEE3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6261D93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5ED640E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5D95B046" w14:textId="77777777" w:rsidTr="001E453D">
        <w:trPr>
          <w:trHeight w:val="405"/>
        </w:trPr>
        <w:tc>
          <w:tcPr>
            <w:tcW w:w="1180" w:type="dxa"/>
            <w:tcBorders>
              <w:top w:val="nil"/>
              <w:left w:val="nil"/>
              <w:bottom w:val="nil"/>
              <w:right w:val="nil"/>
            </w:tcBorders>
            <w:vAlign w:val="center"/>
            <w:hideMark/>
          </w:tcPr>
          <w:p w14:paraId="1920A694" w14:textId="77777777" w:rsidR="00DC6DF0" w:rsidRPr="002974A2" w:rsidRDefault="00DC6DF0" w:rsidP="001E453D">
            <w:pPr>
              <w:overflowPunct/>
              <w:autoSpaceDE/>
              <w:autoSpaceDN/>
              <w:adjustRightInd/>
              <w:jc w:val="center"/>
              <w:textAlignment w:val="auto"/>
              <w:rPr>
                <w:color w:val="000000"/>
                <w:szCs w:val="24"/>
              </w:rPr>
            </w:pPr>
          </w:p>
        </w:tc>
        <w:tc>
          <w:tcPr>
            <w:tcW w:w="5220" w:type="dxa"/>
            <w:tcBorders>
              <w:top w:val="nil"/>
              <w:left w:val="nil"/>
              <w:bottom w:val="nil"/>
              <w:right w:val="nil"/>
            </w:tcBorders>
            <w:vAlign w:val="center"/>
            <w:hideMark/>
          </w:tcPr>
          <w:p w14:paraId="14A33A8F" w14:textId="77777777"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t xml:space="preserve"> </w:t>
            </w:r>
          </w:p>
        </w:tc>
        <w:tc>
          <w:tcPr>
            <w:tcW w:w="760" w:type="dxa"/>
            <w:tcBorders>
              <w:top w:val="nil"/>
              <w:left w:val="nil"/>
              <w:bottom w:val="nil"/>
              <w:right w:val="nil"/>
            </w:tcBorders>
            <w:vAlign w:val="center"/>
            <w:hideMark/>
          </w:tcPr>
          <w:p w14:paraId="550A3BAB" w14:textId="77777777" w:rsidR="00DC6DF0" w:rsidRPr="002974A2" w:rsidRDefault="00DC6DF0" w:rsidP="001E453D">
            <w:pPr>
              <w:overflowPunct/>
              <w:autoSpaceDE/>
              <w:autoSpaceDN/>
              <w:adjustRightInd/>
              <w:textAlignment w:val="auto"/>
              <w:rPr>
                <w:b/>
                <w:bCs/>
                <w:color w:val="000000"/>
                <w:szCs w:val="24"/>
              </w:rPr>
            </w:pPr>
          </w:p>
        </w:tc>
        <w:tc>
          <w:tcPr>
            <w:tcW w:w="780" w:type="dxa"/>
            <w:tcBorders>
              <w:top w:val="nil"/>
              <w:left w:val="nil"/>
              <w:bottom w:val="nil"/>
              <w:right w:val="nil"/>
            </w:tcBorders>
            <w:vAlign w:val="center"/>
            <w:hideMark/>
          </w:tcPr>
          <w:p w14:paraId="049FE00C"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0462E66F"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612EDB08" w14:textId="77777777" w:rsidR="00DC6DF0" w:rsidRPr="002974A2" w:rsidRDefault="00DC6DF0" w:rsidP="001E453D">
            <w:pPr>
              <w:overflowPunct/>
              <w:autoSpaceDE/>
              <w:autoSpaceDN/>
              <w:adjustRightInd/>
              <w:textAlignment w:val="auto"/>
              <w:rPr>
                <w:szCs w:val="24"/>
              </w:rPr>
            </w:pPr>
          </w:p>
        </w:tc>
      </w:tr>
      <w:tr w:rsidR="00DC6DF0" w:rsidRPr="002974A2" w14:paraId="10A8D1BD" w14:textId="77777777" w:rsidTr="001E453D">
        <w:trPr>
          <w:trHeight w:val="510"/>
        </w:trPr>
        <w:tc>
          <w:tcPr>
            <w:tcW w:w="7940" w:type="dxa"/>
            <w:gridSpan w:val="4"/>
            <w:tcBorders>
              <w:top w:val="nil"/>
              <w:left w:val="nil"/>
              <w:bottom w:val="single" w:sz="8" w:space="0" w:color="auto"/>
              <w:right w:val="nil"/>
            </w:tcBorders>
            <w:vAlign w:val="center"/>
            <w:hideMark/>
          </w:tcPr>
          <w:p w14:paraId="52985C9F" w14:textId="3692D90D"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t>Period of Performance Option Year 2:</w:t>
            </w:r>
            <w:r w:rsidRPr="002974A2">
              <w:rPr>
                <w:b/>
                <w:bCs/>
                <w:szCs w:val="24"/>
              </w:rPr>
              <w:t xml:space="preserve">  05/</w:t>
            </w:r>
            <w:r>
              <w:rPr>
                <w:b/>
                <w:bCs/>
                <w:szCs w:val="24"/>
              </w:rPr>
              <w:t>2</w:t>
            </w:r>
            <w:r w:rsidRPr="002974A2">
              <w:rPr>
                <w:b/>
                <w:bCs/>
                <w:szCs w:val="24"/>
              </w:rPr>
              <w:t>5/28 – 05/</w:t>
            </w:r>
            <w:r>
              <w:rPr>
                <w:b/>
                <w:bCs/>
                <w:szCs w:val="24"/>
              </w:rPr>
              <w:t>2</w:t>
            </w:r>
            <w:r w:rsidRPr="002974A2">
              <w:rPr>
                <w:b/>
                <w:bCs/>
                <w:szCs w:val="24"/>
              </w:rPr>
              <w:t>4/29</w:t>
            </w:r>
          </w:p>
        </w:tc>
        <w:tc>
          <w:tcPr>
            <w:tcW w:w="1020" w:type="dxa"/>
            <w:tcBorders>
              <w:top w:val="nil"/>
              <w:left w:val="nil"/>
              <w:bottom w:val="nil"/>
              <w:right w:val="nil"/>
            </w:tcBorders>
            <w:noWrap/>
            <w:vAlign w:val="bottom"/>
            <w:hideMark/>
          </w:tcPr>
          <w:p w14:paraId="3A262EE2" w14:textId="77777777" w:rsidR="00DC6DF0" w:rsidRPr="002974A2" w:rsidRDefault="00DC6DF0" w:rsidP="001E453D">
            <w:pPr>
              <w:overflowPunct/>
              <w:autoSpaceDE/>
              <w:autoSpaceDN/>
              <w:adjustRightInd/>
              <w:textAlignment w:val="auto"/>
              <w:rPr>
                <w:b/>
                <w:bCs/>
                <w:color w:val="000000"/>
                <w:szCs w:val="24"/>
              </w:rPr>
            </w:pPr>
          </w:p>
        </w:tc>
        <w:tc>
          <w:tcPr>
            <w:tcW w:w="1020" w:type="dxa"/>
            <w:tcBorders>
              <w:top w:val="nil"/>
              <w:left w:val="nil"/>
              <w:bottom w:val="nil"/>
              <w:right w:val="nil"/>
            </w:tcBorders>
            <w:noWrap/>
            <w:vAlign w:val="bottom"/>
            <w:hideMark/>
          </w:tcPr>
          <w:p w14:paraId="65E155E3" w14:textId="77777777" w:rsidR="00DC6DF0" w:rsidRPr="002974A2" w:rsidRDefault="00DC6DF0" w:rsidP="001E453D">
            <w:pPr>
              <w:overflowPunct/>
              <w:autoSpaceDE/>
              <w:autoSpaceDN/>
              <w:adjustRightInd/>
              <w:textAlignment w:val="auto"/>
              <w:rPr>
                <w:szCs w:val="24"/>
              </w:rPr>
            </w:pPr>
          </w:p>
        </w:tc>
      </w:tr>
      <w:tr w:rsidR="00DC6DF0" w:rsidRPr="002974A2" w14:paraId="7F2785C6" w14:textId="77777777" w:rsidTr="001E453D">
        <w:trPr>
          <w:trHeight w:val="570"/>
        </w:trPr>
        <w:tc>
          <w:tcPr>
            <w:tcW w:w="1180" w:type="dxa"/>
            <w:tcBorders>
              <w:top w:val="nil"/>
              <w:left w:val="single" w:sz="8" w:space="0" w:color="auto"/>
              <w:bottom w:val="single" w:sz="8" w:space="0" w:color="auto"/>
              <w:right w:val="single" w:sz="8" w:space="0" w:color="auto"/>
            </w:tcBorders>
            <w:shd w:val="clear" w:color="000000" w:fill="DDEBF7"/>
            <w:vAlign w:val="center"/>
            <w:hideMark/>
          </w:tcPr>
          <w:p w14:paraId="37830532" w14:textId="77777777" w:rsidR="00DC6DF0" w:rsidRPr="002974A2" w:rsidRDefault="00DC6DF0" w:rsidP="001E453D">
            <w:pPr>
              <w:overflowPunct/>
              <w:autoSpaceDE/>
              <w:autoSpaceDN/>
              <w:adjustRightInd/>
              <w:jc w:val="center"/>
              <w:textAlignment w:val="auto"/>
              <w:rPr>
                <w:b/>
                <w:bCs/>
                <w:color w:val="000000"/>
                <w:szCs w:val="24"/>
              </w:rPr>
            </w:pPr>
            <w:r w:rsidRPr="002974A2">
              <w:rPr>
                <w:b/>
                <w:bCs/>
                <w:color w:val="000000"/>
                <w:szCs w:val="24"/>
              </w:rPr>
              <w:t>ITEM</w:t>
            </w:r>
            <w:r w:rsidRPr="002974A2">
              <w:rPr>
                <w:b/>
                <w:bCs/>
                <w:color w:val="000000"/>
                <w:szCs w:val="24"/>
              </w:rPr>
              <w:br/>
              <w:t>NUMBER</w:t>
            </w:r>
          </w:p>
        </w:tc>
        <w:tc>
          <w:tcPr>
            <w:tcW w:w="5220" w:type="dxa"/>
            <w:tcBorders>
              <w:top w:val="nil"/>
              <w:left w:val="nil"/>
              <w:bottom w:val="single" w:sz="8" w:space="0" w:color="auto"/>
              <w:right w:val="single" w:sz="8" w:space="0" w:color="auto"/>
            </w:tcBorders>
            <w:shd w:val="clear" w:color="000000" w:fill="DDEBF7"/>
            <w:vAlign w:val="center"/>
            <w:hideMark/>
          </w:tcPr>
          <w:p w14:paraId="386B1838" w14:textId="77777777" w:rsidR="00DC6DF0" w:rsidRPr="002974A2" w:rsidRDefault="00DC6DF0" w:rsidP="001E453D">
            <w:pPr>
              <w:overflowPunct/>
              <w:autoSpaceDE/>
              <w:autoSpaceDN/>
              <w:adjustRightInd/>
              <w:ind w:firstLineChars="600" w:firstLine="1446"/>
              <w:textAlignment w:val="auto"/>
              <w:rPr>
                <w:b/>
                <w:bCs/>
                <w:szCs w:val="24"/>
              </w:rPr>
            </w:pPr>
            <w:r w:rsidRPr="002974A2">
              <w:rPr>
                <w:b/>
                <w:bCs/>
                <w:szCs w:val="24"/>
              </w:rPr>
              <w:t>DESCRIPTION</w:t>
            </w:r>
          </w:p>
        </w:tc>
        <w:tc>
          <w:tcPr>
            <w:tcW w:w="760" w:type="dxa"/>
            <w:tcBorders>
              <w:top w:val="nil"/>
              <w:left w:val="nil"/>
              <w:bottom w:val="single" w:sz="8" w:space="0" w:color="auto"/>
              <w:right w:val="single" w:sz="8" w:space="0" w:color="auto"/>
            </w:tcBorders>
            <w:shd w:val="clear" w:color="000000" w:fill="DDEBF7"/>
            <w:vAlign w:val="center"/>
            <w:hideMark/>
          </w:tcPr>
          <w:p w14:paraId="7F8CFA00" w14:textId="77777777" w:rsidR="00DC6DF0" w:rsidRPr="002974A2" w:rsidRDefault="00DC6DF0" w:rsidP="001E453D">
            <w:pPr>
              <w:overflowPunct/>
              <w:autoSpaceDE/>
              <w:autoSpaceDN/>
              <w:adjustRightInd/>
              <w:jc w:val="center"/>
              <w:textAlignment w:val="auto"/>
              <w:rPr>
                <w:b/>
                <w:bCs/>
                <w:szCs w:val="24"/>
              </w:rPr>
            </w:pPr>
            <w:r w:rsidRPr="002974A2">
              <w:rPr>
                <w:b/>
                <w:bCs/>
                <w:szCs w:val="24"/>
              </w:rPr>
              <w:t>PAY UNIT</w:t>
            </w:r>
          </w:p>
        </w:tc>
        <w:tc>
          <w:tcPr>
            <w:tcW w:w="780" w:type="dxa"/>
            <w:tcBorders>
              <w:top w:val="nil"/>
              <w:left w:val="nil"/>
              <w:bottom w:val="single" w:sz="8" w:space="0" w:color="auto"/>
              <w:right w:val="single" w:sz="8" w:space="0" w:color="auto"/>
            </w:tcBorders>
            <w:shd w:val="clear" w:color="000000" w:fill="DDEBF7"/>
            <w:vAlign w:val="center"/>
            <w:hideMark/>
          </w:tcPr>
          <w:p w14:paraId="5E5FD426" w14:textId="77777777" w:rsidR="00DC6DF0" w:rsidRPr="002974A2" w:rsidRDefault="00DC6DF0" w:rsidP="001E453D">
            <w:pPr>
              <w:overflowPunct/>
              <w:autoSpaceDE/>
              <w:autoSpaceDN/>
              <w:adjustRightInd/>
              <w:jc w:val="center"/>
              <w:textAlignment w:val="auto"/>
              <w:rPr>
                <w:b/>
                <w:bCs/>
                <w:szCs w:val="24"/>
              </w:rPr>
            </w:pPr>
            <w:r w:rsidRPr="002974A2">
              <w:rPr>
                <w:b/>
                <w:bCs/>
                <w:szCs w:val="24"/>
              </w:rPr>
              <w:t>EST QTY</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1D5AA347" w14:textId="77777777" w:rsidR="00DC6DF0" w:rsidRPr="002974A2" w:rsidRDefault="00DC6DF0" w:rsidP="001E453D">
            <w:pPr>
              <w:overflowPunct/>
              <w:autoSpaceDE/>
              <w:autoSpaceDN/>
              <w:adjustRightInd/>
              <w:jc w:val="center"/>
              <w:textAlignment w:val="auto"/>
              <w:rPr>
                <w:b/>
                <w:bCs/>
                <w:szCs w:val="24"/>
              </w:rPr>
            </w:pPr>
            <w:r w:rsidRPr="002974A2">
              <w:rPr>
                <w:b/>
                <w:bCs/>
                <w:szCs w:val="24"/>
              </w:rPr>
              <w:t>UNIT PRICE</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39369CBB" w14:textId="77777777" w:rsidR="00DC6DF0" w:rsidRPr="002974A2" w:rsidRDefault="00DC6DF0" w:rsidP="001E453D">
            <w:pPr>
              <w:overflowPunct/>
              <w:autoSpaceDE/>
              <w:autoSpaceDN/>
              <w:adjustRightInd/>
              <w:jc w:val="center"/>
              <w:textAlignment w:val="auto"/>
              <w:rPr>
                <w:b/>
                <w:bCs/>
                <w:szCs w:val="24"/>
              </w:rPr>
            </w:pPr>
            <w:r w:rsidRPr="002974A2">
              <w:rPr>
                <w:b/>
                <w:bCs/>
                <w:szCs w:val="24"/>
              </w:rPr>
              <w:t>TOTAL</w:t>
            </w:r>
          </w:p>
        </w:tc>
      </w:tr>
      <w:tr w:rsidR="00DC6DF0" w:rsidRPr="002974A2" w14:paraId="31373A9D" w14:textId="77777777" w:rsidTr="001E453D">
        <w:trPr>
          <w:trHeight w:val="280"/>
        </w:trPr>
        <w:tc>
          <w:tcPr>
            <w:tcW w:w="1180" w:type="dxa"/>
            <w:tcBorders>
              <w:top w:val="nil"/>
              <w:left w:val="single" w:sz="8" w:space="0" w:color="auto"/>
              <w:bottom w:val="nil"/>
              <w:right w:val="single" w:sz="4" w:space="0" w:color="auto"/>
            </w:tcBorders>
            <w:vAlign w:val="center"/>
            <w:hideMark/>
          </w:tcPr>
          <w:p w14:paraId="2A4406F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2001</w:t>
            </w:r>
          </w:p>
        </w:tc>
        <w:tc>
          <w:tcPr>
            <w:tcW w:w="5220" w:type="dxa"/>
            <w:tcBorders>
              <w:top w:val="nil"/>
              <w:left w:val="nil"/>
              <w:bottom w:val="nil"/>
              <w:right w:val="single" w:sz="4" w:space="0" w:color="auto"/>
            </w:tcBorders>
            <w:noWrap/>
            <w:vAlign w:val="center"/>
            <w:hideMark/>
          </w:tcPr>
          <w:p w14:paraId="0ECB623C"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Supervisors Office Janitorial Service 2x per week</w:t>
            </w:r>
          </w:p>
        </w:tc>
        <w:tc>
          <w:tcPr>
            <w:tcW w:w="760" w:type="dxa"/>
            <w:tcBorders>
              <w:top w:val="nil"/>
              <w:left w:val="nil"/>
              <w:bottom w:val="single" w:sz="4" w:space="0" w:color="auto"/>
              <w:right w:val="single" w:sz="4" w:space="0" w:color="auto"/>
            </w:tcBorders>
            <w:vAlign w:val="center"/>
            <w:hideMark/>
          </w:tcPr>
          <w:p w14:paraId="2B8455FD"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nil"/>
              <w:right w:val="single" w:sz="4" w:space="0" w:color="auto"/>
            </w:tcBorders>
            <w:vAlign w:val="center"/>
            <w:hideMark/>
          </w:tcPr>
          <w:p w14:paraId="0EE39B9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nil"/>
              <w:right w:val="single" w:sz="4" w:space="0" w:color="auto"/>
            </w:tcBorders>
            <w:vAlign w:val="center"/>
            <w:hideMark/>
          </w:tcPr>
          <w:p w14:paraId="4CD57B3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nil"/>
              <w:right w:val="single" w:sz="4" w:space="0" w:color="auto"/>
            </w:tcBorders>
            <w:vAlign w:val="center"/>
            <w:hideMark/>
          </w:tcPr>
          <w:p w14:paraId="34E430F7"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70EBB2D6" w14:textId="77777777" w:rsidTr="001E453D">
        <w:trPr>
          <w:trHeight w:val="280"/>
        </w:trPr>
        <w:tc>
          <w:tcPr>
            <w:tcW w:w="1180" w:type="dxa"/>
            <w:tcBorders>
              <w:top w:val="single" w:sz="4" w:space="0" w:color="auto"/>
              <w:left w:val="single" w:sz="8" w:space="0" w:color="auto"/>
              <w:bottom w:val="single" w:sz="4" w:space="0" w:color="auto"/>
              <w:right w:val="single" w:sz="4" w:space="0" w:color="auto"/>
            </w:tcBorders>
            <w:vAlign w:val="center"/>
            <w:hideMark/>
          </w:tcPr>
          <w:p w14:paraId="2ED06C6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2002</w:t>
            </w:r>
          </w:p>
        </w:tc>
        <w:tc>
          <w:tcPr>
            <w:tcW w:w="5220" w:type="dxa"/>
            <w:tcBorders>
              <w:top w:val="single" w:sz="4" w:space="0" w:color="auto"/>
              <w:left w:val="nil"/>
              <w:bottom w:val="single" w:sz="4" w:space="0" w:color="auto"/>
              <w:right w:val="single" w:sz="4" w:space="0" w:color="auto"/>
            </w:tcBorders>
            <w:noWrap/>
            <w:vAlign w:val="center"/>
            <w:hideMark/>
          </w:tcPr>
          <w:p w14:paraId="0CDC982C"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Mt. Hough Ranger Station Janitorial Service 2x per week</w:t>
            </w:r>
          </w:p>
        </w:tc>
        <w:tc>
          <w:tcPr>
            <w:tcW w:w="760" w:type="dxa"/>
            <w:tcBorders>
              <w:top w:val="single" w:sz="4" w:space="0" w:color="auto"/>
              <w:left w:val="nil"/>
              <w:bottom w:val="single" w:sz="4" w:space="0" w:color="auto"/>
              <w:right w:val="single" w:sz="4" w:space="0" w:color="auto"/>
            </w:tcBorders>
            <w:vAlign w:val="center"/>
            <w:hideMark/>
          </w:tcPr>
          <w:p w14:paraId="05C68C28" w14:textId="77777777" w:rsidR="00DC6DF0" w:rsidRPr="009333E4" w:rsidRDefault="00DC6DF0" w:rsidP="001E453D">
            <w:pPr>
              <w:overflowPunct/>
              <w:autoSpaceDE/>
              <w:autoSpaceDN/>
              <w:adjustRightInd/>
              <w:jc w:val="center"/>
              <w:textAlignment w:val="auto"/>
              <w:rPr>
                <w:color w:val="000000"/>
                <w:szCs w:val="24"/>
                <w:u w:val="single"/>
              </w:rPr>
            </w:pPr>
            <w:r>
              <w:rPr>
                <w:color w:val="000000"/>
                <w:szCs w:val="24"/>
                <w:u w:val="single"/>
              </w:rPr>
              <w:t>Days</w:t>
            </w:r>
          </w:p>
        </w:tc>
        <w:tc>
          <w:tcPr>
            <w:tcW w:w="780" w:type="dxa"/>
            <w:tcBorders>
              <w:top w:val="single" w:sz="4" w:space="0" w:color="auto"/>
              <w:left w:val="nil"/>
              <w:bottom w:val="single" w:sz="4" w:space="0" w:color="auto"/>
              <w:right w:val="single" w:sz="4" w:space="0" w:color="auto"/>
            </w:tcBorders>
            <w:vAlign w:val="center"/>
            <w:hideMark/>
          </w:tcPr>
          <w:p w14:paraId="2CFB888A"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single" w:sz="4" w:space="0" w:color="auto"/>
              <w:left w:val="nil"/>
              <w:bottom w:val="single" w:sz="4" w:space="0" w:color="auto"/>
              <w:right w:val="single" w:sz="4" w:space="0" w:color="auto"/>
            </w:tcBorders>
            <w:vAlign w:val="center"/>
            <w:hideMark/>
          </w:tcPr>
          <w:p w14:paraId="48B1DDD7"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single" w:sz="4" w:space="0" w:color="auto"/>
              <w:left w:val="nil"/>
              <w:bottom w:val="single" w:sz="4" w:space="0" w:color="auto"/>
              <w:right w:val="single" w:sz="4" w:space="0" w:color="auto"/>
            </w:tcBorders>
            <w:vAlign w:val="center"/>
            <w:hideMark/>
          </w:tcPr>
          <w:p w14:paraId="6A98546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39F49406"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1D38A26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2003</w:t>
            </w:r>
          </w:p>
        </w:tc>
        <w:tc>
          <w:tcPr>
            <w:tcW w:w="5220" w:type="dxa"/>
            <w:tcBorders>
              <w:top w:val="nil"/>
              <w:left w:val="nil"/>
              <w:bottom w:val="single" w:sz="4" w:space="0" w:color="auto"/>
              <w:right w:val="single" w:sz="4" w:space="0" w:color="auto"/>
            </w:tcBorders>
            <w:noWrap/>
            <w:vAlign w:val="center"/>
            <w:hideMark/>
          </w:tcPr>
          <w:p w14:paraId="20BAD0D7"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Beckwourth Ranger Station Janitorial Service 2x per week</w:t>
            </w:r>
          </w:p>
        </w:tc>
        <w:tc>
          <w:tcPr>
            <w:tcW w:w="760" w:type="dxa"/>
            <w:tcBorders>
              <w:top w:val="single" w:sz="4" w:space="0" w:color="auto"/>
              <w:left w:val="nil"/>
              <w:bottom w:val="single" w:sz="4" w:space="0" w:color="auto"/>
              <w:right w:val="single" w:sz="4" w:space="0" w:color="auto"/>
            </w:tcBorders>
            <w:vAlign w:val="center"/>
            <w:hideMark/>
          </w:tcPr>
          <w:p w14:paraId="39EA7AE8"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single" w:sz="4" w:space="0" w:color="auto"/>
              <w:right w:val="single" w:sz="4" w:space="0" w:color="auto"/>
            </w:tcBorders>
            <w:vAlign w:val="center"/>
            <w:hideMark/>
          </w:tcPr>
          <w:p w14:paraId="7379F5F6"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single" w:sz="4" w:space="0" w:color="auto"/>
              <w:right w:val="single" w:sz="4" w:space="0" w:color="auto"/>
            </w:tcBorders>
            <w:vAlign w:val="center"/>
            <w:hideMark/>
          </w:tcPr>
          <w:p w14:paraId="28DDDCD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single" w:sz="4" w:space="0" w:color="auto"/>
              <w:right w:val="single" w:sz="4" w:space="0" w:color="auto"/>
            </w:tcBorders>
            <w:vAlign w:val="center"/>
            <w:hideMark/>
          </w:tcPr>
          <w:p w14:paraId="626E3BA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17340D20"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76DF6FC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74D06867"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 </w:t>
            </w:r>
          </w:p>
        </w:tc>
        <w:tc>
          <w:tcPr>
            <w:tcW w:w="760" w:type="dxa"/>
            <w:tcBorders>
              <w:top w:val="nil"/>
              <w:left w:val="nil"/>
              <w:bottom w:val="single" w:sz="4" w:space="0" w:color="auto"/>
              <w:right w:val="single" w:sz="4" w:space="0" w:color="auto"/>
            </w:tcBorders>
            <w:vAlign w:val="center"/>
            <w:hideMark/>
          </w:tcPr>
          <w:p w14:paraId="7A42375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59512106"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186CD41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221192A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r>
      <w:tr w:rsidR="00DC6DF0" w:rsidRPr="002974A2" w14:paraId="4FDA9A8B"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42E85326"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65CAC06E"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Total</w:t>
            </w:r>
          </w:p>
        </w:tc>
        <w:tc>
          <w:tcPr>
            <w:tcW w:w="760" w:type="dxa"/>
            <w:tcBorders>
              <w:top w:val="nil"/>
              <w:left w:val="nil"/>
              <w:bottom w:val="single" w:sz="4" w:space="0" w:color="auto"/>
              <w:right w:val="single" w:sz="4" w:space="0" w:color="auto"/>
            </w:tcBorders>
            <w:vAlign w:val="center"/>
            <w:hideMark/>
          </w:tcPr>
          <w:p w14:paraId="2E451DD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2C95BD4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078C462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2B6B564D"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292A6E22" w14:textId="77777777" w:rsidTr="001E453D">
        <w:trPr>
          <w:trHeight w:val="405"/>
        </w:trPr>
        <w:tc>
          <w:tcPr>
            <w:tcW w:w="1180" w:type="dxa"/>
            <w:tcBorders>
              <w:top w:val="nil"/>
              <w:left w:val="nil"/>
              <w:bottom w:val="nil"/>
              <w:right w:val="nil"/>
            </w:tcBorders>
            <w:vAlign w:val="center"/>
            <w:hideMark/>
          </w:tcPr>
          <w:p w14:paraId="1067A6C8" w14:textId="77777777" w:rsidR="00DC6DF0" w:rsidRPr="002974A2" w:rsidRDefault="00DC6DF0" w:rsidP="001E453D">
            <w:pPr>
              <w:overflowPunct/>
              <w:autoSpaceDE/>
              <w:autoSpaceDN/>
              <w:adjustRightInd/>
              <w:jc w:val="center"/>
              <w:textAlignment w:val="auto"/>
              <w:rPr>
                <w:color w:val="000000"/>
                <w:szCs w:val="24"/>
              </w:rPr>
            </w:pPr>
          </w:p>
        </w:tc>
        <w:tc>
          <w:tcPr>
            <w:tcW w:w="5220" w:type="dxa"/>
            <w:tcBorders>
              <w:top w:val="nil"/>
              <w:left w:val="nil"/>
              <w:bottom w:val="nil"/>
              <w:right w:val="nil"/>
            </w:tcBorders>
            <w:vAlign w:val="center"/>
            <w:hideMark/>
          </w:tcPr>
          <w:p w14:paraId="737609CA" w14:textId="77777777"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t xml:space="preserve"> </w:t>
            </w:r>
          </w:p>
        </w:tc>
        <w:tc>
          <w:tcPr>
            <w:tcW w:w="760" w:type="dxa"/>
            <w:tcBorders>
              <w:top w:val="nil"/>
              <w:left w:val="nil"/>
              <w:bottom w:val="nil"/>
              <w:right w:val="nil"/>
            </w:tcBorders>
            <w:vAlign w:val="center"/>
            <w:hideMark/>
          </w:tcPr>
          <w:p w14:paraId="126280FF" w14:textId="77777777" w:rsidR="00DC6DF0" w:rsidRPr="002974A2" w:rsidRDefault="00DC6DF0" w:rsidP="001E453D">
            <w:pPr>
              <w:overflowPunct/>
              <w:autoSpaceDE/>
              <w:autoSpaceDN/>
              <w:adjustRightInd/>
              <w:textAlignment w:val="auto"/>
              <w:rPr>
                <w:b/>
                <w:bCs/>
                <w:color w:val="000000"/>
                <w:szCs w:val="24"/>
              </w:rPr>
            </w:pPr>
          </w:p>
        </w:tc>
        <w:tc>
          <w:tcPr>
            <w:tcW w:w="780" w:type="dxa"/>
            <w:tcBorders>
              <w:top w:val="nil"/>
              <w:left w:val="nil"/>
              <w:bottom w:val="nil"/>
              <w:right w:val="nil"/>
            </w:tcBorders>
            <w:vAlign w:val="center"/>
            <w:hideMark/>
          </w:tcPr>
          <w:p w14:paraId="67FB7ECA"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363C0884"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381F7078" w14:textId="77777777" w:rsidR="00DC6DF0" w:rsidRPr="002974A2" w:rsidRDefault="00DC6DF0" w:rsidP="001E453D">
            <w:pPr>
              <w:overflowPunct/>
              <w:autoSpaceDE/>
              <w:autoSpaceDN/>
              <w:adjustRightInd/>
              <w:textAlignment w:val="auto"/>
              <w:rPr>
                <w:szCs w:val="24"/>
              </w:rPr>
            </w:pPr>
          </w:p>
        </w:tc>
      </w:tr>
      <w:tr w:rsidR="00DC6DF0" w:rsidRPr="002974A2" w14:paraId="17B54390" w14:textId="77777777" w:rsidTr="001E453D">
        <w:trPr>
          <w:trHeight w:val="510"/>
        </w:trPr>
        <w:tc>
          <w:tcPr>
            <w:tcW w:w="7940" w:type="dxa"/>
            <w:gridSpan w:val="4"/>
            <w:tcBorders>
              <w:top w:val="nil"/>
              <w:left w:val="nil"/>
              <w:bottom w:val="single" w:sz="8" w:space="0" w:color="auto"/>
              <w:right w:val="nil"/>
            </w:tcBorders>
            <w:vAlign w:val="center"/>
            <w:hideMark/>
          </w:tcPr>
          <w:p w14:paraId="5BCFCD37" w14:textId="5C888154"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t xml:space="preserve">Period of Performance Option Year 3:  </w:t>
            </w:r>
            <w:r w:rsidRPr="002974A2">
              <w:rPr>
                <w:b/>
                <w:bCs/>
                <w:szCs w:val="24"/>
              </w:rPr>
              <w:t>05/</w:t>
            </w:r>
            <w:r>
              <w:rPr>
                <w:b/>
                <w:bCs/>
                <w:szCs w:val="24"/>
              </w:rPr>
              <w:t>2</w:t>
            </w:r>
            <w:r w:rsidRPr="002974A2">
              <w:rPr>
                <w:b/>
                <w:bCs/>
                <w:szCs w:val="24"/>
              </w:rPr>
              <w:t>5/29 – 05/</w:t>
            </w:r>
            <w:r>
              <w:rPr>
                <w:b/>
                <w:bCs/>
                <w:szCs w:val="24"/>
              </w:rPr>
              <w:t>2</w:t>
            </w:r>
            <w:r w:rsidRPr="002974A2">
              <w:rPr>
                <w:b/>
                <w:bCs/>
                <w:szCs w:val="24"/>
              </w:rPr>
              <w:t>4/30</w:t>
            </w:r>
          </w:p>
        </w:tc>
        <w:tc>
          <w:tcPr>
            <w:tcW w:w="1020" w:type="dxa"/>
            <w:tcBorders>
              <w:top w:val="nil"/>
              <w:left w:val="nil"/>
              <w:bottom w:val="nil"/>
              <w:right w:val="nil"/>
            </w:tcBorders>
            <w:noWrap/>
            <w:vAlign w:val="bottom"/>
            <w:hideMark/>
          </w:tcPr>
          <w:p w14:paraId="4E00A008" w14:textId="77777777" w:rsidR="00DC6DF0" w:rsidRPr="002974A2" w:rsidRDefault="00DC6DF0" w:rsidP="001E453D">
            <w:pPr>
              <w:overflowPunct/>
              <w:autoSpaceDE/>
              <w:autoSpaceDN/>
              <w:adjustRightInd/>
              <w:textAlignment w:val="auto"/>
              <w:rPr>
                <w:b/>
                <w:bCs/>
                <w:color w:val="000000"/>
                <w:szCs w:val="24"/>
              </w:rPr>
            </w:pPr>
          </w:p>
        </w:tc>
        <w:tc>
          <w:tcPr>
            <w:tcW w:w="1020" w:type="dxa"/>
            <w:tcBorders>
              <w:top w:val="nil"/>
              <w:left w:val="nil"/>
              <w:bottom w:val="nil"/>
              <w:right w:val="nil"/>
            </w:tcBorders>
            <w:noWrap/>
            <w:vAlign w:val="bottom"/>
            <w:hideMark/>
          </w:tcPr>
          <w:p w14:paraId="09081FB6" w14:textId="77777777" w:rsidR="00DC6DF0" w:rsidRPr="002974A2" w:rsidRDefault="00DC6DF0" w:rsidP="001E453D">
            <w:pPr>
              <w:overflowPunct/>
              <w:autoSpaceDE/>
              <w:autoSpaceDN/>
              <w:adjustRightInd/>
              <w:textAlignment w:val="auto"/>
              <w:rPr>
                <w:szCs w:val="24"/>
              </w:rPr>
            </w:pPr>
          </w:p>
        </w:tc>
      </w:tr>
      <w:tr w:rsidR="00DC6DF0" w:rsidRPr="002974A2" w14:paraId="257F3001" w14:textId="77777777" w:rsidTr="001E453D">
        <w:trPr>
          <w:trHeight w:val="570"/>
        </w:trPr>
        <w:tc>
          <w:tcPr>
            <w:tcW w:w="1180" w:type="dxa"/>
            <w:tcBorders>
              <w:top w:val="nil"/>
              <w:left w:val="single" w:sz="8" w:space="0" w:color="auto"/>
              <w:bottom w:val="single" w:sz="8" w:space="0" w:color="auto"/>
              <w:right w:val="single" w:sz="8" w:space="0" w:color="auto"/>
            </w:tcBorders>
            <w:shd w:val="clear" w:color="000000" w:fill="DDEBF7"/>
            <w:vAlign w:val="center"/>
            <w:hideMark/>
          </w:tcPr>
          <w:p w14:paraId="1FEDB8DE" w14:textId="77777777" w:rsidR="00DC6DF0" w:rsidRPr="002974A2" w:rsidRDefault="00DC6DF0" w:rsidP="001E453D">
            <w:pPr>
              <w:overflowPunct/>
              <w:autoSpaceDE/>
              <w:autoSpaceDN/>
              <w:adjustRightInd/>
              <w:jc w:val="center"/>
              <w:textAlignment w:val="auto"/>
              <w:rPr>
                <w:b/>
                <w:bCs/>
                <w:color w:val="000000"/>
                <w:szCs w:val="24"/>
              </w:rPr>
            </w:pPr>
            <w:r w:rsidRPr="002974A2">
              <w:rPr>
                <w:b/>
                <w:bCs/>
                <w:color w:val="000000"/>
                <w:szCs w:val="24"/>
              </w:rPr>
              <w:t>ITEM</w:t>
            </w:r>
            <w:r w:rsidRPr="002974A2">
              <w:rPr>
                <w:b/>
                <w:bCs/>
                <w:color w:val="000000"/>
                <w:szCs w:val="24"/>
              </w:rPr>
              <w:br/>
              <w:t>NUMBER</w:t>
            </w:r>
          </w:p>
        </w:tc>
        <w:tc>
          <w:tcPr>
            <w:tcW w:w="5220" w:type="dxa"/>
            <w:tcBorders>
              <w:top w:val="nil"/>
              <w:left w:val="nil"/>
              <w:bottom w:val="single" w:sz="8" w:space="0" w:color="auto"/>
              <w:right w:val="single" w:sz="8" w:space="0" w:color="auto"/>
            </w:tcBorders>
            <w:shd w:val="clear" w:color="000000" w:fill="DDEBF7"/>
            <w:vAlign w:val="center"/>
            <w:hideMark/>
          </w:tcPr>
          <w:p w14:paraId="7DD9D00C" w14:textId="77777777" w:rsidR="00DC6DF0" w:rsidRPr="002974A2" w:rsidRDefault="00DC6DF0" w:rsidP="001E453D">
            <w:pPr>
              <w:overflowPunct/>
              <w:autoSpaceDE/>
              <w:autoSpaceDN/>
              <w:adjustRightInd/>
              <w:ind w:firstLineChars="600" w:firstLine="1446"/>
              <w:textAlignment w:val="auto"/>
              <w:rPr>
                <w:b/>
                <w:bCs/>
                <w:szCs w:val="24"/>
              </w:rPr>
            </w:pPr>
            <w:r w:rsidRPr="002974A2">
              <w:rPr>
                <w:b/>
                <w:bCs/>
                <w:szCs w:val="24"/>
              </w:rPr>
              <w:t>DESCRIPTION</w:t>
            </w:r>
          </w:p>
        </w:tc>
        <w:tc>
          <w:tcPr>
            <w:tcW w:w="760" w:type="dxa"/>
            <w:tcBorders>
              <w:top w:val="nil"/>
              <w:left w:val="nil"/>
              <w:bottom w:val="single" w:sz="8" w:space="0" w:color="auto"/>
              <w:right w:val="single" w:sz="8" w:space="0" w:color="auto"/>
            </w:tcBorders>
            <w:shd w:val="clear" w:color="000000" w:fill="DDEBF7"/>
            <w:vAlign w:val="center"/>
            <w:hideMark/>
          </w:tcPr>
          <w:p w14:paraId="280F4D6E" w14:textId="77777777" w:rsidR="00DC6DF0" w:rsidRPr="002974A2" w:rsidRDefault="00DC6DF0" w:rsidP="001E453D">
            <w:pPr>
              <w:overflowPunct/>
              <w:autoSpaceDE/>
              <w:autoSpaceDN/>
              <w:adjustRightInd/>
              <w:jc w:val="center"/>
              <w:textAlignment w:val="auto"/>
              <w:rPr>
                <w:b/>
                <w:bCs/>
                <w:szCs w:val="24"/>
              </w:rPr>
            </w:pPr>
            <w:r w:rsidRPr="002974A2">
              <w:rPr>
                <w:b/>
                <w:bCs/>
                <w:szCs w:val="24"/>
              </w:rPr>
              <w:t>PAY UNIT</w:t>
            </w:r>
          </w:p>
        </w:tc>
        <w:tc>
          <w:tcPr>
            <w:tcW w:w="780" w:type="dxa"/>
            <w:tcBorders>
              <w:top w:val="nil"/>
              <w:left w:val="nil"/>
              <w:bottom w:val="single" w:sz="8" w:space="0" w:color="auto"/>
              <w:right w:val="single" w:sz="8" w:space="0" w:color="auto"/>
            </w:tcBorders>
            <w:shd w:val="clear" w:color="000000" w:fill="DDEBF7"/>
            <w:vAlign w:val="center"/>
            <w:hideMark/>
          </w:tcPr>
          <w:p w14:paraId="6E1A2C2E" w14:textId="77777777" w:rsidR="00DC6DF0" w:rsidRPr="002974A2" w:rsidRDefault="00DC6DF0" w:rsidP="001E453D">
            <w:pPr>
              <w:overflowPunct/>
              <w:autoSpaceDE/>
              <w:autoSpaceDN/>
              <w:adjustRightInd/>
              <w:jc w:val="center"/>
              <w:textAlignment w:val="auto"/>
              <w:rPr>
                <w:b/>
                <w:bCs/>
                <w:szCs w:val="24"/>
              </w:rPr>
            </w:pPr>
            <w:r w:rsidRPr="002974A2">
              <w:rPr>
                <w:b/>
                <w:bCs/>
                <w:szCs w:val="24"/>
              </w:rPr>
              <w:t>EST QTY</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7D1DDBE4" w14:textId="77777777" w:rsidR="00DC6DF0" w:rsidRPr="002974A2" w:rsidRDefault="00DC6DF0" w:rsidP="001E453D">
            <w:pPr>
              <w:overflowPunct/>
              <w:autoSpaceDE/>
              <w:autoSpaceDN/>
              <w:adjustRightInd/>
              <w:jc w:val="center"/>
              <w:textAlignment w:val="auto"/>
              <w:rPr>
                <w:b/>
                <w:bCs/>
                <w:szCs w:val="24"/>
              </w:rPr>
            </w:pPr>
            <w:r w:rsidRPr="002974A2">
              <w:rPr>
                <w:b/>
                <w:bCs/>
                <w:szCs w:val="24"/>
              </w:rPr>
              <w:t>UNIT PRICE</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7D89AB57" w14:textId="77777777" w:rsidR="00DC6DF0" w:rsidRPr="002974A2" w:rsidRDefault="00DC6DF0" w:rsidP="001E453D">
            <w:pPr>
              <w:overflowPunct/>
              <w:autoSpaceDE/>
              <w:autoSpaceDN/>
              <w:adjustRightInd/>
              <w:jc w:val="center"/>
              <w:textAlignment w:val="auto"/>
              <w:rPr>
                <w:b/>
                <w:bCs/>
                <w:szCs w:val="24"/>
              </w:rPr>
            </w:pPr>
            <w:r w:rsidRPr="002974A2">
              <w:rPr>
                <w:b/>
                <w:bCs/>
                <w:szCs w:val="24"/>
              </w:rPr>
              <w:t>TOTAL</w:t>
            </w:r>
          </w:p>
        </w:tc>
      </w:tr>
      <w:tr w:rsidR="00DC6DF0" w:rsidRPr="002974A2" w14:paraId="4BFEBA40" w14:textId="77777777" w:rsidTr="001E453D">
        <w:trPr>
          <w:trHeight w:val="280"/>
        </w:trPr>
        <w:tc>
          <w:tcPr>
            <w:tcW w:w="1180" w:type="dxa"/>
            <w:tcBorders>
              <w:top w:val="nil"/>
              <w:left w:val="single" w:sz="8" w:space="0" w:color="auto"/>
              <w:bottom w:val="nil"/>
              <w:right w:val="single" w:sz="4" w:space="0" w:color="auto"/>
            </w:tcBorders>
            <w:vAlign w:val="center"/>
            <w:hideMark/>
          </w:tcPr>
          <w:p w14:paraId="1B61528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3001</w:t>
            </w:r>
          </w:p>
        </w:tc>
        <w:tc>
          <w:tcPr>
            <w:tcW w:w="5220" w:type="dxa"/>
            <w:tcBorders>
              <w:top w:val="nil"/>
              <w:left w:val="nil"/>
              <w:bottom w:val="nil"/>
              <w:right w:val="single" w:sz="4" w:space="0" w:color="auto"/>
            </w:tcBorders>
            <w:noWrap/>
            <w:vAlign w:val="center"/>
            <w:hideMark/>
          </w:tcPr>
          <w:p w14:paraId="7FA7FFC6"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Supervisors Office Janitorial Service 2x per week</w:t>
            </w:r>
          </w:p>
        </w:tc>
        <w:tc>
          <w:tcPr>
            <w:tcW w:w="760" w:type="dxa"/>
            <w:tcBorders>
              <w:top w:val="nil"/>
              <w:left w:val="nil"/>
              <w:bottom w:val="nil"/>
              <w:right w:val="single" w:sz="4" w:space="0" w:color="auto"/>
            </w:tcBorders>
            <w:vAlign w:val="center"/>
            <w:hideMark/>
          </w:tcPr>
          <w:p w14:paraId="6B0C3CFF"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nil"/>
              <w:right w:val="single" w:sz="4" w:space="0" w:color="auto"/>
            </w:tcBorders>
            <w:vAlign w:val="center"/>
            <w:hideMark/>
          </w:tcPr>
          <w:p w14:paraId="4F8CFC6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nil"/>
              <w:right w:val="single" w:sz="4" w:space="0" w:color="auto"/>
            </w:tcBorders>
            <w:vAlign w:val="center"/>
            <w:hideMark/>
          </w:tcPr>
          <w:p w14:paraId="6EBB8EF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nil"/>
              <w:right w:val="single" w:sz="4" w:space="0" w:color="auto"/>
            </w:tcBorders>
            <w:vAlign w:val="center"/>
            <w:hideMark/>
          </w:tcPr>
          <w:p w14:paraId="2C68CFF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306F86F9" w14:textId="77777777" w:rsidTr="001E453D">
        <w:trPr>
          <w:trHeight w:val="280"/>
        </w:trPr>
        <w:tc>
          <w:tcPr>
            <w:tcW w:w="1180" w:type="dxa"/>
            <w:tcBorders>
              <w:top w:val="single" w:sz="4" w:space="0" w:color="auto"/>
              <w:left w:val="single" w:sz="8" w:space="0" w:color="auto"/>
              <w:bottom w:val="single" w:sz="4" w:space="0" w:color="auto"/>
              <w:right w:val="single" w:sz="4" w:space="0" w:color="auto"/>
            </w:tcBorders>
            <w:vAlign w:val="center"/>
            <w:hideMark/>
          </w:tcPr>
          <w:p w14:paraId="063C17B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3002</w:t>
            </w:r>
          </w:p>
        </w:tc>
        <w:tc>
          <w:tcPr>
            <w:tcW w:w="5220" w:type="dxa"/>
            <w:tcBorders>
              <w:top w:val="single" w:sz="4" w:space="0" w:color="auto"/>
              <w:left w:val="nil"/>
              <w:bottom w:val="single" w:sz="4" w:space="0" w:color="auto"/>
              <w:right w:val="single" w:sz="4" w:space="0" w:color="auto"/>
            </w:tcBorders>
            <w:noWrap/>
            <w:vAlign w:val="center"/>
            <w:hideMark/>
          </w:tcPr>
          <w:p w14:paraId="4A65D776"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Mt. Hough Ranger Station Janitorial Service 2x per week</w:t>
            </w:r>
          </w:p>
        </w:tc>
        <w:tc>
          <w:tcPr>
            <w:tcW w:w="760" w:type="dxa"/>
            <w:tcBorders>
              <w:top w:val="single" w:sz="4" w:space="0" w:color="auto"/>
              <w:left w:val="nil"/>
              <w:bottom w:val="single" w:sz="4" w:space="0" w:color="auto"/>
              <w:right w:val="single" w:sz="4" w:space="0" w:color="auto"/>
            </w:tcBorders>
            <w:vAlign w:val="center"/>
            <w:hideMark/>
          </w:tcPr>
          <w:p w14:paraId="4007B4DD"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single" w:sz="4" w:space="0" w:color="auto"/>
              <w:left w:val="nil"/>
              <w:bottom w:val="single" w:sz="4" w:space="0" w:color="auto"/>
              <w:right w:val="single" w:sz="4" w:space="0" w:color="auto"/>
            </w:tcBorders>
            <w:vAlign w:val="center"/>
            <w:hideMark/>
          </w:tcPr>
          <w:p w14:paraId="02B26AD0"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single" w:sz="4" w:space="0" w:color="auto"/>
              <w:left w:val="nil"/>
              <w:bottom w:val="single" w:sz="4" w:space="0" w:color="auto"/>
              <w:right w:val="single" w:sz="4" w:space="0" w:color="auto"/>
            </w:tcBorders>
            <w:vAlign w:val="center"/>
            <w:hideMark/>
          </w:tcPr>
          <w:p w14:paraId="11B86FF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single" w:sz="4" w:space="0" w:color="auto"/>
              <w:left w:val="nil"/>
              <w:bottom w:val="single" w:sz="4" w:space="0" w:color="auto"/>
              <w:right w:val="single" w:sz="4" w:space="0" w:color="auto"/>
            </w:tcBorders>
            <w:vAlign w:val="center"/>
            <w:hideMark/>
          </w:tcPr>
          <w:p w14:paraId="6BAB949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5A6EB8B6"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4199C18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3003</w:t>
            </w:r>
          </w:p>
        </w:tc>
        <w:tc>
          <w:tcPr>
            <w:tcW w:w="5220" w:type="dxa"/>
            <w:tcBorders>
              <w:top w:val="nil"/>
              <w:left w:val="nil"/>
              <w:bottom w:val="single" w:sz="4" w:space="0" w:color="auto"/>
              <w:right w:val="single" w:sz="4" w:space="0" w:color="auto"/>
            </w:tcBorders>
            <w:noWrap/>
            <w:vAlign w:val="center"/>
            <w:hideMark/>
          </w:tcPr>
          <w:p w14:paraId="42A1D499"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Beckwourth Ranger Station Janitorial Service 2x per week</w:t>
            </w:r>
          </w:p>
        </w:tc>
        <w:tc>
          <w:tcPr>
            <w:tcW w:w="760" w:type="dxa"/>
            <w:tcBorders>
              <w:top w:val="nil"/>
              <w:left w:val="nil"/>
              <w:bottom w:val="single" w:sz="4" w:space="0" w:color="auto"/>
              <w:right w:val="single" w:sz="4" w:space="0" w:color="auto"/>
            </w:tcBorders>
            <w:vAlign w:val="center"/>
            <w:hideMark/>
          </w:tcPr>
          <w:p w14:paraId="5565BDC8"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single" w:sz="4" w:space="0" w:color="auto"/>
              <w:right w:val="single" w:sz="4" w:space="0" w:color="auto"/>
            </w:tcBorders>
            <w:vAlign w:val="center"/>
            <w:hideMark/>
          </w:tcPr>
          <w:p w14:paraId="3B2E977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single" w:sz="4" w:space="0" w:color="auto"/>
              <w:right w:val="single" w:sz="4" w:space="0" w:color="auto"/>
            </w:tcBorders>
            <w:vAlign w:val="center"/>
            <w:hideMark/>
          </w:tcPr>
          <w:p w14:paraId="0574B89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single" w:sz="4" w:space="0" w:color="auto"/>
              <w:right w:val="single" w:sz="4" w:space="0" w:color="auto"/>
            </w:tcBorders>
            <w:vAlign w:val="center"/>
            <w:hideMark/>
          </w:tcPr>
          <w:p w14:paraId="69D98FCE"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02BEDA21"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64B1070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766709AE"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 </w:t>
            </w:r>
          </w:p>
        </w:tc>
        <w:tc>
          <w:tcPr>
            <w:tcW w:w="760" w:type="dxa"/>
            <w:tcBorders>
              <w:top w:val="nil"/>
              <w:left w:val="nil"/>
              <w:bottom w:val="single" w:sz="4" w:space="0" w:color="auto"/>
              <w:right w:val="single" w:sz="4" w:space="0" w:color="auto"/>
            </w:tcBorders>
            <w:vAlign w:val="center"/>
            <w:hideMark/>
          </w:tcPr>
          <w:p w14:paraId="69EB414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0133744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2E0129A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7DA6CAC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r>
      <w:tr w:rsidR="00DC6DF0" w:rsidRPr="002974A2" w14:paraId="7625D112"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6EC2CFF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42B14ED6"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Total</w:t>
            </w:r>
          </w:p>
        </w:tc>
        <w:tc>
          <w:tcPr>
            <w:tcW w:w="760" w:type="dxa"/>
            <w:tcBorders>
              <w:top w:val="nil"/>
              <w:left w:val="nil"/>
              <w:bottom w:val="single" w:sz="4" w:space="0" w:color="auto"/>
              <w:right w:val="single" w:sz="4" w:space="0" w:color="auto"/>
            </w:tcBorders>
            <w:vAlign w:val="center"/>
            <w:hideMark/>
          </w:tcPr>
          <w:p w14:paraId="272A4E52"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1D0B6CD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5A5A5D46"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57B92DF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20ABE8A9" w14:textId="77777777" w:rsidTr="001E453D">
        <w:trPr>
          <w:trHeight w:val="405"/>
        </w:trPr>
        <w:tc>
          <w:tcPr>
            <w:tcW w:w="1180" w:type="dxa"/>
            <w:tcBorders>
              <w:top w:val="nil"/>
              <w:left w:val="nil"/>
              <w:bottom w:val="nil"/>
              <w:right w:val="nil"/>
            </w:tcBorders>
            <w:vAlign w:val="center"/>
            <w:hideMark/>
          </w:tcPr>
          <w:p w14:paraId="23D2860B" w14:textId="77777777" w:rsidR="00DC6DF0" w:rsidRPr="002974A2" w:rsidRDefault="00DC6DF0" w:rsidP="001E453D">
            <w:pPr>
              <w:overflowPunct/>
              <w:autoSpaceDE/>
              <w:autoSpaceDN/>
              <w:adjustRightInd/>
              <w:jc w:val="center"/>
              <w:textAlignment w:val="auto"/>
              <w:rPr>
                <w:color w:val="000000"/>
                <w:szCs w:val="24"/>
              </w:rPr>
            </w:pPr>
          </w:p>
        </w:tc>
        <w:tc>
          <w:tcPr>
            <w:tcW w:w="5220" w:type="dxa"/>
            <w:tcBorders>
              <w:top w:val="nil"/>
              <w:left w:val="nil"/>
              <w:bottom w:val="nil"/>
              <w:right w:val="nil"/>
            </w:tcBorders>
            <w:vAlign w:val="center"/>
            <w:hideMark/>
          </w:tcPr>
          <w:p w14:paraId="5E6D1A0D" w14:textId="77777777" w:rsidR="00DC6DF0" w:rsidRDefault="00DC6DF0" w:rsidP="001E453D">
            <w:pPr>
              <w:overflowPunct/>
              <w:autoSpaceDE/>
              <w:autoSpaceDN/>
              <w:adjustRightInd/>
              <w:textAlignment w:val="auto"/>
              <w:rPr>
                <w:b/>
                <w:bCs/>
                <w:color w:val="000000"/>
                <w:szCs w:val="24"/>
              </w:rPr>
            </w:pPr>
            <w:r w:rsidRPr="002974A2">
              <w:rPr>
                <w:b/>
                <w:bCs/>
                <w:color w:val="000000"/>
                <w:szCs w:val="24"/>
              </w:rPr>
              <w:t xml:space="preserve"> </w:t>
            </w:r>
          </w:p>
          <w:p w14:paraId="1A8D5E8F" w14:textId="77777777" w:rsidR="00DC6DF0" w:rsidRDefault="00DC6DF0" w:rsidP="001E453D">
            <w:pPr>
              <w:overflowPunct/>
              <w:autoSpaceDE/>
              <w:autoSpaceDN/>
              <w:adjustRightInd/>
              <w:textAlignment w:val="auto"/>
              <w:rPr>
                <w:b/>
                <w:bCs/>
                <w:color w:val="000000"/>
                <w:szCs w:val="24"/>
              </w:rPr>
            </w:pPr>
          </w:p>
          <w:p w14:paraId="3C7154C3" w14:textId="77777777" w:rsidR="00DC6DF0" w:rsidRDefault="00DC6DF0" w:rsidP="001E453D">
            <w:pPr>
              <w:overflowPunct/>
              <w:autoSpaceDE/>
              <w:autoSpaceDN/>
              <w:adjustRightInd/>
              <w:textAlignment w:val="auto"/>
              <w:rPr>
                <w:b/>
                <w:bCs/>
                <w:color w:val="000000"/>
                <w:szCs w:val="24"/>
              </w:rPr>
            </w:pPr>
          </w:p>
          <w:p w14:paraId="6925B96D" w14:textId="77777777" w:rsidR="00DC6DF0" w:rsidRDefault="00DC6DF0" w:rsidP="001E453D">
            <w:pPr>
              <w:overflowPunct/>
              <w:autoSpaceDE/>
              <w:autoSpaceDN/>
              <w:adjustRightInd/>
              <w:textAlignment w:val="auto"/>
              <w:rPr>
                <w:b/>
                <w:bCs/>
                <w:color w:val="000000"/>
                <w:szCs w:val="24"/>
              </w:rPr>
            </w:pPr>
          </w:p>
          <w:p w14:paraId="399CE615" w14:textId="77777777" w:rsidR="00DC6DF0" w:rsidRDefault="00DC6DF0" w:rsidP="001E453D">
            <w:pPr>
              <w:overflowPunct/>
              <w:autoSpaceDE/>
              <w:autoSpaceDN/>
              <w:adjustRightInd/>
              <w:textAlignment w:val="auto"/>
              <w:rPr>
                <w:b/>
                <w:bCs/>
                <w:color w:val="000000"/>
                <w:szCs w:val="24"/>
              </w:rPr>
            </w:pPr>
          </w:p>
          <w:p w14:paraId="7C6DBEC3" w14:textId="77777777" w:rsidR="00DC6DF0" w:rsidRDefault="00DC6DF0" w:rsidP="001E453D">
            <w:pPr>
              <w:overflowPunct/>
              <w:autoSpaceDE/>
              <w:autoSpaceDN/>
              <w:adjustRightInd/>
              <w:textAlignment w:val="auto"/>
              <w:rPr>
                <w:b/>
                <w:bCs/>
                <w:color w:val="000000"/>
                <w:szCs w:val="24"/>
              </w:rPr>
            </w:pPr>
          </w:p>
          <w:p w14:paraId="35E6EAC8" w14:textId="77777777" w:rsidR="00DC6DF0" w:rsidRDefault="00DC6DF0" w:rsidP="001E453D">
            <w:pPr>
              <w:overflowPunct/>
              <w:autoSpaceDE/>
              <w:autoSpaceDN/>
              <w:adjustRightInd/>
              <w:textAlignment w:val="auto"/>
              <w:rPr>
                <w:b/>
                <w:bCs/>
                <w:color w:val="000000"/>
                <w:szCs w:val="24"/>
              </w:rPr>
            </w:pPr>
          </w:p>
          <w:p w14:paraId="34FB9F90" w14:textId="77777777" w:rsidR="00DC6DF0" w:rsidRDefault="00DC6DF0" w:rsidP="001E453D">
            <w:pPr>
              <w:overflowPunct/>
              <w:autoSpaceDE/>
              <w:autoSpaceDN/>
              <w:adjustRightInd/>
              <w:textAlignment w:val="auto"/>
              <w:rPr>
                <w:b/>
                <w:bCs/>
                <w:color w:val="000000"/>
                <w:szCs w:val="24"/>
              </w:rPr>
            </w:pPr>
          </w:p>
          <w:p w14:paraId="62CD9B3F" w14:textId="77777777" w:rsidR="00DC6DF0" w:rsidRDefault="00DC6DF0" w:rsidP="001E453D">
            <w:pPr>
              <w:overflowPunct/>
              <w:autoSpaceDE/>
              <w:autoSpaceDN/>
              <w:adjustRightInd/>
              <w:textAlignment w:val="auto"/>
              <w:rPr>
                <w:b/>
                <w:bCs/>
                <w:color w:val="000000"/>
                <w:szCs w:val="24"/>
              </w:rPr>
            </w:pPr>
          </w:p>
          <w:p w14:paraId="04C9BAFF" w14:textId="77777777" w:rsidR="00DC6DF0" w:rsidRPr="002974A2" w:rsidRDefault="00DC6DF0" w:rsidP="001E453D">
            <w:pPr>
              <w:overflowPunct/>
              <w:autoSpaceDE/>
              <w:autoSpaceDN/>
              <w:adjustRightInd/>
              <w:textAlignment w:val="auto"/>
              <w:rPr>
                <w:b/>
                <w:bCs/>
                <w:color w:val="000000"/>
                <w:szCs w:val="24"/>
              </w:rPr>
            </w:pPr>
          </w:p>
        </w:tc>
        <w:tc>
          <w:tcPr>
            <w:tcW w:w="760" w:type="dxa"/>
            <w:tcBorders>
              <w:top w:val="nil"/>
              <w:left w:val="nil"/>
              <w:bottom w:val="nil"/>
              <w:right w:val="nil"/>
            </w:tcBorders>
            <w:vAlign w:val="center"/>
            <w:hideMark/>
          </w:tcPr>
          <w:p w14:paraId="4A178CD2" w14:textId="77777777" w:rsidR="00DC6DF0" w:rsidRPr="002974A2" w:rsidRDefault="00DC6DF0" w:rsidP="001E453D">
            <w:pPr>
              <w:overflowPunct/>
              <w:autoSpaceDE/>
              <w:autoSpaceDN/>
              <w:adjustRightInd/>
              <w:textAlignment w:val="auto"/>
              <w:rPr>
                <w:b/>
                <w:bCs/>
                <w:color w:val="000000"/>
                <w:szCs w:val="24"/>
              </w:rPr>
            </w:pPr>
          </w:p>
        </w:tc>
        <w:tc>
          <w:tcPr>
            <w:tcW w:w="780" w:type="dxa"/>
            <w:tcBorders>
              <w:top w:val="nil"/>
              <w:left w:val="nil"/>
              <w:bottom w:val="nil"/>
              <w:right w:val="nil"/>
            </w:tcBorders>
            <w:vAlign w:val="center"/>
            <w:hideMark/>
          </w:tcPr>
          <w:p w14:paraId="0482395F"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12DFA644" w14:textId="77777777" w:rsidR="00DC6DF0" w:rsidRPr="002974A2" w:rsidRDefault="00DC6DF0" w:rsidP="001E453D">
            <w:pPr>
              <w:overflowPunct/>
              <w:autoSpaceDE/>
              <w:autoSpaceDN/>
              <w:adjustRightInd/>
              <w:jc w:val="right"/>
              <w:textAlignment w:val="auto"/>
              <w:rPr>
                <w:szCs w:val="24"/>
              </w:rPr>
            </w:pPr>
          </w:p>
        </w:tc>
        <w:tc>
          <w:tcPr>
            <w:tcW w:w="1020" w:type="dxa"/>
            <w:tcBorders>
              <w:top w:val="nil"/>
              <w:left w:val="nil"/>
              <w:bottom w:val="nil"/>
              <w:right w:val="nil"/>
            </w:tcBorders>
            <w:noWrap/>
            <w:vAlign w:val="bottom"/>
            <w:hideMark/>
          </w:tcPr>
          <w:p w14:paraId="28FA2D63" w14:textId="77777777" w:rsidR="00DC6DF0" w:rsidRPr="002974A2" w:rsidRDefault="00DC6DF0" w:rsidP="001E453D">
            <w:pPr>
              <w:overflowPunct/>
              <w:autoSpaceDE/>
              <w:autoSpaceDN/>
              <w:adjustRightInd/>
              <w:textAlignment w:val="auto"/>
              <w:rPr>
                <w:szCs w:val="24"/>
              </w:rPr>
            </w:pPr>
          </w:p>
        </w:tc>
      </w:tr>
      <w:tr w:rsidR="00DC6DF0" w:rsidRPr="002974A2" w14:paraId="39897794" w14:textId="77777777" w:rsidTr="001E453D">
        <w:trPr>
          <w:trHeight w:val="510"/>
        </w:trPr>
        <w:tc>
          <w:tcPr>
            <w:tcW w:w="7940" w:type="dxa"/>
            <w:gridSpan w:val="4"/>
            <w:tcBorders>
              <w:top w:val="nil"/>
              <w:left w:val="nil"/>
              <w:bottom w:val="single" w:sz="8" w:space="0" w:color="auto"/>
              <w:right w:val="nil"/>
            </w:tcBorders>
            <w:vAlign w:val="center"/>
            <w:hideMark/>
          </w:tcPr>
          <w:p w14:paraId="7E096FFC" w14:textId="6E9F0C33"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lastRenderedPageBreak/>
              <w:t xml:space="preserve">Period of Performance Option Year 4:  </w:t>
            </w:r>
            <w:r w:rsidRPr="002974A2">
              <w:rPr>
                <w:b/>
                <w:bCs/>
                <w:szCs w:val="24"/>
              </w:rPr>
              <w:t>05/</w:t>
            </w:r>
            <w:r>
              <w:rPr>
                <w:b/>
                <w:bCs/>
                <w:szCs w:val="24"/>
              </w:rPr>
              <w:t>2</w:t>
            </w:r>
            <w:r w:rsidRPr="002974A2">
              <w:rPr>
                <w:b/>
                <w:bCs/>
                <w:szCs w:val="24"/>
              </w:rPr>
              <w:t>5/30 – 05/</w:t>
            </w:r>
            <w:r>
              <w:rPr>
                <w:b/>
                <w:bCs/>
                <w:szCs w:val="24"/>
              </w:rPr>
              <w:t>2</w:t>
            </w:r>
            <w:r w:rsidRPr="002974A2">
              <w:rPr>
                <w:b/>
                <w:bCs/>
                <w:szCs w:val="24"/>
              </w:rPr>
              <w:t>4/31</w:t>
            </w:r>
          </w:p>
        </w:tc>
        <w:tc>
          <w:tcPr>
            <w:tcW w:w="1020" w:type="dxa"/>
            <w:tcBorders>
              <w:top w:val="nil"/>
              <w:left w:val="nil"/>
              <w:bottom w:val="nil"/>
              <w:right w:val="nil"/>
            </w:tcBorders>
            <w:noWrap/>
            <w:vAlign w:val="bottom"/>
            <w:hideMark/>
          </w:tcPr>
          <w:p w14:paraId="4B1A1985" w14:textId="77777777" w:rsidR="00DC6DF0" w:rsidRPr="002974A2" w:rsidRDefault="00DC6DF0" w:rsidP="001E453D">
            <w:pPr>
              <w:overflowPunct/>
              <w:autoSpaceDE/>
              <w:autoSpaceDN/>
              <w:adjustRightInd/>
              <w:textAlignment w:val="auto"/>
              <w:rPr>
                <w:b/>
                <w:bCs/>
                <w:color w:val="000000"/>
                <w:szCs w:val="24"/>
              </w:rPr>
            </w:pPr>
          </w:p>
        </w:tc>
        <w:tc>
          <w:tcPr>
            <w:tcW w:w="1020" w:type="dxa"/>
            <w:tcBorders>
              <w:top w:val="nil"/>
              <w:left w:val="nil"/>
              <w:bottom w:val="nil"/>
              <w:right w:val="nil"/>
            </w:tcBorders>
            <w:noWrap/>
            <w:vAlign w:val="bottom"/>
            <w:hideMark/>
          </w:tcPr>
          <w:p w14:paraId="4351F0A3" w14:textId="77777777" w:rsidR="00DC6DF0" w:rsidRPr="002974A2" w:rsidRDefault="00DC6DF0" w:rsidP="001E453D">
            <w:pPr>
              <w:overflowPunct/>
              <w:autoSpaceDE/>
              <w:autoSpaceDN/>
              <w:adjustRightInd/>
              <w:textAlignment w:val="auto"/>
              <w:rPr>
                <w:szCs w:val="24"/>
              </w:rPr>
            </w:pPr>
          </w:p>
        </w:tc>
      </w:tr>
      <w:tr w:rsidR="00DC6DF0" w:rsidRPr="002974A2" w14:paraId="5061FE04" w14:textId="77777777" w:rsidTr="001E453D">
        <w:trPr>
          <w:trHeight w:val="570"/>
        </w:trPr>
        <w:tc>
          <w:tcPr>
            <w:tcW w:w="1180" w:type="dxa"/>
            <w:tcBorders>
              <w:top w:val="nil"/>
              <w:left w:val="single" w:sz="8" w:space="0" w:color="auto"/>
              <w:bottom w:val="single" w:sz="8" w:space="0" w:color="auto"/>
              <w:right w:val="single" w:sz="8" w:space="0" w:color="auto"/>
            </w:tcBorders>
            <w:shd w:val="clear" w:color="000000" w:fill="DDEBF7"/>
            <w:vAlign w:val="center"/>
            <w:hideMark/>
          </w:tcPr>
          <w:p w14:paraId="69BD44DA" w14:textId="77777777" w:rsidR="00DC6DF0" w:rsidRPr="002974A2" w:rsidRDefault="00DC6DF0" w:rsidP="001E453D">
            <w:pPr>
              <w:overflowPunct/>
              <w:autoSpaceDE/>
              <w:autoSpaceDN/>
              <w:adjustRightInd/>
              <w:jc w:val="center"/>
              <w:textAlignment w:val="auto"/>
              <w:rPr>
                <w:b/>
                <w:bCs/>
                <w:color w:val="000000"/>
                <w:szCs w:val="24"/>
              </w:rPr>
            </w:pPr>
            <w:r w:rsidRPr="002974A2">
              <w:rPr>
                <w:b/>
                <w:bCs/>
                <w:color w:val="000000"/>
                <w:szCs w:val="24"/>
              </w:rPr>
              <w:t>ITEM</w:t>
            </w:r>
            <w:r w:rsidRPr="002974A2">
              <w:rPr>
                <w:b/>
                <w:bCs/>
                <w:color w:val="000000"/>
                <w:szCs w:val="24"/>
              </w:rPr>
              <w:br/>
              <w:t>NUMBER</w:t>
            </w:r>
          </w:p>
        </w:tc>
        <w:tc>
          <w:tcPr>
            <w:tcW w:w="5220" w:type="dxa"/>
            <w:tcBorders>
              <w:top w:val="nil"/>
              <w:left w:val="nil"/>
              <w:bottom w:val="single" w:sz="8" w:space="0" w:color="auto"/>
              <w:right w:val="single" w:sz="8" w:space="0" w:color="auto"/>
            </w:tcBorders>
            <w:shd w:val="clear" w:color="000000" w:fill="DDEBF7"/>
            <w:vAlign w:val="center"/>
            <w:hideMark/>
          </w:tcPr>
          <w:p w14:paraId="1D07421A" w14:textId="77777777" w:rsidR="00DC6DF0" w:rsidRPr="002974A2" w:rsidRDefault="00DC6DF0" w:rsidP="001E453D">
            <w:pPr>
              <w:overflowPunct/>
              <w:autoSpaceDE/>
              <w:autoSpaceDN/>
              <w:adjustRightInd/>
              <w:ind w:firstLineChars="600" w:firstLine="1446"/>
              <w:textAlignment w:val="auto"/>
              <w:rPr>
                <w:b/>
                <w:bCs/>
                <w:szCs w:val="24"/>
              </w:rPr>
            </w:pPr>
            <w:r w:rsidRPr="002974A2">
              <w:rPr>
                <w:b/>
                <w:bCs/>
                <w:szCs w:val="24"/>
              </w:rPr>
              <w:t>DESCRIPTION</w:t>
            </w:r>
          </w:p>
        </w:tc>
        <w:tc>
          <w:tcPr>
            <w:tcW w:w="760" w:type="dxa"/>
            <w:tcBorders>
              <w:top w:val="nil"/>
              <w:left w:val="nil"/>
              <w:bottom w:val="single" w:sz="8" w:space="0" w:color="auto"/>
              <w:right w:val="single" w:sz="8" w:space="0" w:color="auto"/>
            </w:tcBorders>
            <w:shd w:val="clear" w:color="000000" w:fill="DDEBF7"/>
            <w:vAlign w:val="center"/>
            <w:hideMark/>
          </w:tcPr>
          <w:p w14:paraId="3A7FB04B" w14:textId="77777777" w:rsidR="00DC6DF0" w:rsidRPr="002974A2" w:rsidRDefault="00DC6DF0" w:rsidP="001E453D">
            <w:pPr>
              <w:overflowPunct/>
              <w:autoSpaceDE/>
              <w:autoSpaceDN/>
              <w:adjustRightInd/>
              <w:jc w:val="center"/>
              <w:textAlignment w:val="auto"/>
              <w:rPr>
                <w:b/>
                <w:bCs/>
                <w:szCs w:val="24"/>
              </w:rPr>
            </w:pPr>
            <w:r w:rsidRPr="002974A2">
              <w:rPr>
                <w:b/>
                <w:bCs/>
                <w:szCs w:val="24"/>
              </w:rPr>
              <w:t>PAY UNIT</w:t>
            </w:r>
          </w:p>
        </w:tc>
        <w:tc>
          <w:tcPr>
            <w:tcW w:w="780" w:type="dxa"/>
            <w:tcBorders>
              <w:top w:val="nil"/>
              <w:left w:val="nil"/>
              <w:bottom w:val="single" w:sz="8" w:space="0" w:color="auto"/>
              <w:right w:val="single" w:sz="8" w:space="0" w:color="auto"/>
            </w:tcBorders>
            <w:shd w:val="clear" w:color="000000" w:fill="DDEBF7"/>
            <w:vAlign w:val="center"/>
            <w:hideMark/>
          </w:tcPr>
          <w:p w14:paraId="4F9B06B6" w14:textId="77777777" w:rsidR="00DC6DF0" w:rsidRPr="002974A2" w:rsidRDefault="00DC6DF0" w:rsidP="001E453D">
            <w:pPr>
              <w:overflowPunct/>
              <w:autoSpaceDE/>
              <w:autoSpaceDN/>
              <w:adjustRightInd/>
              <w:jc w:val="center"/>
              <w:textAlignment w:val="auto"/>
              <w:rPr>
                <w:b/>
                <w:bCs/>
                <w:szCs w:val="24"/>
              </w:rPr>
            </w:pPr>
            <w:r w:rsidRPr="002974A2">
              <w:rPr>
                <w:b/>
                <w:bCs/>
                <w:szCs w:val="24"/>
              </w:rPr>
              <w:t>EST QTY</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095D4950" w14:textId="77777777" w:rsidR="00DC6DF0" w:rsidRPr="002974A2" w:rsidRDefault="00DC6DF0" w:rsidP="001E453D">
            <w:pPr>
              <w:overflowPunct/>
              <w:autoSpaceDE/>
              <w:autoSpaceDN/>
              <w:adjustRightInd/>
              <w:jc w:val="center"/>
              <w:textAlignment w:val="auto"/>
              <w:rPr>
                <w:b/>
                <w:bCs/>
                <w:szCs w:val="24"/>
              </w:rPr>
            </w:pPr>
            <w:r w:rsidRPr="002974A2">
              <w:rPr>
                <w:b/>
                <w:bCs/>
                <w:szCs w:val="24"/>
              </w:rPr>
              <w:t>UNIT PRICE</w:t>
            </w:r>
          </w:p>
        </w:tc>
        <w:tc>
          <w:tcPr>
            <w:tcW w:w="1020" w:type="dxa"/>
            <w:tcBorders>
              <w:top w:val="single" w:sz="8" w:space="0" w:color="auto"/>
              <w:left w:val="nil"/>
              <w:bottom w:val="single" w:sz="8" w:space="0" w:color="auto"/>
              <w:right w:val="single" w:sz="8" w:space="0" w:color="auto"/>
            </w:tcBorders>
            <w:shd w:val="clear" w:color="000000" w:fill="DDEBF7"/>
            <w:vAlign w:val="center"/>
            <w:hideMark/>
          </w:tcPr>
          <w:p w14:paraId="5AD249B1" w14:textId="77777777" w:rsidR="00DC6DF0" w:rsidRPr="002974A2" w:rsidRDefault="00DC6DF0" w:rsidP="001E453D">
            <w:pPr>
              <w:overflowPunct/>
              <w:autoSpaceDE/>
              <w:autoSpaceDN/>
              <w:adjustRightInd/>
              <w:jc w:val="center"/>
              <w:textAlignment w:val="auto"/>
              <w:rPr>
                <w:b/>
                <w:bCs/>
                <w:szCs w:val="24"/>
              </w:rPr>
            </w:pPr>
            <w:r w:rsidRPr="002974A2">
              <w:rPr>
                <w:b/>
                <w:bCs/>
                <w:szCs w:val="24"/>
              </w:rPr>
              <w:t>TOTAL</w:t>
            </w:r>
          </w:p>
        </w:tc>
      </w:tr>
      <w:tr w:rsidR="00DC6DF0" w:rsidRPr="002974A2" w14:paraId="560257E7" w14:textId="77777777" w:rsidTr="001E453D">
        <w:trPr>
          <w:trHeight w:val="280"/>
        </w:trPr>
        <w:tc>
          <w:tcPr>
            <w:tcW w:w="1180" w:type="dxa"/>
            <w:tcBorders>
              <w:top w:val="nil"/>
              <w:left w:val="single" w:sz="8" w:space="0" w:color="auto"/>
              <w:bottom w:val="nil"/>
              <w:right w:val="single" w:sz="4" w:space="0" w:color="auto"/>
            </w:tcBorders>
            <w:vAlign w:val="center"/>
            <w:hideMark/>
          </w:tcPr>
          <w:p w14:paraId="5A5ABCD0" w14:textId="77777777" w:rsidR="00DC6DF0" w:rsidRPr="002974A2" w:rsidRDefault="00DC6DF0" w:rsidP="001E453D">
            <w:pPr>
              <w:overflowPunct/>
              <w:autoSpaceDE/>
              <w:autoSpaceDN/>
              <w:adjustRightInd/>
              <w:jc w:val="center"/>
              <w:textAlignment w:val="auto"/>
              <w:rPr>
                <w:color w:val="000000"/>
                <w:szCs w:val="24"/>
              </w:rPr>
            </w:pPr>
            <w:r w:rsidRPr="0081178A">
              <w:rPr>
                <w:color w:val="000000"/>
                <w:szCs w:val="24"/>
              </w:rPr>
              <w:t>4001</w:t>
            </w:r>
          </w:p>
        </w:tc>
        <w:tc>
          <w:tcPr>
            <w:tcW w:w="5220" w:type="dxa"/>
            <w:tcBorders>
              <w:top w:val="nil"/>
              <w:left w:val="nil"/>
              <w:bottom w:val="nil"/>
              <w:right w:val="single" w:sz="4" w:space="0" w:color="auto"/>
            </w:tcBorders>
            <w:noWrap/>
            <w:vAlign w:val="center"/>
            <w:hideMark/>
          </w:tcPr>
          <w:p w14:paraId="660A5DD6"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Supervisors Office Janitorial Service 2x per week</w:t>
            </w:r>
          </w:p>
        </w:tc>
        <w:tc>
          <w:tcPr>
            <w:tcW w:w="760" w:type="dxa"/>
            <w:tcBorders>
              <w:top w:val="nil"/>
              <w:left w:val="nil"/>
              <w:bottom w:val="nil"/>
              <w:right w:val="single" w:sz="4" w:space="0" w:color="auto"/>
            </w:tcBorders>
            <w:vAlign w:val="center"/>
            <w:hideMark/>
          </w:tcPr>
          <w:p w14:paraId="36BED89F"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nil"/>
              <w:right w:val="single" w:sz="4" w:space="0" w:color="auto"/>
            </w:tcBorders>
            <w:vAlign w:val="center"/>
            <w:hideMark/>
          </w:tcPr>
          <w:p w14:paraId="52892B98"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nil"/>
              <w:right w:val="single" w:sz="4" w:space="0" w:color="auto"/>
            </w:tcBorders>
            <w:vAlign w:val="center"/>
            <w:hideMark/>
          </w:tcPr>
          <w:p w14:paraId="735A4C4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nil"/>
              <w:right w:val="single" w:sz="4" w:space="0" w:color="auto"/>
            </w:tcBorders>
            <w:vAlign w:val="center"/>
            <w:hideMark/>
          </w:tcPr>
          <w:p w14:paraId="6A2CDC0A"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5A20626A" w14:textId="77777777" w:rsidTr="001E453D">
        <w:trPr>
          <w:trHeight w:val="280"/>
        </w:trPr>
        <w:tc>
          <w:tcPr>
            <w:tcW w:w="1180" w:type="dxa"/>
            <w:tcBorders>
              <w:top w:val="single" w:sz="4" w:space="0" w:color="auto"/>
              <w:left w:val="single" w:sz="8" w:space="0" w:color="auto"/>
              <w:bottom w:val="single" w:sz="4" w:space="0" w:color="auto"/>
              <w:right w:val="single" w:sz="4" w:space="0" w:color="auto"/>
            </w:tcBorders>
            <w:vAlign w:val="center"/>
            <w:hideMark/>
          </w:tcPr>
          <w:p w14:paraId="32F324D1" w14:textId="77777777" w:rsidR="00DC6DF0" w:rsidRPr="002974A2" w:rsidRDefault="00DC6DF0" w:rsidP="001E453D">
            <w:pPr>
              <w:overflowPunct/>
              <w:autoSpaceDE/>
              <w:autoSpaceDN/>
              <w:adjustRightInd/>
              <w:jc w:val="center"/>
              <w:textAlignment w:val="auto"/>
              <w:rPr>
                <w:color w:val="000000"/>
                <w:szCs w:val="24"/>
              </w:rPr>
            </w:pPr>
            <w:r w:rsidRPr="0081178A">
              <w:rPr>
                <w:color w:val="000000"/>
                <w:szCs w:val="24"/>
              </w:rPr>
              <w:t>4</w:t>
            </w:r>
            <w:r w:rsidRPr="002974A2">
              <w:rPr>
                <w:color w:val="000000"/>
                <w:szCs w:val="24"/>
              </w:rPr>
              <w:t>002</w:t>
            </w:r>
          </w:p>
        </w:tc>
        <w:tc>
          <w:tcPr>
            <w:tcW w:w="5220" w:type="dxa"/>
            <w:tcBorders>
              <w:top w:val="single" w:sz="4" w:space="0" w:color="auto"/>
              <w:left w:val="nil"/>
              <w:bottom w:val="single" w:sz="4" w:space="0" w:color="auto"/>
              <w:right w:val="single" w:sz="4" w:space="0" w:color="auto"/>
            </w:tcBorders>
            <w:noWrap/>
            <w:vAlign w:val="center"/>
            <w:hideMark/>
          </w:tcPr>
          <w:p w14:paraId="34D82EFB"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Mt. Hough Ranger Station Janitorial Service 2x per week</w:t>
            </w:r>
          </w:p>
        </w:tc>
        <w:tc>
          <w:tcPr>
            <w:tcW w:w="760" w:type="dxa"/>
            <w:tcBorders>
              <w:top w:val="single" w:sz="4" w:space="0" w:color="auto"/>
              <w:left w:val="nil"/>
              <w:bottom w:val="single" w:sz="4" w:space="0" w:color="auto"/>
              <w:right w:val="single" w:sz="4" w:space="0" w:color="auto"/>
            </w:tcBorders>
            <w:vAlign w:val="center"/>
            <w:hideMark/>
          </w:tcPr>
          <w:p w14:paraId="648F30D8"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single" w:sz="4" w:space="0" w:color="auto"/>
              <w:left w:val="nil"/>
              <w:bottom w:val="single" w:sz="4" w:space="0" w:color="auto"/>
              <w:right w:val="single" w:sz="4" w:space="0" w:color="auto"/>
            </w:tcBorders>
            <w:vAlign w:val="center"/>
            <w:hideMark/>
          </w:tcPr>
          <w:p w14:paraId="6451AA4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single" w:sz="4" w:space="0" w:color="auto"/>
              <w:left w:val="nil"/>
              <w:bottom w:val="single" w:sz="4" w:space="0" w:color="auto"/>
              <w:right w:val="single" w:sz="4" w:space="0" w:color="auto"/>
            </w:tcBorders>
            <w:vAlign w:val="center"/>
            <w:hideMark/>
          </w:tcPr>
          <w:p w14:paraId="2BFD6D0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single" w:sz="4" w:space="0" w:color="auto"/>
              <w:left w:val="nil"/>
              <w:bottom w:val="single" w:sz="4" w:space="0" w:color="auto"/>
              <w:right w:val="single" w:sz="4" w:space="0" w:color="auto"/>
            </w:tcBorders>
            <w:vAlign w:val="center"/>
            <w:hideMark/>
          </w:tcPr>
          <w:p w14:paraId="344BC70F"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68035A65"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276C5FCA" w14:textId="77777777" w:rsidR="00DC6DF0" w:rsidRPr="002974A2" w:rsidRDefault="00DC6DF0" w:rsidP="001E453D">
            <w:pPr>
              <w:overflowPunct/>
              <w:autoSpaceDE/>
              <w:autoSpaceDN/>
              <w:adjustRightInd/>
              <w:jc w:val="center"/>
              <w:textAlignment w:val="auto"/>
              <w:rPr>
                <w:color w:val="000000"/>
                <w:szCs w:val="24"/>
              </w:rPr>
            </w:pPr>
            <w:r w:rsidRPr="0081178A">
              <w:rPr>
                <w:color w:val="000000"/>
                <w:szCs w:val="24"/>
              </w:rPr>
              <w:t>4</w:t>
            </w:r>
            <w:r w:rsidRPr="002974A2">
              <w:rPr>
                <w:color w:val="000000"/>
                <w:szCs w:val="24"/>
              </w:rPr>
              <w:t>003</w:t>
            </w:r>
          </w:p>
        </w:tc>
        <w:tc>
          <w:tcPr>
            <w:tcW w:w="5220" w:type="dxa"/>
            <w:tcBorders>
              <w:top w:val="nil"/>
              <w:left w:val="nil"/>
              <w:bottom w:val="single" w:sz="4" w:space="0" w:color="auto"/>
              <w:right w:val="single" w:sz="4" w:space="0" w:color="auto"/>
            </w:tcBorders>
            <w:noWrap/>
            <w:vAlign w:val="center"/>
            <w:hideMark/>
          </w:tcPr>
          <w:p w14:paraId="03A395B6"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Beckwourth Ranger Station Janitorial Service 2x per week</w:t>
            </w:r>
          </w:p>
        </w:tc>
        <w:tc>
          <w:tcPr>
            <w:tcW w:w="760" w:type="dxa"/>
            <w:tcBorders>
              <w:top w:val="nil"/>
              <w:left w:val="nil"/>
              <w:bottom w:val="single" w:sz="4" w:space="0" w:color="auto"/>
              <w:right w:val="single" w:sz="4" w:space="0" w:color="auto"/>
            </w:tcBorders>
            <w:vAlign w:val="center"/>
            <w:hideMark/>
          </w:tcPr>
          <w:p w14:paraId="35B32BFA" w14:textId="77777777" w:rsidR="00DC6DF0" w:rsidRPr="002974A2" w:rsidRDefault="00DC6DF0" w:rsidP="001E453D">
            <w:pPr>
              <w:overflowPunct/>
              <w:autoSpaceDE/>
              <w:autoSpaceDN/>
              <w:adjustRightInd/>
              <w:jc w:val="center"/>
              <w:textAlignment w:val="auto"/>
              <w:rPr>
                <w:color w:val="000000"/>
                <w:szCs w:val="24"/>
              </w:rPr>
            </w:pPr>
            <w:r>
              <w:rPr>
                <w:color w:val="000000"/>
                <w:szCs w:val="24"/>
              </w:rPr>
              <w:t>Days</w:t>
            </w:r>
          </w:p>
        </w:tc>
        <w:tc>
          <w:tcPr>
            <w:tcW w:w="780" w:type="dxa"/>
            <w:tcBorders>
              <w:top w:val="nil"/>
              <w:left w:val="nil"/>
              <w:bottom w:val="single" w:sz="4" w:space="0" w:color="auto"/>
              <w:right w:val="single" w:sz="4" w:space="0" w:color="auto"/>
            </w:tcBorders>
            <w:vAlign w:val="center"/>
            <w:hideMark/>
          </w:tcPr>
          <w:p w14:paraId="35AAECE3"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104</w:t>
            </w:r>
          </w:p>
        </w:tc>
        <w:tc>
          <w:tcPr>
            <w:tcW w:w="1020" w:type="dxa"/>
            <w:tcBorders>
              <w:top w:val="nil"/>
              <w:left w:val="nil"/>
              <w:bottom w:val="single" w:sz="4" w:space="0" w:color="auto"/>
              <w:right w:val="single" w:sz="4" w:space="0" w:color="auto"/>
            </w:tcBorders>
            <w:vAlign w:val="center"/>
            <w:hideMark/>
          </w:tcPr>
          <w:p w14:paraId="794E9CD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c>
          <w:tcPr>
            <w:tcW w:w="1020" w:type="dxa"/>
            <w:tcBorders>
              <w:top w:val="nil"/>
              <w:left w:val="nil"/>
              <w:bottom w:val="single" w:sz="4" w:space="0" w:color="auto"/>
              <w:right w:val="single" w:sz="4" w:space="0" w:color="auto"/>
            </w:tcBorders>
            <w:vAlign w:val="center"/>
            <w:hideMark/>
          </w:tcPr>
          <w:p w14:paraId="57E42F9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122924EE"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63AFD604"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6BB244EC"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 </w:t>
            </w:r>
          </w:p>
        </w:tc>
        <w:tc>
          <w:tcPr>
            <w:tcW w:w="760" w:type="dxa"/>
            <w:tcBorders>
              <w:top w:val="nil"/>
              <w:left w:val="nil"/>
              <w:bottom w:val="single" w:sz="4" w:space="0" w:color="auto"/>
              <w:right w:val="single" w:sz="4" w:space="0" w:color="auto"/>
            </w:tcBorders>
            <w:vAlign w:val="center"/>
            <w:hideMark/>
          </w:tcPr>
          <w:p w14:paraId="310AFA0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0D26FF1E"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2C15DF31"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5E20249B"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r>
      <w:tr w:rsidR="00DC6DF0" w:rsidRPr="002974A2" w14:paraId="181226D5" w14:textId="77777777" w:rsidTr="001E453D">
        <w:trPr>
          <w:trHeight w:val="280"/>
        </w:trPr>
        <w:tc>
          <w:tcPr>
            <w:tcW w:w="1180" w:type="dxa"/>
            <w:tcBorders>
              <w:top w:val="nil"/>
              <w:left w:val="single" w:sz="8" w:space="0" w:color="auto"/>
              <w:bottom w:val="single" w:sz="4" w:space="0" w:color="auto"/>
              <w:right w:val="single" w:sz="4" w:space="0" w:color="auto"/>
            </w:tcBorders>
            <w:vAlign w:val="center"/>
            <w:hideMark/>
          </w:tcPr>
          <w:p w14:paraId="4F7A7109"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xml:space="preserve"> </w:t>
            </w:r>
          </w:p>
        </w:tc>
        <w:tc>
          <w:tcPr>
            <w:tcW w:w="5220" w:type="dxa"/>
            <w:tcBorders>
              <w:top w:val="nil"/>
              <w:left w:val="nil"/>
              <w:bottom w:val="single" w:sz="4" w:space="0" w:color="auto"/>
              <w:right w:val="single" w:sz="4" w:space="0" w:color="auto"/>
            </w:tcBorders>
            <w:vAlign w:val="center"/>
            <w:hideMark/>
          </w:tcPr>
          <w:p w14:paraId="274F576A" w14:textId="77777777" w:rsidR="00DC6DF0" w:rsidRPr="002974A2" w:rsidRDefault="00DC6DF0" w:rsidP="001E453D">
            <w:pPr>
              <w:overflowPunct/>
              <w:autoSpaceDE/>
              <w:autoSpaceDN/>
              <w:adjustRightInd/>
              <w:textAlignment w:val="auto"/>
              <w:rPr>
                <w:color w:val="000000"/>
                <w:szCs w:val="24"/>
              </w:rPr>
            </w:pPr>
            <w:r w:rsidRPr="002974A2">
              <w:rPr>
                <w:color w:val="000000"/>
                <w:szCs w:val="24"/>
              </w:rPr>
              <w:t>Total</w:t>
            </w:r>
          </w:p>
        </w:tc>
        <w:tc>
          <w:tcPr>
            <w:tcW w:w="760" w:type="dxa"/>
            <w:tcBorders>
              <w:top w:val="nil"/>
              <w:left w:val="nil"/>
              <w:bottom w:val="single" w:sz="4" w:space="0" w:color="auto"/>
              <w:right w:val="single" w:sz="4" w:space="0" w:color="auto"/>
            </w:tcBorders>
            <w:vAlign w:val="center"/>
            <w:hideMark/>
          </w:tcPr>
          <w:p w14:paraId="29D93BA0"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780" w:type="dxa"/>
            <w:tcBorders>
              <w:top w:val="nil"/>
              <w:left w:val="nil"/>
              <w:bottom w:val="single" w:sz="4" w:space="0" w:color="auto"/>
              <w:right w:val="single" w:sz="4" w:space="0" w:color="auto"/>
            </w:tcBorders>
            <w:vAlign w:val="center"/>
            <w:hideMark/>
          </w:tcPr>
          <w:p w14:paraId="0DD132DC"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2D98CB35"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 </w:t>
            </w:r>
          </w:p>
        </w:tc>
        <w:tc>
          <w:tcPr>
            <w:tcW w:w="1020" w:type="dxa"/>
            <w:tcBorders>
              <w:top w:val="nil"/>
              <w:left w:val="nil"/>
              <w:bottom w:val="single" w:sz="4" w:space="0" w:color="auto"/>
              <w:right w:val="single" w:sz="4" w:space="0" w:color="auto"/>
            </w:tcBorders>
            <w:vAlign w:val="center"/>
            <w:hideMark/>
          </w:tcPr>
          <w:p w14:paraId="59B88D50" w14:textId="77777777" w:rsidR="00DC6DF0" w:rsidRPr="002974A2" w:rsidRDefault="00DC6DF0" w:rsidP="001E453D">
            <w:pPr>
              <w:overflowPunct/>
              <w:autoSpaceDE/>
              <w:autoSpaceDN/>
              <w:adjustRightInd/>
              <w:jc w:val="center"/>
              <w:textAlignment w:val="auto"/>
              <w:rPr>
                <w:color w:val="000000"/>
                <w:szCs w:val="24"/>
              </w:rPr>
            </w:pPr>
            <w:r w:rsidRPr="002974A2">
              <w:rPr>
                <w:color w:val="000000"/>
                <w:szCs w:val="24"/>
              </w:rPr>
              <w:t>$______</w:t>
            </w:r>
          </w:p>
        </w:tc>
      </w:tr>
      <w:tr w:rsidR="00DC6DF0" w:rsidRPr="002974A2" w14:paraId="101AAA34" w14:textId="77777777" w:rsidTr="001E453D">
        <w:trPr>
          <w:trHeight w:val="915"/>
        </w:trPr>
        <w:tc>
          <w:tcPr>
            <w:tcW w:w="7940" w:type="dxa"/>
            <w:gridSpan w:val="4"/>
            <w:tcBorders>
              <w:top w:val="nil"/>
              <w:left w:val="nil"/>
              <w:bottom w:val="nil"/>
              <w:right w:val="nil"/>
            </w:tcBorders>
            <w:vAlign w:val="bottom"/>
            <w:hideMark/>
          </w:tcPr>
          <w:p w14:paraId="0B687B05" w14:textId="77777777" w:rsidR="00DC6DF0" w:rsidRPr="002974A2" w:rsidRDefault="00DC6DF0" w:rsidP="001E453D">
            <w:pPr>
              <w:overflowPunct/>
              <w:autoSpaceDE/>
              <w:autoSpaceDN/>
              <w:adjustRightInd/>
              <w:textAlignment w:val="auto"/>
              <w:rPr>
                <w:color w:val="000000"/>
                <w:szCs w:val="24"/>
              </w:rPr>
            </w:pPr>
            <w:r w:rsidRPr="002974A2">
              <w:rPr>
                <w:b/>
                <w:bCs/>
                <w:color w:val="000000"/>
                <w:szCs w:val="24"/>
              </w:rPr>
              <w:t>EA - EACH</w:t>
            </w:r>
            <w:r w:rsidRPr="002974A2">
              <w:rPr>
                <w:b/>
                <w:bCs/>
                <w:color w:val="000000"/>
                <w:szCs w:val="24"/>
              </w:rPr>
              <w:br/>
              <w:t xml:space="preserve">MO - MONTH    </w:t>
            </w:r>
            <w:r w:rsidRPr="002974A2">
              <w:rPr>
                <w:color w:val="000000"/>
                <w:szCs w:val="24"/>
              </w:rPr>
              <w:t xml:space="preserve">                                                                                                                                                    </w:t>
            </w:r>
            <w:r w:rsidRPr="002974A2">
              <w:rPr>
                <w:b/>
                <w:bCs/>
                <w:color w:val="000000"/>
                <w:szCs w:val="24"/>
              </w:rPr>
              <w:t>Award anticipated to be a firm fixed price contract.</w:t>
            </w:r>
          </w:p>
        </w:tc>
        <w:tc>
          <w:tcPr>
            <w:tcW w:w="1020" w:type="dxa"/>
            <w:tcBorders>
              <w:top w:val="nil"/>
              <w:left w:val="nil"/>
              <w:bottom w:val="nil"/>
              <w:right w:val="nil"/>
            </w:tcBorders>
            <w:noWrap/>
            <w:vAlign w:val="bottom"/>
            <w:hideMark/>
          </w:tcPr>
          <w:p w14:paraId="424426CA" w14:textId="77777777" w:rsidR="00DC6DF0" w:rsidRPr="002974A2" w:rsidRDefault="00DC6DF0" w:rsidP="001E453D">
            <w:pPr>
              <w:overflowPunct/>
              <w:autoSpaceDE/>
              <w:autoSpaceDN/>
              <w:adjustRightInd/>
              <w:textAlignment w:val="auto"/>
              <w:rPr>
                <w:color w:val="000000"/>
                <w:szCs w:val="24"/>
              </w:rPr>
            </w:pPr>
          </w:p>
        </w:tc>
        <w:tc>
          <w:tcPr>
            <w:tcW w:w="1020" w:type="dxa"/>
            <w:tcBorders>
              <w:top w:val="nil"/>
              <w:left w:val="nil"/>
              <w:bottom w:val="nil"/>
              <w:right w:val="nil"/>
            </w:tcBorders>
            <w:noWrap/>
            <w:vAlign w:val="bottom"/>
            <w:hideMark/>
          </w:tcPr>
          <w:p w14:paraId="4B90E128" w14:textId="77777777" w:rsidR="00DC6DF0" w:rsidRPr="002974A2" w:rsidRDefault="00DC6DF0" w:rsidP="001E453D">
            <w:pPr>
              <w:overflowPunct/>
              <w:autoSpaceDE/>
              <w:autoSpaceDN/>
              <w:adjustRightInd/>
              <w:textAlignment w:val="auto"/>
              <w:rPr>
                <w:szCs w:val="24"/>
              </w:rPr>
            </w:pPr>
          </w:p>
        </w:tc>
      </w:tr>
      <w:tr w:rsidR="00DC6DF0" w:rsidRPr="002974A2" w14:paraId="4EAC7976" w14:textId="77777777" w:rsidTr="001E453D">
        <w:trPr>
          <w:trHeight w:val="280"/>
        </w:trPr>
        <w:tc>
          <w:tcPr>
            <w:tcW w:w="6400" w:type="dxa"/>
            <w:gridSpan w:val="2"/>
            <w:tcBorders>
              <w:top w:val="nil"/>
              <w:left w:val="nil"/>
              <w:bottom w:val="nil"/>
              <w:right w:val="nil"/>
            </w:tcBorders>
            <w:noWrap/>
            <w:vAlign w:val="bottom"/>
            <w:hideMark/>
          </w:tcPr>
          <w:p w14:paraId="6A004B3B" w14:textId="77777777" w:rsidR="00DC6DF0" w:rsidRPr="002974A2" w:rsidRDefault="00DC6DF0" w:rsidP="001E453D">
            <w:pPr>
              <w:overflowPunct/>
              <w:autoSpaceDE/>
              <w:autoSpaceDN/>
              <w:adjustRightInd/>
              <w:textAlignment w:val="auto"/>
              <w:rPr>
                <w:b/>
                <w:bCs/>
                <w:color w:val="000000"/>
                <w:szCs w:val="24"/>
              </w:rPr>
            </w:pPr>
            <w:r w:rsidRPr="002974A2">
              <w:rPr>
                <w:b/>
                <w:bCs/>
                <w:color w:val="000000"/>
                <w:szCs w:val="24"/>
              </w:rPr>
              <w:t xml:space="preserve">Quantity 104 = No. of Cleanings </w:t>
            </w:r>
            <w:r>
              <w:rPr>
                <w:b/>
                <w:bCs/>
                <w:color w:val="000000"/>
                <w:szCs w:val="24"/>
              </w:rPr>
              <w:t xml:space="preserve">per year </w:t>
            </w:r>
            <w:r w:rsidRPr="002974A2">
              <w:rPr>
                <w:b/>
                <w:bCs/>
                <w:color w:val="000000"/>
                <w:szCs w:val="24"/>
              </w:rPr>
              <w:t>for each location.</w:t>
            </w:r>
          </w:p>
        </w:tc>
        <w:tc>
          <w:tcPr>
            <w:tcW w:w="760" w:type="dxa"/>
            <w:tcBorders>
              <w:top w:val="nil"/>
              <w:left w:val="nil"/>
              <w:bottom w:val="nil"/>
              <w:right w:val="nil"/>
            </w:tcBorders>
            <w:noWrap/>
            <w:vAlign w:val="bottom"/>
            <w:hideMark/>
          </w:tcPr>
          <w:p w14:paraId="2852F512" w14:textId="77777777" w:rsidR="00DC6DF0" w:rsidRPr="002974A2" w:rsidRDefault="00DC6DF0" w:rsidP="001E453D">
            <w:pPr>
              <w:overflowPunct/>
              <w:autoSpaceDE/>
              <w:autoSpaceDN/>
              <w:adjustRightInd/>
              <w:textAlignment w:val="auto"/>
              <w:rPr>
                <w:b/>
                <w:bCs/>
                <w:color w:val="000000"/>
                <w:szCs w:val="24"/>
              </w:rPr>
            </w:pPr>
          </w:p>
        </w:tc>
        <w:tc>
          <w:tcPr>
            <w:tcW w:w="780" w:type="dxa"/>
            <w:tcBorders>
              <w:top w:val="nil"/>
              <w:left w:val="nil"/>
              <w:bottom w:val="nil"/>
              <w:right w:val="nil"/>
            </w:tcBorders>
            <w:noWrap/>
            <w:vAlign w:val="bottom"/>
            <w:hideMark/>
          </w:tcPr>
          <w:p w14:paraId="119076D4" w14:textId="77777777" w:rsidR="00DC6DF0" w:rsidRPr="002974A2" w:rsidRDefault="00DC6DF0" w:rsidP="001E453D">
            <w:pPr>
              <w:overflowPunct/>
              <w:autoSpaceDE/>
              <w:autoSpaceDN/>
              <w:adjustRightInd/>
              <w:textAlignment w:val="auto"/>
              <w:rPr>
                <w:szCs w:val="24"/>
              </w:rPr>
            </w:pPr>
          </w:p>
        </w:tc>
        <w:tc>
          <w:tcPr>
            <w:tcW w:w="1020" w:type="dxa"/>
            <w:tcBorders>
              <w:top w:val="nil"/>
              <w:left w:val="nil"/>
              <w:bottom w:val="nil"/>
              <w:right w:val="nil"/>
            </w:tcBorders>
            <w:noWrap/>
            <w:vAlign w:val="bottom"/>
            <w:hideMark/>
          </w:tcPr>
          <w:p w14:paraId="6E2B5AD6" w14:textId="77777777" w:rsidR="00DC6DF0" w:rsidRPr="002974A2" w:rsidRDefault="00DC6DF0" w:rsidP="001E453D">
            <w:pPr>
              <w:overflowPunct/>
              <w:autoSpaceDE/>
              <w:autoSpaceDN/>
              <w:adjustRightInd/>
              <w:textAlignment w:val="auto"/>
              <w:rPr>
                <w:szCs w:val="24"/>
              </w:rPr>
            </w:pPr>
          </w:p>
        </w:tc>
        <w:tc>
          <w:tcPr>
            <w:tcW w:w="1020" w:type="dxa"/>
            <w:tcBorders>
              <w:top w:val="nil"/>
              <w:left w:val="nil"/>
              <w:bottom w:val="nil"/>
              <w:right w:val="nil"/>
            </w:tcBorders>
            <w:noWrap/>
            <w:vAlign w:val="bottom"/>
            <w:hideMark/>
          </w:tcPr>
          <w:p w14:paraId="1048A9F3" w14:textId="77777777" w:rsidR="00DC6DF0" w:rsidRPr="002974A2" w:rsidRDefault="00DC6DF0" w:rsidP="001E453D">
            <w:pPr>
              <w:overflowPunct/>
              <w:autoSpaceDE/>
              <w:autoSpaceDN/>
              <w:adjustRightInd/>
              <w:textAlignment w:val="auto"/>
              <w:rPr>
                <w:szCs w:val="24"/>
              </w:rPr>
            </w:pPr>
          </w:p>
        </w:tc>
      </w:tr>
    </w:tbl>
    <w:p w14:paraId="49BC87D2" w14:textId="77777777" w:rsidR="00DC6DF0" w:rsidRPr="0081178A" w:rsidRDefault="00DC6DF0" w:rsidP="00DC6DF0">
      <w:pPr>
        <w:rPr>
          <w:b/>
          <w:bCs/>
          <w:szCs w:val="24"/>
          <w:u w:val="single"/>
        </w:rPr>
      </w:pPr>
    </w:p>
    <w:p w14:paraId="60B368F7" w14:textId="77777777" w:rsidR="00DC6DF0" w:rsidRDefault="00DC6DF0" w:rsidP="00DC6DF0">
      <w:pPr>
        <w:rPr>
          <w:b/>
          <w:bCs/>
          <w:szCs w:val="24"/>
          <w:u w:val="single"/>
        </w:rPr>
      </w:pPr>
      <w:r>
        <w:rPr>
          <w:b/>
          <w:bCs/>
          <w:szCs w:val="24"/>
          <w:u w:val="single"/>
        </w:rPr>
        <w:t>Additional Information</w:t>
      </w:r>
      <w:proofErr w:type="gramStart"/>
      <w:r>
        <w:rPr>
          <w:b/>
          <w:bCs/>
          <w:szCs w:val="24"/>
          <w:u w:val="single"/>
        </w:rPr>
        <w:t>:  When</w:t>
      </w:r>
      <w:proofErr w:type="gramEnd"/>
      <w:r>
        <w:rPr>
          <w:b/>
          <w:bCs/>
          <w:szCs w:val="24"/>
          <w:u w:val="single"/>
        </w:rPr>
        <w:t xml:space="preserve"> quoting on the Schedule of Items, please include Health and Welfare from the California Wage Determination.</w:t>
      </w:r>
    </w:p>
    <w:p w14:paraId="509D9350" w14:textId="40C485BC" w:rsidR="00E905C9" w:rsidRPr="006D0A0F" w:rsidRDefault="00DC6DF0" w:rsidP="00E905C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Pr>
          <w:snapToGrid w:val="0"/>
          <w:color w:val="004F88"/>
        </w:rPr>
        <w:t xml:space="preserve"> </w:t>
      </w:r>
    </w:p>
    <w:p w14:paraId="48294D13" w14:textId="77777777" w:rsidR="00E905C9" w:rsidRDefault="00E905C9" w:rsidP="00E905C9">
      <w:pPr>
        <w:pStyle w:val="PlainText"/>
        <w:rPr>
          <w:rFonts w:ascii="Times New Roman" w:hAnsi="Times New Roman"/>
          <w:sz w:val="24"/>
          <w:szCs w:val="24"/>
        </w:rPr>
      </w:pPr>
    </w:p>
    <w:p w14:paraId="7975BA71" w14:textId="77777777" w:rsidR="00DC6DF0" w:rsidRPr="0081178A" w:rsidRDefault="00DC6DF0" w:rsidP="00DC6DF0">
      <w:pPr>
        <w:rPr>
          <w:snapToGrid w:val="0"/>
          <w:color w:val="004F88"/>
          <w:szCs w:val="24"/>
        </w:rPr>
      </w:pPr>
      <w:r w:rsidRPr="0081178A">
        <w:rPr>
          <w:b/>
          <w:bCs/>
          <w:szCs w:val="24"/>
          <w:u w:val="single"/>
        </w:rPr>
        <w:t>Technical Data</w:t>
      </w:r>
      <w:r w:rsidRPr="0081178A">
        <w:rPr>
          <w:color w:val="0F4761" w:themeColor="accent1" w:themeShade="BF"/>
          <w:szCs w:val="24"/>
        </w:rPr>
        <w:t xml:space="preserve"> </w:t>
      </w:r>
    </w:p>
    <w:p w14:paraId="347E8A8C" w14:textId="77777777" w:rsidR="00DC6DF0" w:rsidRPr="0081178A" w:rsidRDefault="00DC6DF0" w:rsidP="00DC6DF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81178A">
        <w:rPr>
          <w:snapToGrid w:val="0"/>
          <w:szCs w:val="24"/>
        </w:rPr>
        <w:t>Technical data and supporting documentation associated with this solicitation are available through the following sources:</w:t>
      </w:r>
    </w:p>
    <w:p w14:paraId="7595DC52" w14:textId="77777777" w:rsidR="00DC6DF0" w:rsidRPr="0081178A" w:rsidRDefault="00DC6DF0" w:rsidP="00DC6DF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szCs w:val="24"/>
        </w:rPr>
      </w:pPr>
    </w:p>
    <w:p w14:paraId="1132303A" w14:textId="77777777" w:rsidR="00DC6DF0" w:rsidRPr="0081178A" w:rsidRDefault="00DC6DF0" w:rsidP="00DC6DF0">
      <w:pPr>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81178A">
        <w:rPr>
          <w:snapToGrid w:val="0"/>
          <w:szCs w:val="24"/>
        </w:rPr>
        <w:t>Solicitation Attachments</w:t>
      </w:r>
      <w:r w:rsidRPr="0081178A">
        <w:rPr>
          <w:snapToGrid w:val="0"/>
          <w:szCs w:val="24"/>
        </w:rPr>
        <w:br/>
        <w:t xml:space="preserve">The following documents are included as attachments to this solicitation and can be accessed via the “Attachments/Links” section of the posting. </w:t>
      </w:r>
    </w:p>
    <w:p w14:paraId="4D70CD0D" w14:textId="77777777" w:rsidR="00DC6DF0" w:rsidRPr="0081178A" w:rsidRDefault="00DC6DF0" w:rsidP="00DC6DF0">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81178A">
        <w:rPr>
          <w:snapToGrid w:val="0"/>
          <w:szCs w:val="24"/>
        </w:rPr>
        <w:t>Attachment 1 – Statement of Work</w:t>
      </w:r>
    </w:p>
    <w:p w14:paraId="7B775D76" w14:textId="77777777" w:rsidR="00DC6DF0" w:rsidRPr="0081178A" w:rsidRDefault="00DC6DF0" w:rsidP="00DC6DF0">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81178A">
        <w:rPr>
          <w:snapToGrid w:val="0"/>
          <w:szCs w:val="24"/>
        </w:rPr>
        <w:t xml:space="preserve">Attachment </w:t>
      </w:r>
      <w:r>
        <w:rPr>
          <w:snapToGrid w:val="0"/>
          <w:szCs w:val="24"/>
        </w:rPr>
        <w:t>2</w:t>
      </w:r>
      <w:r w:rsidRPr="0081178A">
        <w:rPr>
          <w:snapToGrid w:val="0"/>
          <w:szCs w:val="24"/>
        </w:rPr>
        <w:t xml:space="preserve"> – Maps</w:t>
      </w:r>
    </w:p>
    <w:p w14:paraId="2D496DBB" w14:textId="77777777" w:rsidR="00DC6DF0" w:rsidRDefault="00DC6DF0" w:rsidP="00DC6DF0">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81178A">
        <w:rPr>
          <w:snapToGrid w:val="0"/>
          <w:szCs w:val="24"/>
        </w:rPr>
        <w:t xml:space="preserve">Attachment </w:t>
      </w:r>
      <w:r>
        <w:rPr>
          <w:snapToGrid w:val="0"/>
          <w:szCs w:val="24"/>
        </w:rPr>
        <w:t>3</w:t>
      </w:r>
      <w:r w:rsidRPr="0081178A">
        <w:rPr>
          <w:snapToGrid w:val="0"/>
          <w:szCs w:val="24"/>
        </w:rPr>
        <w:t xml:space="preserve"> – Wage Determination 2015-5677 Rev. 29, 12/03/2025</w:t>
      </w:r>
    </w:p>
    <w:p w14:paraId="75036E21" w14:textId="77777777" w:rsidR="00DC6DF0" w:rsidRPr="001F2147" w:rsidRDefault="00DC6DF0" w:rsidP="00DC6DF0">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u w:val="single"/>
        </w:rPr>
      </w:pPr>
      <w:r w:rsidRPr="001F2147">
        <w:rPr>
          <w:snapToGrid w:val="0"/>
          <w:szCs w:val="24"/>
        </w:rPr>
        <w:t xml:space="preserve">Attachment 4 – Janitorial Capability Questionnaire Janitorial </w:t>
      </w:r>
    </w:p>
    <w:p w14:paraId="1FA4E7F8" w14:textId="77777777" w:rsidR="00DC6DF0" w:rsidRDefault="00DC6DF0" w:rsidP="00DC6DF0">
      <w:pPr>
        <w:rPr>
          <w:b/>
          <w:bCs/>
          <w:szCs w:val="24"/>
          <w:u w:val="single"/>
        </w:rPr>
      </w:pPr>
    </w:p>
    <w:p w14:paraId="1463D1DD" w14:textId="77777777" w:rsidR="00DC6DF0" w:rsidRPr="0081178A" w:rsidRDefault="00DC6DF0" w:rsidP="00DC6DF0">
      <w:pPr>
        <w:rPr>
          <w:b/>
          <w:szCs w:val="24"/>
        </w:rPr>
      </w:pPr>
      <w:r w:rsidRPr="0081178A">
        <w:rPr>
          <w:b/>
          <w:bCs/>
          <w:szCs w:val="24"/>
          <w:u w:val="single"/>
        </w:rPr>
        <w:t>Delivery Information</w:t>
      </w:r>
      <w:r w:rsidRPr="0081178A">
        <w:rPr>
          <w:szCs w:val="24"/>
        </w:rPr>
        <w:t xml:space="preserve"> </w:t>
      </w:r>
      <w:r w:rsidRPr="0081178A">
        <w:rPr>
          <w:color w:val="215E99" w:themeColor="text2" w:themeTint="BF"/>
          <w:szCs w:val="24"/>
        </w:rPr>
        <w:t xml:space="preserve">-  </w:t>
      </w:r>
    </w:p>
    <w:p w14:paraId="5476CAAC" w14:textId="77777777" w:rsidR="00DC6DF0" w:rsidRPr="0081178A" w:rsidRDefault="00DC6DF0" w:rsidP="00DC6DF0">
      <w:pPr>
        <w:rPr>
          <w:szCs w:val="24"/>
        </w:rPr>
      </w:pPr>
      <w:r w:rsidRPr="0081178A">
        <w:rPr>
          <w:szCs w:val="24"/>
        </w:rPr>
        <w:t>The USDA requires delivery of all items for Base Plus 4 for:</w:t>
      </w:r>
    </w:p>
    <w:p w14:paraId="6C4A1BF2" w14:textId="77777777" w:rsidR="00DC6DF0" w:rsidRPr="0081178A" w:rsidRDefault="00DC6DF0" w:rsidP="00DC6DF0">
      <w:pPr>
        <w:rPr>
          <w:szCs w:val="24"/>
        </w:rPr>
      </w:pPr>
    </w:p>
    <w:p w14:paraId="721F0F98" w14:textId="3BEA2312" w:rsidR="00DC6DF0" w:rsidRPr="0081178A" w:rsidRDefault="00DC6DF0" w:rsidP="00DC6DF0">
      <w:pPr>
        <w:rPr>
          <w:szCs w:val="24"/>
        </w:rPr>
      </w:pPr>
      <w:r w:rsidRPr="0081178A">
        <w:rPr>
          <w:szCs w:val="24"/>
        </w:rPr>
        <w:t xml:space="preserve">Base Year </w:t>
      </w:r>
      <w:r>
        <w:rPr>
          <w:szCs w:val="24"/>
        </w:rPr>
        <w:t xml:space="preserve">   </w:t>
      </w:r>
      <w:r w:rsidRPr="0081178A">
        <w:rPr>
          <w:szCs w:val="24"/>
        </w:rPr>
        <w:t>05/</w:t>
      </w:r>
      <w:r w:rsidR="008F1E18">
        <w:rPr>
          <w:szCs w:val="24"/>
        </w:rPr>
        <w:t>2</w:t>
      </w:r>
      <w:r w:rsidRPr="0081178A">
        <w:rPr>
          <w:szCs w:val="24"/>
        </w:rPr>
        <w:t>5/2026 – 05/</w:t>
      </w:r>
      <w:r w:rsidR="008F1E18">
        <w:rPr>
          <w:szCs w:val="24"/>
        </w:rPr>
        <w:t>2</w:t>
      </w:r>
      <w:r w:rsidRPr="0081178A">
        <w:rPr>
          <w:szCs w:val="24"/>
        </w:rPr>
        <w:t>4/2027</w:t>
      </w:r>
    </w:p>
    <w:p w14:paraId="2CA61DA6" w14:textId="7CDE30CE" w:rsidR="00DC6DF0" w:rsidRPr="0081178A" w:rsidRDefault="00DC6DF0" w:rsidP="00DC6DF0">
      <w:pPr>
        <w:rPr>
          <w:szCs w:val="24"/>
        </w:rPr>
      </w:pPr>
      <w:r w:rsidRPr="0081178A">
        <w:rPr>
          <w:szCs w:val="24"/>
        </w:rPr>
        <w:t>Opt</w:t>
      </w:r>
      <w:r>
        <w:rPr>
          <w:szCs w:val="24"/>
        </w:rPr>
        <w:t>ion</w:t>
      </w:r>
      <w:r w:rsidRPr="0081178A">
        <w:rPr>
          <w:szCs w:val="24"/>
        </w:rPr>
        <w:t xml:space="preserve"> Yr 1 05/</w:t>
      </w:r>
      <w:r w:rsidR="008F1E18">
        <w:rPr>
          <w:szCs w:val="24"/>
        </w:rPr>
        <w:t>2</w:t>
      </w:r>
      <w:r w:rsidRPr="0081178A">
        <w:rPr>
          <w:szCs w:val="24"/>
        </w:rPr>
        <w:t>5/2027 – 05/</w:t>
      </w:r>
      <w:r w:rsidR="008F1E18">
        <w:rPr>
          <w:szCs w:val="24"/>
        </w:rPr>
        <w:t>2</w:t>
      </w:r>
      <w:r w:rsidRPr="0081178A">
        <w:rPr>
          <w:szCs w:val="24"/>
        </w:rPr>
        <w:t>4/2028</w:t>
      </w:r>
    </w:p>
    <w:p w14:paraId="7BCC44A4" w14:textId="52530AA8" w:rsidR="00DC6DF0" w:rsidRPr="0081178A" w:rsidRDefault="00DC6DF0" w:rsidP="00DC6DF0">
      <w:pPr>
        <w:rPr>
          <w:szCs w:val="24"/>
        </w:rPr>
      </w:pPr>
      <w:r w:rsidRPr="0081178A">
        <w:rPr>
          <w:szCs w:val="24"/>
        </w:rPr>
        <w:t>Opt</w:t>
      </w:r>
      <w:r>
        <w:rPr>
          <w:szCs w:val="24"/>
        </w:rPr>
        <w:t>ion</w:t>
      </w:r>
      <w:r w:rsidRPr="0081178A">
        <w:rPr>
          <w:szCs w:val="24"/>
        </w:rPr>
        <w:t xml:space="preserve"> Yr 2 05/</w:t>
      </w:r>
      <w:r w:rsidR="008F1E18">
        <w:rPr>
          <w:szCs w:val="24"/>
        </w:rPr>
        <w:t>2</w:t>
      </w:r>
      <w:r w:rsidRPr="0081178A">
        <w:rPr>
          <w:szCs w:val="24"/>
        </w:rPr>
        <w:t>5/2028 – 05/</w:t>
      </w:r>
      <w:r w:rsidR="008F1E18">
        <w:rPr>
          <w:szCs w:val="24"/>
        </w:rPr>
        <w:t>2</w:t>
      </w:r>
      <w:r w:rsidRPr="0081178A">
        <w:rPr>
          <w:szCs w:val="24"/>
        </w:rPr>
        <w:t>4/2029</w:t>
      </w:r>
    </w:p>
    <w:p w14:paraId="66723186" w14:textId="0677CE99" w:rsidR="00DC6DF0" w:rsidRPr="0081178A" w:rsidRDefault="00DC6DF0" w:rsidP="00DC6DF0">
      <w:pPr>
        <w:rPr>
          <w:szCs w:val="24"/>
        </w:rPr>
      </w:pPr>
      <w:r w:rsidRPr="0081178A">
        <w:rPr>
          <w:szCs w:val="24"/>
        </w:rPr>
        <w:t>Opt</w:t>
      </w:r>
      <w:r>
        <w:rPr>
          <w:szCs w:val="24"/>
        </w:rPr>
        <w:t>ion</w:t>
      </w:r>
      <w:r w:rsidRPr="0081178A">
        <w:rPr>
          <w:szCs w:val="24"/>
        </w:rPr>
        <w:t xml:space="preserve"> Yr 3 05/</w:t>
      </w:r>
      <w:r w:rsidR="008F1E18">
        <w:rPr>
          <w:szCs w:val="24"/>
        </w:rPr>
        <w:t>2</w:t>
      </w:r>
      <w:r w:rsidRPr="0081178A">
        <w:rPr>
          <w:szCs w:val="24"/>
        </w:rPr>
        <w:t>5/2029 – 05/</w:t>
      </w:r>
      <w:r w:rsidR="008F1E18">
        <w:rPr>
          <w:szCs w:val="24"/>
        </w:rPr>
        <w:t>2</w:t>
      </w:r>
      <w:r w:rsidRPr="0081178A">
        <w:rPr>
          <w:szCs w:val="24"/>
        </w:rPr>
        <w:t>4/2030</w:t>
      </w:r>
    </w:p>
    <w:p w14:paraId="45E2DBE3" w14:textId="68135068" w:rsidR="00DC6DF0" w:rsidRPr="0081178A" w:rsidRDefault="00DC6DF0" w:rsidP="00DC6DF0">
      <w:pPr>
        <w:rPr>
          <w:szCs w:val="24"/>
        </w:rPr>
      </w:pPr>
      <w:r w:rsidRPr="0081178A">
        <w:rPr>
          <w:szCs w:val="24"/>
        </w:rPr>
        <w:t>Opt</w:t>
      </w:r>
      <w:r>
        <w:rPr>
          <w:szCs w:val="24"/>
        </w:rPr>
        <w:t>ion</w:t>
      </w:r>
      <w:r w:rsidRPr="0081178A">
        <w:rPr>
          <w:szCs w:val="24"/>
        </w:rPr>
        <w:t xml:space="preserve"> Yr 4 05/</w:t>
      </w:r>
      <w:r w:rsidR="008F1E18">
        <w:rPr>
          <w:szCs w:val="24"/>
        </w:rPr>
        <w:t>2</w:t>
      </w:r>
      <w:r w:rsidRPr="0081178A">
        <w:rPr>
          <w:szCs w:val="24"/>
        </w:rPr>
        <w:t>5/2030 – 05/</w:t>
      </w:r>
      <w:r w:rsidR="008F1E18">
        <w:rPr>
          <w:szCs w:val="24"/>
        </w:rPr>
        <w:t>2</w:t>
      </w:r>
      <w:r w:rsidRPr="0081178A">
        <w:rPr>
          <w:szCs w:val="24"/>
        </w:rPr>
        <w:t>4/2031</w:t>
      </w:r>
    </w:p>
    <w:p w14:paraId="2B1A771F" w14:textId="77777777" w:rsidR="00DC6DF0" w:rsidRPr="0081178A" w:rsidRDefault="00DC6DF0" w:rsidP="00DC6DF0">
      <w:pPr>
        <w:rPr>
          <w:szCs w:val="24"/>
        </w:rPr>
      </w:pPr>
    </w:p>
    <w:p w14:paraId="3158AA11" w14:textId="77777777" w:rsidR="00DC6DF0" w:rsidRPr="0081178A" w:rsidRDefault="00DC6DF0" w:rsidP="00DC6DF0">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r w:rsidRPr="0081178A">
        <w:rPr>
          <w:b/>
          <w:szCs w:val="24"/>
          <w:u w:val="single"/>
        </w:rPr>
        <w:t>Location of Services:</w:t>
      </w:r>
      <w:r w:rsidRPr="0081178A">
        <w:rPr>
          <w:color w:val="215E99" w:themeColor="text2" w:themeTint="BF"/>
          <w:szCs w:val="24"/>
        </w:rPr>
        <w:t xml:space="preserve">  </w:t>
      </w:r>
    </w:p>
    <w:p w14:paraId="318124CB" w14:textId="7CED0B05" w:rsidR="00DC6DF0" w:rsidRPr="0081178A" w:rsidRDefault="00EE69B4" w:rsidP="00DC6DF0">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napToGrid w:val="0"/>
          <w:szCs w:val="24"/>
        </w:rPr>
      </w:pPr>
      <w:r>
        <w:rPr>
          <w:snapToGrid w:val="0"/>
          <w:szCs w:val="24"/>
        </w:rPr>
        <w:t xml:space="preserve">Services shall be performed at the addresses shown in </w:t>
      </w:r>
      <w:r w:rsidRPr="00EE69B4">
        <w:rPr>
          <w:snapToGrid w:val="0"/>
          <w:szCs w:val="24"/>
        </w:rPr>
        <w:t>Attachment 1 SOW Janitorial Contract Revised 2026_0203</w:t>
      </w:r>
      <w:r>
        <w:rPr>
          <w:snapToGrid w:val="0"/>
          <w:szCs w:val="24"/>
        </w:rPr>
        <w:t>v1.</w:t>
      </w:r>
    </w:p>
    <w:p w14:paraId="426D58B0" w14:textId="07D6F67C" w:rsidR="00DC6DF0" w:rsidRPr="0081178A" w:rsidRDefault="00EE69B4" w:rsidP="00DC6DF0">
      <w:pPr>
        <w:rPr>
          <w:snapToGrid w:val="0"/>
          <w:szCs w:val="24"/>
        </w:rPr>
      </w:pPr>
      <w:r>
        <w:rPr>
          <w:snapToGrid w:val="0"/>
          <w:szCs w:val="24"/>
        </w:rPr>
        <w:t xml:space="preserve"> </w:t>
      </w:r>
    </w:p>
    <w:p w14:paraId="77F022B6" w14:textId="77777777" w:rsidR="00DC6DF0" w:rsidRPr="0081178A" w:rsidRDefault="00DC6DF0" w:rsidP="00DC6DF0">
      <w:pPr>
        <w:rPr>
          <w:snapToGrid w:val="0"/>
          <w:szCs w:val="24"/>
        </w:rPr>
      </w:pPr>
    </w:p>
    <w:p w14:paraId="5270AAF5" w14:textId="77777777" w:rsidR="00DC6DF0" w:rsidRPr="0081178A" w:rsidRDefault="00DC6DF0" w:rsidP="00DC6DF0">
      <w:pPr>
        <w:rPr>
          <w:b/>
          <w:bCs/>
          <w:szCs w:val="24"/>
          <w:u w:val="single"/>
        </w:rPr>
      </w:pPr>
      <w:r w:rsidRPr="0081178A">
        <w:rPr>
          <w:b/>
          <w:bCs/>
          <w:szCs w:val="24"/>
          <w:u w:val="single"/>
        </w:rPr>
        <w:lastRenderedPageBreak/>
        <w:t>Inspection and Acceptance:</w:t>
      </w:r>
    </w:p>
    <w:p w14:paraId="475B692C" w14:textId="77777777" w:rsidR="00DC6DF0" w:rsidRPr="0081178A" w:rsidRDefault="00DC6DF0" w:rsidP="00DC6DF0">
      <w:pPr>
        <w:rPr>
          <w:szCs w:val="24"/>
        </w:rPr>
      </w:pPr>
    </w:p>
    <w:p w14:paraId="18DE939B" w14:textId="77777777" w:rsidR="00DC6DF0" w:rsidRPr="00906510" w:rsidRDefault="00DC6DF0" w:rsidP="00DC6DF0">
      <w:pPr>
        <w:widowControl w:val="0"/>
        <w:overflowPunct/>
        <w:adjustRightInd/>
        <w:spacing w:line="237" w:lineRule="auto"/>
        <w:ind w:left="147" w:right="528"/>
        <w:textAlignment w:val="auto"/>
        <w:rPr>
          <w:rFonts w:eastAsia="Calibri"/>
          <w:szCs w:val="24"/>
        </w:rPr>
      </w:pPr>
      <w:r w:rsidRPr="00906510">
        <w:rPr>
          <w:rFonts w:eastAsia="Calibri"/>
          <w:szCs w:val="24"/>
        </w:rPr>
        <w:t>Government inspections are for the purpose of satisfying the Government that the services are acceptable</w:t>
      </w:r>
      <w:r w:rsidRPr="00906510">
        <w:rPr>
          <w:rFonts w:eastAsia="Calibri"/>
          <w:spacing w:val="-5"/>
          <w:szCs w:val="24"/>
        </w:rPr>
        <w:t xml:space="preserve"> </w:t>
      </w:r>
      <w:r w:rsidRPr="00906510">
        <w:rPr>
          <w:rFonts w:eastAsia="Calibri"/>
          <w:szCs w:val="24"/>
        </w:rPr>
        <w:t>and</w:t>
      </w:r>
      <w:r w:rsidRPr="00906510">
        <w:rPr>
          <w:rFonts w:eastAsia="Calibri"/>
          <w:spacing w:val="-8"/>
          <w:szCs w:val="24"/>
        </w:rPr>
        <w:t xml:space="preserve"> </w:t>
      </w:r>
      <w:r w:rsidRPr="00906510">
        <w:rPr>
          <w:rFonts w:eastAsia="Calibri"/>
          <w:szCs w:val="24"/>
        </w:rPr>
        <w:t>do</w:t>
      </w:r>
      <w:r w:rsidRPr="00906510">
        <w:rPr>
          <w:rFonts w:eastAsia="Calibri"/>
          <w:spacing w:val="-8"/>
          <w:szCs w:val="24"/>
        </w:rPr>
        <w:t xml:space="preserve"> </w:t>
      </w:r>
      <w:r w:rsidRPr="00906510">
        <w:rPr>
          <w:rFonts w:eastAsia="Calibri"/>
          <w:szCs w:val="24"/>
        </w:rPr>
        <w:t>not</w:t>
      </w:r>
      <w:r w:rsidRPr="00906510">
        <w:rPr>
          <w:rFonts w:eastAsia="Calibri"/>
          <w:spacing w:val="-5"/>
          <w:szCs w:val="24"/>
        </w:rPr>
        <w:t xml:space="preserve"> </w:t>
      </w:r>
      <w:r w:rsidRPr="00906510">
        <w:rPr>
          <w:rFonts w:eastAsia="Calibri"/>
          <w:szCs w:val="24"/>
        </w:rPr>
        <w:t>relieve</w:t>
      </w:r>
      <w:r w:rsidRPr="00906510">
        <w:rPr>
          <w:rFonts w:eastAsia="Calibri"/>
          <w:spacing w:val="-6"/>
          <w:szCs w:val="24"/>
        </w:rPr>
        <w:t xml:space="preserve"> </w:t>
      </w:r>
      <w:r w:rsidRPr="00906510">
        <w:rPr>
          <w:rFonts w:eastAsia="Calibri"/>
          <w:szCs w:val="24"/>
        </w:rPr>
        <w:t>the</w:t>
      </w:r>
      <w:r w:rsidRPr="00906510">
        <w:rPr>
          <w:rFonts w:eastAsia="Calibri"/>
          <w:spacing w:val="-6"/>
          <w:szCs w:val="24"/>
        </w:rPr>
        <w:t xml:space="preserve"> </w:t>
      </w:r>
      <w:r w:rsidRPr="00906510">
        <w:rPr>
          <w:rFonts w:eastAsia="Calibri"/>
          <w:szCs w:val="24"/>
        </w:rPr>
        <w:t>Contractor</w:t>
      </w:r>
      <w:r w:rsidRPr="00906510">
        <w:rPr>
          <w:rFonts w:eastAsia="Calibri"/>
          <w:spacing w:val="-8"/>
          <w:szCs w:val="24"/>
        </w:rPr>
        <w:t xml:space="preserve"> </w:t>
      </w:r>
      <w:r w:rsidRPr="00906510">
        <w:rPr>
          <w:rFonts w:eastAsia="Calibri"/>
          <w:szCs w:val="24"/>
        </w:rPr>
        <w:t>of</w:t>
      </w:r>
      <w:r w:rsidRPr="00906510">
        <w:rPr>
          <w:rFonts w:eastAsia="Calibri"/>
          <w:spacing w:val="-8"/>
          <w:szCs w:val="24"/>
        </w:rPr>
        <w:t xml:space="preserve"> </w:t>
      </w:r>
      <w:r w:rsidRPr="00906510">
        <w:rPr>
          <w:rFonts w:eastAsia="Calibri"/>
          <w:szCs w:val="24"/>
        </w:rPr>
        <w:t>the</w:t>
      </w:r>
      <w:r w:rsidRPr="00906510">
        <w:rPr>
          <w:rFonts w:eastAsia="Calibri"/>
          <w:spacing w:val="-7"/>
          <w:szCs w:val="24"/>
        </w:rPr>
        <w:t xml:space="preserve"> </w:t>
      </w:r>
      <w:r w:rsidRPr="00906510">
        <w:rPr>
          <w:rFonts w:eastAsia="Calibri"/>
          <w:szCs w:val="24"/>
        </w:rPr>
        <w:t>responsibility</w:t>
      </w:r>
      <w:r w:rsidRPr="00906510">
        <w:rPr>
          <w:rFonts w:eastAsia="Calibri"/>
          <w:spacing w:val="-8"/>
          <w:szCs w:val="24"/>
        </w:rPr>
        <w:t xml:space="preserve"> </w:t>
      </w:r>
      <w:r w:rsidRPr="00906510">
        <w:rPr>
          <w:rFonts w:eastAsia="Calibri"/>
          <w:szCs w:val="24"/>
        </w:rPr>
        <w:t>for</w:t>
      </w:r>
      <w:r w:rsidRPr="00906510">
        <w:rPr>
          <w:rFonts w:eastAsia="Calibri"/>
          <w:spacing w:val="-8"/>
          <w:szCs w:val="24"/>
        </w:rPr>
        <w:t xml:space="preserve"> </w:t>
      </w:r>
      <w:r w:rsidRPr="00906510">
        <w:rPr>
          <w:rFonts w:eastAsia="Calibri"/>
          <w:szCs w:val="24"/>
        </w:rPr>
        <w:t>maintaining</w:t>
      </w:r>
      <w:r w:rsidRPr="00906510">
        <w:rPr>
          <w:rFonts w:eastAsia="Calibri"/>
          <w:spacing w:val="-9"/>
          <w:szCs w:val="24"/>
        </w:rPr>
        <w:t xml:space="preserve"> </w:t>
      </w:r>
      <w:r w:rsidRPr="00906510">
        <w:rPr>
          <w:rFonts w:eastAsia="Calibri"/>
          <w:szCs w:val="24"/>
        </w:rPr>
        <w:t>quality</w:t>
      </w:r>
      <w:r w:rsidRPr="00906510">
        <w:rPr>
          <w:rFonts w:eastAsia="Calibri"/>
          <w:spacing w:val="-6"/>
          <w:szCs w:val="24"/>
        </w:rPr>
        <w:t xml:space="preserve"> </w:t>
      </w:r>
      <w:r w:rsidRPr="00906510">
        <w:rPr>
          <w:rFonts w:eastAsia="Calibri"/>
          <w:szCs w:val="24"/>
        </w:rPr>
        <w:t>control. Visual inspections</w:t>
      </w:r>
      <w:r w:rsidRPr="00906510">
        <w:rPr>
          <w:rFonts w:eastAsia="Calibri"/>
          <w:spacing w:val="-6"/>
          <w:szCs w:val="24"/>
        </w:rPr>
        <w:t xml:space="preserve"> </w:t>
      </w:r>
      <w:r w:rsidRPr="00906510">
        <w:rPr>
          <w:rFonts w:eastAsia="Calibri"/>
          <w:szCs w:val="24"/>
        </w:rPr>
        <w:t>will</w:t>
      </w:r>
      <w:r w:rsidRPr="00906510">
        <w:rPr>
          <w:rFonts w:eastAsia="Calibri"/>
          <w:spacing w:val="-4"/>
          <w:szCs w:val="24"/>
        </w:rPr>
        <w:t xml:space="preserve"> </w:t>
      </w:r>
      <w:r w:rsidRPr="00906510">
        <w:rPr>
          <w:rFonts w:eastAsia="Calibri"/>
          <w:szCs w:val="24"/>
        </w:rPr>
        <w:t>be</w:t>
      </w:r>
      <w:r w:rsidRPr="00906510">
        <w:rPr>
          <w:rFonts w:eastAsia="Calibri"/>
          <w:spacing w:val="-6"/>
          <w:szCs w:val="24"/>
        </w:rPr>
        <w:t xml:space="preserve"> </w:t>
      </w:r>
      <w:r w:rsidRPr="00906510">
        <w:rPr>
          <w:rFonts w:eastAsia="Calibri"/>
          <w:szCs w:val="24"/>
        </w:rPr>
        <w:t>made</w:t>
      </w:r>
      <w:r w:rsidRPr="00906510">
        <w:rPr>
          <w:rFonts w:eastAsia="Calibri"/>
          <w:spacing w:val="-3"/>
          <w:szCs w:val="24"/>
        </w:rPr>
        <w:t xml:space="preserve"> </w:t>
      </w:r>
      <w:r w:rsidRPr="00906510">
        <w:rPr>
          <w:rFonts w:eastAsia="Calibri"/>
          <w:szCs w:val="24"/>
        </w:rPr>
        <w:t>on</w:t>
      </w:r>
      <w:r w:rsidRPr="00906510">
        <w:rPr>
          <w:rFonts w:eastAsia="Calibri"/>
          <w:spacing w:val="-3"/>
          <w:szCs w:val="24"/>
        </w:rPr>
        <w:t xml:space="preserve"> </w:t>
      </w:r>
      <w:r w:rsidRPr="00906510">
        <w:rPr>
          <w:rFonts w:eastAsia="Calibri"/>
          <w:szCs w:val="24"/>
        </w:rPr>
        <w:t>a</w:t>
      </w:r>
      <w:r w:rsidRPr="00906510">
        <w:rPr>
          <w:rFonts w:eastAsia="Calibri"/>
          <w:spacing w:val="-7"/>
          <w:szCs w:val="24"/>
        </w:rPr>
        <w:t xml:space="preserve"> </w:t>
      </w:r>
      <w:r w:rsidRPr="00906510">
        <w:rPr>
          <w:rFonts w:eastAsia="Calibri"/>
          <w:szCs w:val="24"/>
        </w:rPr>
        <w:t>periodic</w:t>
      </w:r>
      <w:r w:rsidRPr="00906510">
        <w:rPr>
          <w:rFonts w:eastAsia="Calibri"/>
          <w:spacing w:val="-2"/>
          <w:szCs w:val="24"/>
        </w:rPr>
        <w:t xml:space="preserve"> </w:t>
      </w:r>
      <w:r w:rsidRPr="00906510">
        <w:rPr>
          <w:rFonts w:eastAsia="Calibri"/>
          <w:szCs w:val="24"/>
        </w:rPr>
        <w:t>basis</w:t>
      </w:r>
      <w:r w:rsidRPr="00906510">
        <w:rPr>
          <w:rFonts w:eastAsia="Calibri"/>
          <w:spacing w:val="-2"/>
          <w:szCs w:val="24"/>
        </w:rPr>
        <w:t xml:space="preserve"> </w:t>
      </w:r>
      <w:r w:rsidRPr="00906510">
        <w:rPr>
          <w:rFonts w:eastAsia="Calibri"/>
          <w:szCs w:val="24"/>
        </w:rPr>
        <w:t>by</w:t>
      </w:r>
      <w:r w:rsidRPr="00906510">
        <w:rPr>
          <w:rFonts w:eastAsia="Calibri"/>
          <w:spacing w:val="-3"/>
          <w:szCs w:val="24"/>
        </w:rPr>
        <w:t xml:space="preserve"> </w:t>
      </w:r>
      <w:r w:rsidRPr="00906510">
        <w:rPr>
          <w:rFonts w:eastAsia="Calibri"/>
          <w:szCs w:val="24"/>
        </w:rPr>
        <w:t>the</w:t>
      </w:r>
      <w:r w:rsidRPr="00906510">
        <w:rPr>
          <w:rFonts w:eastAsia="Calibri"/>
          <w:spacing w:val="-1"/>
          <w:szCs w:val="24"/>
        </w:rPr>
        <w:t xml:space="preserve"> </w:t>
      </w:r>
      <w:r w:rsidRPr="00906510">
        <w:rPr>
          <w:rFonts w:eastAsia="Calibri"/>
          <w:szCs w:val="24"/>
        </w:rPr>
        <w:t>Contracting</w:t>
      </w:r>
      <w:r w:rsidRPr="00906510">
        <w:rPr>
          <w:rFonts w:eastAsia="Calibri"/>
          <w:spacing w:val="-4"/>
          <w:szCs w:val="24"/>
        </w:rPr>
        <w:t xml:space="preserve"> </w:t>
      </w:r>
      <w:r w:rsidRPr="00906510">
        <w:rPr>
          <w:rFonts w:eastAsia="Calibri"/>
          <w:szCs w:val="24"/>
        </w:rPr>
        <w:t>Officer's</w:t>
      </w:r>
      <w:r w:rsidRPr="00906510">
        <w:rPr>
          <w:rFonts w:eastAsia="Calibri"/>
          <w:spacing w:val="-2"/>
          <w:szCs w:val="24"/>
        </w:rPr>
        <w:t xml:space="preserve"> </w:t>
      </w:r>
      <w:r w:rsidRPr="00906510">
        <w:rPr>
          <w:rFonts w:eastAsia="Calibri"/>
          <w:szCs w:val="24"/>
        </w:rPr>
        <w:t>Representative</w:t>
      </w:r>
      <w:r w:rsidRPr="00906510">
        <w:rPr>
          <w:rFonts w:eastAsia="Calibri"/>
          <w:spacing w:val="-5"/>
          <w:szCs w:val="24"/>
        </w:rPr>
        <w:t xml:space="preserve"> </w:t>
      </w:r>
      <w:r w:rsidRPr="00906510">
        <w:rPr>
          <w:rFonts w:eastAsia="Calibri"/>
          <w:szCs w:val="24"/>
        </w:rPr>
        <w:t>or designated inspectors. Such inspections do not constitute acceptance by the Government.</w:t>
      </w:r>
    </w:p>
    <w:p w14:paraId="2DD153E3" w14:textId="77777777" w:rsidR="00DC6DF0" w:rsidRPr="0081178A" w:rsidRDefault="00DC6DF0" w:rsidP="00DC6DF0">
      <w:pPr>
        <w:rPr>
          <w:szCs w:val="24"/>
        </w:rPr>
      </w:pPr>
    </w:p>
    <w:p w14:paraId="528BF63E" w14:textId="77777777" w:rsidR="00DC6DF0" w:rsidRPr="0081178A" w:rsidRDefault="00DC6DF0" w:rsidP="00DC6DF0">
      <w:pPr>
        <w:rPr>
          <w:b/>
          <w:bCs/>
          <w:szCs w:val="24"/>
          <w:u w:val="single"/>
        </w:rPr>
      </w:pPr>
      <w:r w:rsidRPr="0081178A">
        <w:rPr>
          <w:b/>
          <w:bCs/>
          <w:szCs w:val="24"/>
          <w:u w:val="single"/>
        </w:rPr>
        <w:t>Specific Inspection Procedures:</w:t>
      </w:r>
    </w:p>
    <w:p w14:paraId="5E728D00" w14:textId="77777777" w:rsidR="00DC6DF0" w:rsidRPr="0081178A" w:rsidRDefault="00DC6DF0" w:rsidP="00DC6DF0">
      <w:pPr>
        <w:rPr>
          <w:szCs w:val="24"/>
        </w:rPr>
      </w:pPr>
    </w:p>
    <w:p w14:paraId="6B982917" w14:textId="77777777" w:rsidR="00DC6DF0" w:rsidRPr="00BF3360" w:rsidRDefault="00DC6DF0" w:rsidP="00DC6DF0">
      <w:pPr>
        <w:widowControl w:val="0"/>
        <w:overflowPunct/>
        <w:adjustRightInd/>
        <w:ind w:left="147" w:right="304"/>
        <w:textAlignment w:val="auto"/>
        <w:rPr>
          <w:rFonts w:eastAsia="Calibri"/>
          <w:szCs w:val="24"/>
        </w:rPr>
      </w:pPr>
      <w:r w:rsidRPr="00BF3360">
        <w:rPr>
          <w:rFonts w:eastAsia="Calibri"/>
          <w:szCs w:val="24"/>
        </w:rPr>
        <w:t>The</w:t>
      </w:r>
      <w:r w:rsidRPr="00BF3360">
        <w:rPr>
          <w:rFonts w:eastAsia="Calibri"/>
          <w:spacing w:val="-4"/>
          <w:szCs w:val="24"/>
        </w:rPr>
        <w:t xml:space="preserve"> </w:t>
      </w:r>
      <w:r w:rsidRPr="00BF3360">
        <w:rPr>
          <w:rFonts w:eastAsia="Calibri"/>
          <w:szCs w:val="24"/>
        </w:rPr>
        <w:t>Contractor’s</w:t>
      </w:r>
      <w:r w:rsidRPr="00BF3360">
        <w:rPr>
          <w:rFonts w:eastAsia="Calibri"/>
          <w:spacing w:val="-9"/>
          <w:szCs w:val="24"/>
        </w:rPr>
        <w:t xml:space="preserve"> </w:t>
      </w:r>
      <w:r w:rsidRPr="00BF3360">
        <w:rPr>
          <w:rFonts w:eastAsia="Calibri"/>
          <w:szCs w:val="24"/>
        </w:rPr>
        <w:t>performance</w:t>
      </w:r>
      <w:r w:rsidRPr="00BF3360">
        <w:rPr>
          <w:rFonts w:eastAsia="Calibri"/>
          <w:spacing w:val="-4"/>
          <w:szCs w:val="24"/>
        </w:rPr>
        <w:t xml:space="preserve"> </w:t>
      </w:r>
      <w:r w:rsidRPr="00BF3360">
        <w:rPr>
          <w:rFonts w:eastAsia="Calibri"/>
          <w:szCs w:val="24"/>
        </w:rPr>
        <w:t>will</w:t>
      </w:r>
      <w:r w:rsidRPr="00BF3360">
        <w:rPr>
          <w:rFonts w:eastAsia="Calibri"/>
          <w:spacing w:val="-6"/>
          <w:szCs w:val="24"/>
        </w:rPr>
        <w:t xml:space="preserve"> </w:t>
      </w:r>
      <w:r w:rsidRPr="00BF3360">
        <w:rPr>
          <w:rFonts w:eastAsia="Calibri"/>
          <w:szCs w:val="24"/>
        </w:rPr>
        <w:t>be</w:t>
      </w:r>
      <w:r w:rsidRPr="00BF3360">
        <w:rPr>
          <w:rFonts w:eastAsia="Calibri"/>
          <w:spacing w:val="-7"/>
          <w:szCs w:val="24"/>
        </w:rPr>
        <w:t xml:space="preserve"> </w:t>
      </w:r>
      <w:r w:rsidRPr="00BF3360">
        <w:rPr>
          <w:rFonts w:eastAsia="Calibri"/>
          <w:szCs w:val="24"/>
        </w:rPr>
        <w:t>evaluated</w:t>
      </w:r>
      <w:r w:rsidRPr="00BF3360">
        <w:rPr>
          <w:rFonts w:eastAsia="Calibri"/>
          <w:spacing w:val="-7"/>
          <w:szCs w:val="24"/>
        </w:rPr>
        <w:t xml:space="preserve"> </w:t>
      </w:r>
      <w:r w:rsidRPr="00BF3360">
        <w:rPr>
          <w:rFonts w:eastAsia="Calibri"/>
          <w:szCs w:val="24"/>
        </w:rPr>
        <w:t>based</w:t>
      </w:r>
      <w:r w:rsidRPr="00BF3360">
        <w:rPr>
          <w:rFonts w:eastAsia="Calibri"/>
          <w:spacing w:val="-8"/>
          <w:szCs w:val="24"/>
        </w:rPr>
        <w:t xml:space="preserve"> </w:t>
      </w:r>
      <w:r w:rsidRPr="00BF3360">
        <w:rPr>
          <w:rFonts w:eastAsia="Calibri"/>
          <w:szCs w:val="24"/>
        </w:rPr>
        <w:t>upon</w:t>
      </w:r>
      <w:r w:rsidRPr="00BF3360">
        <w:rPr>
          <w:rFonts w:eastAsia="Calibri"/>
          <w:spacing w:val="-5"/>
          <w:szCs w:val="24"/>
        </w:rPr>
        <w:t xml:space="preserve"> </w:t>
      </w:r>
      <w:r w:rsidRPr="00BF3360">
        <w:rPr>
          <w:rFonts w:eastAsia="Calibri"/>
          <w:szCs w:val="24"/>
        </w:rPr>
        <w:t>the</w:t>
      </w:r>
      <w:r w:rsidRPr="00BF3360">
        <w:rPr>
          <w:rFonts w:eastAsia="Calibri"/>
          <w:spacing w:val="-7"/>
          <w:szCs w:val="24"/>
        </w:rPr>
        <w:t xml:space="preserve"> </w:t>
      </w:r>
      <w:r w:rsidRPr="00BF3360">
        <w:rPr>
          <w:rFonts w:eastAsia="Calibri"/>
          <w:szCs w:val="24"/>
        </w:rPr>
        <w:t>Required</w:t>
      </w:r>
      <w:r w:rsidRPr="00BF3360">
        <w:rPr>
          <w:rFonts w:eastAsia="Calibri"/>
          <w:spacing w:val="-10"/>
          <w:szCs w:val="24"/>
        </w:rPr>
        <w:t xml:space="preserve"> </w:t>
      </w:r>
      <w:r w:rsidRPr="00BF3360">
        <w:rPr>
          <w:rFonts w:eastAsia="Calibri"/>
          <w:szCs w:val="24"/>
        </w:rPr>
        <w:t>Results</w:t>
      </w:r>
      <w:r w:rsidRPr="00BF3360">
        <w:rPr>
          <w:rFonts w:eastAsia="Calibri"/>
          <w:spacing w:val="-9"/>
          <w:szCs w:val="24"/>
        </w:rPr>
        <w:t xml:space="preserve"> </w:t>
      </w:r>
      <w:r w:rsidRPr="00BF3360">
        <w:rPr>
          <w:rFonts w:eastAsia="Calibri"/>
          <w:szCs w:val="24"/>
        </w:rPr>
        <w:t>for</w:t>
      </w:r>
      <w:r w:rsidRPr="00BF3360">
        <w:rPr>
          <w:rFonts w:eastAsia="Calibri"/>
          <w:spacing w:val="-6"/>
          <w:szCs w:val="24"/>
        </w:rPr>
        <w:t xml:space="preserve"> </w:t>
      </w:r>
      <w:r w:rsidRPr="00BF3360">
        <w:rPr>
          <w:rFonts w:eastAsia="Calibri"/>
          <w:szCs w:val="24"/>
        </w:rPr>
        <w:t>each</w:t>
      </w:r>
      <w:r w:rsidRPr="00BF3360">
        <w:rPr>
          <w:rFonts w:eastAsia="Calibri"/>
          <w:spacing w:val="-5"/>
          <w:szCs w:val="24"/>
        </w:rPr>
        <w:t xml:space="preserve"> </w:t>
      </w:r>
      <w:r w:rsidRPr="00BF3360">
        <w:rPr>
          <w:rFonts w:eastAsia="Calibri"/>
          <w:szCs w:val="24"/>
        </w:rPr>
        <w:t>task</w:t>
      </w:r>
      <w:r w:rsidRPr="00BF3360">
        <w:rPr>
          <w:rFonts w:eastAsia="Calibri"/>
          <w:spacing w:val="-8"/>
          <w:szCs w:val="24"/>
        </w:rPr>
        <w:t xml:space="preserve"> </w:t>
      </w:r>
      <w:r w:rsidRPr="00BF3360">
        <w:rPr>
          <w:rFonts w:eastAsia="Calibri"/>
          <w:szCs w:val="24"/>
        </w:rPr>
        <w:t>listed</w:t>
      </w:r>
      <w:r w:rsidRPr="00BF3360">
        <w:rPr>
          <w:rFonts w:eastAsia="Calibri"/>
          <w:spacing w:val="-3"/>
          <w:szCs w:val="24"/>
        </w:rPr>
        <w:t xml:space="preserve"> </w:t>
      </w:r>
      <w:r w:rsidRPr="00BF3360">
        <w:rPr>
          <w:rFonts w:eastAsia="Calibri"/>
          <w:szCs w:val="24"/>
        </w:rPr>
        <w:t xml:space="preserve">in the tables in </w:t>
      </w:r>
      <w:r>
        <w:rPr>
          <w:rFonts w:eastAsia="Calibri"/>
          <w:szCs w:val="24"/>
        </w:rPr>
        <w:t>C6</w:t>
      </w:r>
      <w:r w:rsidRPr="00BF3360">
        <w:rPr>
          <w:rFonts w:eastAsia="Calibri"/>
          <w:szCs w:val="24"/>
        </w:rPr>
        <w:t>. Methods and documentation may include written inspections or COR daily diaries with accompanying photos when deemed necessary, customer surveys, and/or records of customer complaints such as emails.</w:t>
      </w:r>
    </w:p>
    <w:p w14:paraId="476D4D5E" w14:textId="77777777" w:rsidR="00DC6DF0" w:rsidRPr="00BF3360" w:rsidRDefault="00DC6DF0" w:rsidP="00DC6DF0">
      <w:pPr>
        <w:widowControl w:val="0"/>
        <w:tabs>
          <w:tab w:val="left" w:pos="501"/>
        </w:tabs>
        <w:overflowPunct/>
        <w:adjustRightInd/>
        <w:spacing w:before="233"/>
        <w:textAlignment w:val="auto"/>
        <w:rPr>
          <w:rFonts w:eastAsia="Calibri"/>
          <w:b/>
          <w:bCs/>
          <w:szCs w:val="24"/>
        </w:rPr>
      </w:pPr>
      <w:r w:rsidRPr="00BF3360">
        <w:rPr>
          <w:rFonts w:eastAsia="Calibri"/>
          <w:b/>
          <w:bCs/>
          <w:noProof/>
          <w:szCs w:val="24"/>
        </w:rPr>
        <mc:AlternateContent>
          <mc:Choice Requires="wps">
            <w:drawing>
              <wp:anchor distT="0" distB="0" distL="0" distR="0" simplePos="0" relativeHeight="251659264" behindDoc="1" locked="0" layoutInCell="1" allowOverlap="1" wp14:anchorId="6B235C01" wp14:editId="468D8EF8">
                <wp:simplePos x="0" y="0"/>
                <wp:positionH relativeFrom="page">
                  <wp:posOffset>621665</wp:posOffset>
                </wp:positionH>
                <wp:positionV relativeFrom="paragraph">
                  <wp:posOffset>346154</wp:posOffset>
                </wp:positionV>
                <wp:extent cx="6529070" cy="1206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541AE475" id="Graphic 18" o:spid="_x0000_s1026" style="position:absolute;margin-left:48.95pt;margin-top:27.25pt;width:514.1pt;height:.9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" path="m6529070,l,,,12065r6529070,l6529070,xe" fillcolor="#7b7b7b" stroked="f">
                <v:path arrowok="t"/>
                <w10:wrap type="topAndBottom" anchorx="page"/>
              </v:shape>
            </w:pict>
          </mc:Fallback>
        </mc:AlternateContent>
      </w:r>
      <w:r w:rsidRPr="00BF3360">
        <w:rPr>
          <w:rFonts w:eastAsia="Calibri"/>
          <w:b/>
          <w:bCs/>
          <w:szCs w:val="24"/>
        </w:rPr>
        <w:t>Determination</w:t>
      </w:r>
      <w:r w:rsidRPr="00BF3360">
        <w:rPr>
          <w:rFonts w:eastAsia="Calibri"/>
          <w:b/>
          <w:bCs/>
          <w:spacing w:val="-7"/>
          <w:szCs w:val="24"/>
        </w:rPr>
        <w:t xml:space="preserve"> </w:t>
      </w:r>
      <w:r w:rsidRPr="00BF3360">
        <w:rPr>
          <w:rFonts w:eastAsia="Calibri"/>
          <w:b/>
          <w:bCs/>
          <w:szCs w:val="24"/>
        </w:rPr>
        <w:t>of</w:t>
      </w:r>
      <w:r w:rsidRPr="00BF3360">
        <w:rPr>
          <w:rFonts w:eastAsia="Calibri"/>
          <w:b/>
          <w:bCs/>
          <w:spacing w:val="-7"/>
          <w:szCs w:val="24"/>
        </w:rPr>
        <w:t xml:space="preserve"> </w:t>
      </w:r>
      <w:r w:rsidRPr="00BF3360">
        <w:rPr>
          <w:rFonts w:eastAsia="Calibri"/>
          <w:b/>
          <w:bCs/>
          <w:szCs w:val="24"/>
        </w:rPr>
        <w:t>Acceptability</w:t>
      </w:r>
      <w:r w:rsidRPr="00BF3360">
        <w:rPr>
          <w:rFonts w:eastAsia="Calibri"/>
          <w:b/>
          <w:bCs/>
          <w:spacing w:val="-10"/>
          <w:szCs w:val="24"/>
        </w:rPr>
        <w:t xml:space="preserve"> </w:t>
      </w:r>
      <w:r w:rsidRPr="00BF3360">
        <w:rPr>
          <w:rFonts w:eastAsia="Calibri"/>
          <w:b/>
          <w:bCs/>
          <w:szCs w:val="24"/>
        </w:rPr>
        <w:t>and</w:t>
      </w:r>
      <w:r w:rsidRPr="00BF3360">
        <w:rPr>
          <w:rFonts w:eastAsia="Calibri"/>
          <w:b/>
          <w:bCs/>
          <w:spacing w:val="-5"/>
          <w:szCs w:val="24"/>
        </w:rPr>
        <w:t xml:space="preserve"> </w:t>
      </w:r>
      <w:r w:rsidRPr="00BF3360">
        <w:rPr>
          <w:rFonts w:eastAsia="Calibri"/>
          <w:b/>
          <w:bCs/>
          <w:szCs w:val="24"/>
        </w:rPr>
        <w:t>Payment</w:t>
      </w:r>
      <w:r w:rsidRPr="00BF3360">
        <w:rPr>
          <w:rFonts w:eastAsia="Calibri"/>
          <w:b/>
          <w:bCs/>
          <w:spacing w:val="-9"/>
          <w:szCs w:val="24"/>
        </w:rPr>
        <w:t xml:space="preserve"> </w:t>
      </w:r>
      <w:r w:rsidRPr="00BF3360">
        <w:rPr>
          <w:rFonts w:eastAsia="Calibri"/>
          <w:b/>
          <w:bCs/>
          <w:spacing w:val="-2"/>
          <w:szCs w:val="24"/>
        </w:rPr>
        <w:t>Deductions</w:t>
      </w:r>
    </w:p>
    <w:p w14:paraId="473DEC49" w14:textId="77777777" w:rsidR="00DC6DF0" w:rsidRPr="00BF3360" w:rsidRDefault="00DC6DF0" w:rsidP="00DC6DF0">
      <w:pPr>
        <w:widowControl w:val="0"/>
        <w:overflowPunct/>
        <w:adjustRightInd/>
        <w:ind w:left="147"/>
        <w:textAlignment w:val="auto"/>
        <w:rPr>
          <w:rFonts w:eastAsia="Calibri"/>
          <w:szCs w:val="24"/>
        </w:rPr>
      </w:pPr>
      <w:r w:rsidRPr="00BF3360">
        <w:rPr>
          <w:rFonts w:eastAsia="Calibri"/>
          <w:szCs w:val="24"/>
        </w:rPr>
        <w:t>Work</w:t>
      </w:r>
      <w:r w:rsidRPr="00BF3360">
        <w:rPr>
          <w:rFonts w:eastAsia="Calibri"/>
          <w:spacing w:val="-6"/>
          <w:szCs w:val="24"/>
        </w:rPr>
        <w:t xml:space="preserve"> </w:t>
      </w:r>
      <w:r w:rsidRPr="00BF3360">
        <w:rPr>
          <w:rFonts w:eastAsia="Calibri"/>
          <w:szCs w:val="24"/>
        </w:rPr>
        <w:t>on</w:t>
      </w:r>
      <w:r w:rsidRPr="00BF3360">
        <w:rPr>
          <w:rFonts w:eastAsia="Calibri"/>
          <w:spacing w:val="-9"/>
          <w:szCs w:val="24"/>
        </w:rPr>
        <w:t xml:space="preserve"> </w:t>
      </w:r>
      <w:r w:rsidRPr="00BF3360">
        <w:rPr>
          <w:rFonts w:eastAsia="Calibri"/>
          <w:szCs w:val="24"/>
        </w:rPr>
        <w:t>this</w:t>
      </w:r>
      <w:r w:rsidRPr="00BF3360">
        <w:rPr>
          <w:rFonts w:eastAsia="Calibri"/>
          <w:spacing w:val="-7"/>
          <w:szCs w:val="24"/>
        </w:rPr>
        <w:t xml:space="preserve"> </w:t>
      </w:r>
      <w:r w:rsidRPr="00BF3360">
        <w:rPr>
          <w:rFonts w:eastAsia="Calibri"/>
          <w:szCs w:val="24"/>
        </w:rPr>
        <w:t>contract</w:t>
      </w:r>
      <w:r w:rsidRPr="00BF3360">
        <w:rPr>
          <w:rFonts w:eastAsia="Calibri"/>
          <w:spacing w:val="-6"/>
          <w:szCs w:val="24"/>
        </w:rPr>
        <w:t xml:space="preserve"> </w:t>
      </w:r>
      <w:r w:rsidRPr="00BF3360">
        <w:rPr>
          <w:rFonts w:eastAsia="Calibri"/>
          <w:szCs w:val="24"/>
        </w:rPr>
        <w:t>will</w:t>
      </w:r>
      <w:r w:rsidRPr="00BF3360">
        <w:rPr>
          <w:rFonts w:eastAsia="Calibri"/>
          <w:spacing w:val="-2"/>
          <w:szCs w:val="24"/>
        </w:rPr>
        <w:t xml:space="preserve"> </w:t>
      </w:r>
      <w:r w:rsidRPr="00BF3360">
        <w:rPr>
          <w:rFonts w:eastAsia="Calibri"/>
          <w:szCs w:val="24"/>
        </w:rPr>
        <w:t>be</w:t>
      </w:r>
      <w:r w:rsidRPr="00BF3360">
        <w:rPr>
          <w:rFonts w:eastAsia="Calibri"/>
          <w:spacing w:val="-7"/>
          <w:szCs w:val="24"/>
        </w:rPr>
        <w:t xml:space="preserve"> </w:t>
      </w:r>
      <w:r w:rsidRPr="00BF3360">
        <w:rPr>
          <w:rFonts w:eastAsia="Calibri"/>
          <w:szCs w:val="24"/>
        </w:rPr>
        <w:t>deemed</w:t>
      </w:r>
      <w:r w:rsidRPr="00BF3360">
        <w:rPr>
          <w:rFonts w:eastAsia="Calibri"/>
          <w:spacing w:val="-5"/>
          <w:szCs w:val="24"/>
        </w:rPr>
        <w:t xml:space="preserve"> </w:t>
      </w:r>
      <w:r w:rsidRPr="00BF3360">
        <w:rPr>
          <w:rFonts w:eastAsia="Calibri"/>
          <w:szCs w:val="24"/>
        </w:rPr>
        <w:t>acceptable</w:t>
      </w:r>
      <w:r w:rsidRPr="00BF3360">
        <w:rPr>
          <w:rFonts w:eastAsia="Calibri"/>
          <w:spacing w:val="-11"/>
          <w:szCs w:val="24"/>
        </w:rPr>
        <w:t xml:space="preserve"> </w:t>
      </w:r>
      <w:r w:rsidRPr="00BF3360">
        <w:rPr>
          <w:rFonts w:eastAsia="Calibri"/>
          <w:szCs w:val="24"/>
        </w:rPr>
        <w:t>when</w:t>
      </w:r>
      <w:r w:rsidRPr="00BF3360">
        <w:rPr>
          <w:rFonts w:eastAsia="Calibri"/>
          <w:spacing w:val="-6"/>
          <w:szCs w:val="24"/>
        </w:rPr>
        <w:t xml:space="preserve"> </w:t>
      </w:r>
      <w:r w:rsidRPr="00BF3360">
        <w:rPr>
          <w:rFonts w:eastAsia="Calibri"/>
          <w:szCs w:val="24"/>
        </w:rPr>
        <w:t>the</w:t>
      </w:r>
      <w:r w:rsidRPr="00BF3360">
        <w:rPr>
          <w:rFonts w:eastAsia="Calibri"/>
          <w:spacing w:val="-4"/>
          <w:szCs w:val="24"/>
        </w:rPr>
        <w:t xml:space="preserve"> </w:t>
      </w:r>
      <w:r w:rsidRPr="00BF3360">
        <w:rPr>
          <w:rFonts w:eastAsia="Calibri"/>
          <w:szCs w:val="24"/>
        </w:rPr>
        <w:t>Government’s</w:t>
      </w:r>
      <w:r w:rsidRPr="00BF3360">
        <w:rPr>
          <w:rFonts w:eastAsia="Calibri"/>
          <w:spacing w:val="-9"/>
          <w:szCs w:val="24"/>
        </w:rPr>
        <w:t xml:space="preserve"> </w:t>
      </w:r>
      <w:r w:rsidRPr="00BF3360">
        <w:rPr>
          <w:rFonts w:eastAsia="Calibri"/>
          <w:szCs w:val="24"/>
        </w:rPr>
        <w:t>visual</w:t>
      </w:r>
      <w:r w:rsidRPr="00BF3360">
        <w:rPr>
          <w:rFonts w:eastAsia="Calibri"/>
          <w:spacing w:val="-2"/>
          <w:szCs w:val="24"/>
        </w:rPr>
        <w:t xml:space="preserve"> </w:t>
      </w:r>
      <w:r w:rsidRPr="00BF3360">
        <w:rPr>
          <w:rFonts w:eastAsia="Calibri"/>
          <w:szCs w:val="24"/>
        </w:rPr>
        <w:t>inspections</w:t>
      </w:r>
      <w:r w:rsidRPr="00BF3360">
        <w:rPr>
          <w:rFonts w:eastAsia="Calibri"/>
          <w:spacing w:val="-3"/>
          <w:szCs w:val="24"/>
        </w:rPr>
        <w:t xml:space="preserve"> </w:t>
      </w:r>
      <w:r w:rsidRPr="00BF3360">
        <w:rPr>
          <w:rFonts w:eastAsia="Calibri"/>
          <w:szCs w:val="24"/>
        </w:rPr>
        <w:t>show acceptable performance.</w:t>
      </w:r>
    </w:p>
    <w:p w14:paraId="2D9E7DE5" w14:textId="77777777" w:rsidR="00DC6DF0" w:rsidRPr="00BF3360" w:rsidRDefault="00DC6DF0" w:rsidP="00DC6DF0">
      <w:pPr>
        <w:widowControl w:val="0"/>
        <w:overflowPunct/>
        <w:adjustRightInd/>
        <w:spacing w:before="292" w:line="235" w:lineRule="auto"/>
        <w:ind w:left="147" w:right="304"/>
        <w:textAlignment w:val="auto"/>
        <w:rPr>
          <w:rFonts w:eastAsia="Calibri"/>
          <w:szCs w:val="24"/>
        </w:rPr>
      </w:pPr>
      <w:r w:rsidRPr="00BF3360">
        <w:rPr>
          <w:rFonts w:eastAsia="Calibri"/>
          <w:szCs w:val="24"/>
        </w:rPr>
        <w:t>Payment</w:t>
      </w:r>
      <w:r w:rsidRPr="00BF3360">
        <w:rPr>
          <w:rFonts w:eastAsia="Calibri"/>
          <w:spacing w:val="-6"/>
          <w:szCs w:val="24"/>
        </w:rPr>
        <w:t xml:space="preserve"> </w:t>
      </w:r>
      <w:r w:rsidRPr="00BF3360">
        <w:rPr>
          <w:rFonts w:eastAsia="Calibri"/>
          <w:szCs w:val="24"/>
        </w:rPr>
        <w:t>will</w:t>
      </w:r>
      <w:r w:rsidRPr="00BF3360">
        <w:rPr>
          <w:rFonts w:eastAsia="Calibri"/>
          <w:spacing w:val="-4"/>
          <w:szCs w:val="24"/>
        </w:rPr>
        <w:t xml:space="preserve"> </w:t>
      </w:r>
      <w:r w:rsidRPr="00BF3360">
        <w:rPr>
          <w:rFonts w:eastAsia="Calibri"/>
          <w:szCs w:val="24"/>
        </w:rPr>
        <w:t>be</w:t>
      </w:r>
      <w:r w:rsidRPr="00BF3360">
        <w:rPr>
          <w:rFonts w:eastAsia="Calibri"/>
          <w:spacing w:val="-4"/>
          <w:szCs w:val="24"/>
        </w:rPr>
        <w:t xml:space="preserve"> </w:t>
      </w:r>
      <w:r w:rsidRPr="00BF3360">
        <w:rPr>
          <w:rFonts w:eastAsia="Calibri"/>
          <w:szCs w:val="24"/>
        </w:rPr>
        <w:t>made</w:t>
      </w:r>
      <w:r w:rsidRPr="00BF3360">
        <w:rPr>
          <w:rFonts w:eastAsia="Calibri"/>
          <w:spacing w:val="-8"/>
          <w:szCs w:val="24"/>
        </w:rPr>
        <w:t xml:space="preserve"> </w:t>
      </w:r>
      <w:r w:rsidRPr="00BF3360">
        <w:rPr>
          <w:rFonts w:eastAsia="Calibri"/>
          <w:szCs w:val="24"/>
        </w:rPr>
        <w:t>for</w:t>
      </w:r>
      <w:r w:rsidRPr="00BF3360">
        <w:rPr>
          <w:rFonts w:eastAsia="Calibri"/>
          <w:spacing w:val="-1"/>
          <w:szCs w:val="24"/>
        </w:rPr>
        <w:t xml:space="preserve"> </w:t>
      </w:r>
      <w:r w:rsidRPr="00BF3360">
        <w:rPr>
          <w:rFonts w:eastAsia="Calibri"/>
          <w:szCs w:val="24"/>
        </w:rPr>
        <w:t>fully</w:t>
      </w:r>
      <w:r w:rsidRPr="00BF3360">
        <w:rPr>
          <w:rFonts w:eastAsia="Calibri"/>
          <w:spacing w:val="-4"/>
          <w:szCs w:val="24"/>
        </w:rPr>
        <w:t xml:space="preserve"> </w:t>
      </w:r>
      <w:r w:rsidRPr="00BF3360">
        <w:rPr>
          <w:rFonts w:eastAsia="Calibri"/>
          <w:szCs w:val="24"/>
        </w:rPr>
        <w:t>acceptable</w:t>
      </w:r>
      <w:r w:rsidRPr="00BF3360">
        <w:rPr>
          <w:rFonts w:eastAsia="Calibri"/>
          <w:spacing w:val="-7"/>
          <w:szCs w:val="24"/>
        </w:rPr>
        <w:t xml:space="preserve"> </w:t>
      </w:r>
      <w:r w:rsidRPr="00BF3360">
        <w:rPr>
          <w:rFonts w:eastAsia="Calibri"/>
          <w:szCs w:val="24"/>
        </w:rPr>
        <w:t>work</w:t>
      </w:r>
      <w:r w:rsidRPr="00BF3360">
        <w:rPr>
          <w:rFonts w:eastAsia="Calibri"/>
          <w:spacing w:val="-5"/>
          <w:szCs w:val="24"/>
        </w:rPr>
        <w:t xml:space="preserve"> </w:t>
      </w:r>
      <w:r w:rsidRPr="00BF3360">
        <w:rPr>
          <w:rFonts w:eastAsia="Calibri"/>
          <w:szCs w:val="24"/>
        </w:rPr>
        <w:t>at</w:t>
      </w:r>
      <w:r w:rsidRPr="00BF3360">
        <w:rPr>
          <w:rFonts w:eastAsia="Calibri"/>
          <w:spacing w:val="-3"/>
          <w:szCs w:val="24"/>
        </w:rPr>
        <w:t xml:space="preserve"> </w:t>
      </w:r>
      <w:r w:rsidRPr="00BF3360">
        <w:rPr>
          <w:rFonts w:eastAsia="Calibri"/>
          <w:szCs w:val="24"/>
        </w:rPr>
        <w:t>the</w:t>
      </w:r>
      <w:r w:rsidRPr="00BF3360">
        <w:rPr>
          <w:rFonts w:eastAsia="Calibri"/>
          <w:spacing w:val="-5"/>
          <w:szCs w:val="24"/>
        </w:rPr>
        <w:t xml:space="preserve"> </w:t>
      </w:r>
      <w:r w:rsidRPr="00BF3360">
        <w:rPr>
          <w:rFonts w:eastAsia="Calibri"/>
          <w:szCs w:val="24"/>
        </w:rPr>
        <w:t>prices</w:t>
      </w:r>
      <w:r w:rsidRPr="00BF3360">
        <w:rPr>
          <w:rFonts w:eastAsia="Calibri"/>
          <w:spacing w:val="-6"/>
          <w:szCs w:val="24"/>
        </w:rPr>
        <w:t xml:space="preserve"> </w:t>
      </w:r>
      <w:r w:rsidRPr="00BF3360">
        <w:rPr>
          <w:rFonts w:eastAsia="Calibri"/>
          <w:szCs w:val="24"/>
        </w:rPr>
        <w:t>bid</w:t>
      </w:r>
      <w:r w:rsidRPr="00BF3360">
        <w:rPr>
          <w:rFonts w:eastAsia="Calibri"/>
          <w:spacing w:val="-3"/>
          <w:szCs w:val="24"/>
        </w:rPr>
        <w:t xml:space="preserve"> </w:t>
      </w:r>
      <w:r w:rsidRPr="00BF3360">
        <w:rPr>
          <w:rFonts w:eastAsia="Calibri"/>
          <w:szCs w:val="24"/>
        </w:rPr>
        <w:t>in</w:t>
      </w:r>
      <w:r w:rsidRPr="00BF3360">
        <w:rPr>
          <w:rFonts w:eastAsia="Calibri"/>
          <w:spacing w:val="-5"/>
          <w:szCs w:val="24"/>
        </w:rPr>
        <w:t xml:space="preserve"> </w:t>
      </w:r>
      <w:r w:rsidRPr="00BF3360">
        <w:rPr>
          <w:rFonts w:eastAsia="Calibri"/>
          <w:szCs w:val="24"/>
        </w:rPr>
        <w:t>the</w:t>
      </w:r>
      <w:r w:rsidRPr="00BF3360">
        <w:rPr>
          <w:rFonts w:eastAsia="Calibri"/>
          <w:spacing w:val="-3"/>
          <w:szCs w:val="24"/>
        </w:rPr>
        <w:t xml:space="preserve"> </w:t>
      </w:r>
      <w:r w:rsidRPr="00BF3360">
        <w:rPr>
          <w:rFonts w:eastAsia="Calibri"/>
          <w:szCs w:val="24"/>
        </w:rPr>
        <w:t>schedule</w:t>
      </w:r>
      <w:r w:rsidRPr="00BF3360">
        <w:rPr>
          <w:rFonts w:eastAsia="Calibri"/>
          <w:spacing w:val="-8"/>
          <w:szCs w:val="24"/>
        </w:rPr>
        <w:t xml:space="preserve"> </w:t>
      </w:r>
      <w:r w:rsidRPr="00BF3360">
        <w:rPr>
          <w:rFonts w:eastAsia="Calibri"/>
          <w:szCs w:val="24"/>
        </w:rPr>
        <w:t>of</w:t>
      </w:r>
      <w:r w:rsidRPr="00BF3360">
        <w:rPr>
          <w:rFonts w:eastAsia="Calibri"/>
          <w:spacing w:val="-3"/>
          <w:szCs w:val="24"/>
        </w:rPr>
        <w:t xml:space="preserve"> </w:t>
      </w:r>
      <w:r w:rsidRPr="00BF3360">
        <w:rPr>
          <w:rFonts w:eastAsia="Calibri"/>
          <w:szCs w:val="24"/>
        </w:rPr>
        <w:t>items.</w:t>
      </w:r>
      <w:r w:rsidRPr="00BF3360">
        <w:rPr>
          <w:rFonts w:eastAsia="Calibri"/>
          <w:spacing w:val="-1"/>
          <w:szCs w:val="24"/>
        </w:rPr>
        <w:t xml:space="preserve"> </w:t>
      </w:r>
      <w:r w:rsidRPr="00BF3360">
        <w:rPr>
          <w:rFonts w:eastAsia="Calibri"/>
          <w:szCs w:val="24"/>
        </w:rPr>
        <w:t>Payment</w:t>
      </w:r>
      <w:r w:rsidRPr="00BF3360">
        <w:rPr>
          <w:rFonts w:eastAsia="Calibri"/>
          <w:spacing w:val="-9"/>
          <w:szCs w:val="24"/>
        </w:rPr>
        <w:t xml:space="preserve"> </w:t>
      </w:r>
      <w:r w:rsidRPr="00BF3360">
        <w:rPr>
          <w:rFonts w:eastAsia="Calibri"/>
          <w:szCs w:val="24"/>
        </w:rPr>
        <w:t>will be made monthly upon receipt of a proper invoice in the IPP system (see Section G.3-1).</w:t>
      </w:r>
    </w:p>
    <w:p w14:paraId="345077B5" w14:textId="77777777" w:rsidR="00DC6DF0" w:rsidRPr="00BF3360" w:rsidRDefault="00DC6DF0" w:rsidP="00DC6DF0">
      <w:pPr>
        <w:widowControl w:val="0"/>
        <w:overflowPunct/>
        <w:adjustRightInd/>
        <w:spacing w:before="235"/>
        <w:ind w:left="147"/>
        <w:textAlignment w:val="auto"/>
        <w:rPr>
          <w:rFonts w:eastAsia="Calibri"/>
          <w:b/>
          <w:bCs/>
          <w:szCs w:val="24"/>
        </w:rPr>
      </w:pPr>
      <w:r w:rsidRPr="00BF3360">
        <w:rPr>
          <w:rFonts w:eastAsia="Calibri"/>
          <w:b/>
          <w:bCs/>
          <w:noProof/>
          <w:szCs w:val="24"/>
        </w:rPr>
        <mc:AlternateContent>
          <mc:Choice Requires="wps">
            <w:drawing>
              <wp:anchor distT="0" distB="0" distL="0" distR="0" simplePos="0" relativeHeight="251660288" behindDoc="1" locked="0" layoutInCell="1" allowOverlap="1" wp14:anchorId="3FB29CA1" wp14:editId="422FB2D7">
                <wp:simplePos x="0" y="0"/>
                <wp:positionH relativeFrom="page">
                  <wp:posOffset>621665</wp:posOffset>
                </wp:positionH>
                <wp:positionV relativeFrom="paragraph">
                  <wp:posOffset>348515</wp:posOffset>
                </wp:positionV>
                <wp:extent cx="652907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6350"/>
                        </a:xfrm>
                        <a:custGeom>
                          <a:avLst/>
                          <a:gdLst/>
                          <a:ahLst/>
                          <a:cxnLst/>
                          <a:rect l="l" t="t" r="r" b="b"/>
                          <a:pathLst>
                            <a:path w="6529070" h="6350">
                              <a:moveTo>
                                <a:pt x="6529070" y="0"/>
                              </a:moveTo>
                              <a:lnTo>
                                <a:pt x="0" y="0"/>
                              </a:lnTo>
                              <a:lnTo>
                                <a:pt x="0" y="6350"/>
                              </a:lnTo>
                              <a:lnTo>
                                <a:pt x="6529070" y="6350"/>
                              </a:lnTo>
                              <a:lnTo>
                                <a:pt x="6529070" y="0"/>
                              </a:lnTo>
                              <a:close/>
                            </a:path>
                          </a:pathLst>
                        </a:custGeom>
                        <a:solidFill>
                          <a:srgbClr val="ACACAC"/>
                        </a:solidFill>
                      </wps:spPr>
                      <wps:bodyPr wrap="square" lIns="0" tIns="0" rIns="0" bIns="0" rtlCol="0">
                        <a:prstTxWarp prst="textNoShape">
                          <a:avLst/>
                        </a:prstTxWarp>
                        <a:noAutofit/>
                      </wps:bodyPr>
                    </wps:wsp>
                  </a:graphicData>
                </a:graphic>
              </wp:anchor>
            </w:drawing>
          </mc:Choice>
          <mc:Fallback>
            <w:pict>
              <v:shape w14:anchorId="06D341A0" id="Graphic 19" o:spid="_x0000_s1026" style="position:absolute;margin-left:48.95pt;margin-top:27.45pt;width:514.1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529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" path="m6529070,l,,,6350r6529070,l6529070,xe" fillcolor="#acacac" stroked="f">
                <v:path arrowok="t"/>
                <w10:wrap type="topAndBottom" anchorx="page"/>
              </v:shape>
            </w:pict>
          </mc:Fallback>
        </mc:AlternateContent>
      </w:r>
      <w:r w:rsidRPr="00BF3360">
        <w:rPr>
          <w:rFonts w:eastAsia="Calibri"/>
          <w:b/>
          <w:bCs/>
          <w:szCs w:val="24"/>
        </w:rPr>
        <w:t>Performance</w:t>
      </w:r>
      <w:r w:rsidRPr="00BF3360">
        <w:rPr>
          <w:rFonts w:eastAsia="Calibri"/>
          <w:b/>
          <w:bCs/>
          <w:spacing w:val="-5"/>
          <w:szCs w:val="24"/>
        </w:rPr>
        <w:t xml:space="preserve"> </w:t>
      </w:r>
      <w:r w:rsidRPr="00BF3360">
        <w:rPr>
          <w:rFonts w:eastAsia="Calibri"/>
          <w:b/>
          <w:bCs/>
          <w:szCs w:val="24"/>
        </w:rPr>
        <w:t>Thresholds</w:t>
      </w:r>
      <w:r w:rsidRPr="00BF3360">
        <w:rPr>
          <w:rFonts w:eastAsia="Calibri"/>
          <w:b/>
          <w:bCs/>
          <w:spacing w:val="-8"/>
          <w:szCs w:val="24"/>
        </w:rPr>
        <w:t xml:space="preserve"> </w:t>
      </w:r>
      <w:r w:rsidRPr="00BF3360">
        <w:rPr>
          <w:rFonts w:eastAsia="Calibri"/>
          <w:b/>
          <w:bCs/>
          <w:szCs w:val="24"/>
        </w:rPr>
        <w:t>for</w:t>
      </w:r>
      <w:r w:rsidRPr="00BF3360">
        <w:rPr>
          <w:rFonts w:eastAsia="Calibri"/>
          <w:b/>
          <w:bCs/>
          <w:spacing w:val="-6"/>
          <w:szCs w:val="24"/>
        </w:rPr>
        <w:t xml:space="preserve"> </w:t>
      </w:r>
      <w:r w:rsidRPr="00BF3360">
        <w:rPr>
          <w:rFonts w:eastAsia="Calibri"/>
          <w:b/>
          <w:bCs/>
          <w:szCs w:val="24"/>
        </w:rPr>
        <w:t>Acceptability</w:t>
      </w:r>
      <w:r w:rsidRPr="00BF3360">
        <w:rPr>
          <w:rFonts w:eastAsia="Calibri"/>
          <w:b/>
          <w:bCs/>
          <w:spacing w:val="-3"/>
          <w:szCs w:val="24"/>
        </w:rPr>
        <w:t xml:space="preserve"> </w:t>
      </w:r>
      <w:r w:rsidRPr="00BF3360">
        <w:rPr>
          <w:rFonts w:eastAsia="Calibri"/>
          <w:b/>
          <w:bCs/>
          <w:szCs w:val="24"/>
        </w:rPr>
        <w:t>of</w:t>
      </w:r>
      <w:r w:rsidRPr="00BF3360">
        <w:rPr>
          <w:rFonts w:eastAsia="Calibri"/>
          <w:b/>
          <w:bCs/>
          <w:spacing w:val="-5"/>
          <w:szCs w:val="24"/>
        </w:rPr>
        <w:t xml:space="preserve"> </w:t>
      </w:r>
      <w:r w:rsidRPr="00BF3360">
        <w:rPr>
          <w:rFonts w:eastAsia="Calibri"/>
          <w:b/>
          <w:bCs/>
          <w:spacing w:val="-4"/>
          <w:szCs w:val="24"/>
        </w:rPr>
        <w:t>Work</w:t>
      </w:r>
    </w:p>
    <w:p w14:paraId="0E0D3977" w14:textId="77777777" w:rsidR="00DC6DF0" w:rsidRPr="0081178A" w:rsidRDefault="00DC6DF0" w:rsidP="00DC6DF0">
      <w:pPr>
        <w:widowControl w:val="0"/>
        <w:overflowPunct/>
        <w:adjustRightInd/>
        <w:spacing w:before="3" w:line="235" w:lineRule="auto"/>
        <w:ind w:left="147"/>
        <w:textAlignment w:val="auto"/>
        <w:rPr>
          <w:rFonts w:eastAsia="Calibri"/>
          <w:b/>
          <w:szCs w:val="24"/>
        </w:rPr>
      </w:pPr>
      <w:r w:rsidRPr="00BF3360">
        <w:rPr>
          <w:rFonts w:eastAsia="Calibri"/>
          <w:szCs w:val="24"/>
        </w:rPr>
        <w:t>All</w:t>
      </w:r>
      <w:r w:rsidRPr="00BF3360">
        <w:rPr>
          <w:rFonts w:eastAsia="Calibri"/>
          <w:spacing w:val="-4"/>
          <w:szCs w:val="24"/>
        </w:rPr>
        <w:t xml:space="preserve"> </w:t>
      </w:r>
      <w:r w:rsidRPr="00BF3360">
        <w:rPr>
          <w:rFonts w:eastAsia="Calibri"/>
          <w:szCs w:val="24"/>
        </w:rPr>
        <w:t>services</w:t>
      </w:r>
      <w:r w:rsidRPr="00BF3360">
        <w:rPr>
          <w:rFonts w:eastAsia="Calibri"/>
          <w:spacing w:val="-4"/>
          <w:szCs w:val="24"/>
        </w:rPr>
        <w:t xml:space="preserve"> </w:t>
      </w:r>
      <w:r w:rsidRPr="00BF3360">
        <w:rPr>
          <w:rFonts w:eastAsia="Calibri"/>
          <w:szCs w:val="24"/>
        </w:rPr>
        <w:t>are</w:t>
      </w:r>
      <w:r w:rsidRPr="00BF3360">
        <w:rPr>
          <w:rFonts w:eastAsia="Calibri"/>
          <w:spacing w:val="-9"/>
          <w:szCs w:val="24"/>
        </w:rPr>
        <w:t xml:space="preserve"> </w:t>
      </w:r>
      <w:r w:rsidRPr="00BF3360">
        <w:rPr>
          <w:rFonts w:eastAsia="Calibri"/>
          <w:szCs w:val="24"/>
        </w:rPr>
        <w:t>performed</w:t>
      </w:r>
      <w:r w:rsidRPr="00BF3360">
        <w:rPr>
          <w:rFonts w:eastAsia="Calibri"/>
          <w:spacing w:val="-3"/>
          <w:szCs w:val="24"/>
        </w:rPr>
        <w:t xml:space="preserve"> </w:t>
      </w:r>
      <w:r w:rsidRPr="00BF3360">
        <w:rPr>
          <w:rFonts w:eastAsia="Calibri"/>
          <w:szCs w:val="24"/>
        </w:rPr>
        <w:t>to</w:t>
      </w:r>
      <w:r w:rsidRPr="00BF3360">
        <w:rPr>
          <w:rFonts w:eastAsia="Calibri"/>
          <w:spacing w:val="-7"/>
          <w:szCs w:val="24"/>
        </w:rPr>
        <w:t xml:space="preserve"> </w:t>
      </w:r>
      <w:r w:rsidRPr="00BF3360">
        <w:rPr>
          <w:rFonts w:eastAsia="Calibri"/>
          <w:szCs w:val="24"/>
        </w:rPr>
        <w:t>Required</w:t>
      </w:r>
      <w:r w:rsidRPr="00BF3360">
        <w:rPr>
          <w:rFonts w:eastAsia="Calibri"/>
          <w:spacing w:val="-4"/>
          <w:szCs w:val="24"/>
        </w:rPr>
        <w:t xml:space="preserve"> </w:t>
      </w:r>
      <w:r w:rsidRPr="00BF3360">
        <w:rPr>
          <w:rFonts w:eastAsia="Calibri"/>
          <w:szCs w:val="24"/>
        </w:rPr>
        <w:t>Results</w:t>
      </w:r>
      <w:r w:rsidRPr="00BF3360">
        <w:rPr>
          <w:rFonts w:eastAsia="Calibri"/>
          <w:spacing w:val="-10"/>
          <w:szCs w:val="24"/>
        </w:rPr>
        <w:t xml:space="preserve"> </w:t>
      </w:r>
      <w:r w:rsidRPr="00BF3360">
        <w:rPr>
          <w:rFonts w:eastAsia="Calibri"/>
          <w:szCs w:val="24"/>
        </w:rPr>
        <w:t>performance</w:t>
      </w:r>
      <w:r w:rsidRPr="00BF3360">
        <w:rPr>
          <w:rFonts w:eastAsia="Calibri"/>
          <w:spacing w:val="-3"/>
          <w:szCs w:val="24"/>
        </w:rPr>
        <w:t xml:space="preserve"> </w:t>
      </w:r>
      <w:r w:rsidRPr="00BF3360">
        <w:rPr>
          <w:rFonts w:eastAsia="Calibri"/>
          <w:szCs w:val="24"/>
        </w:rPr>
        <w:t>measures</w:t>
      </w:r>
      <w:r w:rsidRPr="00BF3360">
        <w:rPr>
          <w:rFonts w:eastAsia="Calibri"/>
          <w:spacing w:val="-9"/>
          <w:szCs w:val="24"/>
        </w:rPr>
        <w:t xml:space="preserve"> </w:t>
      </w:r>
      <w:r w:rsidRPr="00BF3360">
        <w:rPr>
          <w:rFonts w:eastAsia="Calibri"/>
          <w:szCs w:val="24"/>
        </w:rPr>
        <w:t>outlined</w:t>
      </w:r>
      <w:r w:rsidRPr="00BF3360">
        <w:rPr>
          <w:rFonts w:eastAsia="Calibri"/>
          <w:spacing w:val="-5"/>
          <w:szCs w:val="24"/>
        </w:rPr>
        <w:t xml:space="preserve"> </w:t>
      </w:r>
      <w:r w:rsidRPr="00BF3360">
        <w:rPr>
          <w:rFonts w:eastAsia="Calibri"/>
          <w:szCs w:val="24"/>
        </w:rPr>
        <w:t>in</w:t>
      </w:r>
      <w:r w:rsidRPr="00BF3360">
        <w:rPr>
          <w:rFonts w:eastAsia="Calibri"/>
          <w:spacing w:val="-6"/>
          <w:szCs w:val="24"/>
        </w:rPr>
        <w:t xml:space="preserve"> </w:t>
      </w:r>
      <w:r w:rsidRPr="00BF3360">
        <w:rPr>
          <w:rFonts w:eastAsia="Calibri"/>
          <w:szCs w:val="24"/>
        </w:rPr>
        <w:t>the</w:t>
      </w:r>
      <w:r w:rsidRPr="00BF3360">
        <w:rPr>
          <w:rFonts w:eastAsia="Calibri"/>
          <w:spacing w:val="-9"/>
          <w:szCs w:val="24"/>
        </w:rPr>
        <w:t xml:space="preserve"> </w:t>
      </w:r>
      <w:r w:rsidRPr="00BF3360">
        <w:rPr>
          <w:rFonts w:eastAsia="Calibri"/>
          <w:szCs w:val="24"/>
        </w:rPr>
        <w:t>tables</w:t>
      </w:r>
      <w:r w:rsidRPr="00BF3360">
        <w:rPr>
          <w:rFonts w:eastAsia="Calibri"/>
          <w:spacing w:val="-8"/>
          <w:szCs w:val="24"/>
        </w:rPr>
        <w:t xml:space="preserve"> </w:t>
      </w:r>
      <w:r w:rsidRPr="00BF3360">
        <w:rPr>
          <w:rFonts w:eastAsia="Calibri"/>
          <w:szCs w:val="24"/>
        </w:rPr>
        <w:t>in</w:t>
      </w:r>
      <w:r w:rsidRPr="00BF3360">
        <w:rPr>
          <w:rFonts w:eastAsia="Calibri"/>
          <w:spacing w:val="-6"/>
          <w:szCs w:val="24"/>
        </w:rPr>
        <w:t xml:space="preserve"> </w:t>
      </w:r>
      <w:r w:rsidRPr="00BF3360">
        <w:rPr>
          <w:rFonts w:eastAsia="Calibri"/>
          <w:szCs w:val="24"/>
        </w:rPr>
        <w:t>Section</w:t>
      </w:r>
      <w:r w:rsidRPr="00BF3360">
        <w:rPr>
          <w:rFonts w:eastAsia="Calibri"/>
          <w:spacing w:val="-3"/>
          <w:szCs w:val="24"/>
        </w:rPr>
        <w:t xml:space="preserve"> </w:t>
      </w:r>
      <w:r w:rsidRPr="00BF3360">
        <w:rPr>
          <w:rFonts w:eastAsia="Calibri"/>
          <w:szCs w:val="24"/>
        </w:rPr>
        <w:t>C, and no more than five customer complaints are received and substantiated by the COR per month</w:t>
      </w:r>
      <w:r w:rsidRPr="00BF3360">
        <w:rPr>
          <w:rFonts w:eastAsia="Calibri"/>
          <w:b/>
          <w:szCs w:val="24"/>
        </w:rPr>
        <w:t>.</w:t>
      </w:r>
    </w:p>
    <w:p w14:paraId="2C62547C" w14:textId="77777777" w:rsidR="00DC6DF0" w:rsidRPr="00BF3360" w:rsidRDefault="00DC6DF0" w:rsidP="00DC6DF0">
      <w:pPr>
        <w:widowControl w:val="0"/>
        <w:overflowPunct/>
        <w:adjustRightInd/>
        <w:spacing w:before="3" w:line="235" w:lineRule="auto"/>
        <w:ind w:left="147"/>
        <w:textAlignment w:val="auto"/>
        <w:rPr>
          <w:rFonts w:eastAsia="Calibri"/>
          <w:b/>
          <w:szCs w:val="24"/>
        </w:rPr>
      </w:pPr>
    </w:p>
    <w:p w14:paraId="534FF31C" w14:textId="77777777" w:rsidR="00DC6DF0" w:rsidRPr="00BF3360" w:rsidRDefault="00DC6DF0" w:rsidP="00DC6DF0">
      <w:pPr>
        <w:keepNext/>
        <w:keepLines/>
        <w:widowControl w:val="0"/>
        <w:overflowPunct/>
        <w:adjustRightInd/>
        <w:spacing w:before="2" w:after="80"/>
        <w:ind w:right="328"/>
        <w:textAlignment w:val="auto"/>
        <w:outlineLvl w:val="2"/>
        <w:rPr>
          <w:rFonts w:eastAsiaTheme="majorEastAsia"/>
          <w:szCs w:val="24"/>
        </w:rPr>
      </w:pPr>
      <w:r w:rsidRPr="00BF3360">
        <w:rPr>
          <w:rFonts w:eastAsiaTheme="majorEastAsia"/>
          <w:szCs w:val="24"/>
        </w:rPr>
        <w:t>Major</w:t>
      </w:r>
      <w:r w:rsidRPr="00BF3360">
        <w:rPr>
          <w:rFonts w:eastAsiaTheme="majorEastAsia"/>
          <w:spacing w:val="-2"/>
          <w:szCs w:val="24"/>
        </w:rPr>
        <w:t xml:space="preserve"> </w:t>
      </w:r>
      <w:r w:rsidRPr="00BF3360">
        <w:rPr>
          <w:rFonts w:eastAsiaTheme="majorEastAsia"/>
          <w:szCs w:val="24"/>
        </w:rPr>
        <w:t>deficiencies,</w:t>
      </w:r>
      <w:r w:rsidRPr="00BF3360">
        <w:rPr>
          <w:rFonts w:eastAsiaTheme="majorEastAsia"/>
          <w:spacing w:val="-3"/>
          <w:szCs w:val="24"/>
        </w:rPr>
        <w:t xml:space="preserve"> </w:t>
      </w:r>
      <w:r w:rsidRPr="00BF3360">
        <w:rPr>
          <w:rFonts w:eastAsiaTheme="majorEastAsia"/>
          <w:szCs w:val="24"/>
        </w:rPr>
        <w:t>such</w:t>
      </w:r>
      <w:r w:rsidRPr="00BF3360">
        <w:rPr>
          <w:rFonts w:eastAsiaTheme="majorEastAsia"/>
          <w:spacing w:val="-5"/>
          <w:szCs w:val="24"/>
        </w:rPr>
        <w:t xml:space="preserve"> </w:t>
      </w:r>
      <w:r w:rsidRPr="00BF3360">
        <w:rPr>
          <w:rFonts w:eastAsiaTheme="majorEastAsia"/>
          <w:szCs w:val="24"/>
        </w:rPr>
        <w:t>as</w:t>
      </w:r>
      <w:r w:rsidRPr="00BF3360">
        <w:rPr>
          <w:rFonts w:eastAsiaTheme="majorEastAsia"/>
          <w:spacing w:val="-2"/>
          <w:szCs w:val="24"/>
        </w:rPr>
        <w:t xml:space="preserve"> </w:t>
      </w:r>
      <w:r w:rsidRPr="00BF3360">
        <w:rPr>
          <w:rFonts w:eastAsiaTheme="majorEastAsia"/>
          <w:szCs w:val="24"/>
        </w:rPr>
        <w:t>tasks</w:t>
      </w:r>
      <w:r w:rsidRPr="00BF3360">
        <w:rPr>
          <w:rFonts w:eastAsiaTheme="majorEastAsia"/>
          <w:spacing w:val="-4"/>
          <w:szCs w:val="24"/>
        </w:rPr>
        <w:t xml:space="preserve"> </w:t>
      </w:r>
      <w:r w:rsidRPr="00BF3360">
        <w:rPr>
          <w:rFonts w:eastAsiaTheme="majorEastAsia"/>
          <w:szCs w:val="24"/>
        </w:rPr>
        <w:t>not</w:t>
      </w:r>
      <w:r w:rsidRPr="00BF3360">
        <w:rPr>
          <w:rFonts w:eastAsiaTheme="majorEastAsia"/>
          <w:spacing w:val="-5"/>
          <w:szCs w:val="24"/>
        </w:rPr>
        <w:t xml:space="preserve"> </w:t>
      </w:r>
      <w:proofErr w:type="gramStart"/>
      <w:r w:rsidRPr="00BF3360">
        <w:rPr>
          <w:rFonts w:eastAsiaTheme="majorEastAsia"/>
          <w:szCs w:val="24"/>
        </w:rPr>
        <w:t>done</w:t>
      </w:r>
      <w:proofErr w:type="gramEnd"/>
      <w:r w:rsidRPr="00BF3360">
        <w:rPr>
          <w:rFonts w:eastAsiaTheme="majorEastAsia"/>
          <w:spacing w:val="-4"/>
          <w:szCs w:val="24"/>
        </w:rPr>
        <w:t xml:space="preserve"> </w:t>
      </w:r>
      <w:r w:rsidRPr="00BF3360">
        <w:rPr>
          <w:rFonts w:eastAsiaTheme="majorEastAsia"/>
          <w:szCs w:val="24"/>
        </w:rPr>
        <w:t>at</w:t>
      </w:r>
      <w:r w:rsidRPr="00BF3360">
        <w:rPr>
          <w:rFonts w:eastAsiaTheme="majorEastAsia"/>
          <w:spacing w:val="-4"/>
          <w:szCs w:val="24"/>
        </w:rPr>
        <w:t xml:space="preserve"> </w:t>
      </w:r>
      <w:r w:rsidRPr="00BF3360">
        <w:rPr>
          <w:rFonts w:eastAsiaTheme="majorEastAsia"/>
          <w:szCs w:val="24"/>
        </w:rPr>
        <w:t>all,</w:t>
      </w:r>
      <w:r w:rsidRPr="00BF3360">
        <w:rPr>
          <w:rFonts w:eastAsiaTheme="majorEastAsia"/>
          <w:spacing w:val="-8"/>
          <w:szCs w:val="24"/>
        </w:rPr>
        <w:t xml:space="preserve"> </w:t>
      </w:r>
      <w:r w:rsidRPr="00BF3360">
        <w:rPr>
          <w:rFonts w:eastAsiaTheme="majorEastAsia"/>
          <w:szCs w:val="24"/>
        </w:rPr>
        <w:t>more</w:t>
      </w:r>
      <w:r w:rsidRPr="00BF3360">
        <w:rPr>
          <w:rFonts w:eastAsiaTheme="majorEastAsia"/>
          <w:spacing w:val="-4"/>
          <w:szCs w:val="24"/>
        </w:rPr>
        <w:t xml:space="preserve"> </w:t>
      </w:r>
      <w:r w:rsidRPr="00BF3360">
        <w:rPr>
          <w:rFonts w:eastAsiaTheme="majorEastAsia"/>
          <w:szCs w:val="24"/>
        </w:rPr>
        <w:t>than</w:t>
      </w:r>
      <w:r w:rsidRPr="00BF3360">
        <w:rPr>
          <w:rFonts w:eastAsiaTheme="majorEastAsia"/>
          <w:spacing w:val="-5"/>
          <w:szCs w:val="24"/>
        </w:rPr>
        <w:t xml:space="preserve"> </w:t>
      </w:r>
      <w:r w:rsidRPr="00BF3360">
        <w:rPr>
          <w:rFonts w:eastAsiaTheme="majorEastAsia"/>
          <w:szCs w:val="24"/>
        </w:rPr>
        <w:t>30%</w:t>
      </w:r>
      <w:r w:rsidRPr="00BF3360">
        <w:rPr>
          <w:rFonts w:eastAsiaTheme="majorEastAsia"/>
          <w:spacing w:val="-5"/>
          <w:szCs w:val="24"/>
        </w:rPr>
        <w:t xml:space="preserve"> </w:t>
      </w:r>
      <w:r w:rsidRPr="00BF3360">
        <w:rPr>
          <w:rFonts w:eastAsiaTheme="majorEastAsia"/>
          <w:szCs w:val="24"/>
        </w:rPr>
        <w:t>of</w:t>
      </w:r>
      <w:r w:rsidRPr="00BF3360">
        <w:rPr>
          <w:rFonts w:eastAsiaTheme="majorEastAsia"/>
          <w:spacing w:val="-5"/>
          <w:szCs w:val="24"/>
        </w:rPr>
        <w:t xml:space="preserve"> </w:t>
      </w:r>
      <w:r w:rsidRPr="00BF3360">
        <w:rPr>
          <w:rFonts w:eastAsiaTheme="majorEastAsia"/>
          <w:szCs w:val="24"/>
        </w:rPr>
        <w:t>tasks</w:t>
      </w:r>
      <w:r w:rsidRPr="00BF3360">
        <w:rPr>
          <w:rFonts w:eastAsiaTheme="majorEastAsia"/>
          <w:spacing w:val="-8"/>
          <w:szCs w:val="24"/>
        </w:rPr>
        <w:t xml:space="preserve"> </w:t>
      </w:r>
      <w:r w:rsidRPr="00BF3360">
        <w:rPr>
          <w:rFonts w:eastAsiaTheme="majorEastAsia"/>
          <w:szCs w:val="24"/>
        </w:rPr>
        <w:t>are</w:t>
      </w:r>
      <w:r w:rsidRPr="00BF3360">
        <w:rPr>
          <w:rFonts w:eastAsiaTheme="majorEastAsia"/>
          <w:spacing w:val="-5"/>
          <w:szCs w:val="24"/>
        </w:rPr>
        <w:t xml:space="preserve"> </w:t>
      </w:r>
      <w:r w:rsidRPr="00BF3360">
        <w:rPr>
          <w:rFonts w:eastAsiaTheme="majorEastAsia"/>
          <w:szCs w:val="24"/>
        </w:rPr>
        <w:t>of</w:t>
      </w:r>
      <w:r w:rsidRPr="00BF3360">
        <w:rPr>
          <w:rFonts w:eastAsiaTheme="majorEastAsia"/>
          <w:spacing w:val="-4"/>
          <w:szCs w:val="24"/>
        </w:rPr>
        <w:t xml:space="preserve"> </w:t>
      </w:r>
      <w:r w:rsidRPr="00BF3360">
        <w:rPr>
          <w:rFonts w:eastAsiaTheme="majorEastAsia"/>
          <w:szCs w:val="24"/>
        </w:rPr>
        <w:t>unacceptable</w:t>
      </w:r>
      <w:r w:rsidRPr="00BF3360">
        <w:rPr>
          <w:rFonts w:eastAsiaTheme="majorEastAsia"/>
          <w:spacing w:val="-5"/>
          <w:szCs w:val="24"/>
        </w:rPr>
        <w:t xml:space="preserve"> </w:t>
      </w:r>
      <w:r w:rsidRPr="00BF3360">
        <w:rPr>
          <w:rFonts w:eastAsiaTheme="majorEastAsia"/>
          <w:szCs w:val="24"/>
        </w:rPr>
        <w:t>quality, or repeat occurrences (3 or more times) of the same issues, will trigger the deduction schedule as if the customer complaint threshold had been reached.</w:t>
      </w:r>
    </w:p>
    <w:p w14:paraId="3D2E5FC0" w14:textId="77777777" w:rsidR="00DC6DF0" w:rsidRPr="00BF3360" w:rsidRDefault="00DC6DF0" w:rsidP="00DC6DF0">
      <w:pPr>
        <w:widowControl w:val="0"/>
        <w:overflowPunct/>
        <w:adjustRightInd/>
        <w:spacing w:before="1"/>
        <w:textAlignment w:val="auto"/>
        <w:rPr>
          <w:rFonts w:eastAsia="Calibri"/>
          <w:b/>
          <w:szCs w:val="24"/>
        </w:rPr>
      </w:pPr>
    </w:p>
    <w:p w14:paraId="371C15C7" w14:textId="77777777" w:rsidR="00DC6DF0" w:rsidRPr="00BF3360" w:rsidRDefault="00DC6DF0" w:rsidP="00DC6DF0">
      <w:pPr>
        <w:widowControl w:val="0"/>
        <w:overflowPunct/>
        <w:adjustRightInd/>
        <w:ind w:left="147"/>
        <w:textAlignment w:val="auto"/>
        <w:rPr>
          <w:rFonts w:eastAsia="Calibri"/>
          <w:szCs w:val="24"/>
        </w:rPr>
      </w:pPr>
      <w:r w:rsidRPr="00BF3360">
        <w:rPr>
          <w:rFonts w:eastAsia="Calibri"/>
          <w:szCs w:val="24"/>
        </w:rPr>
        <w:t>Customer complaints will be substantiated by the COR for validity. Should the COR determine that the complaint is valid, the COR will inform the Contractor and give the Contractor reasonable time to correct the</w:t>
      </w:r>
      <w:r w:rsidRPr="00BF3360">
        <w:rPr>
          <w:rFonts w:eastAsia="Calibri"/>
          <w:spacing w:val="-6"/>
          <w:szCs w:val="24"/>
        </w:rPr>
        <w:t xml:space="preserve"> </w:t>
      </w:r>
      <w:r w:rsidRPr="00BF3360">
        <w:rPr>
          <w:rFonts w:eastAsia="Calibri"/>
          <w:szCs w:val="24"/>
        </w:rPr>
        <w:t>defect,</w:t>
      </w:r>
      <w:r w:rsidRPr="00BF3360">
        <w:rPr>
          <w:rFonts w:eastAsia="Calibri"/>
          <w:spacing w:val="-6"/>
          <w:szCs w:val="24"/>
        </w:rPr>
        <w:t xml:space="preserve"> </w:t>
      </w:r>
      <w:r w:rsidRPr="00BF3360">
        <w:rPr>
          <w:rFonts w:eastAsia="Calibri"/>
          <w:szCs w:val="24"/>
        </w:rPr>
        <w:t>if</w:t>
      </w:r>
      <w:r w:rsidRPr="00BF3360">
        <w:rPr>
          <w:rFonts w:eastAsia="Calibri"/>
          <w:spacing w:val="-5"/>
          <w:szCs w:val="24"/>
        </w:rPr>
        <w:t xml:space="preserve"> </w:t>
      </w:r>
      <w:r w:rsidRPr="00BF3360">
        <w:rPr>
          <w:rFonts w:eastAsia="Calibri"/>
          <w:szCs w:val="24"/>
        </w:rPr>
        <w:t>it</w:t>
      </w:r>
      <w:r w:rsidRPr="00BF3360">
        <w:rPr>
          <w:rFonts w:eastAsia="Calibri"/>
          <w:spacing w:val="-5"/>
          <w:szCs w:val="24"/>
        </w:rPr>
        <w:t xml:space="preserve"> </w:t>
      </w:r>
      <w:r w:rsidRPr="00BF3360">
        <w:rPr>
          <w:rFonts w:eastAsia="Calibri"/>
          <w:szCs w:val="24"/>
        </w:rPr>
        <w:t>is</w:t>
      </w:r>
      <w:r w:rsidRPr="00BF3360">
        <w:rPr>
          <w:rFonts w:eastAsia="Calibri"/>
          <w:spacing w:val="-6"/>
          <w:szCs w:val="24"/>
        </w:rPr>
        <w:t xml:space="preserve"> </w:t>
      </w:r>
      <w:r w:rsidRPr="00BF3360">
        <w:rPr>
          <w:rFonts w:eastAsia="Calibri"/>
          <w:szCs w:val="24"/>
        </w:rPr>
        <w:t>possible</w:t>
      </w:r>
      <w:r w:rsidRPr="00BF3360">
        <w:rPr>
          <w:rFonts w:eastAsia="Calibri"/>
          <w:spacing w:val="-3"/>
          <w:szCs w:val="24"/>
        </w:rPr>
        <w:t xml:space="preserve"> </w:t>
      </w:r>
      <w:r w:rsidRPr="00BF3360">
        <w:rPr>
          <w:rFonts w:eastAsia="Calibri"/>
          <w:szCs w:val="24"/>
        </w:rPr>
        <w:t>to</w:t>
      </w:r>
      <w:r w:rsidRPr="00BF3360">
        <w:rPr>
          <w:rFonts w:eastAsia="Calibri"/>
          <w:spacing w:val="-6"/>
          <w:szCs w:val="24"/>
        </w:rPr>
        <w:t xml:space="preserve"> </w:t>
      </w:r>
      <w:r w:rsidRPr="00BF3360">
        <w:rPr>
          <w:rFonts w:eastAsia="Calibri"/>
          <w:szCs w:val="24"/>
        </w:rPr>
        <w:t>do</w:t>
      </w:r>
      <w:r w:rsidRPr="00BF3360">
        <w:rPr>
          <w:rFonts w:eastAsia="Calibri"/>
          <w:spacing w:val="-3"/>
          <w:szCs w:val="24"/>
        </w:rPr>
        <w:t xml:space="preserve"> </w:t>
      </w:r>
      <w:r w:rsidRPr="00BF3360">
        <w:rPr>
          <w:rFonts w:eastAsia="Calibri"/>
          <w:szCs w:val="24"/>
        </w:rPr>
        <w:t>so</w:t>
      </w:r>
      <w:r w:rsidRPr="00BF3360">
        <w:rPr>
          <w:rFonts w:eastAsia="Calibri"/>
          <w:spacing w:val="-3"/>
          <w:szCs w:val="24"/>
        </w:rPr>
        <w:t xml:space="preserve"> </w:t>
      </w:r>
      <w:r w:rsidRPr="00BF3360">
        <w:rPr>
          <w:rFonts w:eastAsia="Calibri"/>
          <w:szCs w:val="24"/>
        </w:rPr>
        <w:t>without</w:t>
      </w:r>
      <w:r w:rsidRPr="00BF3360">
        <w:rPr>
          <w:rFonts w:eastAsia="Calibri"/>
          <w:spacing w:val="-5"/>
          <w:szCs w:val="24"/>
        </w:rPr>
        <w:t xml:space="preserve"> </w:t>
      </w:r>
      <w:r w:rsidRPr="00BF3360">
        <w:rPr>
          <w:rFonts w:eastAsia="Calibri"/>
          <w:szCs w:val="24"/>
        </w:rPr>
        <w:t>disrupting</w:t>
      </w:r>
      <w:r w:rsidRPr="00BF3360">
        <w:rPr>
          <w:rFonts w:eastAsia="Calibri"/>
          <w:spacing w:val="-3"/>
          <w:szCs w:val="24"/>
        </w:rPr>
        <w:t xml:space="preserve"> </w:t>
      </w:r>
      <w:r w:rsidRPr="00BF3360">
        <w:rPr>
          <w:rFonts w:eastAsia="Calibri"/>
          <w:szCs w:val="24"/>
        </w:rPr>
        <w:t>government</w:t>
      </w:r>
      <w:r w:rsidRPr="00BF3360">
        <w:rPr>
          <w:rFonts w:eastAsia="Calibri"/>
          <w:spacing w:val="-4"/>
          <w:szCs w:val="24"/>
        </w:rPr>
        <w:t xml:space="preserve"> </w:t>
      </w:r>
      <w:r w:rsidRPr="00BF3360">
        <w:rPr>
          <w:rFonts w:eastAsia="Calibri"/>
          <w:szCs w:val="24"/>
        </w:rPr>
        <w:t>operations</w:t>
      </w:r>
      <w:r w:rsidRPr="00BF3360">
        <w:rPr>
          <w:rFonts w:eastAsia="Calibri"/>
          <w:spacing w:val="-3"/>
          <w:szCs w:val="24"/>
        </w:rPr>
        <w:t xml:space="preserve"> </w:t>
      </w:r>
      <w:r w:rsidRPr="00BF3360">
        <w:rPr>
          <w:rFonts w:eastAsia="Calibri"/>
          <w:szCs w:val="24"/>
        </w:rPr>
        <w:t>at</w:t>
      </w:r>
      <w:r w:rsidRPr="00BF3360">
        <w:rPr>
          <w:rFonts w:eastAsia="Calibri"/>
          <w:spacing w:val="-3"/>
          <w:szCs w:val="24"/>
        </w:rPr>
        <w:t xml:space="preserve"> </w:t>
      </w:r>
      <w:r w:rsidRPr="00BF3360">
        <w:rPr>
          <w:rFonts w:eastAsia="Calibri"/>
          <w:szCs w:val="24"/>
        </w:rPr>
        <w:t>the</w:t>
      </w:r>
      <w:r w:rsidRPr="00BF3360">
        <w:rPr>
          <w:rFonts w:eastAsia="Calibri"/>
          <w:spacing w:val="-5"/>
          <w:szCs w:val="24"/>
        </w:rPr>
        <w:t xml:space="preserve"> </w:t>
      </w:r>
      <w:r w:rsidRPr="00BF3360">
        <w:rPr>
          <w:rFonts w:eastAsia="Calibri"/>
          <w:szCs w:val="24"/>
        </w:rPr>
        <w:t>affected</w:t>
      </w:r>
      <w:r w:rsidRPr="00BF3360">
        <w:rPr>
          <w:rFonts w:eastAsia="Calibri"/>
          <w:spacing w:val="-2"/>
          <w:szCs w:val="24"/>
        </w:rPr>
        <w:t xml:space="preserve"> </w:t>
      </w:r>
      <w:r w:rsidRPr="00BF3360">
        <w:rPr>
          <w:rFonts w:eastAsia="Calibri"/>
          <w:szCs w:val="24"/>
        </w:rPr>
        <w:t>site.</w:t>
      </w:r>
      <w:r w:rsidRPr="00BF3360">
        <w:rPr>
          <w:rFonts w:eastAsia="Calibri"/>
          <w:spacing w:val="-11"/>
          <w:szCs w:val="24"/>
        </w:rPr>
        <w:t xml:space="preserve"> </w:t>
      </w:r>
      <w:r w:rsidRPr="00BF3360">
        <w:rPr>
          <w:rFonts w:eastAsia="Calibri"/>
          <w:szCs w:val="24"/>
        </w:rPr>
        <w:t>The</w:t>
      </w:r>
      <w:r w:rsidRPr="00BF3360">
        <w:rPr>
          <w:rFonts w:eastAsia="Calibri"/>
          <w:spacing w:val="-1"/>
          <w:szCs w:val="24"/>
        </w:rPr>
        <w:t xml:space="preserve"> </w:t>
      </w:r>
      <w:r w:rsidRPr="00BF3360">
        <w:rPr>
          <w:rFonts w:eastAsia="Calibri"/>
          <w:szCs w:val="24"/>
        </w:rPr>
        <w:t>COR</w:t>
      </w:r>
      <w:r>
        <w:rPr>
          <w:rFonts w:eastAsia="Calibri"/>
          <w:szCs w:val="24"/>
        </w:rPr>
        <w:t xml:space="preserve"> </w:t>
      </w:r>
      <w:r w:rsidRPr="00BF3360">
        <w:rPr>
          <w:rFonts w:eastAsia="Calibri"/>
          <w:szCs w:val="24"/>
        </w:rPr>
        <w:t>will</w:t>
      </w:r>
      <w:r w:rsidRPr="00BF3360">
        <w:rPr>
          <w:rFonts w:eastAsia="Calibri"/>
          <w:spacing w:val="-7"/>
          <w:szCs w:val="24"/>
        </w:rPr>
        <w:t xml:space="preserve"> </w:t>
      </w:r>
      <w:r w:rsidRPr="00BF3360">
        <w:rPr>
          <w:rFonts w:eastAsia="Calibri"/>
          <w:szCs w:val="24"/>
        </w:rPr>
        <w:t>determine</w:t>
      </w:r>
      <w:r w:rsidRPr="00BF3360">
        <w:rPr>
          <w:rFonts w:eastAsia="Calibri"/>
          <w:spacing w:val="-5"/>
          <w:szCs w:val="24"/>
        </w:rPr>
        <w:t xml:space="preserve"> </w:t>
      </w:r>
      <w:r w:rsidRPr="00BF3360">
        <w:rPr>
          <w:rFonts w:eastAsia="Calibri"/>
          <w:szCs w:val="24"/>
        </w:rPr>
        <w:t>how</w:t>
      </w:r>
      <w:r w:rsidRPr="00BF3360">
        <w:rPr>
          <w:rFonts w:eastAsia="Calibri"/>
          <w:spacing w:val="-3"/>
          <w:szCs w:val="24"/>
        </w:rPr>
        <w:t xml:space="preserve"> </w:t>
      </w:r>
      <w:r w:rsidRPr="00BF3360">
        <w:rPr>
          <w:rFonts w:eastAsia="Calibri"/>
          <w:szCs w:val="24"/>
        </w:rPr>
        <w:t>much</w:t>
      </w:r>
      <w:r w:rsidRPr="00BF3360">
        <w:rPr>
          <w:rFonts w:eastAsia="Calibri"/>
          <w:spacing w:val="-2"/>
          <w:szCs w:val="24"/>
        </w:rPr>
        <w:t xml:space="preserve"> </w:t>
      </w:r>
      <w:r w:rsidRPr="00BF3360">
        <w:rPr>
          <w:rFonts w:eastAsia="Calibri"/>
          <w:szCs w:val="24"/>
        </w:rPr>
        <w:t>time</w:t>
      </w:r>
      <w:r w:rsidRPr="00BF3360">
        <w:rPr>
          <w:rFonts w:eastAsia="Calibri"/>
          <w:spacing w:val="-2"/>
          <w:szCs w:val="24"/>
        </w:rPr>
        <w:t xml:space="preserve"> </w:t>
      </w:r>
      <w:r w:rsidRPr="00BF3360">
        <w:rPr>
          <w:rFonts w:eastAsia="Calibri"/>
          <w:szCs w:val="24"/>
        </w:rPr>
        <w:t>is reasonable</w:t>
      </w:r>
      <w:r w:rsidRPr="00BF3360">
        <w:rPr>
          <w:rFonts w:eastAsia="Calibri"/>
          <w:spacing w:val="-5"/>
          <w:szCs w:val="24"/>
        </w:rPr>
        <w:t xml:space="preserve"> </w:t>
      </w:r>
      <w:r w:rsidRPr="00BF3360">
        <w:rPr>
          <w:rFonts w:eastAsia="Calibri"/>
          <w:szCs w:val="24"/>
        </w:rPr>
        <w:t>based</w:t>
      </w:r>
      <w:r w:rsidRPr="00BF3360">
        <w:rPr>
          <w:rFonts w:eastAsia="Calibri"/>
          <w:spacing w:val="-1"/>
          <w:szCs w:val="24"/>
        </w:rPr>
        <w:t xml:space="preserve"> </w:t>
      </w:r>
      <w:r w:rsidRPr="00BF3360">
        <w:rPr>
          <w:rFonts w:eastAsia="Calibri"/>
          <w:szCs w:val="24"/>
        </w:rPr>
        <w:t>on</w:t>
      </w:r>
      <w:r w:rsidRPr="00BF3360">
        <w:rPr>
          <w:rFonts w:eastAsia="Calibri"/>
          <w:spacing w:val="-4"/>
          <w:szCs w:val="24"/>
        </w:rPr>
        <w:t xml:space="preserve"> </w:t>
      </w:r>
      <w:r w:rsidRPr="00BF3360">
        <w:rPr>
          <w:rFonts w:eastAsia="Calibri"/>
          <w:szCs w:val="24"/>
        </w:rPr>
        <w:t>the</w:t>
      </w:r>
      <w:r w:rsidRPr="00BF3360">
        <w:rPr>
          <w:rFonts w:eastAsia="Calibri"/>
          <w:spacing w:val="-5"/>
          <w:szCs w:val="24"/>
        </w:rPr>
        <w:t xml:space="preserve"> </w:t>
      </w:r>
      <w:r w:rsidRPr="00BF3360">
        <w:rPr>
          <w:rFonts w:eastAsia="Calibri"/>
          <w:szCs w:val="24"/>
        </w:rPr>
        <w:t>individual</w:t>
      </w:r>
      <w:r w:rsidRPr="00BF3360">
        <w:rPr>
          <w:rFonts w:eastAsia="Calibri"/>
          <w:spacing w:val="-1"/>
          <w:szCs w:val="24"/>
        </w:rPr>
        <w:t xml:space="preserve"> </w:t>
      </w:r>
      <w:r w:rsidRPr="00BF3360">
        <w:rPr>
          <w:rFonts w:eastAsia="Calibri"/>
          <w:spacing w:val="-2"/>
          <w:szCs w:val="24"/>
        </w:rPr>
        <w:t>situation.</w:t>
      </w:r>
    </w:p>
    <w:p w14:paraId="4B7C42A4" w14:textId="77777777" w:rsidR="00DC6DF0" w:rsidRDefault="00DC6DF0" w:rsidP="00DC6DF0">
      <w:pPr>
        <w:widowControl w:val="0"/>
        <w:overflowPunct/>
        <w:adjustRightInd/>
        <w:spacing w:before="280"/>
        <w:ind w:left="147" w:right="255"/>
        <w:textAlignment w:val="auto"/>
        <w:rPr>
          <w:rFonts w:eastAsia="Calibri"/>
          <w:szCs w:val="24"/>
        </w:rPr>
      </w:pPr>
      <w:r w:rsidRPr="00BF3360">
        <w:rPr>
          <w:rFonts w:eastAsia="Calibri"/>
          <w:szCs w:val="24"/>
        </w:rPr>
        <w:t>Should the Contractor disagree with the complaint after investigation of the site, the Contractor shall notify</w:t>
      </w:r>
      <w:r w:rsidRPr="00BF3360">
        <w:rPr>
          <w:rFonts w:eastAsia="Calibri"/>
          <w:spacing w:val="-4"/>
          <w:szCs w:val="24"/>
        </w:rPr>
        <w:t xml:space="preserve"> </w:t>
      </w:r>
      <w:r w:rsidRPr="00BF3360">
        <w:rPr>
          <w:rFonts w:eastAsia="Calibri"/>
          <w:szCs w:val="24"/>
        </w:rPr>
        <w:t>the</w:t>
      </w:r>
      <w:r w:rsidRPr="00BF3360">
        <w:rPr>
          <w:rFonts w:eastAsia="Calibri"/>
          <w:spacing w:val="-4"/>
          <w:szCs w:val="24"/>
        </w:rPr>
        <w:t xml:space="preserve"> </w:t>
      </w:r>
      <w:r w:rsidRPr="00BF3360">
        <w:rPr>
          <w:rFonts w:eastAsia="Calibri"/>
          <w:szCs w:val="24"/>
        </w:rPr>
        <w:t>Contracting</w:t>
      </w:r>
      <w:r w:rsidRPr="00BF3360">
        <w:rPr>
          <w:rFonts w:eastAsia="Calibri"/>
          <w:spacing w:val="-6"/>
          <w:szCs w:val="24"/>
        </w:rPr>
        <w:t xml:space="preserve"> </w:t>
      </w:r>
      <w:r w:rsidRPr="00BF3360">
        <w:rPr>
          <w:rFonts w:eastAsia="Calibri"/>
          <w:szCs w:val="24"/>
        </w:rPr>
        <w:t>Officer.</w:t>
      </w:r>
      <w:r w:rsidRPr="00BF3360">
        <w:rPr>
          <w:rFonts w:eastAsia="Calibri"/>
          <w:spacing w:val="-5"/>
          <w:szCs w:val="24"/>
        </w:rPr>
        <w:t xml:space="preserve"> </w:t>
      </w:r>
      <w:r w:rsidRPr="00BF3360">
        <w:rPr>
          <w:rFonts w:eastAsia="Calibri"/>
          <w:szCs w:val="24"/>
        </w:rPr>
        <w:t>The</w:t>
      </w:r>
      <w:r w:rsidRPr="00BF3360">
        <w:rPr>
          <w:rFonts w:eastAsia="Calibri"/>
          <w:spacing w:val="-5"/>
          <w:szCs w:val="24"/>
        </w:rPr>
        <w:t xml:space="preserve"> </w:t>
      </w:r>
      <w:r w:rsidRPr="00BF3360">
        <w:rPr>
          <w:rFonts w:eastAsia="Calibri"/>
          <w:szCs w:val="24"/>
        </w:rPr>
        <w:t>Contracting</w:t>
      </w:r>
      <w:r w:rsidRPr="00BF3360">
        <w:rPr>
          <w:rFonts w:eastAsia="Calibri"/>
          <w:spacing w:val="-5"/>
          <w:szCs w:val="24"/>
        </w:rPr>
        <w:t xml:space="preserve"> </w:t>
      </w:r>
      <w:r w:rsidRPr="00BF3360">
        <w:rPr>
          <w:rFonts w:eastAsia="Calibri"/>
          <w:szCs w:val="24"/>
        </w:rPr>
        <w:t>Officer</w:t>
      </w:r>
      <w:r w:rsidRPr="00BF3360">
        <w:rPr>
          <w:rFonts w:eastAsia="Calibri"/>
          <w:spacing w:val="-4"/>
          <w:szCs w:val="24"/>
        </w:rPr>
        <w:t xml:space="preserve"> </w:t>
      </w:r>
      <w:r w:rsidRPr="00BF3360">
        <w:rPr>
          <w:rFonts w:eastAsia="Calibri"/>
          <w:szCs w:val="24"/>
        </w:rPr>
        <w:t>will</w:t>
      </w:r>
      <w:r w:rsidRPr="00BF3360">
        <w:rPr>
          <w:rFonts w:eastAsia="Calibri"/>
          <w:spacing w:val="-5"/>
          <w:szCs w:val="24"/>
        </w:rPr>
        <w:t xml:space="preserve"> </w:t>
      </w:r>
      <w:r w:rsidRPr="00BF3360">
        <w:rPr>
          <w:rFonts w:eastAsia="Calibri"/>
          <w:szCs w:val="24"/>
        </w:rPr>
        <w:t>review</w:t>
      </w:r>
      <w:r w:rsidRPr="00BF3360">
        <w:rPr>
          <w:rFonts w:eastAsia="Calibri"/>
          <w:spacing w:val="-7"/>
          <w:szCs w:val="24"/>
        </w:rPr>
        <w:t xml:space="preserve"> </w:t>
      </w:r>
      <w:r w:rsidRPr="00BF3360">
        <w:rPr>
          <w:rFonts w:eastAsia="Calibri"/>
          <w:szCs w:val="24"/>
        </w:rPr>
        <w:t>the</w:t>
      </w:r>
      <w:r w:rsidRPr="00BF3360">
        <w:rPr>
          <w:rFonts w:eastAsia="Calibri"/>
          <w:spacing w:val="-4"/>
          <w:szCs w:val="24"/>
        </w:rPr>
        <w:t xml:space="preserve"> </w:t>
      </w:r>
      <w:r w:rsidRPr="00BF3360">
        <w:rPr>
          <w:rFonts w:eastAsia="Calibri"/>
          <w:szCs w:val="24"/>
        </w:rPr>
        <w:t>matter</w:t>
      </w:r>
      <w:r w:rsidRPr="00BF3360">
        <w:rPr>
          <w:rFonts w:eastAsia="Calibri"/>
          <w:spacing w:val="-4"/>
          <w:szCs w:val="24"/>
        </w:rPr>
        <w:t xml:space="preserve"> </w:t>
      </w:r>
      <w:r w:rsidRPr="00BF3360">
        <w:rPr>
          <w:rFonts w:eastAsia="Calibri"/>
          <w:szCs w:val="24"/>
        </w:rPr>
        <w:t>with</w:t>
      </w:r>
      <w:r w:rsidRPr="00BF3360">
        <w:rPr>
          <w:rFonts w:eastAsia="Calibri"/>
          <w:spacing w:val="-8"/>
          <w:szCs w:val="24"/>
        </w:rPr>
        <w:t xml:space="preserve"> </w:t>
      </w:r>
      <w:r w:rsidRPr="00BF3360">
        <w:rPr>
          <w:rFonts w:eastAsia="Calibri"/>
          <w:szCs w:val="24"/>
        </w:rPr>
        <w:t>the</w:t>
      </w:r>
      <w:r w:rsidRPr="00BF3360">
        <w:rPr>
          <w:rFonts w:eastAsia="Calibri"/>
          <w:spacing w:val="-7"/>
          <w:szCs w:val="24"/>
        </w:rPr>
        <w:t xml:space="preserve"> </w:t>
      </w:r>
      <w:r w:rsidRPr="00BF3360">
        <w:rPr>
          <w:rFonts w:eastAsia="Calibri"/>
          <w:szCs w:val="24"/>
        </w:rPr>
        <w:t>COR</w:t>
      </w:r>
      <w:r w:rsidRPr="00BF3360">
        <w:rPr>
          <w:rFonts w:eastAsia="Calibri"/>
          <w:spacing w:val="-6"/>
          <w:szCs w:val="24"/>
        </w:rPr>
        <w:t xml:space="preserve"> </w:t>
      </w:r>
      <w:r w:rsidRPr="00BF3360">
        <w:rPr>
          <w:rFonts w:eastAsia="Calibri"/>
          <w:szCs w:val="24"/>
        </w:rPr>
        <w:t>to</w:t>
      </w:r>
      <w:r w:rsidRPr="00BF3360">
        <w:rPr>
          <w:rFonts w:eastAsia="Calibri"/>
          <w:spacing w:val="-4"/>
          <w:szCs w:val="24"/>
        </w:rPr>
        <w:t xml:space="preserve"> </w:t>
      </w:r>
      <w:r w:rsidRPr="00BF3360">
        <w:rPr>
          <w:rFonts w:eastAsia="Calibri"/>
          <w:szCs w:val="24"/>
        </w:rPr>
        <w:t>re-examine the validity of the complaint.</w:t>
      </w:r>
    </w:p>
    <w:p w14:paraId="79157520" w14:textId="77777777" w:rsidR="00DC6DF0" w:rsidRPr="00BF3360" w:rsidRDefault="00DC6DF0" w:rsidP="00DC6DF0">
      <w:pPr>
        <w:widowControl w:val="0"/>
        <w:overflowPunct/>
        <w:adjustRightInd/>
        <w:spacing w:before="280"/>
        <w:ind w:left="147" w:right="255"/>
        <w:textAlignment w:val="auto"/>
        <w:rPr>
          <w:rFonts w:eastAsia="Calibri"/>
          <w:szCs w:val="24"/>
        </w:rPr>
      </w:pPr>
    </w:p>
    <w:p w14:paraId="473B4DE0" w14:textId="77777777" w:rsidR="00DC6DF0" w:rsidRPr="00BF3360" w:rsidRDefault="00DC6DF0" w:rsidP="00DC6DF0">
      <w:pPr>
        <w:widowControl w:val="0"/>
        <w:overflowPunct/>
        <w:adjustRightInd/>
        <w:spacing w:before="233"/>
        <w:ind w:left="147"/>
        <w:textAlignment w:val="auto"/>
        <w:rPr>
          <w:rFonts w:eastAsia="Calibri"/>
          <w:b/>
          <w:bCs/>
          <w:szCs w:val="24"/>
        </w:rPr>
      </w:pPr>
      <w:r w:rsidRPr="00BF3360">
        <w:rPr>
          <w:rFonts w:eastAsia="Calibri"/>
          <w:b/>
          <w:bCs/>
          <w:noProof/>
          <w:szCs w:val="24"/>
        </w:rPr>
        <mc:AlternateContent>
          <mc:Choice Requires="wps">
            <w:drawing>
              <wp:anchor distT="0" distB="0" distL="0" distR="0" simplePos="0" relativeHeight="251661312" behindDoc="1" locked="0" layoutInCell="1" allowOverlap="1" wp14:anchorId="3AECC097" wp14:editId="27A53C92">
                <wp:simplePos x="0" y="0"/>
                <wp:positionH relativeFrom="page">
                  <wp:posOffset>621665</wp:posOffset>
                </wp:positionH>
                <wp:positionV relativeFrom="paragraph">
                  <wp:posOffset>348059</wp:posOffset>
                </wp:positionV>
                <wp:extent cx="652907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6350"/>
                        </a:xfrm>
                        <a:custGeom>
                          <a:avLst/>
                          <a:gdLst/>
                          <a:ahLst/>
                          <a:cxnLst/>
                          <a:rect l="l" t="t" r="r" b="b"/>
                          <a:pathLst>
                            <a:path w="6529070" h="6350">
                              <a:moveTo>
                                <a:pt x="6529070" y="0"/>
                              </a:moveTo>
                              <a:lnTo>
                                <a:pt x="0" y="0"/>
                              </a:lnTo>
                              <a:lnTo>
                                <a:pt x="0" y="6350"/>
                              </a:lnTo>
                              <a:lnTo>
                                <a:pt x="6529070" y="6350"/>
                              </a:lnTo>
                              <a:lnTo>
                                <a:pt x="6529070" y="0"/>
                              </a:lnTo>
                              <a:close/>
                            </a:path>
                          </a:pathLst>
                        </a:custGeom>
                        <a:solidFill>
                          <a:srgbClr val="ACACAC"/>
                        </a:solidFill>
                      </wps:spPr>
                      <wps:bodyPr wrap="square" lIns="0" tIns="0" rIns="0" bIns="0" rtlCol="0">
                        <a:prstTxWarp prst="textNoShape">
                          <a:avLst/>
                        </a:prstTxWarp>
                        <a:noAutofit/>
                      </wps:bodyPr>
                    </wps:wsp>
                  </a:graphicData>
                </a:graphic>
              </wp:anchor>
            </w:drawing>
          </mc:Choice>
          <mc:Fallback>
            <w:pict>
              <v:shape w14:anchorId="5FFBA8E3" id="Graphic 20" o:spid="_x0000_s1026" style="position:absolute;margin-left:48.95pt;margin-top:27.4pt;width:514.1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529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" path="m6529070,l,,,6350r6529070,l6529070,xe" fillcolor="#acacac" stroked="f">
                <v:path arrowok="t"/>
                <w10:wrap type="topAndBottom" anchorx="page"/>
              </v:shape>
            </w:pict>
          </mc:Fallback>
        </mc:AlternateContent>
      </w:r>
      <w:r w:rsidRPr="00BF3360">
        <w:rPr>
          <w:rFonts w:eastAsia="Calibri"/>
          <w:b/>
          <w:bCs/>
          <w:szCs w:val="24"/>
        </w:rPr>
        <w:t>Deduction</w:t>
      </w:r>
      <w:r w:rsidRPr="00BF3360">
        <w:rPr>
          <w:rFonts w:eastAsia="Calibri"/>
          <w:b/>
          <w:bCs/>
          <w:spacing w:val="-2"/>
          <w:szCs w:val="24"/>
        </w:rPr>
        <w:t xml:space="preserve"> Schedule</w:t>
      </w:r>
    </w:p>
    <w:p w14:paraId="492770F4" w14:textId="77777777" w:rsidR="00DC6DF0" w:rsidRPr="0081178A" w:rsidRDefault="00DC6DF0" w:rsidP="00DC6DF0">
      <w:pPr>
        <w:widowControl w:val="0"/>
        <w:overflowPunct/>
        <w:adjustRightInd/>
        <w:spacing w:before="1"/>
        <w:ind w:left="147" w:right="304"/>
        <w:textAlignment w:val="auto"/>
        <w:rPr>
          <w:rFonts w:eastAsia="Calibri"/>
          <w:b/>
          <w:bCs/>
          <w:spacing w:val="-2"/>
          <w:szCs w:val="24"/>
        </w:rPr>
      </w:pPr>
      <w:r w:rsidRPr="00BF3360">
        <w:rPr>
          <w:rFonts w:eastAsia="Calibri"/>
          <w:szCs w:val="24"/>
        </w:rPr>
        <w:t>Should</w:t>
      </w:r>
      <w:r w:rsidRPr="00BF3360">
        <w:rPr>
          <w:rFonts w:eastAsia="Calibri"/>
          <w:spacing w:val="-5"/>
          <w:szCs w:val="24"/>
        </w:rPr>
        <w:t xml:space="preserve"> </w:t>
      </w:r>
      <w:r w:rsidRPr="00BF3360">
        <w:rPr>
          <w:rFonts w:eastAsia="Calibri"/>
          <w:szCs w:val="24"/>
        </w:rPr>
        <w:t>the</w:t>
      </w:r>
      <w:r w:rsidRPr="00BF3360">
        <w:rPr>
          <w:rFonts w:eastAsia="Calibri"/>
          <w:spacing w:val="-7"/>
          <w:szCs w:val="24"/>
        </w:rPr>
        <w:t xml:space="preserve"> </w:t>
      </w:r>
      <w:r w:rsidRPr="00BF3360">
        <w:rPr>
          <w:rFonts w:eastAsia="Calibri"/>
          <w:szCs w:val="24"/>
        </w:rPr>
        <w:t>threshold</w:t>
      </w:r>
      <w:r w:rsidRPr="00BF3360">
        <w:rPr>
          <w:rFonts w:eastAsia="Calibri"/>
          <w:spacing w:val="-5"/>
          <w:szCs w:val="24"/>
        </w:rPr>
        <w:t xml:space="preserve"> </w:t>
      </w:r>
      <w:r w:rsidRPr="00BF3360">
        <w:rPr>
          <w:rFonts w:eastAsia="Calibri"/>
          <w:szCs w:val="24"/>
        </w:rPr>
        <w:t>of</w:t>
      </w:r>
      <w:r w:rsidRPr="00BF3360">
        <w:rPr>
          <w:rFonts w:eastAsia="Calibri"/>
          <w:spacing w:val="-9"/>
          <w:szCs w:val="24"/>
        </w:rPr>
        <w:t xml:space="preserve"> </w:t>
      </w:r>
      <w:r w:rsidRPr="00BF3360">
        <w:rPr>
          <w:rFonts w:eastAsia="Calibri"/>
          <w:szCs w:val="24"/>
        </w:rPr>
        <w:t>valid</w:t>
      </w:r>
      <w:r w:rsidRPr="00BF3360">
        <w:rPr>
          <w:rFonts w:eastAsia="Calibri"/>
          <w:spacing w:val="-1"/>
          <w:szCs w:val="24"/>
        </w:rPr>
        <w:t xml:space="preserve"> </w:t>
      </w:r>
      <w:r w:rsidRPr="00BF3360">
        <w:rPr>
          <w:rFonts w:eastAsia="Calibri"/>
          <w:szCs w:val="24"/>
        </w:rPr>
        <w:t>customer</w:t>
      </w:r>
      <w:r w:rsidRPr="00BF3360">
        <w:rPr>
          <w:rFonts w:eastAsia="Calibri"/>
          <w:spacing w:val="-6"/>
          <w:szCs w:val="24"/>
        </w:rPr>
        <w:t xml:space="preserve"> </w:t>
      </w:r>
      <w:r w:rsidRPr="00BF3360">
        <w:rPr>
          <w:rFonts w:eastAsia="Calibri"/>
          <w:szCs w:val="24"/>
        </w:rPr>
        <w:t>complaints</w:t>
      </w:r>
      <w:r w:rsidRPr="00BF3360">
        <w:rPr>
          <w:rFonts w:eastAsia="Calibri"/>
          <w:spacing w:val="-2"/>
          <w:szCs w:val="24"/>
        </w:rPr>
        <w:t xml:space="preserve"> </w:t>
      </w:r>
      <w:r w:rsidRPr="00BF3360">
        <w:rPr>
          <w:rFonts w:eastAsia="Calibri"/>
          <w:szCs w:val="24"/>
        </w:rPr>
        <w:t>exceed</w:t>
      </w:r>
      <w:r w:rsidRPr="00BF3360">
        <w:rPr>
          <w:rFonts w:eastAsia="Calibri"/>
          <w:spacing w:val="-8"/>
          <w:szCs w:val="24"/>
        </w:rPr>
        <w:t xml:space="preserve"> </w:t>
      </w:r>
      <w:r w:rsidRPr="00BF3360">
        <w:rPr>
          <w:rFonts w:eastAsia="Calibri"/>
          <w:szCs w:val="24"/>
        </w:rPr>
        <w:t>the</w:t>
      </w:r>
      <w:r w:rsidRPr="00BF3360">
        <w:rPr>
          <w:rFonts w:eastAsia="Calibri"/>
          <w:spacing w:val="-4"/>
          <w:szCs w:val="24"/>
        </w:rPr>
        <w:t xml:space="preserve"> </w:t>
      </w:r>
      <w:r w:rsidRPr="00BF3360">
        <w:rPr>
          <w:rFonts w:eastAsia="Calibri"/>
          <w:szCs w:val="24"/>
        </w:rPr>
        <w:t>acceptable</w:t>
      </w:r>
      <w:r w:rsidRPr="00BF3360">
        <w:rPr>
          <w:rFonts w:eastAsia="Calibri"/>
          <w:spacing w:val="-6"/>
          <w:szCs w:val="24"/>
        </w:rPr>
        <w:t xml:space="preserve"> </w:t>
      </w:r>
      <w:r w:rsidRPr="00BF3360">
        <w:rPr>
          <w:rFonts w:eastAsia="Calibri"/>
          <w:szCs w:val="24"/>
        </w:rPr>
        <w:t>threshold</w:t>
      </w:r>
      <w:r w:rsidRPr="00BF3360">
        <w:rPr>
          <w:rFonts w:eastAsia="Calibri"/>
          <w:spacing w:val="-6"/>
          <w:szCs w:val="24"/>
        </w:rPr>
        <w:t xml:space="preserve"> </w:t>
      </w:r>
      <w:r w:rsidRPr="00BF3360">
        <w:rPr>
          <w:rFonts w:eastAsia="Calibri"/>
          <w:szCs w:val="24"/>
        </w:rPr>
        <w:t>per</w:t>
      </w:r>
      <w:r w:rsidRPr="00BF3360">
        <w:rPr>
          <w:rFonts w:eastAsia="Calibri"/>
          <w:spacing w:val="-6"/>
          <w:szCs w:val="24"/>
        </w:rPr>
        <w:t xml:space="preserve"> </w:t>
      </w:r>
      <w:r w:rsidRPr="00BF3360">
        <w:rPr>
          <w:rFonts w:eastAsia="Calibri"/>
          <w:szCs w:val="24"/>
        </w:rPr>
        <w:t>month,</w:t>
      </w:r>
      <w:r w:rsidRPr="00BF3360">
        <w:rPr>
          <w:rFonts w:eastAsia="Calibri"/>
          <w:spacing w:val="-6"/>
          <w:szCs w:val="24"/>
        </w:rPr>
        <w:t xml:space="preserve"> </w:t>
      </w:r>
      <w:r w:rsidRPr="00BF3360">
        <w:rPr>
          <w:rFonts w:eastAsia="Calibri"/>
          <w:szCs w:val="24"/>
        </w:rPr>
        <w:t>or</w:t>
      </w:r>
      <w:r w:rsidRPr="00BF3360">
        <w:rPr>
          <w:rFonts w:eastAsia="Calibri"/>
          <w:spacing w:val="-7"/>
          <w:szCs w:val="24"/>
        </w:rPr>
        <w:t xml:space="preserve"> </w:t>
      </w:r>
      <w:r w:rsidRPr="00BF3360">
        <w:rPr>
          <w:rFonts w:eastAsia="Calibri"/>
          <w:szCs w:val="24"/>
        </w:rPr>
        <w:lastRenderedPageBreak/>
        <w:t>if</w:t>
      </w:r>
      <w:r w:rsidRPr="00BF3360">
        <w:rPr>
          <w:rFonts w:eastAsia="Calibri"/>
          <w:spacing w:val="-6"/>
          <w:szCs w:val="24"/>
        </w:rPr>
        <w:t xml:space="preserve"> </w:t>
      </w:r>
      <w:r w:rsidRPr="00BF3360">
        <w:rPr>
          <w:rFonts w:eastAsia="Calibri"/>
          <w:szCs w:val="24"/>
        </w:rPr>
        <w:t xml:space="preserve">the Contractor does not correct the deficient work on time, a deduction of five (5) percent may be made from the applicable monthly invoice. Multiple instances of below standard work may be further </w:t>
      </w:r>
      <w:proofErr w:type="gramStart"/>
      <w:r w:rsidRPr="00BF3360">
        <w:rPr>
          <w:rFonts w:eastAsia="Calibri"/>
          <w:szCs w:val="24"/>
        </w:rPr>
        <w:t>deducted</w:t>
      </w:r>
      <w:proofErr w:type="gramEnd"/>
      <w:r w:rsidRPr="00BF3360">
        <w:rPr>
          <w:rFonts w:eastAsia="Calibri"/>
          <w:szCs w:val="24"/>
        </w:rPr>
        <w:t xml:space="preserve"> going up in five (5) percent increments, maxing in an amount of fifteen (15) percent per </w:t>
      </w:r>
      <w:r w:rsidRPr="00BF3360">
        <w:rPr>
          <w:rFonts w:eastAsia="Calibri"/>
          <w:spacing w:val="-2"/>
          <w:szCs w:val="24"/>
        </w:rPr>
        <w:t>month.</w:t>
      </w:r>
    </w:p>
    <w:p w14:paraId="09250DAC" w14:textId="77777777" w:rsidR="00DC6DF0" w:rsidRPr="0081178A" w:rsidRDefault="00DC6DF0" w:rsidP="00DC6DF0">
      <w:pPr>
        <w:widowControl w:val="0"/>
        <w:overflowPunct/>
        <w:adjustRightInd/>
        <w:spacing w:before="1"/>
        <w:ind w:left="147" w:right="304"/>
        <w:textAlignment w:val="auto"/>
        <w:rPr>
          <w:rFonts w:eastAsia="Calibri"/>
          <w:b/>
          <w:bCs/>
          <w:spacing w:val="-2"/>
          <w:szCs w:val="24"/>
        </w:rPr>
      </w:pPr>
    </w:p>
    <w:p w14:paraId="6D8A2878" w14:textId="77777777" w:rsidR="00DC6DF0" w:rsidRDefault="00DC6DF0" w:rsidP="00DC6DF0">
      <w:pPr>
        <w:widowControl w:val="0"/>
        <w:overflowPunct/>
        <w:adjustRightInd/>
        <w:spacing w:before="1"/>
        <w:ind w:left="147" w:right="304"/>
        <w:textAlignment w:val="auto"/>
        <w:rPr>
          <w:rFonts w:eastAsia="Calibri"/>
          <w:b/>
          <w:bCs/>
          <w:spacing w:val="-2"/>
          <w:szCs w:val="24"/>
        </w:rPr>
      </w:pPr>
      <w:r w:rsidRPr="0081178A">
        <w:rPr>
          <w:rFonts w:eastAsia="Calibri"/>
          <w:b/>
          <w:bCs/>
          <w:spacing w:val="-2"/>
          <w:szCs w:val="24"/>
        </w:rPr>
        <w:t>Work Timing</w:t>
      </w:r>
      <w:r>
        <w:rPr>
          <w:rFonts w:eastAsia="Calibri"/>
          <w:b/>
          <w:bCs/>
          <w:spacing w:val="-2"/>
          <w:szCs w:val="24"/>
        </w:rPr>
        <w:t>:</w:t>
      </w:r>
    </w:p>
    <w:p w14:paraId="683F6B24" w14:textId="77777777" w:rsidR="00DC6DF0" w:rsidRPr="0081178A" w:rsidRDefault="00DC6DF0" w:rsidP="00DC6DF0">
      <w:pPr>
        <w:widowControl w:val="0"/>
        <w:overflowPunct/>
        <w:adjustRightInd/>
        <w:spacing w:before="1"/>
        <w:ind w:left="147" w:right="304"/>
        <w:textAlignment w:val="auto"/>
        <w:rPr>
          <w:rFonts w:eastAsia="Calibri"/>
          <w:b/>
          <w:bCs/>
          <w:spacing w:val="-2"/>
          <w:szCs w:val="24"/>
        </w:rPr>
      </w:pPr>
    </w:p>
    <w:p w14:paraId="63FE457A" w14:textId="77777777" w:rsidR="00DC6DF0" w:rsidRDefault="00DC6DF0" w:rsidP="00DC6DF0">
      <w:pPr>
        <w:widowControl w:val="0"/>
        <w:overflowPunct/>
        <w:adjustRightInd/>
        <w:spacing w:line="237" w:lineRule="auto"/>
        <w:ind w:left="147" w:right="532"/>
        <w:jc w:val="both"/>
        <w:textAlignment w:val="auto"/>
        <w:rPr>
          <w:rFonts w:eastAsia="Calibri"/>
          <w:szCs w:val="24"/>
        </w:rPr>
      </w:pPr>
      <w:r w:rsidRPr="00157D02">
        <w:rPr>
          <w:rFonts w:eastAsia="Calibri"/>
          <w:szCs w:val="24"/>
        </w:rPr>
        <w:t>The</w:t>
      </w:r>
      <w:r w:rsidRPr="00157D02">
        <w:rPr>
          <w:rFonts w:eastAsia="Calibri"/>
          <w:spacing w:val="-4"/>
          <w:szCs w:val="24"/>
        </w:rPr>
        <w:t xml:space="preserve"> </w:t>
      </w:r>
      <w:r w:rsidRPr="00157D02">
        <w:rPr>
          <w:rFonts w:eastAsia="Calibri"/>
          <w:szCs w:val="24"/>
        </w:rPr>
        <w:t>Contractor</w:t>
      </w:r>
      <w:r w:rsidRPr="00157D02">
        <w:rPr>
          <w:rFonts w:eastAsia="Calibri"/>
          <w:spacing w:val="-3"/>
          <w:szCs w:val="24"/>
        </w:rPr>
        <w:t xml:space="preserve"> </w:t>
      </w:r>
      <w:r w:rsidRPr="00157D02">
        <w:rPr>
          <w:rFonts w:eastAsia="Calibri"/>
          <w:szCs w:val="24"/>
        </w:rPr>
        <w:t>shall</w:t>
      </w:r>
      <w:r w:rsidRPr="00157D02">
        <w:rPr>
          <w:rFonts w:eastAsia="Calibri"/>
          <w:spacing w:val="-7"/>
          <w:szCs w:val="24"/>
        </w:rPr>
        <w:t xml:space="preserve"> </w:t>
      </w:r>
      <w:r w:rsidRPr="00157D02">
        <w:rPr>
          <w:rFonts w:eastAsia="Calibri"/>
          <w:szCs w:val="24"/>
        </w:rPr>
        <w:t>begin</w:t>
      </w:r>
      <w:r w:rsidRPr="00157D02">
        <w:rPr>
          <w:rFonts w:eastAsia="Calibri"/>
          <w:spacing w:val="-4"/>
          <w:szCs w:val="24"/>
        </w:rPr>
        <w:t xml:space="preserve"> </w:t>
      </w:r>
      <w:r w:rsidRPr="00157D02">
        <w:rPr>
          <w:rFonts w:eastAsia="Calibri"/>
          <w:szCs w:val="24"/>
        </w:rPr>
        <w:t>work</w:t>
      </w:r>
      <w:r w:rsidRPr="00157D02">
        <w:rPr>
          <w:rFonts w:eastAsia="Calibri"/>
          <w:spacing w:val="-7"/>
          <w:szCs w:val="24"/>
        </w:rPr>
        <w:t xml:space="preserve"> </w:t>
      </w:r>
      <w:r w:rsidRPr="00157D02">
        <w:rPr>
          <w:rFonts w:eastAsia="Calibri"/>
          <w:szCs w:val="24"/>
        </w:rPr>
        <w:t>within</w:t>
      </w:r>
      <w:r w:rsidRPr="00157D02">
        <w:rPr>
          <w:rFonts w:eastAsia="Calibri"/>
          <w:spacing w:val="-8"/>
          <w:szCs w:val="24"/>
        </w:rPr>
        <w:t xml:space="preserve"> </w:t>
      </w:r>
      <w:r w:rsidRPr="0081178A">
        <w:rPr>
          <w:rFonts w:eastAsia="Calibri"/>
          <w:szCs w:val="24"/>
        </w:rPr>
        <w:t>Five</w:t>
      </w:r>
      <w:r w:rsidRPr="00157D02">
        <w:rPr>
          <w:rFonts w:eastAsia="Calibri"/>
          <w:spacing w:val="-3"/>
          <w:szCs w:val="24"/>
        </w:rPr>
        <w:t xml:space="preserve"> </w:t>
      </w:r>
      <w:r w:rsidRPr="00157D02">
        <w:rPr>
          <w:rFonts w:eastAsia="Calibri"/>
          <w:szCs w:val="24"/>
        </w:rPr>
        <w:t>(</w:t>
      </w:r>
      <w:r w:rsidRPr="0081178A">
        <w:rPr>
          <w:rFonts w:eastAsia="Calibri"/>
          <w:szCs w:val="24"/>
        </w:rPr>
        <w:t>5</w:t>
      </w:r>
      <w:r w:rsidRPr="00157D02">
        <w:rPr>
          <w:rFonts w:eastAsia="Calibri"/>
          <w:szCs w:val="24"/>
        </w:rPr>
        <w:t>)</w:t>
      </w:r>
      <w:r w:rsidRPr="00157D02">
        <w:rPr>
          <w:rFonts w:eastAsia="Calibri"/>
          <w:spacing w:val="-6"/>
          <w:szCs w:val="24"/>
        </w:rPr>
        <w:t xml:space="preserve"> </w:t>
      </w:r>
      <w:r w:rsidRPr="00157D02">
        <w:rPr>
          <w:rFonts w:eastAsia="Calibri"/>
          <w:szCs w:val="24"/>
        </w:rPr>
        <w:t>calendar</w:t>
      </w:r>
      <w:r w:rsidRPr="00157D02">
        <w:rPr>
          <w:rFonts w:eastAsia="Calibri"/>
          <w:spacing w:val="-4"/>
          <w:szCs w:val="24"/>
        </w:rPr>
        <w:t xml:space="preserve"> </w:t>
      </w:r>
      <w:r w:rsidRPr="00157D02">
        <w:rPr>
          <w:rFonts w:eastAsia="Calibri"/>
          <w:szCs w:val="24"/>
        </w:rPr>
        <w:t>days</w:t>
      </w:r>
      <w:r w:rsidRPr="00157D02">
        <w:rPr>
          <w:rFonts w:eastAsia="Calibri"/>
          <w:spacing w:val="-7"/>
          <w:szCs w:val="24"/>
        </w:rPr>
        <w:t xml:space="preserve"> </w:t>
      </w:r>
      <w:r w:rsidRPr="00157D02">
        <w:rPr>
          <w:rFonts w:eastAsia="Calibri"/>
          <w:szCs w:val="24"/>
        </w:rPr>
        <w:t>after</w:t>
      </w:r>
      <w:r w:rsidRPr="00157D02">
        <w:rPr>
          <w:rFonts w:eastAsia="Calibri"/>
          <w:spacing w:val="-6"/>
          <w:szCs w:val="24"/>
        </w:rPr>
        <w:t xml:space="preserve"> </w:t>
      </w:r>
      <w:r w:rsidRPr="00157D02">
        <w:rPr>
          <w:rFonts w:eastAsia="Calibri"/>
          <w:szCs w:val="24"/>
        </w:rPr>
        <w:t>the</w:t>
      </w:r>
      <w:r w:rsidRPr="00157D02">
        <w:rPr>
          <w:rFonts w:eastAsia="Calibri"/>
          <w:spacing w:val="-7"/>
          <w:szCs w:val="24"/>
        </w:rPr>
        <w:t xml:space="preserve"> </w:t>
      </w:r>
      <w:r w:rsidRPr="00157D02">
        <w:rPr>
          <w:rFonts w:eastAsia="Calibri"/>
          <w:szCs w:val="24"/>
        </w:rPr>
        <w:t>effective</w:t>
      </w:r>
      <w:r w:rsidRPr="00157D02">
        <w:rPr>
          <w:rFonts w:eastAsia="Calibri"/>
          <w:spacing w:val="-7"/>
          <w:szCs w:val="24"/>
        </w:rPr>
        <w:t xml:space="preserve"> </w:t>
      </w:r>
      <w:r w:rsidRPr="00157D02">
        <w:rPr>
          <w:rFonts w:eastAsia="Calibri"/>
          <w:szCs w:val="24"/>
        </w:rPr>
        <w:t>date</w:t>
      </w:r>
      <w:r w:rsidRPr="00157D02">
        <w:rPr>
          <w:rFonts w:eastAsia="Calibri"/>
          <w:spacing w:val="-4"/>
          <w:szCs w:val="24"/>
        </w:rPr>
        <w:t xml:space="preserve"> </w:t>
      </w:r>
      <w:r w:rsidRPr="00157D02">
        <w:rPr>
          <w:rFonts w:eastAsia="Calibri"/>
          <w:szCs w:val="24"/>
        </w:rPr>
        <w:t>of</w:t>
      </w:r>
      <w:r w:rsidRPr="00157D02">
        <w:rPr>
          <w:rFonts w:eastAsia="Calibri"/>
          <w:spacing w:val="-6"/>
          <w:szCs w:val="24"/>
        </w:rPr>
        <w:t xml:space="preserve"> </w:t>
      </w:r>
      <w:r w:rsidRPr="00157D02">
        <w:rPr>
          <w:rFonts w:eastAsia="Calibri"/>
          <w:szCs w:val="24"/>
        </w:rPr>
        <w:t>the</w:t>
      </w:r>
      <w:r w:rsidRPr="00157D02">
        <w:rPr>
          <w:rFonts w:eastAsia="Calibri"/>
          <w:spacing w:val="-8"/>
          <w:szCs w:val="24"/>
        </w:rPr>
        <w:t xml:space="preserve"> </w:t>
      </w:r>
      <w:r w:rsidRPr="00157D02">
        <w:rPr>
          <w:rFonts w:eastAsia="Calibri"/>
          <w:szCs w:val="24"/>
        </w:rPr>
        <w:t>Notice</w:t>
      </w:r>
      <w:r w:rsidRPr="00157D02">
        <w:rPr>
          <w:rFonts w:eastAsia="Calibri"/>
          <w:spacing w:val="-8"/>
          <w:szCs w:val="24"/>
        </w:rPr>
        <w:t xml:space="preserve"> </w:t>
      </w:r>
      <w:r w:rsidRPr="00157D02">
        <w:rPr>
          <w:rFonts w:eastAsia="Calibri"/>
          <w:szCs w:val="24"/>
        </w:rPr>
        <w:t xml:space="preserve">to </w:t>
      </w:r>
      <w:r w:rsidRPr="00157D02">
        <w:rPr>
          <w:rFonts w:eastAsia="Calibri"/>
          <w:spacing w:val="-2"/>
          <w:szCs w:val="24"/>
        </w:rPr>
        <w:t xml:space="preserve">Proceed. </w:t>
      </w:r>
      <w:r w:rsidRPr="00157D02">
        <w:rPr>
          <w:rFonts w:eastAsia="Calibri"/>
          <w:szCs w:val="24"/>
        </w:rPr>
        <w:t>Failure</w:t>
      </w:r>
      <w:r w:rsidRPr="00157D02">
        <w:rPr>
          <w:rFonts w:eastAsia="Calibri"/>
          <w:spacing w:val="-9"/>
          <w:szCs w:val="24"/>
        </w:rPr>
        <w:t xml:space="preserve"> </w:t>
      </w:r>
      <w:r w:rsidRPr="00157D02">
        <w:rPr>
          <w:rFonts w:eastAsia="Calibri"/>
          <w:szCs w:val="24"/>
        </w:rPr>
        <w:t>to</w:t>
      </w:r>
      <w:r w:rsidRPr="00157D02">
        <w:rPr>
          <w:rFonts w:eastAsia="Calibri"/>
          <w:spacing w:val="-6"/>
          <w:szCs w:val="24"/>
        </w:rPr>
        <w:t xml:space="preserve"> </w:t>
      </w:r>
      <w:r w:rsidRPr="00157D02">
        <w:rPr>
          <w:rFonts w:eastAsia="Calibri"/>
          <w:szCs w:val="24"/>
        </w:rPr>
        <w:t>begin</w:t>
      </w:r>
      <w:r w:rsidRPr="00157D02">
        <w:rPr>
          <w:rFonts w:eastAsia="Calibri"/>
          <w:spacing w:val="-3"/>
          <w:szCs w:val="24"/>
        </w:rPr>
        <w:t xml:space="preserve"> </w:t>
      </w:r>
      <w:r w:rsidRPr="00157D02">
        <w:rPr>
          <w:rFonts w:eastAsia="Calibri"/>
          <w:szCs w:val="24"/>
        </w:rPr>
        <w:t>work</w:t>
      </w:r>
      <w:r w:rsidRPr="00157D02">
        <w:rPr>
          <w:rFonts w:eastAsia="Calibri"/>
          <w:spacing w:val="-5"/>
          <w:szCs w:val="24"/>
        </w:rPr>
        <w:t xml:space="preserve"> </w:t>
      </w:r>
      <w:r w:rsidRPr="00157D02">
        <w:rPr>
          <w:rFonts w:eastAsia="Calibri"/>
          <w:szCs w:val="24"/>
        </w:rPr>
        <w:t>on</w:t>
      </w:r>
      <w:r w:rsidRPr="00157D02">
        <w:rPr>
          <w:rFonts w:eastAsia="Calibri"/>
          <w:spacing w:val="-8"/>
          <w:szCs w:val="24"/>
        </w:rPr>
        <w:t xml:space="preserve"> </w:t>
      </w:r>
      <w:r w:rsidRPr="00157D02">
        <w:rPr>
          <w:rFonts w:eastAsia="Calibri"/>
          <w:szCs w:val="24"/>
        </w:rPr>
        <w:t>schedule</w:t>
      </w:r>
      <w:r w:rsidRPr="00157D02">
        <w:rPr>
          <w:rFonts w:eastAsia="Calibri"/>
          <w:spacing w:val="-7"/>
          <w:szCs w:val="24"/>
        </w:rPr>
        <w:t xml:space="preserve"> </w:t>
      </w:r>
      <w:r w:rsidRPr="00157D02">
        <w:rPr>
          <w:rFonts w:eastAsia="Calibri"/>
          <w:szCs w:val="24"/>
        </w:rPr>
        <w:t>will</w:t>
      </w:r>
      <w:r w:rsidRPr="00157D02">
        <w:rPr>
          <w:rFonts w:eastAsia="Calibri"/>
          <w:spacing w:val="-4"/>
          <w:szCs w:val="24"/>
        </w:rPr>
        <w:t xml:space="preserve"> </w:t>
      </w:r>
      <w:r w:rsidRPr="00157D02">
        <w:rPr>
          <w:rFonts w:eastAsia="Calibri"/>
          <w:szCs w:val="24"/>
        </w:rPr>
        <w:t>make</w:t>
      </w:r>
      <w:r w:rsidRPr="00157D02">
        <w:rPr>
          <w:rFonts w:eastAsia="Calibri"/>
          <w:spacing w:val="-6"/>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contract</w:t>
      </w:r>
      <w:r w:rsidRPr="00157D02">
        <w:rPr>
          <w:rFonts w:eastAsia="Calibri"/>
          <w:spacing w:val="-1"/>
          <w:szCs w:val="24"/>
        </w:rPr>
        <w:t xml:space="preserve"> </w:t>
      </w:r>
      <w:r w:rsidRPr="00157D02">
        <w:rPr>
          <w:rFonts w:eastAsia="Calibri"/>
          <w:szCs w:val="24"/>
        </w:rPr>
        <w:t>subject</w:t>
      </w:r>
      <w:r w:rsidRPr="00157D02">
        <w:rPr>
          <w:rFonts w:eastAsia="Calibri"/>
          <w:spacing w:val="-6"/>
          <w:szCs w:val="24"/>
        </w:rPr>
        <w:t xml:space="preserve"> </w:t>
      </w:r>
      <w:r w:rsidRPr="00157D02">
        <w:rPr>
          <w:rFonts w:eastAsia="Calibri"/>
          <w:szCs w:val="24"/>
        </w:rPr>
        <w:t>to</w:t>
      </w:r>
      <w:r w:rsidRPr="00157D02">
        <w:rPr>
          <w:rFonts w:eastAsia="Calibri"/>
          <w:spacing w:val="-3"/>
          <w:szCs w:val="24"/>
        </w:rPr>
        <w:t xml:space="preserve"> </w:t>
      </w:r>
      <w:r w:rsidRPr="00157D02">
        <w:rPr>
          <w:rFonts w:eastAsia="Calibri"/>
          <w:szCs w:val="24"/>
        </w:rPr>
        <w:t>immediate</w:t>
      </w:r>
      <w:r w:rsidRPr="00157D02">
        <w:rPr>
          <w:rFonts w:eastAsia="Calibri"/>
          <w:spacing w:val="-5"/>
          <w:szCs w:val="24"/>
        </w:rPr>
        <w:t xml:space="preserve"> </w:t>
      </w:r>
      <w:r w:rsidRPr="00157D02">
        <w:rPr>
          <w:rFonts w:eastAsia="Calibri"/>
          <w:szCs w:val="24"/>
        </w:rPr>
        <w:t>termination</w:t>
      </w:r>
      <w:r w:rsidRPr="00157D02">
        <w:rPr>
          <w:rFonts w:eastAsia="Calibri"/>
          <w:spacing w:val="-1"/>
          <w:szCs w:val="24"/>
        </w:rPr>
        <w:t xml:space="preserve"> </w:t>
      </w:r>
      <w:r w:rsidRPr="00157D02">
        <w:rPr>
          <w:rFonts w:eastAsia="Calibri"/>
          <w:szCs w:val="24"/>
        </w:rPr>
        <w:t>for</w:t>
      </w:r>
      <w:r w:rsidRPr="00157D02">
        <w:rPr>
          <w:rFonts w:eastAsia="Calibri"/>
          <w:spacing w:val="-1"/>
          <w:szCs w:val="24"/>
        </w:rPr>
        <w:t xml:space="preserve"> </w:t>
      </w:r>
      <w:r w:rsidRPr="00157D02">
        <w:rPr>
          <w:rFonts w:eastAsia="Calibri"/>
          <w:szCs w:val="24"/>
        </w:rPr>
        <w:t>cause. If</w:t>
      </w:r>
      <w:r w:rsidRPr="00157D02">
        <w:rPr>
          <w:rFonts w:eastAsia="Calibri"/>
          <w:spacing w:val="-4"/>
          <w:szCs w:val="24"/>
        </w:rPr>
        <w:t xml:space="preserve"> </w:t>
      </w:r>
      <w:r w:rsidRPr="00157D02">
        <w:rPr>
          <w:rFonts w:eastAsia="Calibri"/>
          <w:szCs w:val="24"/>
        </w:rPr>
        <w:t>this</w:t>
      </w:r>
      <w:r w:rsidRPr="00157D02">
        <w:rPr>
          <w:rFonts w:eastAsia="Calibri"/>
          <w:spacing w:val="-4"/>
          <w:szCs w:val="24"/>
        </w:rPr>
        <w:t xml:space="preserve"> </w:t>
      </w:r>
      <w:proofErr w:type="gramStart"/>
      <w:r w:rsidRPr="00157D02">
        <w:rPr>
          <w:rFonts w:eastAsia="Calibri"/>
          <w:szCs w:val="24"/>
        </w:rPr>
        <w:t>solicitation</w:t>
      </w:r>
      <w:proofErr w:type="gramEnd"/>
      <w:r w:rsidRPr="00157D02">
        <w:rPr>
          <w:rFonts w:eastAsia="Calibri"/>
          <w:spacing w:val="-7"/>
          <w:szCs w:val="24"/>
        </w:rPr>
        <w:t xml:space="preserve"> </w:t>
      </w:r>
      <w:r w:rsidRPr="00157D02">
        <w:rPr>
          <w:rFonts w:eastAsia="Calibri"/>
          <w:szCs w:val="24"/>
        </w:rPr>
        <w:t>has</w:t>
      </w:r>
      <w:r w:rsidRPr="00157D02">
        <w:rPr>
          <w:rFonts w:eastAsia="Calibri"/>
          <w:spacing w:val="-5"/>
          <w:szCs w:val="24"/>
        </w:rPr>
        <w:t xml:space="preserve"> </w:t>
      </w:r>
      <w:r w:rsidRPr="00157D02">
        <w:rPr>
          <w:rFonts w:eastAsia="Calibri"/>
          <w:szCs w:val="24"/>
        </w:rPr>
        <w:t>more</w:t>
      </w:r>
      <w:r w:rsidRPr="00157D02">
        <w:rPr>
          <w:rFonts w:eastAsia="Calibri"/>
          <w:spacing w:val="-4"/>
          <w:szCs w:val="24"/>
        </w:rPr>
        <w:t xml:space="preserve"> </w:t>
      </w:r>
      <w:r w:rsidRPr="00157D02">
        <w:rPr>
          <w:rFonts w:eastAsia="Calibri"/>
          <w:szCs w:val="24"/>
        </w:rPr>
        <w:t>than</w:t>
      </w:r>
      <w:r w:rsidRPr="00157D02">
        <w:rPr>
          <w:rFonts w:eastAsia="Calibri"/>
          <w:spacing w:val="-5"/>
          <w:szCs w:val="24"/>
        </w:rPr>
        <w:t xml:space="preserve"> </w:t>
      </w:r>
      <w:r w:rsidRPr="00157D02">
        <w:rPr>
          <w:rFonts w:eastAsia="Calibri"/>
          <w:szCs w:val="24"/>
        </w:rPr>
        <w:t>one</w:t>
      </w:r>
      <w:r w:rsidRPr="00157D02">
        <w:rPr>
          <w:rFonts w:eastAsia="Calibri"/>
          <w:spacing w:val="-5"/>
          <w:szCs w:val="24"/>
        </w:rPr>
        <w:t xml:space="preserve"> </w:t>
      </w:r>
      <w:r w:rsidRPr="00157D02">
        <w:rPr>
          <w:rFonts w:eastAsia="Calibri"/>
          <w:szCs w:val="24"/>
        </w:rPr>
        <w:t>numbered</w:t>
      </w:r>
      <w:r w:rsidRPr="00157D02">
        <w:rPr>
          <w:rFonts w:eastAsia="Calibri"/>
          <w:spacing w:val="-5"/>
          <w:szCs w:val="24"/>
        </w:rPr>
        <w:t xml:space="preserve"> </w:t>
      </w:r>
      <w:r w:rsidRPr="00157D02">
        <w:rPr>
          <w:rFonts w:eastAsia="Calibri"/>
          <w:szCs w:val="24"/>
        </w:rPr>
        <w:t>item,</w:t>
      </w:r>
      <w:r w:rsidRPr="00157D02">
        <w:rPr>
          <w:rFonts w:eastAsia="Calibri"/>
          <w:spacing w:val="-4"/>
          <w:szCs w:val="24"/>
        </w:rPr>
        <w:t xml:space="preserve"> </w:t>
      </w:r>
      <w:r w:rsidRPr="00157D02">
        <w:rPr>
          <w:rFonts w:eastAsia="Calibri"/>
          <w:szCs w:val="24"/>
        </w:rPr>
        <w:t>award</w:t>
      </w:r>
      <w:r w:rsidRPr="00157D02">
        <w:rPr>
          <w:rFonts w:eastAsia="Calibri"/>
          <w:spacing w:val="-6"/>
          <w:szCs w:val="24"/>
        </w:rPr>
        <w:t xml:space="preserve"> </w:t>
      </w:r>
      <w:r w:rsidRPr="00157D02">
        <w:rPr>
          <w:rFonts w:eastAsia="Calibri"/>
          <w:szCs w:val="24"/>
        </w:rPr>
        <w:t>of</w:t>
      </w:r>
      <w:r w:rsidRPr="00157D02">
        <w:rPr>
          <w:rFonts w:eastAsia="Calibri"/>
          <w:spacing w:val="-6"/>
          <w:szCs w:val="24"/>
        </w:rPr>
        <w:t xml:space="preserve"> </w:t>
      </w:r>
      <w:r w:rsidRPr="00157D02">
        <w:rPr>
          <w:rFonts w:eastAsia="Calibri"/>
          <w:szCs w:val="24"/>
        </w:rPr>
        <w:t>more</w:t>
      </w:r>
      <w:r w:rsidRPr="00157D02">
        <w:rPr>
          <w:rFonts w:eastAsia="Calibri"/>
          <w:spacing w:val="-6"/>
          <w:szCs w:val="24"/>
        </w:rPr>
        <w:t xml:space="preserve"> </w:t>
      </w:r>
      <w:r w:rsidRPr="00157D02">
        <w:rPr>
          <w:rFonts w:eastAsia="Calibri"/>
          <w:szCs w:val="24"/>
        </w:rPr>
        <w:t>than</w:t>
      </w:r>
      <w:r w:rsidRPr="00157D02">
        <w:rPr>
          <w:rFonts w:eastAsia="Calibri"/>
          <w:spacing w:val="-8"/>
          <w:szCs w:val="24"/>
        </w:rPr>
        <w:t xml:space="preserve"> </w:t>
      </w:r>
      <w:r w:rsidRPr="00157D02">
        <w:rPr>
          <w:rFonts w:eastAsia="Calibri"/>
          <w:szCs w:val="24"/>
        </w:rPr>
        <w:t>one</w:t>
      </w:r>
      <w:r w:rsidRPr="00157D02">
        <w:rPr>
          <w:rFonts w:eastAsia="Calibri"/>
          <w:spacing w:val="-4"/>
          <w:szCs w:val="24"/>
        </w:rPr>
        <w:t xml:space="preserve"> </w:t>
      </w:r>
      <w:r w:rsidRPr="00157D02">
        <w:rPr>
          <w:rFonts w:eastAsia="Calibri"/>
          <w:szCs w:val="24"/>
        </w:rPr>
        <w:t>item</w:t>
      </w:r>
      <w:r w:rsidRPr="00157D02">
        <w:rPr>
          <w:rFonts w:eastAsia="Calibri"/>
          <w:spacing w:val="-8"/>
          <w:szCs w:val="24"/>
        </w:rPr>
        <w:t xml:space="preserve"> </w:t>
      </w:r>
      <w:r w:rsidRPr="00157D02">
        <w:rPr>
          <w:rFonts w:eastAsia="Calibri"/>
          <w:szCs w:val="24"/>
        </w:rPr>
        <w:t>to</w:t>
      </w:r>
      <w:r w:rsidRPr="00157D02">
        <w:rPr>
          <w:rFonts w:eastAsia="Calibri"/>
          <w:spacing w:val="-7"/>
          <w:szCs w:val="24"/>
        </w:rPr>
        <w:t xml:space="preserve"> </w:t>
      </w:r>
      <w:r w:rsidRPr="00157D02">
        <w:rPr>
          <w:rFonts w:eastAsia="Calibri"/>
          <w:szCs w:val="24"/>
        </w:rPr>
        <w:t>one</w:t>
      </w:r>
      <w:r w:rsidRPr="00157D02">
        <w:rPr>
          <w:rFonts w:eastAsia="Calibri"/>
          <w:spacing w:val="-5"/>
          <w:szCs w:val="24"/>
        </w:rPr>
        <w:t xml:space="preserve"> </w:t>
      </w:r>
      <w:r w:rsidRPr="00157D02">
        <w:rPr>
          <w:rFonts w:eastAsia="Calibri"/>
          <w:szCs w:val="24"/>
        </w:rPr>
        <w:t xml:space="preserve">contractor will not change the </w:t>
      </w:r>
      <w:r w:rsidRPr="0081178A">
        <w:rPr>
          <w:rFonts w:eastAsia="Calibri"/>
          <w:szCs w:val="24"/>
        </w:rPr>
        <w:t>start-work</w:t>
      </w:r>
      <w:r w:rsidRPr="00157D02">
        <w:rPr>
          <w:rFonts w:eastAsia="Calibri"/>
          <w:szCs w:val="24"/>
        </w:rPr>
        <w:t xml:space="preserve"> dates or the amount of contract time; </w:t>
      </w:r>
      <w:proofErr w:type="gramStart"/>
      <w:r w:rsidRPr="00157D02">
        <w:rPr>
          <w:rFonts w:eastAsia="Calibri"/>
          <w:szCs w:val="24"/>
        </w:rPr>
        <w:t>times</w:t>
      </w:r>
      <w:proofErr w:type="gramEnd"/>
      <w:r w:rsidRPr="00157D02">
        <w:rPr>
          <w:rFonts w:eastAsia="Calibri"/>
          <w:szCs w:val="24"/>
        </w:rPr>
        <w:t xml:space="preserve"> will run concurrently.</w:t>
      </w:r>
    </w:p>
    <w:p w14:paraId="2CBC4DC3" w14:textId="77777777" w:rsidR="00DC6DF0" w:rsidRPr="00157D02" w:rsidRDefault="00DC6DF0" w:rsidP="00DC6DF0">
      <w:pPr>
        <w:widowControl w:val="0"/>
        <w:overflowPunct/>
        <w:adjustRightInd/>
        <w:spacing w:line="237" w:lineRule="auto"/>
        <w:ind w:left="147" w:right="532"/>
        <w:jc w:val="both"/>
        <w:textAlignment w:val="auto"/>
        <w:rPr>
          <w:rFonts w:eastAsia="Calibri"/>
          <w:szCs w:val="24"/>
        </w:rPr>
      </w:pPr>
    </w:p>
    <w:p w14:paraId="4EFFEFA8" w14:textId="77777777" w:rsidR="00DC6DF0" w:rsidRPr="0081178A" w:rsidRDefault="00DC6DF0" w:rsidP="00DC6DF0">
      <w:pPr>
        <w:widowControl w:val="0"/>
        <w:overflowPunct/>
        <w:adjustRightInd/>
        <w:ind w:left="147" w:right="304"/>
        <w:textAlignment w:val="auto"/>
        <w:rPr>
          <w:rFonts w:eastAsia="Calibri"/>
          <w:b/>
          <w:bCs/>
          <w:iCs/>
          <w:szCs w:val="24"/>
        </w:rPr>
      </w:pPr>
      <w:r w:rsidRPr="0081178A">
        <w:rPr>
          <w:rFonts w:eastAsia="Calibri"/>
          <w:b/>
          <w:bCs/>
          <w:iCs/>
          <w:szCs w:val="24"/>
        </w:rPr>
        <w:t>Pre-Work Conference:</w:t>
      </w:r>
    </w:p>
    <w:p w14:paraId="4B99D440" w14:textId="77777777" w:rsidR="00DC6DF0" w:rsidRPr="0081178A" w:rsidRDefault="00DC6DF0" w:rsidP="00DC6DF0">
      <w:pPr>
        <w:widowControl w:val="0"/>
        <w:overflowPunct/>
        <w:adjustRightInd/>
        <w:ind w:left="147" w:right="304"/>
        <w:textAlignment w:val="auto"/>
        <w:rPr>
          <w:rFonts w:eastAsia="Calibri"/>
          <w:i/>
          <w:szCs w:val="24"/>
        </w:rPr>
      </w:pPr>
    </w:p>
    <w:p w14:paraId="67707B62" w14:textId="77777777" w:rsidR="00DC6DF0" w:rsidRPr="00157D02" w:rsidRDefault="00DC6DF0" w:rsidP="00DC6DF0">
      <w:pPr>
        <w:widowControl w:val="0"/>
        <w:overflowPunct/>
        <w:adjustRightInd/>
        <w:ind w:left="147" w:right="304"/>
        <w:textAlignment w:val="auto"/>
        <w:rPr>
          <w:rFonts w:eastAsia="Calibri"/>
          <w:iCs/>
          <w:szCs w:val="24"/>
        </w:rPr>
      </w:pPr>
      <w:r w:rsidRPr="00157D02">
        <w:rPr>
          <w:rFonts w:eastAsia="Calibri"/>
          <w:iCs/>
          <w:szCs w:val="24"/>
        </w:rPr>
        <w:t xml:space="preserve">Pre-work conference. Before work begins on service contracts, a pre-work conference </w:t>
      </w:r>
      <w:r>
        <w:rPr>
          <w:rFonts w:eastAsia="Calibri"/>
          <w:iCs/>
          <w:szCs w:val="24"/>
        </w:rPr>
        <w:t>will</w:t>
      </w:r>
      <w:r w:rsidRPr="00157D02">
        <w:rPr>
          <w:rFonts w:eastAsia="Calibri"/>
          <w:iCs/>
          <w:szCs w:val="24"/>
        </w:rPr>
        <w:t xml:space="preserve"> be required to discuss the contract – especially the specifications, labor provisions, plan of work, and selected standard clauses. The pre-work meeting </w:t>
      </w:r>
      <w:r>
        <w:rPr>
          <w:rFonts w:eastAsia="Calibri"/>
          <w:iCs/>
          <w:szCs w:val="24"/>
        </w:rPr>
        <w:t>must</w:t>
      </w:r>
      <w:r w:rsidRPr="00157D02">
        <w:rPr>
          <w:rFonts w:eastAsia="Calibri"/>
          <w:iCs/>
          <w:szCs w:val="24"/>
        </w:rPr>
        <w:t xml:space="preserve"> be attended by an officer of the firm, or someone designated</w:t>
      </w:r>
      <w:r w:rsidRPr="00157D02">
        <w:rPr>
          <w:rFonts w:eastAsia="Calibri"/>
          <w:iCs/>
          <w:spacing w:val="-3"/>
          <w:szCs w:val="24"/>
        </w:rPr>
        <w:t xml:space="preserve"> </w:t>
      </w:r>
      <w:r w:rsidRPr="00157D02">
        <w:rPr>
          <w:rFonts w:eastAsia="Calibri"/>
          <w:iCs/>
          <w:szCs w:val="24"/>
        </w:rPr>
        <w:t>in</w:t>
      </w:r>
      <w:r w:rsidRPr="00157D02">
        <w:rPr>
          <w:rFonts w:eastAsia="Calibri"/>
          <w:iCs/>
          <w:spacing w:val="-7"/>
          <w:szCs w:val="24"/>
        </w:rPr>
        <w:t xml:space="preserve"> </w:t>
      </w:r>
      <w:r w:rsidRPr="00157D02">
        <w:rPr>
          <w:rFonts w:eastAsia="Calibri"/>
          <w:iCs/>
          <w:szCs w:val="24"/>
        </w:rPr>
        <w:t>writing</w:t>
      </w:r>
      <w:r w:rsidRPr="00157D02">
        <w:rPr>
          <w:rFonts w:eastAsia="Calibri"/>
          <w:iCs/>
          <w:spacing w:val="-6"/>
          <w:szCs w:val="24"/>
        </w:rPr>
        <w:t xml:space="preserve"> </w:t>
      </w:r>
      <w:r w:rsidRPr="00157D02">
        <w:rPr>
          <w:rFonts w:eastAsia="Calibri"/>
          <w:iCs/>
          <w:szCs w:val="24"/>
        </w:rPr>
        <w:t>to</w:t>
      </w:r>
      <w:r w:rsidRPr="00157D02">
        <w:rPr>
          <w:rFonts w:eastAsia="Calibri"/>
          <w:iCs/>
          <w:spacing w:val="-8"/>
          <w:szCs w:val="24"/>
        </w:rPr>
        <w:t xml:space="preserve"> </w:t>
      </w:r>
      <w:r w:rsidRPr="00157D02">
        <w:rPr>
          <w:rFonts w:eastAsia="Calibri"/>
          <w:iCs/>
          <w:szCs w:val="24"/>
        </w:rPr>
        <w:t>act</w:t>
      </w:r>
      <w:r w:rsidRPr="00157D02">
        <w:rPr>
          <w:rFonts w:eastAsia="Calibri"/>
          <w:iCs/>
          <w:spacing w:val="-1"/>
          <w:szCs w:val="24"/>
        </w:rPr>
        <w:t xml:space="preserve"> </w:t>
      </w:r>
      <w:r w:rsidRPr="00157D02">
        <w:rPr>
          <w:rFonts w:eastAsia="Calibri"/>
          <w:iCs/>
          <w:szCs w:val="24"/>
        </w:rPr>
        <w:t>on</w:t>
      </w:r>
      <w:r w:rsidRPr="00157D02">
        <w:rPr>
          <w:rFonts w:eastAsia="Calibri"/>
          <w:iCs/>
          <w:spacing w:val="-5"/>
          <w:szCs w:val="24"/>
        </w:rPr>
        <w:t xml:space="preserve"> </w:t>
      </w:r>
      <w:r w:rsidRPr="00157D02">
        <w:rPr>
          <w:rFonts w:eastAsia="Calibri"/>
          <w:iCs/>
          <w:szCs w:val="24"/>
        </w:rPr>
        <w:t>behalf</w:t>
      </w:r>
      <w:r w:rsidRPr="00157D02">
        <w:rPr>
          <w:rFonts w:eastAsia="Calibri"/>
          <w:iCs/>
          <w:spacing w:val="-3"/>
          <w:szCs w:val="24"/>
        </w:rPr>
        <w:t xml:space="preserve"> </w:t>
      </w:r>
      <w:r w:rsidRPr="00157D02">
        <w:rPr>
          <w:rFonts w:eastAsia="Calibri"/>
          <w:iCs/>
          <w:szCs w:val="24"/>
        </w:rPr>
        <w:t>of</w:t>
      </w:r>
      <w:r w:rsidRPr="00157D02">
        <w:rPr>
          <w:rFonts w:eastAsia="Calibri"/>
          <w:iCs/>
          <w:spacing w:val="-5"/>
          <w:szCs w:val="24"/>
        </w:rPr>
        <w:t xml:space="preserve"> </w:t>
      </w:r>
      <w:r w:rsidRPr="00157D02">
        <w:rPr>
          <w:rFonts w:eastAsia="Calibri"/>
          <w:iCs/>
          <w:szCs w:val="24"/>
        </w:rPr>
        <w:t>the</w:t>
      </w:r>
      <w:r w:rsidRPr="00157D02">
        <w:rPr>
          <w:rFonts w:eastAsia="Calibri"/>
          <w:iCs/>
          <w:spacing w:val="-6"/>
          <w:szCs w:val="24"/>
        </w:rPr>
        <w:t xml:space="preserve"> </w:t>
      </w:r>
      <w:r w:rsidRPr="00157D02">
        <w:rPr>
          <w:rFonts w:eastAsia="Calibri"/>
          <w:iCs/>
          <w:szCs w:val="24"/>
        </w:rPr>
        <w:t>firm.</w:t>
      </w:r>
      <w:r w:rsidRPr="00157D02">
        <w:rPr>
          <w:rFonts w:eastAsia="Calibri"/>
          <w:iCs/>
          <w:spacing w:val="-6"/>
          <w:szCs w:val="24"/>
        </w:rPr>
        <w:t xml:space="preserve"> </w:t>
      </w:r>
      <w:r w:rsidRPr="00157D02">
        <w:rPr>
          <w:rFonts w:eastAsia="Calibri"/>
          <w:iCs/>
          <w:szCs w:val="24"/>
        </w:rPr>
        <w:t>The</w:t>
      </w:r>
      <w:r w:rsidRPr="00157D02">
        <w:rPr>
          <w:rFonts w:eastAsia="Calibri"/>
          <w:iCs/>
          <w:spacing w:val="-6"/>
          <w:szCs w:val="24"/>
        </w:rPr>
        <w:t xml:space="preserve"> </w:t>
      </w:r>
      <w:r w:rsidRPr="00157D02">
        <w:rPr>
          <w:rFonts w:eastAsia="Calibri"/>
          <w:iCs/>
          <w:szCs w:val="24"/>
        </w:rPr>
        <w:t>pre-work</w:t>
      </w:r>
      <w:r w:rsidRPr="00157D02">
        <w:rPr>
          <w:rFonts w:eastAsia="Calibri"/>
          <w:iCs/>
          <w:spacing w:val="-5"/>
          <w:szCs w:val="24"/>
        </w:rPr>
        <w:t xml:space="preserve"> </w:t>
      </w:r>
      <w:r w:rsidRPr="00157D02">
        <w:rPr>
          <w:rFonts w:eastAsia="Calibri"/>
          <w:iCs/>
          <w:szCs w:val="24"/>
        </w:rPr>
        <w:t>meeting</w:t>
      </w:r>
      <w:r w:rsidRPr="00157D02">
        <w:rPr>
          <w:rFonts w:eastAsia="Calibri"/>
          <w:iCs/>
          <w:spacing w:val="-6"/>
          <w:szCs w:val="24"/>
        </w:rPr>
        <w:t xml:space="preserve"> </w:t>
      </w:r>
      <w:r w:rsidRPr="00157D02">
        <w:rPr>
          <w:rFonts w:eastAsia="Calibri"/>
          <w:iCs/>
          <w:szCs w:val="24"/>
        </w:rPr>
        <w:t>may</w:t>
      </w:r>
      <w:r w:rsidRPr="00157D02">
        <w:rPr>
          <w:rFonts w:eastAsia="Calibri"/>
          <w:iCs/>
          <w:spacing w:val="-4"/>
          <w:szCs w:val="24"/>
        </w:rPr>
        <w:t xml:space="preserve"> </w:t>
      </w:r>
      <w:r w:rsidRPr="00157D02">
        <w:rPr>
          <w:rFonts w:eastAsia="Calibri"/>
          <w:iCs/>
          <w:szCs w:val="24"/>
        </w:rPr>
        <w:t>be</w:t>
      </w:r>
      <w:r w:rsidRPr="00157D02">
        <w:rPr>
          <w:rFonts w:eastAsia="Calibri"/>
          <w:iCs/>
          <w:spacing w:val="-4"/>
          <w:szCs w:val="24"/>
        </w:rPr>
        <w:t xml:space="preserve"> </w:t>
      </w:r>
      <w:r w:rsidRPr="00157D02">
        <w:rPr>
          <w:rFonts w:eastAsia="Calibri"/>
          <w:iCs/>
          <w:szCs w:val="24"/>
        </w:rPr>
        <w:t>waived</w:t>
      </w:r>
      <w:r w:rsidRPr="00157D02">
        <w:rPr>
          <w:rFonts w:eastAsia="Calibri"/>
          <w:iCs/>
          <w:spacing w:val="-3"/>
          <w:szCs w:val="24"/>
        </w:rPr>
        <w:t xml:space="preserve"> </w:t>
      </w:r>
      <w:r w:rsidRPr="00157D02">
        <w:rPr>
          <w:rFonts w:eastAsia="Calibri"/>
          <w:iCs/>
          <w:szCs w:val="24"/>
        </w:rPr>
        <w:t>at</w:t>
      </w:r>
      <w:r w:rsidRPr="00157D02">
        <w:rPr>
          <w:rFonts w:eastAsia="Calibri"/>
          <w:iCs/>
          <w:spacing w:val="-3"/>
          <w:szCs w:val="24"/>
        </w:rPr>
        <w:t xml:space="preserve"> </w:t>
      </w:r>
      <w:r w:rsidRPr="00157D02">
        <w:rPr>
          <w:rFonts w:eastAsia="Calibri"/>
          <w:iCs/>
          <w:szCs w:val="24"/>
        </w:rPr>
        <w:t>the</w:t>
      </w:r>
      <w:r w:rsidRPr="00157D02">
        <w:rPr>
          <w:rFonts w:eastAsia="Calibri"/>
          <w:iCs/>
          <w:spacing w:val="-4"/>
          <w:szCs w:val="24"/>
        </w:rPr>
        <w:t xml:space="preserve"> </w:t>
      </w:r>
      <w:r w:rsidRPr="00157D02">
        <w:rPr>
          <w:rFonts w:eastAsia="Calibri"/>
          <w:iCs/>
          <w:szCs w:val="24"/>
        </w:rPr>
        <w:t>discretion of the Contracting Officer.</w:t>
      </w:r>
    </w:p>
    <w:p w14:paraId="613A3A2A" w14:textId="77777777" w:rsidR="00DC6DF0" w:rsidRPr="00BF3360" w:rsidRDefault="00DC6DF0" w:rsidP="00DC6DF0">
      <w:pPr>
        <w:widowControl w:val="0"/>
        <w:overflowPunct/>
        <w:adjustRightInd/>
        <w:spacing w:before="1"/>
        <w:ind w:left="147" w:right="304"/>
        <w:textAlignment w:val="auto"/>
        <w:rPr>
          <w:rFonts w:eastAsia="Calibri"/>
          <w:b/>
          <w:bCs/>
          <w:iCs/>
          <w:szCs w:val="24"/>
        </w:rPr>
      </w:pPr>
    </w:p>
    <w:p w14:paraId="11D635C0" w14:textId="77777777" w:rsidR="00DC6DF0" w:rsidRPr="009333E4" w:rsidRDefault="00DC6DF0" w:rsidP="00DC6DF0">
      <w:pPr>
        <w:rPr>
          <w:b/>
          <w:bCs/>
          <w:szCs w:val="24"/>
        </w:rPr>
      </w:pPr>
      <w:r w:rsidRPr="009333E4">
        <w:rPr>
          <w:szCs w:val="24"/>
        </w:rPr>
        <w:t xml:space="preserve">  </w:t>
      </w:r>
      <w:r w:rsidRPr="009333E4">
        <w:rPr>
          <w:b/>
          <w:bCs/>
          <w:szCs w:val="24"/>
        </w:rPr>
        <w:t>Payment:</w:t>
      </w:r>
    </w:p>
    <w:p w14:paraId="61D8CE14" w14:textId="77777777" w:rsidR="00DC6DF0" w:rsidRPr="0081178A" w:rsidRDefault="00DC6DF0" w:rsidP="00DC6DF0">
      <w:pPr>
        <w:rPr>
          <w:b/>
          <w:bCs/>
          <w:szCs w:val="24"/>
        </w:rPr>
      </w:pPr>
    </w:p>
    <w:p w14:paraId="5566D278" w14:textId="77777777" w:rsidR="00DC6DF0" w:rsidRPr="00157D02" w:rsidRDefault="00DC6DF0" w:rsidP="00DC6DF0">
      <w:pPr>
        <w:widowControl w:val="0"/>
        <w:overflowPunct/>
        <w:adjustRightInd/>
        <w:spacing w:before="2"/>
        <w:ind w:left="147" w:right="304"/>
        <w:textAlignment w:val="auto"/>
        <w:rPr>
          <w:rFonts w:eastAsia="Calibri"/>
          <w:szCs w:val="24"/>
        </w:rPr>
      </w:pPr>
      <w:r w:rsidRPr="00157D02">
        <w:rPr>
          <w:rFonts w:eastAsia="Calibri"/>
          <w:iCs/>
          <w:szCs w:val="24"/>
        </w:rPr>
        <w:t>Payments and Deductions.</w:t>
      </w:r>
      <w:r w:rsidRPr="00157D02">
        <w:rPr>
          <w:rFonts w:eastAsia="Calibri"/>
          <w:szCs w:val="24"/>
        </w:rPr>
        <w:t xml:space="preserve"> Payment will be made for fully acceptable work at the prices bid in the schedule</w:t>
      </w:r>
      <w:r w:rsidRPr="00157D02">
        <w:rPr>
          <w:rFonts w:eastAsia="Calibri"/>
          <w:spacing w:val="-4"/>
          <w:szCs w:val="24"/>
        </w:rPr>
        <w:t xml:space="preserve"> </w:t>
      </w:r>
      <w:r w:rsidRPr="00157D02">
        <w:rPr>
          <w:rFonts w:eastAsia="Calibri"/>
          <w:szCs w:val="24"/>
        </w:rPr>
        <w:t>of</w:t>
      </w:r>
      <w:r w:rsidRPr="00157D02">
        <w:rPr>
          <w:rFonts w:eastAsia="Calibri"/>
          <w:spacing w:val="-1"/>
          <w:szCs w:val="24"/>
        </w:rPr>
        <w:t xml:space="preserve"> </w:t>
      </w:r>
      <w:r w:rsidRPr="00157D02">
        <w:rPr>
          <w:rFonts w:eastAsia="Calibri"/>
          <w:szCs w:val="24"/>
        </w:rPr>
        <w:t>items.</w:t>
      </w:r>
      <w:r w:rsidRPr="00157D02">
        <w:rPr>
          <w:rFonts w:eastAsia="Calibri"/>
          <w:spacing w:val="-3"/>
          <w:szCs w:val="24"/>
        </w:rPr>
        <w:t xml:space="preserve"> </w:t>
      </w:r>
      <w:r w:rsidRPr="00157D02">
        <w:rPr>
          <w:rFonts w:eastAsia="Calibri"/>
          <w:szCs w:val="24"/>
        </w:rPr>
        <w:t>In</w:t>
      </w:r>
      <w:r w:rsidRPr="00157D02">
        <w:rPr>
          <w:rFonts w:eastAsia="Calibri"/>
          <w:spacing w:val="-5"/>
          <w:szCs w:val="24"/>
        </w:rPr>
        <w:t xml:space="preserve"> </w:t>
      </w:r>
      <w:r w:rsidRPr="00157D02">
        <w:rPr>
          <w:rFonts w:eastAsia="Calibri"/>
          <w:szCs w:val="24"/>
        </w:rPr>
        <w:t>accordance</w:t>
      </w:r>
      <w:r w:rsidRPr="00157D02">
        <w:rPr>
          <w:rFonts w:eastAsia="Calibri"/>
          <w:spacing w:val="-7"/>
          <w:szCs w:val="24"/>
        </w:rPr>
        <w:t xml:space="preserve"> </w:t>
      </w:r>
      <w:r w:rsidRPr="00157D02">
        <w:rPr>
          <w:rFonts w:eastAsia="Calibri"/>
          <w:szCs w:val="24"/>
        </w:rPr>
        <w:t>with</w:t>
      </w:r>
      <w:r w:rsidRPr="00157D02">
        <w:rPr>
          <w:rFonts w:eastAsia="Calibri"/>
          <w:spacing w:val="-5"/>
          <w:szCs w:val="24"/>
        </w:rPr>
        <w:t xml:space="preserve"> </w:t>
      </w:r>
      <w:r w:rsidRPr="00157D02">
        <w:rPr>
          <w:rFonts w:eastAsia="Calibri"/>
          <w:szCs w:val="24"/>
        </w:rPr>
        <w:t>the</w:t>
      </w:r>
      <w:r w:rsidRPr="00157D02">
        <w:rPr>
          <w:rFonts w:eastAsia="Calibri"/>
          <w:spacing w:val="-4"/>
          <w:szCs w:val="24"/>
        </w:rPr>
        <w:t xml:space="preserve"> </w:t>
      </w:r>
      <w:r w:rsidRPr="00157D02">
        <w:rPr>
          <w:rFonts w:eastAsia="Calibri"/>
          <w:szCs w:val="24"/>
        </w:rPr>
        <w:t>inspection</w:t>
      </w:r>
      <w:r w:rsidRPr="00157D02">
        <w:rPr>
          <w:rFonts w:eastAsia="Calibri"/>
          <w:spacing w:val="-1"/>
          <w:szCs w:val="24"/>
        </w:rPr>
        <w:t xml:space="preserve"> </w:t>
      </w:r>
      <w:r w:rsidRPr="00157D02">
        <w:rPr>
          <w:rFonts w:eastAsia="Calibri"/>
          <w:szCs w:val="24"/>
        </w:rPr>
        <w:t>clause,</w:t>
      </w:r>
      <w:r w:rsidRPr="00157D02">
        <w:rPr>
          <w:rFonts w:eastAsia="Calibri"/>
          <w:spacing w:val="-3"/>
          <w:szCs w:val="24"/>
        </w:rPr>
        <w:t xml:space="preserve"> </w:t>
      </w:r>
      <w:r w:rsidRPr="00157D02">
        <w:rPr>
          <w:rFonts w:eastAsia="Calibri"/>
          <w:szCs w:val="24"/>
        </w:rPr>
        <w:t>payment</w:t>
      </w:r>
      <w:r w:rsidRPr="00157D02">
        <w:rPr>
          <w:rFonts w:eastAsia="Calibri"/>
          <w:spacing w:val="-2"/>
          <w:szCs w:val="24"/>
        </w:rPr>
        <w:t xml:space="preserve"> </w:t>
      </w:r>
      <w:r w:rsidRPr="00157D02">
        <w:rPr>
          <w:rFonts w:eastAsia="Calibri"/>
          <w:szCs w:val="24"/>
        </w:rPr>
        <w:t>may</w:t>
      </w:r>
      <w:r w:rsidRPr="00157D02">
        <w:rPr>
          <w:rFonts w:eastAsia="Calibri"/>
          <w:spacing w:val="-10"/>
          <w:szCs w:val="24"/>
        </w:rPr>
        <w:t xml:space="preserve"> </w:t>
      </w:r>
      <w:r w:rsidRPr="00157D02">
        <w:rPr>
          <w:rFonts w:eastAsia="Calibri"/>
          <w:szCs w:val="24"/>
        </w:rPr>
        <w:t>be</w:t>
      </w:r>
      <w:r w:rsidRPr="00157D02">
        <w:rPr>
          <w:rFonts w:eastAsia="Calibri"/>
          <w:spacing w:val="-6"/>
          <w:szCs w:val="24"/>
        </w:rPr>
        <w:t xml:space="preserve"> </w:t>
      </w:r>
      <w:r w:rsidRPr="00157D02">
        <w:rPr>
          <w:rFonts w:eastAsia="Calibri"/>
          <w:szCs w:val="24"/>
        </w:rPr>
        <w:t>made</w:t>
      </w:r>
      <w:r w:rsidRPr="00157D02">
        <w:rPr>
          <w:rFonts w:eastAsia="Calibri"/>
          <w:spacing w:val="-6"/>
          <w:szCs w:val="24"/>
        </w:rPr>
        <w:t xml:space="preserve"> </w:t>
      </w:r>
      <w:r w:rsidRPr="00157D02">
        <w:rPr>
          <w:rFonts w:eastAsia="Calibri"/>
          <w:szCs w:val="24"/>
        </w:rPr>
        <w:t>for</w:t>
      </w:r>
      <w:r w:rsidRPr="00157D02">
        <w:rPr>
          <w:rFonts w:eastAsia="Calibri"/>
          <w:spacing w:val="-3"/>
          <w:szCs w:val="24"/>
        </w:rPr>
        <w:t xml:space="preserve"> </w:t>
      </w:r>
      <w:r w:rsidRPr="00157D02">
        <w:rPr>
          <w:rFonts w:eastAsia="Calibri"/>
          <w:szCs w:val="24"/>
        </w:rPr>
        <w:t>less</w:t>
      </w:r>
      <w:r w:rsidRPr="00157D02">
        <w:rPr>
          <w:rFonts w:eastAsia="Calibri"/>
          <w:spacing w:val="-8"/>
          <w:szCs w:val="24"/>
        </w:rPr>
        <w:t xml:space="preserve"> </w:t>
      </w:r>
      <w:r w:rsidRPr="00157D02">
        <w:rPr>
          <w:rFonts w:eastAsia="Calibri"/>
          <w:szCs w:val="24"/>
        </w:rPr>
        <w:t>than</w:t>
      </w:r>
      <w:r w:rsidRPr="00157D02">
        <w:rPr>
          <w:rFonts w:eastAsia="Calibri"/>
          <w:spacing w:val="-5"/>
          <w:szCs w:val="24"/>
        </w:rPr>
        <w:t xml:space="preserve"> </w:t>
      </w:r>
      <w:r w:rsidRPr="00157D02">
        <w:rPr>
          <w:rFonts w:eastAsia="Calibri"/>
          <w:szCs w:val="24"/>
        </w:rPr>
        <w:t>fully acceptable work at a reduced price (see Section E for deduction thresholds).</w:t>
      </w:r>
    </w:p>
    <w:p w14:paraId="64A53370" w14:textId="77777777" w:rsidR="00DC6DF0" w:rsidRPr="00157D02" w:rsidRDefault="00DC6DF0" w:rsidP="00DC6DF0">
      <w:pPr>
        <w:widowControl w:val="0"/>
        <w:overflowPunct/>
        <w:adjustRightInd/>
        <w:spacing w:before="292"/>
        <w:ind w:right="304"/>
        <w:textAlignment w:val="auto"/>
        <w:rPr>
          <w:rFonts w:eastAsia="Calibri"/>
          <w:szCs w:val="24"/>
        </w:rPr>
      </w:pPr>
      <w:r w:rsidRPr="00157D02">
        <w:rPr>
          <w:rFonts w:eastAsia="Calibri"/>
          <w:iCs/>
          <w:szCs w:val="24"/>
        </w:rPr>
        <w:t>Contract Release</w:t>
      </w:r>
      <w:r w:rsidRPr="00157D02">
        <w:rPr>
          <w:rFonts w:eastAsia="Calibri"/>
          <w:i/>
          <w:szCs w:val="24"/>
        </w:rPr>
        <w:t xml:space="preserve">. </w:t>
      </w:r>
      <w:r w:rsidRPr="00157D02">
        <w:rPr>
          <w:rFonts w:eastAsia="Calibri"/>
          <w:szCs w:val="24"/>
        </w:rPr>
        <w:t xml:space="preserve">Before final payment </w:t>
      </w:r>
      <w:proofErr w:type="gramStart"/>
      <w:r w:rsidRPr="00157D02">
        <w:rPr>
          <w:rFonts w:eastAsia="Calibri"/>
          <w:szCs w:val="24"/>
        </w:rPr>
        <w:t>will be</w:t>
      </w:r>
      <w:proofErr w:type="gramEnd"/>
      <w:r w:rsidRPr="00157D02">
        <w:rPr>
          <w:rFonts w:eastAsia="Calibri"/>
          <w:szCs w:val="24"/>
        </w:rPr>
        <w:t xml:space="preserve"> made the Contractor shall sign a release of all claims against</w:t>
      </w:r>
      <w:r w:rsidRPr="00157D02">
        <w:rPr>
          <w:rFonts w:eastAsia="Calibri"/>
          <w:spacing w:val="-5"/>
          <w:szCs w:val="24"/>
        </w:rPr>
        <w:t xml:space="preserve"> </w:t>
      </w:r>
      <w:r w:rsidRPr="00157D02">
        <w:rPr>
          <w:rFonts w:eastAsia="Calibri"/>
          <w:szCs w:val="24"/>
        </w:rPr>
        <w:t>the</w:t>
      </w:r>
      <w:r w:rsidRPr="00157D02">
        <w:rPr>
          <w:rFonts w:eastAsia="Calibri"/>
          <w:spacing w:val="-4"/>
          <w:szCs w:val="24"/>
        </w:rPr>
        <w:t xml:space="preserve"> </w:t>
      </w:r>
      <w:r w:rsidRPr="00157D02">
        <w:rPr>
          <w:rFonts w:eastAsia="Calibri"/>
          <w:szCs w:val="24"/>
        </w:rPr>
        <w:t>Government</w:t>
      </w:r>
      <w:r w:rsidRPr="00157D02">
        <w:rPr>
          <w:rFonts w:eastAsia="Calibri"/>
          <w:spacing w:val="-11"/>
          <w:szCs w:val="24"/>
        </w:rPr>
        <w:t xml:space="preserve"> </w:t>
      </w:r>
      <w:r w:rsidRPr="00157D02">
        <w:rPr>
          <w:rFonts w:eastAsia="Calibri"/>
          <w:szCs w:val="24"/>
        </w:rPr>
        <w:t>arising</w:t>
      </w:r>
      <w:r w:rsidRPr="00157D02">
        <w:rPr>
          <w:rFonts w:eastAsia="Calibri"/>
          <w:spacing w:val="-4"/>
          <w:szCs w:val="24"/>
        </w:rPr>
        <w:t xml:space="preserve"> </w:t>
      </w:r>
      <w:r w:rsidRPr="00157D02">
        <w:rPr>
          <w:rFonts w:eastAsia="Calibri"/>
          <w:szCs w:val="24"/>
        </w:rPr>
        <w:t>by</w:t>
      </w:r>
      <w:r w:rsidRPr="00157D02">
        <w:rPr>
          <w:rFonts w:eastAsia="Calibri"/>
          <w:spacing w:val="-8"/>
          <w:szCs w:val="24"/>
        </w:rPr>
        <w:t xml:space="preserve"> </w:t>
      </w:r>
      <w:r w:rsidRPr="00157D02">
        <w:rPr>
          <w:rFonts w:eastAsia="Calibri"/>
          <w:szCs w:val="24"/>
        </w:rPr>
        <w:t>virtue</w:t>
      </w:r>
      <w:r w:rsidRPr="00157D02">
        <w:rPr>
          <w:rFonts w:eastAsia="Calibri"/>
          <w:spacing w:val="-4"/>
          <w:szCs w:val="24"/>
        </w:rPr>
        <w:t xml:space="preserve"> </w:t>
      </w:r>
      <w:r w:rsidRPr="00157D02">
        <w:rPr>
          <w:rFonts w:eastAsia="Calibri"/>
          <w:szCs w:val="24"/>
        </w:rPr>
        <w:t>of</w:t>
      </w:r>
      <w:r w:rsidRPr="00157D02">
        <w:rPr>
          <w:rFonts w:eastAsia="Calibri"/>
          <w:spacing w:val="-6"/>
          <w:szCs w:val="24"/>
        </w:rPr>
        <w:t xml:space="preserve"> </w:t>
      </w:r>
      <w:r w:rsidRPr="00157D02">
        <w:rPr>
          <w:rFonts w:eastAsia="Calibri"/>
          <w:szCs w:val="24"/>
        </w:rPr>
        <w:t>this</w:t>
      </w:r>
      <w:r w:rsidRPr="00157D02">
        <w:rPr>
          <w:rFonts w:eastAsia="Calibri"/>
          <w:spacing w:val="-7"/>
          <w:szCs w:val="24"/>
        </w:rPr>
        <w:t xml:space="preserve"> </w:t>
      </w:r>
      <w:r w:rsidRPr="00157D02">
        <w:rPr>
          <w:rFonts w:eastAsia="Calibri"/>
          <w:szCs w:val="24"/>
        </w:rPr>
        <w:t>contract,</w:t>
      </w:r>
      <w:r w:rsidRPr="00157D02">
        <w:rPr>
          <w:rFonts w:eastAsia="Calibri"/>
          <w:spacing w:val="-4"/>
          <w:szCs w:val="24"/>
        </w:rPr>
        <w:t xml:space="preserve"> </w:t>
      </w:r>
      <w:r w:rsidRPr="00157D02">
        <w:rPr>
          <w:rFonts w:eastAsia="Calibri"/>
          <w:szCs w:val="24"/>
        </w:rPr>
        <w:t>other</w:t>
      </w:r>
      <w:r w:rsidRPr="00157D02">
        <w:rPr>
          <w:rFonts w:eastAsia="Calibri"/>
          <w:spacing w:val="-6"/>
          <w:szCs w:val="24"/>
        </w:rPr>
        <w:t xml:space="preserve"> </w:t>
      </w:r>
      <w:r w:rsidRPr="00157D02">
        <w:rPr>
          <w:rFonts w:eastAsia="Calibri"/>
          <w:szCs w:val="24"/>
        </w:rPr>
        <w:t>than</w:t>
      </w:r>
      <w:r w:rsidRPr="00157D02">
        <w:rPr>
          <w:rFonts w:eastAsia="Calibri"/>
          <w:spacing w:val="-3"/>
          <w:szCs w:val="24"/>
        </w:rPr>
        <w:t xml:space="preserve"> </w:t>
      </w:r>
      <w:r w:rsidRPr="00157D02">
        <w:rPr>
          <w:rFonts w:eastAsia="Calibri"/>
          <w:szCs w:val="24"/>
        </w:rPr>
        <w:t>claims,</w:t>
      </w:r>
      <w:r w:rsidRPr="00157D02">
        <w:rPr>
          <w:rFonts w:eastAsia="Calibri"/>
          <w:spacing w:val="-5"/>
          <w:szCs w:val="24"/>
        </w:rPr>
        <w:t xml:space="preserve"> </w:t>
      </w:r>
      <w:r w:rsidRPr="00157D02">
        <w:rPr>
          <w:rFonts w:eastAsia="Calibri"/>
          <w:szCs w:val="24"/>
        </w:rPr>
        <w:t>in</w:t>
      </w:r>
      <w:r w:rsidRPr="00157D02">
        <w:rPr>
          <w:rFonts w:eastAsia="Calibri"/>
          <w:spacing w:val="-4"/>
          <w:szCs w:val="24"/>
        </w:rPr>
        <w:t xml:space="preserve"> </w:t>
      </w:r>
      <w:r w:rsidRPr="00157D02">
        <w:rPr>
          <w:rFonts w:eastAsia="Calibri"/>
          <w:szCs w:val="24"/>
        </w:rPr>
        <w:t>stated</w:t>
      </w:r>
      <w:r w:rsidRPr="00157D02">
        <w:rPr>
          <w:rFonts w:eastAsia="Calibri"/>
          <w:spacing w:val="-3"/>
          <w:szCs w:val="24"/>
        </w:rPr>
        <w:t xml:space="preserve"> </w:t>
      </w:r>
      <w:r w:rsidRPr="00157D02">
        <w:rPr>
          <w:rFonts w:eastAsia="Calibri"/>
          <w:szCs w:val="24"/>
        </w:rPr>
        <w:t>amounts,</w:t>
      </w:r>
      <w:r w:rsidRPr="00157D02">
        <w:rPr>
          <w:rFonts w:eastAsia="Calibri"/>
          <w:spacing w:val="-6"/>
          <w:szCs w:val="24"/>
        </w:rPr>
        <w:t xml:space="preserve"> </w:t>
      </w:r>
      <w:r w:rsidRPr="00157D02">
        <w:rPr>
          <w:rFonts w:eastAsia="Calibri"/>
          <w:szCs w:val="24"/>
        </w:rPr>
        <w:t>that</w:t>
      </w:r>
      <w:r w:rsidRPr="00157D02">
        <w:rPr>
          <w:rFonts w:eastAsia="Calibri"/>
          <w:spacing w:val="-3"/>
          <w:szCs w:val="24"/>
        </w:rPr>
        <w:t xml:space="preserve"> </w:t>
      </w:r>
      <w:r w:rsidRPr="00157D02">
        <w:rPr>
          <w:rFonts w:eastAsia="Calibri"/>
          <w:szCs w:val="24"/>
        </w:rPr>
        <w:t xml:space="preserve">the Contractor has specifically </w:t>
      </w:r>
      <w:proofErr w:type="gramStart"/>
      <w:r w:rsidRPr="00157D02">
        <w:rPr>
          <w:rFonts w:eastAsia="Calibri"/>
          <w:szCs w:val="24"/>
        </w:rPr>
        <w:t>excepted</w:t>
      </w:r>
      <w:proofErr w:type="gramEnd"/>
      <w:r w:rsidRPr="00157D02">
        <w:rPr>
          <w:rFonts w:eastAsia="Calibri"/>
          <w:szCs w:val="24"/>
        </w:rPr>
        <w:t xml:space="preserve"> from the operation of the release.</w:t>
      </w:r>
    </w:p>
    <w:p w14:paraId="30B33478" w14:textId="77777777" w:rsidR="00DC6DF0" w:rsidRPr="00157D02" w:rsidRDefault="00DC6DF0" w:rsidP="00DC6DF0">
      <w:pPr>
        <w:keepNext/>
        <w:keepLines/>
        <w:widowControl w:val="0"/>
        <w:overflowPunct/>
        <w:adjustRightInd/>
        <w:spacing w:before="286" w:after="80" w:line="235" w:lineRule="auto"/>
        <w:ind w:right="304"/>
        <w:textAlignment w:val="auto"/>
        <w:outlineLvl w:val="2"/>
        <w:rPr>
          <w:rFonts w:eastAsiaTheme="majorEastAsia"/>
          <w:szCs w:val="24"/>
        </w:rPr>
      </w:pPr>
      <w:r w:rsidRPr="0081178A">
        <w:rPr>
          <w:rFonts w:eastAsiaTheme="majorEastAsia"/>
          <w:spacing w:val="-5"/>
          <w:szCs w:val="24"/>
        </w:rPr>
        <w:t xml:space="preserve">  </w:t>
      </w:r>
      <w:proofErr w:type="gramStart"/>
      <w:r w:rsidRPr="0081178A">
        <w:rPr>
          <w:rFonts w:eastAsiaTheme="majorEastAsia"/>
          <w:spacing w:val="-5"/>
          <w:szCs w:val="24"/>
        </w:rPr>
        <w:t xml:space="preserve">A </w:t>
      </w:r>
      <w:r w:rsidRPr="00157D02">
        <w:rPr>
          <w:rFonts w:eastAsiaTheme="majorEastAsia"/>
          <w:spacing w:val="-5"/>
          <w:szCs w:val="24"/>
        </w:rPr>
        <w:t xml:space="preserve"> </w:t>
      </w:r>
      <w:r w:rsidRPr="00157D02">
        <w:rPr>
          <w:rFonts w:eastAsiaTheme="majorEastAsia"/>
          <w:szCs w:val="24"/>
        </w:rPr>
        <w:t>Contract</w:t>
      </w:r>
      <w:proofErr w:type="gramEnd"/>
      <w:r w:rsidRPr="00157D02">
        <w:rPr>
          <w:rFonts w:eastAsiaTheme="majorEastAsia"/>
          <w:spacing w:val="-6"/>
          <w:szCs w:val="24"/>
        </w:rPr>
        <w:t xml:space="preserve"> </w:t>
      </w:r>
      <w:r w:rsidRPr="00157D02">
        <w:rPr>
          <w:rFonts w:eastAsiaTheme="majorEastAsia"/>
          <w:szCs w:val="24"/>
        </w:rPr>
        <w:t>Release</w:t>
      </w:r>
      <w:r w:rsidRPr="00157D02">
        <w:rPr>
          <w:rFonts w:eastAsiaTheme="majorEastAsia"/>
          <w:spacing w:val="-6"/>
          <w:szCs w:val="24"/>
        </w:rPr>
        <w:t xml:space="preserve"> </w:t>
      </w:r>
      <w:r w:rsidRPr="00157D02">
        <w:rPr>
          <w:rFonts w:eastAsiaTheme="majorEastAsia"/>
          <w:szCs w:val="24"/>
        </w:rPr>
        <w:t>FS-6300-0016</w:t>
      </w:r>
      <w:r w:rsidRPr="00157D02">
        <w:rPr>
          <w:rFonts w:eastAsiaTheme="majorEastAsia"/>
          <w:spacing w:val="-4"/>
          <w:szCs w:val="24"/>
        </w:rPr>
        <w:t xml:space="preserve"> </w:t>
      </w:r>
      <w:r w:rsidRPr="00157D02">
        <w:rPr>
          <w:rFonts w:eastAsiaTheme="majorEastAsia"/>
          <w:szCs w:val="24"/>
        </w:rPr>
        <w:t>must</w:t>
      </w:r>
      <w:r w:rsidRPr="00157D02">
        <w:rPr>
          <w:rFonts w:eastAsiaTheme="majorEastAsia"/>
          <w:spacing w:val="-10"/>
          <w:szCs w:val="24"/>
        </w:rPr>
        <w:t xml:space="preserve"> </w:t>
      </w:r>
      <w:r w:rsidRPr="00157D02">
        <w:rPr>
          <w:rFonts w:eastAsiaTheme="majorEastAsia"/>
          <w:szCs w:val="24"/>
        </w:rPr>
        <w:t>be</w:t>
      </w:r>
      <w:r w:rsidRPr="00157D02">
        <w:rPr>
          <w:rFonts w:eastAsiaTheme="majorEastAsia"/>
          <w:spacing w:val="-7"/>
          <w:szCs w:val="24"/>
        </w:rPr>
        <w:t xml:space="preserve"> </w:t>
      </w:r>
      <w:r w:rsidRPr="00157D02">
        <w:rPr>
          <w:rFonts w:eastAsiaTheme="majorEastAsia"/>
          <w:szCs w:val="24"/>
        </w:rPr>
        <w:t>submitted</w:t>
      </w:r>
      <w:r w:rsidRPr="00157D02">
        <w:rPr>
          <w:rFonts w:eastAsiaTheme="majorEastAsia"/>
          <w:spacing w:val="-7"/>
          <w:szCs w:val="24"/>
        </w:rPr>
        <w:t xml:space="preserve"> </w:t>
      </w:r>
      <w:r w:rsidRPr="00157D02">
        <w:rPr>
          <w:rFonts w:eastAsiaTheme="majorEastAsia"/>
          <w:szCs w:val="24"/>
        </w:rPr>
        <w:t>with</w:t>
      </w:r>
      <w:r w:rsidRPr="00157D02">
        <w:rPr>
          <w:rFonts w:eastAsiaTheme="majorEastAsia"/>
          <w:spacing w:val="-7"/>
          <w:szCs w:val="24"/>
        </w:rPr>
        <w:t xml:space="preserve"> </w:t>
      </w:r>
      <w:r w:rsidRPr="00157D02">
        <w:rPr>
          <w:rFonts w:eastAsiaTheme="majorEastAsia"/>
          <w:szCs w:val="24"/>
        </w:rPr>
        <w:t>request/invoice</w:t>
      </w:r>
      <w:r w:rsidRPr="00157D02">
        <w:rPr>
          <w:rFonts w:eastAsiaTheme="majorEastAsia"/>
          <w:spacing w:val="-5"/>
          <w:szCs w:val="24"/>
        </w:rPr>
        <w:t xml:space="preserve"> </w:t>
      </w:r>
      <w:r w:rsidRPr="00157D02">
        <w:rPr>
          <w:rFonts w:eastAsiaTheme="majorEastAsia"/>
          <w:szCs w:val="24"/>
        </w:rPr>
        <w:t>for</w:t>
      </w:r>
      <w:r w:rsidRPr="00157D02">
        <w:rPr>
          <w:rFonts w:eastAsiaTheme="majorEastAsia"/>
          <w:spacing w:val="-9"/>
          <w:szCs w:val="24"/>
        </w:rPr>
        <w:t xml:space="preserve"> </w:t>
      </w:r>
      <w:r w:rsidRPr="00157D02">
        <w:rPr>
          <w:rFonts w:eastAsiaTheme="majorEastAsia"/>
          <w:szCs w:val="24"/>
        </w:rPr>
        <w:t>final</w:t>
      </w:r>
      <w:r w:rsidRPr="00157D02">
        <w:rPr>
          <w:rFonts w:eastAsiaTheme="majorEastAsia"/>
          <w:spacing w:val="-4"/>
          <w:szCs w:val="24"/>
        </w:rPr>
        <w:t xml:space="preserve"> </w:t>
      </w:r>
      <w:r w:rsidRPr="00157D02">
        <w:rPr>
          <w:rFonts w:eastAsiaTheme="majorEastAsia"/>
          <w:szCs w:val="24"/>
        </w:rPr>
        <w:t>payment</w:t>
      </w:r>
      <w:r w:rsidRPr="00157D02">
        <w:rPr>
          <w:rFonts w:eastAsiaTheme="majorEastAsia"/>
          <w:spacing w:val="-4"/>
          <w:szCs w:val="24"/>
        </w:rPr>
        <w:t xml:space="preserve"> </w:t>
      </w:r>
      <w:r w:rsidRPr="00157D02">
        <w:rPr>
          <w:rFonts w:eastAsiaTheme="majorEastAsia"/>
          <w:szCs w:val="24"/>
        </w:rPr>
        <w:t>in</w:t>
      </w:r>
      <w:r w:rsidRPr="00157D02">
        <w:rPr>
          <w:rFonts w:eastAsiaTheme="majorEastAsia"/>
          <w:spacing w:val="-10"/>
          <w:szCs w:val="24"/>
        </w:rPr>
        <w:t xml:space="preserve"> </w:t>
      </w:r>
      <w:r w:rsidRPr="00157D02">
        <w:rPr>
          <w:rFonts w:eastAsiaTheme="majorEastAsia"/>
          <w:szCs w:val="24"/>
        </w:rPr>
        <w:t>IPP, before final payment will be approved.</w:t>
      </w:r>
    </w:p>
    <w:p w14:paraId="65F09ED5" w14:textId="77777777" w:rsidR="00DC6DF0" w:rsidRPr="00157D02" w:rsidRDefault="00DC6DF0" w:rsidP="00DC6DF0">
      <w:pPr>
        <w:widowControl w:val="0"/>
        <w:overflowPunct/>
        <w:adjustRightInd/>
        <w:spacing w:before="1"/>
        <w:textAlignment w:val="auto"/>
        <w:rPr>
          <w:rFonts w:eastAsia="Calibri"/>
          <w:b/>
          <w:szCs w:val="24"/>
        </w:rPr>
      </w:pPr>
    </w:p>
    <w:p w14:paraId="5B0A36E8" w14:textId="77777777" w:rsidR="00DC6DF0" w:rsidRPr="00157D02" w:rsidRDefault="00DC6DF0" w:rsidP="00DC6DF0">
      <w:pPr>
        <w:widowControl w:val="0"/>
        <w:overflowPunct/>
        <w:adjustRightInd/>
        <w:spacing w:before="1"/>
        <w:ind w:left="147" w:right="526"/>
        <w:jc w:val="both"/>
        <w:textAlignment w:val="auto"/>
        <w:rPr>
          <w:rFonts w:eastAsia="Calibri"/>
          <w:szCs w:val="24"/>
        </w:rPr>
      </w:pPr>
      <w:r w:rsidRPr="00157D02">
        <w:rPr>
          <w:rFonts w:eastAsia="Calibri"/>
          <w:szCs w:val="24"/>
        </w:rPr>
        <w:t>A</w:t>
      </w:r>
      <w:r w:rsidRPr="00157D02">
        <w:rPr>
          <w:rFonts w:eastAsia="Calibri"/>
          <w:spacing w:val="-1"/>
          <w:szCs w:val="24"/>
        </w:rPr>
        <w:t xml:space="preserve"> </w:t>
      </w:r>
      <w:r w:rsidRPr="00157D02">
        <w:rPr>
          <w:rFonts w:eastAsia="Calibri"/>
          <w:szCs w:val="24"/>
        </w:rPr>
        <w:t>release</w:t>
      </w:r>
      <w:r w:rsidRPr="00157D02">
        <w:rPr>
          <w:rFonts w:eastAsia="Calibri"/>
          <w:spacing w:val="-5"/>
          <w:szCs w:val="24"/>
        </w:rPr>
        <w:t xml:space="preserve"> </w:t>
      </w:r>
      <w:r w:rsidRPr="00157D02">
        <w:rPr>
          <w:rFonts w:eastAsia="Calibri"/>
          <w:szCs w:val="24"/>
        </w:rPr>
        <w:t>may</w:t>
      </w:r>
      <w:r w:rsidRPr="00157D02">
        <w:rPr>
          <w:rFonts w:eastAsia="Calibri"/>
          <w:spacing w:val="-5"/>
          <w:szCs w:val="24"/>
        </w:rPr>
        <w:t xml:space="preserve"> </w:t>
      </w:r>
      <w:r w:rsidRPr="00157D02">
        <w:rPr>
          <w:rFonts w:eastAsia="Calibri"/>
          <w:szCs w:val="24"/>
        </w:rPr>
        <w:t>also</w:t>
      </w:r>
      <w:r w:rsidRPr="00157D02">
        <w:rPr>
          <w:rFonts w:eastAsia="Calibri"/>
          <w:spacing w:val="-5"/>
          <w:szCs w:val="24"/>
        </w:rPr>
        <w:t xml:space="preserve"> </w:t>
      </w:r>
      <w:r w:rsidRPr="00157D02">
        <w:rPr>
          <w:rFonts w:eastAsia="Calibri"/>
          <w:szCs w:val="24"/>
        </w:rPr>
        <w:t>be</w:t>
      </w:r>
      <w:r w:rsidRPr="00157D02">
        <w:rPr>
          <w:rFonts w:eastAsia="Calibri"/>
          <w:spacing w:val="-4"/>
          <w:szCs w:val="24"/>
        </w:rPr>
        <w:t xml:space="preserve"> </w:t>
      </w:r>
      <w:r w:rsidRPr="00157D02">
        <w:rPr>
          <w:rFonts w:eastAsia="Calibri"/>
          <w:szCs w:val="24"/>
        </w:rPr>
        <w:t>required</w:t>
      </w:r>
      <w:r w:rsidRPr="00157D02">
        <w:rPr>
          <w:rFonts w:eastAsia="Calibri"/>
          <w:spacing w:val="-2"/>
          <w:szCs w:val="24"/>
        </w:rPr>
        <w:t xml:space="preserve"> </w:t>
      </w:r>
      <w:r w:rsidRPr="00157D02">
        <w:rPr>
          <w:rFonts w:eastAsia="Calibri"/>
          <w:szCs w:val="24"/>
        </w:rPr>
        <w:t>of</w:t>
      </w:r>
      <w:r w:rsidRPr="00157D02">
        <w:rPr>
          <w:rFonts w:eastAsia="Calibri"/>
          <w:spacing w:val="-5"/>
          <w:szCs w:val="24"/>
        </w:rPr>
        <w:t xml:space="preserve"> </w:t>
      </w:r>
      <w:r w:rsidRPr="00157D02">
        <w:rPr>
          <w:rFonts w:eastAsia="Calibri"/>
          <w:szCs w:val="24"/>
        </w:rPr>
        <w:t>the</w:t>
      </w:r>
      <w:r w:rsidRPr="00157D02">
        <w:rPr>
          <w:rFonts w:eastAsia="Calibri"/>
          <w:spacing w:val="-3"/>
          <w:szCs w:val="24"/>
        </w:rPr>
        <w:t xml:space="preserve"> </w:t>
      </w:r>
      <w:r w:rsidRPr="00157D02">
        <w:rPr>
          <w:rFonts w:eastAsia="Calibri"/>
          <w:szCs w:val="24"/>
        </w:rPr>
        <w:t>assignee</w:t>
      </w:r>
      <w:r w:rsidRPr="00157D02">
        <w:rPr>
          <w:rFonts w:eastAsia="Calibri"/>
          <w:spacing w:val="-2"/>
          <w:szCs w:val="24"/>
        </w:rPr>
        <w:t xml:space="preserve"> </w:t>
      </w:r>
      <w:r w:rsidRPr="00157D02">
        <w:rPr>
          <w:rFonts w:eastAsia="Calibri"/>
          <w:szCs w:val="24"/>
        </w:rPr>
        <w:t>if</w:t>
      </w:r>
      <w:r w:rsidRPr="00157D02">
        <w:rPr>
          <w:rFonts w:eastAsia="Calibri"/>
          <w:spacing w:val="-7"/>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Contractor's</w:t>
      </w:r>
      <w:r w:rsidRPr="00157D02">
        <w:rPr>
          <w:rFonts w:eastAsia="Calibri"/>
          <w:spacing w:val="-6"/>
          <w:szCs w:val="24"/>
        </w:rPr>
        <w:t xml:space="preserve"> </w:t>
      </w:r>
      <w:r w:rsidRPr="00157D02">
        <w:rPr>
          <w:rFonts w:eastAsia="Calibri"/>
          <w:szCs w:val="24"/>
        </w:rPr>
        <w:t>claim</w:t>
      </w:r>
      <w:r w:rsidRPr="00157D02">
        <w:rPr>
          <w:rFonts w:eastAsia="Calibri"/>
          <w:spacing w:val="-3"/>
          <w:szCs w:val="24"/>
        </w:rPr>
        <w:t xml:space="preserve"> </w:t>
      </w:r>
      <w:r w:rsidRPr="00157D02">
        <w:rPr>
          <w:rFonts w:eastAsia="Calibri"/>
          <w:szCs w:val="24"/>
        </w:rPr>
        <w:t>to</w:t>
      </w:r>
      <w:r w:rsidRPr="00157D02">
        <w:rPr>
          <w:rFonts w:eastAsia="Calibri"/>
          <w:spacing w:val="-8"/>
          <w:szCs w:val="24"/>
        </w:rPr>
        <w:t xml:space="preserve"> </w:t>
      </w:r>
      <w:r w:rsidRPr="00157D02">
        <w:rPr>
          <w:rFonts w:eastAsia="Calibri"/>
          <w:szCs w:val="24"/>
        </w:rPr>
        <w:t>amounts</w:t>
      </w:r>
      <w:r w:rsidRPr="00157D02">
        <w:rPr>
          <w:rFonts w:eastAsia="Calibri"/>
          <w:spacing w:val="-6"/>
          <w:szCs w:val="24"/>
        </w:rPr>
        <w:t xml:space="preserve"> </w:t>
      </w:r>
      <w:r w:rsidRPr="00157D02">
        <w:rPr>
          <w:rFonts w:eastAsia="Calibri"/>
          <w:szCs w:val="24"/>
        </w:rPr>
        <w:t>payable</w:t>
      </w:r>
      <w:r w:rsidRPr="00157D02">
        <w:rPr>
          <w:rFonts w:eastAsia="Calibri"/>
          <w:spacing w:val="-5"/>
          <w:szCs w:val="24"/>
        </w:rPr>
        <w:t xml:space="preserve"> </w:t>
      </w:r>
      <w:r w:rsidRPr="00157D02">
        <w:rPr>
          <w:rFonts w:eastAsia="Calibri"/>
          <w:szCs w:val="24"/>
        </w:rPr>
        <w:t>under</w:t>
      </w:r>
      <w:r w:rsidRPr="00157D02">
        <w:rPr>
          <w:rFonts w:eastAsia="Calibri"/>
          <w:spacing w:val="-5"/>
          <w:szCs w:val="24"/>
        </w:rPr>
        <w:t xml:space="preserve"> </w:t>
      </w:r>
      <w:r w:rsidRPr="00157D02">
        <w:rPr>
          <w:rFonts w:eastAsia="Calibri"/>
          <w:szCs w:val="24"/>
        </w:rPr>
        <w:t xml:space="preserve">this contract has been assigned under the Assignment of Claims Act of 1940 (31 U.S.C. 3727 and 41 U.S.C. </w:t>
      </w:r>
      <w:r w:rsidRPr="00157D02">
        <w:rPr>
          <w:rFonts w:eastAsia="Calibri"/>
          <w:spacing w:val="-4"/>
          <w:szCs w:val="24"/>
        </w:rPr>
        <w:t>15).</w:t>
      </w:r>
    </w:p>
    <w:p w14:paraId="31E940D8" w14:textId="77777777" w:rsidR="00DC6DF0" w:rsidRPr="0081178A" w:rsidRDefault="00DC6DF0" w:rsidP="00DC6DF0">
      <w:pPr>
        <w:rPr>
          <w:b/>
          <w:bCs/>
          <w:szCs w:val="24"/>
        </w:rPr>
      </w:pPr>
    </w:p>
    <w:p w14:paraId="5C695AC9" w14:textId="77777777" w:rsidR="00DC6DF0" w:rsidRPr="0081178A" w:rsidRDefault="00DC6DF0" w:rsidP="00DC6DF0">
      <w:pPr>
        <w:rPr>
          <w:b/>
          <w:bCs/>
          <w:szCs w:val="24"/>
          <w:u w:val="single"/>
        </w:rPr>
      </w:pPr>
      <w:r w:rsidRPr="0081178A">
        <w:rPr>
          <w:b/>
          <w:bCs/>
          <w:szCs w:val="24"/>
          <w:u w:val="single"/>
        </w:rPr>
        <w:t>Invoice Processing Platform (IPP)</w:t>
      </w:r>
    </w:p>
    <w:p w14:paraId="50CCB353" w14:textId="77777777" w:rsidR="00DC6DF0" w:rsidRPr="0081178A" w:rsidRDefault="00DC6DF0" w:rsidP="00DC6DF0">
      <w:pPr>
        <w:rPr>
          <w:b/>
          <w:bCs/>
          <w:szCs w:val="24"/>
          <w:u w:val="single"/>
        </w:rPr>
      </w:pPr>
    </w:p>
    <w:p w14:paraId="58085CFB" w14:textId="77777777" w:rsidR="00DC6DF0" w:rsidRPr="00157D02" w:rsidRDefault="00DC6DF0" w:rsidP="00DC6DF0">
      <w:pPr>
        <w:widowControl w:val="0"/>
        <w:overflowPunct/>
        <w:adjustRightInd/>
        <w:ind w:left="147" w:right="304"/>
        <w:textAlignment w:val="auto"/>
        <w:rPr>
          <w:rFonts w:eastAsia="Calibri"/>
          <w:szCs w:val="24"/>
        </w:rPr>
      </w:pPr>
      <w:r w:rsidRPr="00157D02">
        <w:rPr>
          <w:rFonts w:eastAsia="Calibri"/>
          <w:szCs w:val="24"/>
        </w:rPr>
        <w:t>All payment requests must be submitted electronically through the US Department of the Treasury’s Invoice</w:t>
      </w:r>
      <w:r w:rsidRPr="00157D02">
        <w:rPr>
          <w:rFonts w:eastAsia="Calibri"/>
          <w:spacing w:val="-5"/>
          <w:szCs w:val="24"/>
        </w:rPr>
        <w:t xml:space="preserve"> </w:t>
      </w:r>
      <w:r w:rsidRPr="00157D02">
        <w:rPr>
          <w:rFonts w:eastAsia="Calibri"/>
          <w:szCs w:val="24"/>
        </w:rPr>
        <w:t>Processing</w:t>
      </w:r>
      <w:r w:rsidRPr="00157D02">
        <w:rPr>
          <w:rFonts w:eastAsia="Calibri"/>
          <w:spacing w:val="-8"/>
          <w:szCs w:val="24"/>
        </w:rPr>
        <w:t xml:space="preserve"> </w:t>
      </w:r>
      <w:r w:rsidRPr="00157D02">
        <w:rPr>
          <w:rFonts w:eastAsia="Calibri"/>
          <w:szCs w:val="24"/>
        </w:rPr>
        <w:t>Platform</w:t>
      </w:r>
      <w:r w:rsidRPr="00157D02">
        <w:rPr>
          <w:rFonts w:eastAsia="Calibri"/>
          <w:spacing w:val="-5"/>
          <w:szCs w:val="24"/>
        </w:rPr>
        <w:t xml:space="preserve"> </w:t>
      </w:r>
      <w:r w:rsidRPr="00157D02">
        <w:rPr>
          <w:rFonts w:eastAsia="Calibri"/>
          <w:szCs w:val="24"/>
        </w:rPr>
        <w:t>System</w:t>
      </w:r>
      <w:r w:rsidRPr="00157D02">
        <w:rPr>
          <w:rFonts w:eastAsia="Calibri"/>
          <w:spacing w:val="-9"/>
          <w:szCs w:val="24"/>
        </w:rPr>
        <w:t xml:space="preserve"> </w:t>
      </w:r>
      <w:r w:rsidRPr="00157D02">
        <w:rPr>
          <w:rFonts w:eastAsia="Calibri"/>
          <w:szCs w:val="24"/>
        </w:rPr>
        <w:t>(IPP).</w:t>
      </w:r>
      <w:r w:rsidRPr="00157D02">
        <w:rPr>
          <w:rFonts w:eastAsia="Calibri"/>
          <w:spacing w:val="-9"/>
          <w:szCs w:val="24"/>
        </w:rPr>
        <w:t xml:space="preserve"> </w:t>
      </w:r>
      <w:r w:rsidRPr="00157D02">
        <w:rPr>
          <w:rFonts w:eastAsia="Calibri"/>
          <w:szCs w:val="24"/>
        </w:rPr>
        <w:t>“Payment</w:t>
      </w:r>
      <w:r w:rsidRPr="00157D02">
        <w:rPr>
          <w:rFonts w:eastAsia="Calibri"/>
          <w:spacing w:val="-7"/>
          <w:szCs w:val="24"/>
        </w:rPr>
        <w:t xml:space="preserve"> </w:t>
      </w:r>
      <w:r w:rsidRPr="00157D02">
        <w:rPr>
          <w:rFonts w:eastAsia="Calibri"/>
          <w:szCs w:val="24"/>
        </w:rPr>
        <w:t>request”</w:t>
      </w:r>
      <w:r w:rsidRPr="00157D02">
        <w:rPr>
          <w:rFonts w:eastAsia="Calibri"/>
          <w:spacing w:val="-9"/>
          <w:szCs w:val="24"/>
        </w:rPr>
        <w:t xml:space="preserve"> </w:t>
      </w:r>
      <w:r w:rsidRPr="00157D02">
        <w:rPr>
          <w:rFonts w:eastAsia="Calibri"/>
          <w:szCs w:val="24"/>
        </w:rPr>
        <w:t>means</w:t>
      </w:r>
      <w:r w:rsidRPr="00157D02">
        <w:rPr>
          <w:rFonts w:eastAsia="Calibri"/>
          <w:spacing w:val="-8"/>
          <w:szCs w:val="24"/>
        </w:rPr>
        <w:t xml:space="preserve"> </w:t>
      </w:r>
      <w:r w:rsidRPr="00157D02">
        <w:rPr>
          <w:rFonts w:eastAsia="Calibri"/>
          <w:szCs w:val="24"/>
        </w:rPr>
        <w:t>any</w:t>
      </w:r>
      <w:r w:rsidRPr="00157D02">
        <w:rPr>
          <w:rFonts w:eastAsia="Calibri"/>
          <w:spacing w:val="-9"/>
          <w:szCs w:val="24"/>
        </w:rPr>
        <w:t xml:space="preserve"> </w:t>
      </w:r>
      <w:r w:rsidRPr="00157D02">
        <w:rPr>
          <w:rFonts w:eastAsia="Calibri"/>
          <w:szCs w:val="24"/>
        </w:rPr>
        <w:t>request</w:t>
      </w:r>
      <w:r w:rsidRPr="00157D02">
        <w:rPr>
          <w:rFonts w:eastAsia="Calibri"/>
          <w:spacing w:val="-7"/>
          <w:szCs w:val="24"/>
        </w:rPr>
        <w:t xml:space="preserve"> </w:t>
      </w:r>
      <w:r w:rsidRPr="00157D02">
        <w:rPr>
          <w:rFonts w:eastAsia="Calibri"/>
          <w:szCs w:val="24"/>
        </w:rPr>
        <w:t>for</w:t>
      </w:r>
      <w:r w:rsidRPr="00157D02">
        <w:rPr>
          <w:rFonts w:eastAsia="Calibri"/>
          <w:spacing w:val="-7"/>
          <w:szCs w:val="24"/>
        </w:rPr>
        <w:t xml:space="preserve"> </w:t>
      </w:r>
      <w:r w:rsidRPr="00157D02">
        <w:rPr>
          <w:rFonts w:eastAsia="Calibri"/>
          <w:szCs w:val="24"/>
        </w:rPr>
        <w:t>contract</w:t>
      </w:r>
      <w:r w:rsidRPr="00157D02">
        <w:rPr>
          <w:rFonts w:eastAsia="Calibri"/>
          <w:spacing w:val="-9"/>
          <w:szCs w:val="24"/>
        </w:rPr>
        <w:t xml:space="preserve"> </w:t>
      </w:r>
      <w:r w:rsidRPr="00157D02">
        <w:rPr>
          <w:rFonts w:eastAsia="Calibri"/>
          <w:szCs w:val="24"/>
        </w:rPr>
        <w:t>financing payment or invoice payment by the Contractor. To constitute a proper invoice, the payment request must</w:t>
      </w:r>
      <w:r w:rsidRPr="00157D02">
        <w:rPr>
          <w:rFonts w:eastAsia="Calibri"/>
          <w:spacing w:val="-3"/>
          <w:szCs w:val="24"/>
        </w:rPr>
        <w:t xml:space="preserve"> </w:t>
      </w:r>
      <w:r w:rsidRPr="00157D02">
        <w:rPr>
          <w:rFonts w:eastAsia="Calibri"/>
          <w:szCs w:val="24"/>
        </w:rPr>
        <w:t>comply</w:t>
      </w:r>
      <w:r w:rsidRPr="00157D02">
        <w:rPr>
          <w:rFonts w:eastAsia="Calibri"/>
          <w:spacing w:val="-6"/>
          <w:szCs w:val="24"/>
        </w:rPr>
        <w:t xml:space="preserve"> </w:t>
      </w:r>
      <w:r w:rsidRPr="00157D02">
        <w:rPr>
          <w:rFonts w:eastAsia="Calibri"/>
          <w:szCs w:val="24"/>
        </w:rPr>
        <w:t>with</w:t>
      </w:r>
      <w:r w:rsidRPr="00157D02">
        <w:rPr>
          <w:rFonts w:eastAsia="Calibri"/>
          <w:spacing w:val="-6"/>
          <w:szCs w:val="24"/>
        </w:rPr>
        <w:t xml:space="preserve"> </w:t>
      </w:r>
      <w:r w:rsidRPr="00157D02">
        <w:rPr>
          <w:rFonts w:eastAsia="Calibri"/>
          <w:szCs w:val="24"/>
        </w:rPr>
        <w:t>the</w:t>
      </w:r>
      <w:r w:rsidRPr="00157D02">
        <w:rPr>
          <w:rFonts w:eastAsia="Calibri"/>
          <w:spacing w:val="-7"/>
          <w:szCs w:val="24"/>
        </w:rPr>
        <w:t xml:space="preserve"> </w:t>
      </w:r>
      <w:r w:rsidRPr="00157D02">
        <w:rPr>
          <w:rFonts w:eastAsia="Calibri"/>
          <w:szCs w:val="24"/>
        </w:rPr>
        <w:t>requirements</w:t>
      </w:r>
      <w:r w:rsidRPr="00157D02">
        <w:rPr>
          <w:rFonts w:eastAsia="Calibri"/>
          <w:spacing w:val="-4"/>
          <w:szCs w:val="24"/>
        </w:rPr>
        <w:t xml:space="preserve"> </w:t>
      </w:r>
      <w:r w:rsidRPr="00157D02">
        <w:rPr>
          <w:rFonts w:eastAsia="Calibri"/>
          <w:szCs w:val="24"/>
        </w:rPr>
        <w:t>identified</w:t>
      </w:r>
      <w:r w:rsidRPr="00157D02">
        <w:rPr>
          <w:rFonts w:eastAsia="Calibri"/>
          <w:spacing w:val="-3"/>
          <w:szCs w:val="24"/>
        </w:rPr>
        <w:t xml:space="preserve"> </w:t>
      </w:r>
      <w:r w:rsidRPr="00157D02">
        <w:rPr>
          <w:rFonts w:eastAsia="Calibri"/>
          <w:szCs w:val="24"/>
        </w:rPr>
        <w:t>in</w:t>
      </w:r>
      <w:r w:rsidRPr="00157D02">
        <w:rPr>
          <w:rFonts w:eastAsia="Calibri"/>
          <w:spacing w:val="-11"/>
          <w:szCs w:val="24"/>
        </w:rPr>
        <w:t xml:space="preserve"> </w:t>
      </w:r>
      <w:r w:rsidRPr="00157D02">
        <w:rPr>
          <w:rFonts w:eastAsia="Calibri"/>
          <w:szCs w:val="24"/>
        </w:rPr>
        <w:t>FAR</w:t>
      </w:r>
      <w:r w:rsidRPr="00157D02">
        <w:rPr>
          <w:rFonts w:eastAsia="Calibri"/>
          <w:spacing w:val="-6"/>
          <w:szCs w:val="24"/>
        </w:rPr>
        <w:t xml:space="preserve"> </w:t>
      </w:r>
      <w:r w:rsidRPr="00157D02">
        <w:rPr>
          <w:rFonts w:eastAsia="Calibri"/>
          <w:szCs w:val="24"/>
        </w:rPr>
        <w:t>clause</w:t>
      </w:r>
      <w:r w:rsidRPr="00157D02">
        <w:rPr>
          <w:rFonts w:eastAsia="Calibri"/>
          <w:spacing w:val="-4"/>
          <w:szCs w:val="24"/>
        </w:rPr>
        <w:t xml:space="preserve"> </w:t>
      </w:r>
      <w:r w:rsidRPr="00157D02">
        <w:rPr>
          <w:rFonts w:eastAsia="Calibri"/>
          <w:szCs w:val="24"/>
        </w:rPr>
        <w:t>52.212-4</w:t>
      </w:r>
      <w:r w:rsidRPr="00157D02">
        <w:rPr>
          <w:rFonts w:eastAsia="Calibri"/>
          <w:spacing w:val="-7"/>
          <w:szCs w:val="24"/>
        </w:rPr>
        <w:t xml:space="preserve"> </w:t>
      </w:r>
      <w:r w:rsidRPr="00157D02">
        <w:rPr>
          <w:rFonts w:eastAsia="Calibri"/>
          <w:szCs w:val="24"/>
        </w:rPr>
        <w:t>Contract</w:t>
      </w:r>
      <w:r w:rsidRPr="00157D02">
        <w:rPr>
          <w:rFonts w:eastAsia="Calibri"/>
          <w:spacing w:val="-6"/>
          <w:szCs w:val="24"/>
        </w:rPr>
        <w:t xml:space="preserve"> </w:t>
      </w:r>
      <w:r w:rsidRPr="00157D02">
        <w:rPr>
          <w:rFonts w:eastAsia="Calibri"/>
          <w:szCs w:val="24"/>
        </w:rPr>
        <w:t>Terms</w:t>
      </w:r>
      <w:r w:rsidRPr="00157D02">
        <w:rPr>
          <w:rFonts w:eastAsia="Calibri"/>
          <w:spacing w:val="-5"/>
          <w:szCs w:val="24"/>
        </w:rPr>
        <w:t xml:space="preserve"> </w:t>
      </w:r>
      <w:r w:rsidRPr="00157D02">
        <w:rPr>
          <w:rFonts w:eastAsia="Calibri"/>
          <w:szCs w:val="24"/>
        </w:rPr>
        <w:t>and</w:t>
      </w:r>
      <w:r w:rsidRPr="00157D02">
        <w:rPr>
          <w:rFonts w:eastAsia="Calibri"/>
          <w:spacing w:val="-5"/>
          <w:szCs w:val="24"/>
        </w:rPr>
        <w:t xml:space="preserve"> </w:t>
      </w:r>
      <w:r w:rsidRPr="00157D02">
        <w:rPr>
          <w:rFonts w:eastAsia="Calibri"/>
          <w:szCs w:val="24"/>
        </w:rPr>
        <w:t>Conditions</w:t>
      </w:r>
      <w:r w:rsidRPr="00157D02">
        <w:rPr>
          <w:rFonts w:eastAsia="Calibri"/>
          <w:spacing w:val="-5"/>
          <w:szCs w:val="24"/>
        </w:rPr>
        <w:t xml:space="preserve"> </w:t>
      </w:r>
      <w:r w:rsidRPr="00157D02">
        <w:rPr>
          <w:rFonts w:eastAsia="Calibri"/>
          <w:szCs w:val="24"/>
        </w:rPr>
        <w:t xml:space="preserve">– Commercial Items. The IPP website address is </w:t>
      </w:r>
      <w:r w:rsidRPr="00157D02">
        <w:rPr>
          <w:rFonts w:eastAsia="Calibri"/>
          <w:szCs w:val="24"/>
          <w:u w:val="single" w:color="464646"/>
        </w:rPr>
        <w:t>https://</w:t>
      </w:r>
      <w:hyperlink r:id="rId10" w:history="1">
        <w:r w:rsidRPr="00157D02">
          <w:rPr>
            <w:rFonts w:eastAsia="Calibri"/>
            <w:color w:val="467886" w:themeColor="hyperlink"/>
            <w:szCs w:val="24"/>
            <w:u w:val="single"/>
          </w:rPr>
          <w:t>www.ipp.gov.</w:t>
        </w:r>
      </w:hyperlink>
    </w:p>
    <w:p w14:paraId="53E3DD41" w14:textId="77777777" w:rsidR="00DC6DF0" w:rsidRPr="00157D02" w:rsidRDefault="00DC6DF0" w:rsidP="00DC6DF0">
      <w:pPr>
        <w:widowControl w:val="0"/>
        <w:overflowPunct/>
        <w:adjustRightInd/>
        <w:spacing w:before="291" w:line="235" w:lineRule="auto"/>
        <w:textAlignment w:val="auto"/>
        <w:rPr>
          <w:rFonts w:eastAsia="Calibri"/>
          <w:szCs w:val="24"/>
        </w:rPr>
      </w:pPr>
      <w:r w:rsidRPr="00157D02">
        <w:rPr>
          <w:rFonts w:eastAsia="Calibri"/>
          <w:szCs w:val="24"/>
        </w:rPr>
        <w:lastRenderedPageBreak/>
        <w:t>Under</w:t>
      </w:r>
      <w:r w:rsidRPr="00157D02">
        <w:rPr>
          <w:rFonts w:eastAsia="Calibri"/>
          <w:spacing w:val="-7"/>
          <w:szCs w:val="24"/>
        </w:rPr>
        <w:t xml:space="preserve"> </w:t>
      </w:r>
      <w:r w:rsidRPr="00157D02">
        <w:rPr>
          <w:rFonts w:eastAsia="Calibri"/>
          <w:szCs w:val="24"/>
        </w:rPr>
        <w:t>this</w:t>
      </w:r>
      <w:r w:rsidRPr="00157D02">
        <w:rPr>
          <w:rFonts w:eastAsia="Calibri"/>
          <w:spacing w:val="-5"/>
          <w:szCs w:val="24"/>
        </w:rPr>
        <w:t xml:space="preserve"> </w:t>
      </w:r>
      <w:r w:rsidRPr="00157D02">
        <w:rPr>
          <w:rFonts w:eastAsia="Calibri"/>
          <w:szCs w:val="24"/>
        </w:rPr>
        <w:t>contract,</w:t>
      </w:r>
      <w:r w:rsidRPr="00157D02">
        <w:rPr>
          <w:rFonts w:eastAsia="Calibri"/>
          <w:spacing w:val="-5"/>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following</w:t>
      </w:r>
      <w:r w:rsidRPr="00157D02">
        <w:rPr>
          <w:rFonts w:eastAsia="Calibri"/>
          <w:spacing w:val="-3"/>
          <w:szCs w:val="24"/>
        </w:rPr>
        <w:t xml:space="preserve"> </w:t>
      </w:r>
      <w:r w:rsidRPr="00157D02">
        <w:rPr>
          <w:rFonts w:eastAsia="Calibri"/>
          <w:szCs w:val="24"/>
        </w:rPr>
        <w:t>documents</w:t>
      </w:r>
      <w:r w:rsidRPr="00157D02">
        <w:rPr>
          <w:rFonts w:eastAsia="Calibri"/>
          <w:spacing w:val="-5"/>
          <w:szCs w:val="24"/>
        </w:rPr>
        <w:t xml:space="preserve"> </w:t>
      </w:r>
      <w:r w:rsidRPr="00157D02">
        <w:rPr>
          <w:rFonts w:eastAsia="Calibri"/>
          <w:szCs w:val="24"/>
        </w:rPr>
        <w:t>are</w:t>
      </w:r>
      <w:r w:rsidRPr="00157D02">
        <w:rPr>
          <w:rFonts w:eastAsia="Calibri"/>
          <w:spacing w:val="-8"/>
          <w:szCs w:val="24"/>
        </w:rPr>
        <w:t xml:space="preserve"> </w:t>
      </w:r>
      <w:r w:rsidRPr="00157D02">
        <w:rPr>
          <w:rFonts w:eastAsia="Calibri"/>
          <w:szCs w:val="24"/>
        </w:rPr>
        <w:t>required</w:t>
      </w:r>
      <w:r w:rsidRPr="00157D02">
        <w:rPr>
          <w:rFonts w:eastAsia="Calibri"/>
          <w:spacing w:val="-5"/>
          <w:szCs w:val="24"/>
        </w:rPr>
        <w:t xml:space="preserve"> </w:t>
      </w:r>
      <w:r w:rsidRPr="00157D02">
        <w:rPr>
          <w:rFonts w:eastAsia="Calibri"/>
          <w:szCs w:val="24"/>
        </w:rPr>
        <w:t>to</w:t>
      </w:r>
      <w:r w:rsidRPr="00157D02">
        <w:rPr>
          <w:rFonts w:eastAsia="Calibri"/>
          <w:spacing w:val="-5"/>
          <w:szCs w:val="24"/>
        </w:rPr>
        <w:t xml:space="preserve"> </w:t>
      </w:r>
      <w:r w:rsidRPr="00157D02">
        <w:rPr>
          <w:rFonts w:eastAsia="Calibri"/>
          <w:szCs w:val="24"/>
        </w:rPr>
        <w:t>be</w:t>
      </w:r>
      <w:r w:rsidRPr="00157D02">
        <w:rPr>
          <w:rFonts w:eastAsia="Calibri"/>
          <w:spacing w:val="-6"/>
          <w:szCs w:val="24"/>
        </w:rPr>
        <w:t xml:space="preserve"> </w:t>
      </w:r>
      <w:r w:rsidRPr="00157D02">
        <w:rPr>
          <w:rFonts w:eastAsia="Calibri"/>
          <w:szCs w:val="24"/>
        </w:rPr>
        <w:t>submitted</w:t>
      </w:r>
      <w:r w:rsidRPr="00157D02">
        <w:rPr>
          <w:rFonts w:eastAsia="Calibri"/>
          <w:spacing w:val="-5"/>
          <w:szCs w:val="24"/>
        </w:rPr>
        <w:t xml:space="preserve"> </w:t>
      </w:r>
      <w:r w:rsidRPr="00157D02">
        <w:rPr>
          <w:rFonts w:eastAsia="Calibri"/>
          <w:szCs w:val="24"/>
        </w:rPr>
        <w:t>as</w:t>
      </w:r>
      <w:r w:rsidRPr="00157D02">
        <w:rPr>
          <w:rFonts w:eastAsia="Calibri"/>
          <w:spacing w:val="-5"/>
          <w:szCs w:val="24"/>
        </w:rPr>
        <w:t xml:space="preserve"> </w:t>
      </w:r>
      <w:r w:rsidRPr="00157D02">
        <w:rPr>
          <w:rFonts w:eastAsia="Calibri"/>
          <w:szCs w:val="24"/>
        </w:rPr>
        <w:t>an</w:t>
      </w:r>
      <w:r w:rsidRPr="00157D02">
        <w:rPr>
          <w:rFonts w:eastAsia="Calibri"/>
          <w:spacing w:val="-5"/>
          <w:szCs w:val="24"/>
        </w:rPr>
        <w:t xml:space="preserve"> </w:t>
      </w:r>
      <w:r w:rsidRPr="00157D02">
        <w:rPr>
          <w:rFonts w:eastAsia="Calibri"/>
          <w:szCs w:val="24"/>
        </w:rPr>
        <w:t>attachment</w:t>
      </w:r>
      <w:r w:rsidRPr="00157D02">
        <w:rPr>
          <w:rFonts w:eastAsia="Calibri"/>
          <w:spacing w:val="-5"/>
          <w:szCs w:val="24"/>
        </w:rPr>
        <w:t xml:space="preserve"> </w:t>
      </w:r>
      <w:r w:rsidRPr="00157D02">
        <w:rPr>
          <w:rFonts w:eastAsia="Calibri"/>
          <w:szCs w:val="24"/>
        </w:rPr>
        <w:t>to</w:t>
      </w:r>
      <w:r w:rsidRPr="00157D02">
        <w:rPr>
          <w:rFonts w:eastAsia="Calibri"/>
          <w:spacing w:val="-4"/>
          <w:szCs w:val="24"/>
        </w:rPr>
        <w:t xml:space="preserve"> </w:t>
      </w:r>
      <w:r w:rsidRPr="00157D02">
        <w:rPr>
          <w:rFonts w:eastAsia="Calibri"/>
          <w:szCs w:val="24"/>
        </w:rPr>
        <w:t>the</w:t>
      </w:r>
      <w:r w:rsidRPr="00157D02">
        <w:rPr>
          <w:rFonts w:eastAsia="Calibri"/>
          <w:spacing w:val="-10"/>
          <w:szCs w:val="24"/>
        </w:rPr>
        <w:t xml:space="preserve"> </w:t>
      </w:r>
      <w:r w:rsidRPr="00157D02">
        <w:rPr>
          <w:rFonts w:eastAsia="Calibri"/>
          <w:szCs w:val="24"/>
        </w:rPr>
        <w:t xml:space="preserve">IPP </w:t>
      </w:r>
      <w:r w:rsidRPr="00157D02">
        <w:rPr>
          <w:rFonts w:eastAsia="Calibri"/>
          <w:spacing w:val="-2"/>
          <w:szCs w:val="24"/>
        </w:rPr>
        <w:t>Invoice:</w:t>
      </w:r>
    </w:p>
    <w:p w14:paraId="67ABD8CF" w14:textId="77777777" w:rsidR="00DC6DF0" w:rsidRPr="00157D02" w:rsidRDefault="00DC6DF0" w:rsidP="00DC6DF0">
      <w:pPr>
        <w:widowControl w:val="0"/>
        <w:overflowPunct/>
        <w:adjustRightInd/>
        <w:spacing w:before="2"/>
        <w:textAlignment w:val="auto"/>
        <w:rPr>
          <w:rFonts w:eastAsia="Calibri"/>
          <w:szCs w:val="24"/>
        </w:rPr>
      </w:pPr>
    </w:p>
    <w:p w14:paraId="46A96101" w14:textId="77777777" w:rsidR="00DC6DF0" w:rsidRPr="00157D02" w:rsidRDefault="00DC6DF0" w:rsidP="00DC6DF0">
      <w:pPr>
        <w:widowControl w:val="0"/>
        <w:overflowPunct/>
        <w:adjustRightInd/>
        <w:ind w:left="147"/>
        <w:textAlignment w:val="auto"/>
        <w:rPr>
          <w:rFonts w:eastAsia="Calibri"/>
          <w:szCs w:val="24"/>
        </w:rPr>
      </w:pPr>
      <w:r w:rsidRPr="00157D02">
        <w:rPr>
          <w:rFonts w:eastAsia="Calibri"/>
          <w:szCs w:val="24"/>
        </w:rPr>
        <w:t>Each</w:t>
      </w:r>
      <w:r w:rsidRPr="00157D02">
        <w:rPr>
          <w:rFonts w:eastAsia="Calibri"/>
          <w:spacing w:val="-5"/>
          <w:szCs w:val="24"/>
        </w:rPr>
        <w:t xml:space="preserve"> </w:t>
      </w:r>
      <w:r w:rsidRPr="00157D02">
        <w:rPr>
          <w:rFonts w:eastAsia="Calibri"/>
          <w:szCs w:val="24"/>
        </w:rPr>
        <w:t>invoice</w:t>
      </w:r>
      <w:r w:rsidRPr="00157D02">
        <w:rPr>
          <w:rFonts w:eastAsia="Calibri"/>
          <w:spacing w:val="-7"/>
          <w:szCs w:val="24"/>
        </w:rPr>
        <w:t xml:space="preserve"> </w:t>
      </w:r>
      <w:r w:rsidRPr="00157D02">
        <w:rPr>
          <w:rFonts w:eastAsia="Calibri"/>
          <w:szCs w:val="24"/>
        </w:rPr>
        <w:t>shall</w:t>
      </w:r>
      <w:r w:rsidRPr="00157D02">
        <w:rPr>
          <w:rFonts w:eastAsia="Calibri"/>
          <w:spacing w:val="-8"/>
          <w:szCs w:val="24"/>
        </w:rPr>
        <w:t xml:space="preserve"> </w:t>
      </w:r>
      <w:r w:rsidRPr="00157D02">
        <w:rPr>
          <w:rFonts w:eastAsia="Calibri"/>
          <w:szCs w:val="24"/>
        </w:rPr>
        <w:t>be</w:t>
      </w:r>
      <w:r w:rsidRPr="00157D02">
        <w:rPr>
          <w:rFonts w:eastAsia="Calibri"/>
          <w:spacing w:val="-5"/>
          <w:szCs w:val="24"/>
        </w:rPr>
        <w:t xml:space="preserve"> </w:t>
      </w:r>
      <w:r w:rsidRPr="00157D02">
        <w:rPr>
          <w:rFonts w:eastAsia="Calibri"/>
          <w:szCs w:val="24"/>
        </w:rPr>
        <w:t>submitted</w:t>
      </w:r>
      <w:r w:rsidRPr="00157D02">
        <w:rPr>
          <w:rFonts w:eastAsia="Calibri"/>
          <w:spacing w:val="-5"/>
          <w:szCs w:val="24"/>
        </w:rPr>
        <w:t xml:space="preserve"> </w:t>
      </w:r>
      <w:r w:rsidRPr="00157D02">
        <w:rPr>
          <w:rFonts w:eastAsia="Calibri"/>
          <w:szCs w:val="24"/>
        </w:rPr>
        <w:t>on</w:t>
      </w:r>
      <w:r w:rsidRPr="00157D02">
        <w:rPr>
          <w:rFonts w:eastAsia="Calibri"/>
          <w:spacing w:val="-5"/>
          <w:szCs w:val="24"/>
        </w:rPr>
        <w:t xml:space="preserve"> </w:t>
      </w:r>
      <w:r w:rsidRPr="00157D02">
        <w:rPr>
          <w:rFonts w:eastAsia="Calibri"/>
          <w:szCs w:val="24"/>
        </w:rPr>
        <w:t>the</w:t>
      </w:r>
      <w:r w:rsidRPr="00157D02">
        <w:rPr>
          <w:rFonts w:eastAsia="Calibri"/>
          <w:spacing w:val="-2"/>
          <w:szCs w:val="24"/>
        </w:rPr>
        <w:t xml:space="preserve"> </w:t>
      </w:r>
      <w:r w:rsidRPr="00157D02">
        <w:rPr>
          <w:rFonts w:eastAsia="Calibri"/>
          <w:szCs w:val="24"/>
        </w:rPr>
        <w:t>Contractor’s</w:t>
      </w:r>
      <w:r w:rsidRPr="00157D02">
        <w:rPr>
          <w:rFonts w:eastAsia="Calibri"/>
          <w:spacing w:val="-4"/>
          <w:szCs w:val="24"/>
        </w:rPr>
        <w:t xml:space="preserve"> </w:t>
      </w:r>
      <w:r w:rsidRPr="00157D02">
        <w:rPr>
          <w:rFonts w:eastAsia="Calibri"/>
          <w:szCs w:val="24"/>
        </w:rPr>
        <w:t>letterhead</w:t>
      </w:r>
      <w:r w:rsidRPr="00157D02">
        <w:rPr>
          <w:rFonts w:eastAsia="Calibri"/>
          <w:spacing w:val="-4"/>
          <w:szCs w:val="24"/>
        </w:rPr>
        <w:t xml:space="preserve"> </w:t>
      </w:r>
      <w:r w:rsidRPr="00157D02">
        <w:rPr>
          <w:rFonts w:eastAsia="Calibri"/>
          <w:szCs w:val="24"/>
        </w:rPr>
        <w:t>or</w:t>
      </w:r>
      <w:r w:rsidRPr="00157D02">
        <w:rPr>
          <w:rFonts w:eastAsia="Calibri"/>
          <w:spacing w:val="-5"/>
          <w:szCs w:val="24"/>
        </w:rPr>
        <w:t xml:space="preserve"> </w:t>
      </w:r>
      <w:r w:rsidRPr="00157D02">
        <w:rPr>
          <w:rFonts w:eastAsia="Calibri"/>
          <w:szCs w:val="24"/>
        </w:rPr>
        <w:t>invoice</w:t>
      </w:r>
      <w:r w:rsidRPr="00157D02">
        <w:rPr>
          <w:rFonts w:eastAsia="Calibri"/>
          <w:spacing w:val="-4"/>
          <w:szCs w:val="24"/>
        </w:rPr>
        <w:t xml:space="preserve"> </w:t>
      </w:r>
      <w:r w:rsidRPr="00157D02">
        <w:rPr>
          <w:rFonts w:eastAsia="Calibri"/>
          <w:szCs w:val="24"/>
        </w:rPr>
        <w:t>form</w:t>
      </w:r>
      <w:r w:rsidRPr="00157D02">
        <w:rPr>
          <w:rFonts w:eastAsia="Calibri"/>
          <w:spacing w:val="-4"/>
          <w:szCs w:val="24"/>
        </w:rPr>
        <w:t xml:space="preserve"> </w:t>
      </w:r>
      <w:r w:rsidRPr="00157D02">
        <w:rPr>
          <w:rFonts w:eastAsia="Calibri"/>
          <w:szCs w:val="24"/>
        </w:rPr>
        <w:t>with</w:t>
      </w:r>
      <w:r w:rsidRPr="00157D02">
        <w:rPr>
          <w:rFonts w:eastAsia="Calibri"/>
          <w:spacing w:val="-6"/>
          <w:szCs w:val="24"/>
        </w:rPr>
        <w:t xml:space="preserve"> </w:t>
      </w:r>
      <w:r w:rsidRPr="00157D02">
        <w:rPr>
          <w:rFonts w:eastAsia="Calibri"/>
          <w:szCs w:val="24"/>
        </w:rPr>
        <w:t>the</w:t>
      </w:r>
      <w:r w:rsidRPr="00157D02">
        <w:rPr>
          <w:rFonts w:eastAsia="Calibri"/>
          <w:spacing w:val="-3"/>
          <w:szCs w:val="24"/>
        </w:rPr>
        <w:t xml:space="preserve"> </w:t>
      </w:r>
      <w:r w:rsidRPr="00157D02">
        <w:rPr>
          <w:rFonts w:eastAsia="Calibri"/>
          <w:spacing w:val="-2"/>
          <w:szCs w:val="24"/>
        </w:rPr>
        <w:t>following:</w:t>
      </w:r>
    </w:p>
    <w:p w14:paraId="6AFB3B1A" w14:textId="77777777" w:rsidR="00DC6DF0" w:rsidRPr="00157D02" w:rsidRDefault="00DC6DF0" w:rsidP="00DC6DF0">
      <w:pPr>
        <w:widowControl w:val="0"/>
        <w:overflowPunct/>
        <w:adjustRightInd/>
        <w:spacing w:before="2"/>
        <w:textAlignment w:val="auto"/>
        <w:rPr>
          <w:rFonts w:eastAsia="Calibri"/>
          <w:szCs w:val="24"/>
        </w:rPr>
      </w:pPr>
    </w:p>
    <w:p w14:paraId="4317492F" w14:textId="77777777" w:rsidR="00DC6DF0" w:rsidRPr="00157D02" w:rsidRDefault="00DC6DF0" w:rsidP="00DC6DF0">
      <w:pPr>
        <w:widowControl w:val="0"/>
        <w:numPr>
          <w:ilvl w:val="2"/>
          <w:numId w:val="75"/>
        </w:numPr>
        <w:tabs>
          <w:tab w:val="left" w:pos="866"/>
        </w:tabs>
        <w:overflowPunct/>
        <w:adjustRightInd/>
        <w:ind w:left="866" w:hanging="267"/>
        <w:textAlignment w:val="auto"/>
        <w:rPr>
          <w:rFonts w:eastAsia="Calibri"/>
          <w:szCs w:val="24"/>
        </w:rPr>
      </w:pPr>
      <w:r w:rsidRPr="00157D02">
        <w:rPr>
          <w:rFonts w:eastAsia="Calibri"/>
          <w:szCs w:val="24"/>
        </w:rPr>
        <w:t>Invoice</w:t>
      </w:r>
      <w:r w:rsidRPr="00157D02">
        <w:rPr>
          <w:rFonts w:eastAsia="Calibri"/>
          <w:spacing w:val="-8"/>
          <w:szCs w:val="24"/>
        </w:rPr>
        <w:t xml:space="preserve"> </w:t>
      </w:r>
      <w:r w:rsidRPr="00157D02">
        <w:rPr>
          <w:rFonts w:eastAsia="Calibri"/>
          <w:szCs w:val="24"/>
        </w:rPr>
        <w:t>date</w:t>
      </w:r>
      <w:r w:rsidRPr="00157D02">
        <w:rPr>
          <w:rFonts w:eastAsia="Calibri"/>
          <w:spacing w:val="-7"/>
          <w:szCs w:val="24"/>
        </w:rPr>
        <w:t xml:space="preserve"> </w:t>
      </w:r>
      <w:r w:rsidRPr="00157D02">
        <w:rPr>
          <w:rFonts w:eastAsia="Calibri"/>
          <w:szCs w:val="24"/>
        </w:rPr>
        <w:t>and</w:t>
      </w:r>
      <w:r w:rsidRPr="00157D02">
        <w:rPr>
          <w:rFonts w:eastAsia="Calibri"/>
          <w:spacing w:val="-6"/>
          <w:szCs w:val="24"/>
        </w:rPr>
        <w:t xml:space="preserve"> </w:t>
      </w:r>
      <w:r w:rsidRPr="00157D02">
        <w:rPr>
          <w:rFonts w:eastAsia="Calibri"/>
          <w:szCs w:val="24"/>
        </w:rPr>
        <w:t>Government</w:t>
      </w:r>
      <w:r w:rsidRPr="00157D02">
        <w:rPr>
          <w:rFonts w:eastAsia="Calibri"/>
          <w:spacing w:val="-6"/>
          <w:szCs w:val="24"/>
        </w:rPr>
        <w:t xml:space="preserve"> </w:t>
      </w:r>
      <w:r w:rsidRPr="00157D02">
        <w:rPr>
          <w:rFonts w:eastAsia="Calibri"/>
          <w:szCs w:val="24"/>
        </w:rPr>
        <w:t>Contract</w:t>
      </w:r>
      <w:r w:rsidRPr="00157D02">
        <w:rPr>
          <w:rFonts w:eastAsia="Calibri"/>
          <w:spacing w:val="-6"/>
          <w:szCs w:val="24"/>
        </w:rPr>
        <w:t xml:space="preserve"> </w:t>
      </w:r>
      <w:r w:rsidRPr="00157D02">
        <w:rPr>
          <w:rFonts w:eastAsia="Calibri"/>
          <w:spacing w:val="-2"/>
          <w:szCs w:val="24"/>
        </w:rPr>
        <w:t>Number.</w:t>
      </w:r>
    </w:p>
    <w:p w14:paraId="6F5F69E9" w14:textId="77777777" w:rsidR="00DC6DF0" w:rsidRPr="00157D02" w:rsidRDefault="00DC6DF0" w:rsidP="00DC6DF0">
      <w:pPr>
        <w:widowControl w:val="0"/>
        <w:numPr>
          <w:ilvl w:val="2"/>
          <w:numId w:val="75"/>
        </w:numPr>
        <w:tabs>
          <w:tab w:val="left" w:pos="866"/>
          <w:tab w:val="left" w:pos="868"/>
        </w:tabs>
        <w:overflowPunct/>
        <w:adjustRightInd/>
        <w:ind w:right="608"/>
        <w:textAlignment w:val="auto"/>
        <w:rPr>
          <w:rFonts w:eastAsia="Calibri"/>
          <w:szCs w:val="24"/>
        </w:rPr>
      </w:pPr>
      <w:r w:rsidRPr="00157D02">
        <w:rPr>
          <w:rFonts w:eastAsia="Calibri"/>
          <w:szCs w:val="24"/>
        </w:rPr>
        <w:t>Billing</w:t>
      </w:r>
      <w:r w:rsidRPr="00157D02">
        <w:rPr>
          <w:rFonts w:eastAsia="Calibri"/>
          <w:spacing w:val="-4"/>
          <w:szCs w:val="24"/>
        </w:rPr>
        <w:t xml:space="preserve"> </w:t>
      </w:r>
      <w:r w:rsidRPr="00157D02">
        <w:rPr>
          <w:rFonts w:eastAsia="Calibri"/>
          <w:szCs w:val="24"/>
        </w:rPr>
        <w:t>period</w:t>
      </w:r>
      <w:r w:rsidRPr="00157D02">
        <w:rPr>
          <w:rFonts w:eastAsia="Calibri"/>
          <w:spacing w:val="-5"/>
          <w:szCs w:val="24"/>
        </w:rPr>
        <w:t xml:space="preserve"> </w:t>
      </w:r>
      <w:proofErr w:type="gramStart"/>
      <w:r w:rsidRPr="00157D02">
        <w:rPr>
          <w:rFonts w:eastAsia="Calibri"/>
          <w:szCs w:val="24"/>
        </w:rPr>
        <w:t>specified</w:t>
      </w:r>
      <w:proofErr w:type="gramEnd"/>
      <w:r w:rsidRPr="00157D02">
        <w:rPr>
          <w:rFonts w:eastAsia="Calibri"/>
          <w:spacing w:val="-6"/>
          <w:szCs w:val="24"/>
        </w:rPr>
        <w:t xml:space="preserve"> </w:t>
      </w:r>
      <w:r w:rsidRPr="00157D02">
        <w:rPr>
          <w:rFonts w:eastAsia="Calibri"/>
          <w:szCs w:val="24"/>
        </w:rPr>
        <w:t>with</w:t>
      </w:r>
      <w:r w:rsidRPr="00157D02">
        <w:rPr>
          <w:rFonts w:eastAsia="Calibri"/>
          <w:spacing w:val="-8"/>
          <w:szCs w:val="24"/>
        </w:rPr>
        <w:t xml:space="preserve"> </w:t>
      </w:r>
      <w:r w:rsidRPr="00157D02">
        <w:rPr>
          <w:rFonts w:eastAsia="Calibri"/>
          <w:szCs w:val="24"/>
        </w:rPr>
        <w:t>beginning</w:t>
      </w:r>
      <w:r w:rsidRPr="00157D02">
        <w:rPr>
          <w:rFonts w:eastAsia="Calibri"/>
          <w:spacing w:val="-8"/>
          <w:szCs w:val="24"/>
        </w:rPr>
        <w:t xml:space="preserve"> </w:t>
      </w:r>
      <w:r w:rsidRPr="00157D02">
        <w:rPr>
          <w:rFonts w:eastAsia="Calibri"/>
          <w:szCs w:val="24"/>
        </w:rPr>
        <w:t>and</w:t>
      </w:r>
      <w:r w:rsidRPr="00157D02">
        <w:rPr>
          <w:rFonts w:eastAsia="Calibri"/>
          <w:spacing w:val="-4"/>
          <w:szCs w:val="24"/>
        </w:rPr>
        <w:t xml:space="preserve"> </w:t>
      </w:r>
      <w:r w:rsidRPr="00157D02">
        <w:rPr>
          <w:rFonts w:eastAsia="Calibri"/>
          <w:szCs w:val="24"/>
        </w:rPr>
        <w:t>ending</w:t>
      </w:r>
      <w:r w:rsidRPr="00157D02">
        <w:rPr>
          <w:rFonts w:eastAsia="Calibri"/>
          <w:spacing w:val="-9"/>
          <w:szCs w:val="24"/>
        </w:rPr>
        <w:t xml:space="preserve"> </w:t>
      </w:r>
      <w:r w:rsidRPr="00157D02">
        <w:rPr>
          <w:rFonts w:eastAsia="Calibri"/>
          <w:szCs w:val="24"/>
        </w:rPr>
        <w:t>dates.</w:t>
      </w:r>
      <w:r w:rsidRPr="00157D02">
        <w:rPr>
          <w:rFonts w:eastAsia="Calibri"/>
          <w:spacing w:val="-4"/>
          <w:szCs w:val="24"/>
        </w:rPr>
        <w:t xml:space="preserve"> </w:t>
      </w:r>
      <w:r w:rsidRPr="00157D02">
        <w:rPr>
          <w:rFonts w:eastAsia="Calibri"/>
          <w:szCs w:val="24"/>
        </w:rPr>
        <w:t>The</w:t>
      </w:r>
      <w:r w:rsidRPr="00157D02">
        <w:rPr>
          <w:rFonts w:eastAsia="Calibri"/>
          <w:spacing w:val="-9"/>
          <w:szCs w:val="24"/>
        </w:rPr>
        <w:t xml:space="preserve"> </w:t>
      </w:r>
      <w:r w:rsidRPr="00157D02">
        <w:rPr>
          <w:rFonts w:eastAsia="Calibri"/>
          <w:szCs w:val="24"/>
        </w:rPr>
        <w:t>beginning</w:t>
      </w:r>
      <w:r w:rsidRPr="00157D02">
        <w:rPr>
          <w:rFonts w:eastAsia="Calibri"/>
          <w:spacing w:val="-8"/>
          <w:szCs w:val="24"/>
        </w:rPr>
        <w:t xml:space="preserve"> </w:t>
      </w:r>
      <w:r w:rsidRPr="00157D02">
        <w:rPr>
          <w:rFonts w:eastAsia="Calibri"/>
          <w:szCs w:val="24"/>
        </w:rPr>
        <w:t>date</w:t>
      </w:r>
      <w:r w:rsidRPr="00157D02">
        <w:rPr>
          <w:rFonts w:eastAsia="Calibri"/>
          <w:spacing w:val="-4"/>
          <w:szCs w:val="24"/>
        </w:rPr>
        <w:t xml:space="preserve"> </w:t>
      </w:r>
      <w:r w:rsidRPr="00157D02">
        <w:rPr>
          <w:rFonts w:eastAsia="Calibri"/>
          <w:szCs w:val="24"/>
        </w:rPr>
        <w:t>must</w:t>
      </w:r>
      <w:r w:rsidRPr="00157D02">
        <w:rPr>
          <w:rFonts w:eastAsia="Calibri"/>
          <w:spacing w:val="-5"/>
          <w:szCs w:val="24"/>
        </w:rPr>
        <w:t xml:space="preserve"> </w:t>
      </w:r>
      <w:r w:rsidRPr="00157D02">
        <w:rPr>
          <w:rFonts w:eastAsia="Calibri"/>
          <w:szCs w:val="24"/>
        </w:rPr>
        <w:t>not</w:t>
      </w:r>
      <w:r w:rsidRPr="00157D02">
        <w:rPr>
          <w:rFonts w:eastAsia="Calibri"/>
          <w:spacing w:val="-8"/>
          <w:szCs w:val="24"/>
        </w:rPr>
        <w:t xml:space="preserve"> </w:t>
      </w:r>
      <w:r w:rsidRPr="00157D02">
        <w:rPr>
          <w:rFonts w:eastAsia="Calibri"/>
          <w:szCs w:val="24"/>
        </w:rPr>
        <w:t>be</w:t>
      </w:r>
      <w:r w:rsidRPr="00157D02">
        <w:rPr>
          <w:rFonts w:eastAsia="Calibri"/>
          <w:spacing w:val="-9"/>
          <w:szCs w:val="24"/>
        </w:rPr>
        <w:t xml:space="preserve"> </w:t>
      </w:r>
      <w:r w:rsidRPr="00157D02">
        <w:rPr>
          <w:rFonts w:eastAsia="Calibri"/>
          <w:szCs w:val="24"/>
        </w:rPr>
        <w:t>later than the completion date or within any previous billing dates.</w:t>
      </w:r>
    </w:p>
    <w:p w14:paraId="3A6F07AE" w14:textId="77777777" w:rsidR="00DC6DF0" w:rsidRPr="00157D02" w:rsidRDefault="00DC6DF0" w:rsidP="00DC6DF0">
      <w:pPr>
        <w:widowControl w:val="0"/>
        <w:numPr>
          <w:ilvl w:val="2"/>
          <w:numId w:val="75"/>
        </w:numPr>
        <w:tabs>
          <w:tab w:val="left" w:pos="866"/>
          <w:tab w:val="left" w:pos="868"/>
        </w:tabs>
        <w:overflowPunct/>
        <w:adjustRightInd/>
        <w:spacing w:line="237" w:lineRule="auto"/>
        <w:ind w:right="763"/>
        <w:textAlignment w:val="auto"/>
        <w:rPr>
          <w:rFonts w:eastAsia="Calibri"/>
          <w:szCs w:val="24"/>
        </w:rPr>
      </w:pPr>
      <w:r w:rsidRPr="00157D02">
        <w:rPr>
          <w:rFonts w:eastAsia="Calibri"/>
          <w:szCs w:val="24"/>
        </w:rPr>
        <w:t>An</w:t>
      </w:r>
      <w:r w:rsidRPr="00157D02">
        <w:rPr>
          <w:rFonts w:eastAsia="Calibri"/>
          <w:spacing w:val="-5"/>
          <w:szCs w:val="24"/>
        </w:rPr>
        <w:t xml:space="preserve"> </w:t>
      </w:r>
      <w:r w:rsidRPr="00157D02">
        <w:rPr>
          <w:rFonts w:eastAsia="Calibri"/>
          <w:szCs w:val="24"/>
        </w:rPr>
        <w:t>accounting</w:t>
      </w:r>
      <w:r w:rsidRPr="00157D02">
        <w:rPr>
          <w:rFonts w:eastAsia="Calibri"/>
          <w:spacing w:val="-6"/>
          <w:szCs w:val="24"/>
        </w:rPr>
        <w:t xml:space="preserve"> </w:t>
      </w:r>
      <w:r w:rsidRPr="00157D02">
        <w:rPr>
          <w:rFonts w:eastAsia="Calibri"/>
          <w:szCs w:val="24"/>
        </w:rPr>
        <w:t>(</w:t>
      </w:r>
      <w:proofErr w:type="gramStart"/>
      <w:r w:rsidRPr="00157D02">
        <w:rPr>
          <w:rFonts w:eastAsia="Calibri"/>
          <w:szCs w:val="24"/>
        </w:rPr>
        <w:t>bulleted</w:t>
      </w:r>
      <w:proofErr w:type="gramEnd"/>
      <w:r w:rsidRPr="00157D02">
        <w:rPr>
          <w:rFonts w:eastAsia="Calibri"/>
          <w:spacing w:val="-5"/>
          <w:szCs w:val="24"/>
        </w:rPr>
        <w:t xml:space="preserve"> </w:t>
      </w:r>
      <w:r w:rsidRPr="00157D02">
        <w:rPr>
          <w:rFonts w:eastAsia="Calibri"/>
          <w:szCs w:val="24"/>
        </w:rPr>
        <w:t>list,</w:t>
      </w:r>
      <w:r w:rsidRPr="00157D02">
        <w:rPr>
          <w:rFonts w:eastAsia="Calibri"/>
          <w:spacing w:val="-6"/>
          <w:szCs w:val="24"/>
        </w:rPr>
        <w:t xml:space="preserve"> </w:t>
      </w:r>
      <w:r w:rsidRPr="00157D02">
        <w:rPr>
          <w:rFonts w:eastAsia="Calibri"/>
          <w:szCs w:val="24"/>
        </w:rPr>
        <w:t>for</w:t>
      </w:r>
      <w:r w:rsidRPr="00157D02">
        <w:rPr>
          <w:rFonts w:eastAsia="Calibri"/>
          <w:spacing w:val="-5"/>
          <w:szCs w:val="24"/>
        </w:rPr>
        <w:t xml:space="preserve"> </w:t>
      </w:r>
      <w:r w:rsidRPr="00157D02">
        <w:rPr>
          <w:rFonts w:eastAsia="Calibri"/>
          <w:szCs w:val="24"/>
        </w:rPr>
        <w:t>example)</w:t>
      </w:r>
      <w:r w:rsidRPr="00157D02">
        <w:rPr>
          <w:rFonts w:eastAsia="Calibri"/>
          <w:spacing w:val="-5"/>
          <w:szCs w:val="24"/>
        </w:rPr>
        <w:t xml:space="preserve"> </w:t>
      </w:r>
      <w:r w:rsidRPr="00157D02">
        <w:rPr>
          <w:rFonts w:eastAsia="Calibri"/>
          <w:szCs w:val="24"/>
        </w:rPr>
        <w:t>of</w:t>
      </w:r>
      <w:r w:rsidRPr="00157D02">
        <w:rPr>
          <w:rFonts w:eastAsia="Calibri"/>
          <w:spacing w:val="-5"/>
          <w:szCs w:val="24"/>
        </w:rPr>
        <w:t xml:space="preserve"> </w:t>
      </w:r>
      <w:r w:rsidRPr="00157D02">
        <w:rPr>
          <w:rFonts w:eastAsia="Calibri"/>
          <w:szCs w:val="24"/>
        </w:rPr>
        <w:t>charges</w:t>
      </w:r>
      <w:r w:rsidRPr="00157D02">
        <w:rPr>
          <w:rFonts w:eastAsia="Calibri"/>
          <w:spacing w:val="-5"/>
          <w:szCs w:val="24"/>
        </w:rPr>
        <w:t xml:space="preserve"> </w:t>
      </w:r>
      <w:r w:rsidRPr="00157D02">
        <w:rPr>
          <w:rFonts w:eastAsia="Calibri"/>
          <w:szCs w:val="24"/>
        </w:rPr>
        <w:t>claimed</w:t>
      </w:r>
      <w:r w:rsidRPr="00157D02">
        <w:rPr>
          <w:rFonts w:eastAsia="Calibri"/>
          <w:spacing w:val="-9"/>
          <w:szCs w:val="24"/>
        </w:rPr>
        <w:t xml:space="preserve"> </w:t>
      </w:r>
      <w:r w:rsidRPr="00157D02">
        <w:rPr>
          <w:rFonts w:eastAsia="Calibri"/>
          <w:szCs w:val="24"/>
        </w:rPr>
        <w:t>and</w:t>
      </w:r>
      <w:r w:rsidRPr="00157D02">
        <w:rPr>
          <w:rFonts w:eastAsia="Calibri"/>
          <w:spacing w:val="-5"/>
          <w:szCs w:val="24"/>
        </w:rPr>
        <w:t xml:space="preserve"> </w:t>
      </w:r>
      <w:r w:rsidRPr="00157D02">
        <w:rPr>
          <w:rFonts w:eastAsia="Calibri"/>
          <w:szCs w:val="24"/>
        </w:rPr>
        <w:t>amounts</w:t>
      </w:r>
      <w:r w:rsidRPr="00157D02">
        <w:rPr>
          <w:rFonts w:eastAsia="Calibri"/>
          <w:spacing w:val="-9"/>
          <w:szCs w:val="24"/>
        </w:rPr>
        <w:t xml:space="preserve"> </w:t>
      </w:r>
      <w:r w:rsidRPr="00157D02">
        <w:rPr>
          <w:rFonts w:eastAsia="Calibri"/>
          <w:szCs w:val="24"/>
        </w:rPr>
        <w:t>due,</w:t>
      </w:r>
      <w:r w:rsidRPr="00157D02">
        <w:rPr>
          <w:rFonts w:eastAsia="Calibri"/>
          <w:spacing w:val="-9"/>
          <w:szCs w:val="24"/>
        </w:rPr>
        <w:t xml:space="preserve"> </w:t>
      </w:r>
      <w:r w:rsidRPr="00157D02">
        <w:rPr>
          <w:rFonts w:eastAsia="Calibri"/>
          <w:szCs w:val="24"/>
        </w:rPr>
        <w:t>identified</w:t>
      </w:r>
      <w:r w:rsidRPr="00157D02">
        <w:rPr>
          <w:rFonts w:eastAsia="Calibri"/>
          <w:spacing w:val="-3"/>
          <w:szCs w:val="24"/>
        </w:rPr>
        <w:t xml:space="preserve"> </w:t>
      </w:r>
      <w:r w:rsidRPr="00157D02">
        <w:rPr>
          <w:rFonts w:eastAsia="Calibri"/>
          <w:szCs w:val="24"/>
        </w:rPr>
        <w:t>by work task and contract line-item number.</w:t>
      </w:r>
    </w:p>
    <w:p w14:paraId="508677C0" w14:textId="77777777" w:rsidR="00DC6DF0" w:rsidRPr="00157D02" w:rsidRDefault="00DC6DF0" w:rsidP="00DC6DF0">
      <w:pPr>
        <w:widowControl w:val="0"/>
        <w:numPr>
          <w:ilvl w:val="2"/>
          <w:numId w:val="75"/>
        </w:numPr>
        <w:tabs>
          <w:tab w:val="left" w:pos="866"/>
        </w:tabs>
        <w:overflowPunct/>
        <w:adjustRightInd/>
        <w:ind w:left="866" w:hanging="267"/>
        <w:textAlignment w:val="auto"/>
        <w:rPr>
          <w:rFonts w:eastAsia="Calibri"/>
          <w:szCs w:val="24"/>
        </w:rPr>
      </w:pPr>
      <w:r w:rsidRPr="00157D02">
        <w:rPr>
          <w:rFonts w:eastAsia="Calibri"/>
          <w:szCs w:val="24"/>
        </w:rPr>
        <w:t>Total</w:t>
      </w:r>
      <w:r w:rsidRPr="00157D02">
        <w:rPr>
          <w:rFonts w:eastAsia="Calibri"/>
          <w:spacing w:val="-5"/>
          <w:szCs w:val="24"/>
        </w:rPr>
        <w:t xml:space="preserve"> </w:t>
      </w:r>
      <w:r w:rsidRPr="00157D02">
        <w:rPr>
          <w:rFonts w:eastAsia="Calibri"/>
          <w:szCs w:val="24"/>
        </w:rPr>
        <w:t>amount</w:t>
      </w:r>
      <w:r w:rsidRPr="00157D02">
        <w:rPr>
          <w:rFonts w:eastAsia="Calibri"/>
          <w:spacing w:val="-4"/>
          <w:szCs w:val="24"/>
        </w:rPr>
        <w:t xml:space="preserve"> </w:t>
      </w:r>
      <w:proofErr w:type="gramStart"/>
      <w:r w:rsidRPr="00157D02">
        <w:rPr>
          <w:rFonts w:eastAsia="Calibri"/>
          <w:szCs w:val="24"/>
        </w:rPr>
        <w:t>due</w:t>
      </w:r>
      <w:proofErr w:type="gramEnd"/>
      <w:r w:rsidRPr="00157D02">
        <w:rPr>
          <w:rFonts w:eastAsia="Calibri"/>
          <w:spacing w:val="-5"/>
          <w:szCs w:val="24"/>
        </w:rPr>
        <w:t xml:space="preserve"> </w:t>
      </w:r>
      <w:r w:rsidRPr="00157D02">
        <w:rPr>
          <w:rFonts w:eastAsia="Calibri"/>
          <w:szCs w:val="24"/>
        </w:rPr>
        <w:t>for</w:t>
      </w:r>
      <w:r w:rsidRPr="00157D02">
        <w:rPr>
          <w:rFonts w:eastAsia="Calibri"/>
          <w:spacing w:val="-7"/>
          <w:szCs w:val="24"/>
        </w:rPr>
        <w:t xml:space="preserve"> </w:t>
      </w:r>
      <w:r w:rsidRPr="00157D02">
        <w:rPr>
          <w:rFonts w:eastAsia="Calibri"/>
          <w:szCs w:val="24"/>
        </w:rPr>
        <w:t>the</w:t>
      </w:r>
      <w:r w:rsidRPr="00157D02">
        <w:rPr>
          <w:rFonts w:eastAsia="Calibri"/>
          <w:spacing w:val="-2"/>
          <w:szCs w:val="24"/>
        </w:rPr>
        <w:t xml:space="preserve"> </w:t>
      </w:r>
      <w:r w:rsidRPr="00157D02">
        <w:rPr>
          <w:rFonts w:eastAsia="Calibri"/>
          <w:szCs w:val="24"/>
        </w:rPr>
        <w:t>billing</w:t>
      </w:r>
      <w:r w:rsidRPr="00157D02">
        <w:rPr>
          <w:rFonts w:eastAsia="Calibri"/>
          <w:spacing w:val="-4"/>
          <w:szCs w:val="24"/>
        </w:rPr>
        <w:t xml:space="preserve"> </w:t>
      </w:r>
      <w:r w:rsidRPr="00157D02">
        <w:rPr>
          <w:rFonts w:eastAsia="Calibri"/>
          <w:spacing w:val="-2"/>
          <w:szCs w:val="24"/>
        </w:rPr>
        <w:t>period.</w:t>
      </w:r>
    </w:p>
    <w:p w14:paraId="51ACDCE9" w14:textId="77777777" w:rsidR="00DC6DF0" w:rsidRPr="00157D02" w:rsidRDefault="00DC6DF0" w:rsidP="00DC6DF0">
      <w:pPr>
        <w:widowControl w:val="0"/>
        <w:overflowPunct/>
        <w:adjustRightInd/>
        <w:spacing w:before="291"/>
        <w:ind w:left="147" w:right="304"/>
        <w:textAlignment w:val="auto"/>
        <w:rPr>
          <w:rFonts w:eastAsia="Calibri"/>
          <w:szCs w:val="24"/>
        </w:rPr>
      </w:pPr>
      <w:r w:rsidRPr="00157D02">
        <w:rPr>
          <w:rFonts w:eastAsia="Calibri"/>
          <w:szCs w:val="24"/>
        </w:rPr>
        <w:t>The Contractor must use the IPP website to register access and use IPP for submitting requests for payment. The Contractor’s Government Business Point of Contact (as listed in SAM) will receive enrollment</w:t>
      </w:r>
      <w:r w:rsidRPr="00157D02">
        <w:rPr>
          <w:rFonts w:eastAsia="Calibri"/>
          <w:spacing w:val="-3"/>
          <w:szCs w:val="24"/>
        </w:rPr>
        <w:t xml:space="preserve"> </w:t>
      </w:r>
      <w:r w:rsidRPr="00157D02">
        <w:rPr>
          <w:rFonts w:eastAsia="Calibri"/>
          <w:szCs w:val="24"/>
        </w:rPr>
        <w:t>instructions</w:t>
      </w:r>
      <w:r w:rsidRPr="00157D02">
        <w:rPr>
          <w:rFonts w:eastAsia="Calibri"/>
          <w:spacing w:val="-5"/>
          <w:szCs w:val="24"/>
        </w:rPr>
        <w:t xml:space="preserve"> </w:t>
      </w:r>
      <w:r w:rsidRPr="00157D02">
        <w:rPr>
          <w:rFonts w:eastAsia="Calibri"/>
          <w:szCs w:val="24"/>
        </w:rPr>
        <w:t>via</w:t>
      </w:r>
      <w:r w:rsidRPr="00157D02">
        <w:rPr>
          <w:rFonts w:eastAsia="Calibri"/>
          <w:spacing w:val="-2"/>
          <w:szCs w:val="24"/>
        </w:rPr>
        <w:t xml:space="preserve"> </w:t>
      </w:r>
      <w:r w:rsidRPr="00157D02">
        <w:rPr>
          <w:rFonts w:eastAsia="Calibri"/>
          <w:szCs w:val="24"/>
        </w:rPr>
        <w:t>email</w:t>
      </w:r>
      <w:r w:rsidRPr="00157D02">
        <w:rPr>
          <w:rFonts w:eastAsia="Calibri"/>
          <w:spacing w:val="-8"/>
          <w:szCs w:val="24"/>
        </w:rPr>
        <w:t xml:space="preserve"> </w:t>
      </w:r>
      <w:r w:rsidRPr="00157D02">
        <w:rPr>
          <w:rFonts w:eastAsia="Calibri"/>
          <w:szCs w:val="24"/>
        </w:rPr>
        <w:t>from</w:t>
      </w:r>
      <w:r w:rsidRPr="00157D02">
        <w:rPr>
          <w:rFonts w:eastAsia="Calibri"/>
          <w:spacing w:val="-8"/>
          <w:szCs w:val="24"/>
        </w:rPr>
        <w:t xml:space="preserve"> </w:t>
      </w:r>
      <w:r w:rsidRPr="00157D02">
        <w:rPr>
          <w:rFonts w:eastAsia="Calibri"/>
          <w:szCs w:val="24"/>
        </w:rPr>
        <w:t>the</w:t>
      </w:r>
      <w:r w:rsidRPr="00157D02">
        <w:rPr>
          <w:rFonts w:eastAsia="Calibri"/>
          <w:spacing w:val="-4"/>
          <w:szCs w:val="24"/>
        </w:rPr>
        <w:t xml:space="preserve"> </w:t>
      </w:r>
      <w:r w:rsidRPr="00157D02">
        <w:rPr>
          <w:rFonts w:eastAsia="Calibri"/>
          <w:szCs w:val="24"/>
        </w:rPr>
        <w:t>Federal</w:t>
      </w:r>
      <w:r w:rsidRPr="00157D02">
        <w:rPr>
          <w:rFonts w:eastAsia="Calibri"/>
          <w:spacing w:val="-8"/>
          <w:szCs w:val="24"/>
        </w:rPr>
        <w:t xml:space="preserve"> </w:t>
      </w:r>
      <w:r w:rsidRPr="00157D02">
        <w:rPr>
          <w:rFonts w:eastAsia="Calibri"/>
          <w:szCs w:val="24"/>
        </w:rPr>
        <w:t>Reserve</w:t>
      </w:r>
      <w:r w:rsidRPr="00157D02">
        <w:rPr>
          <w:rFonts w:eastAsia="Calibri"/>
          <w:spacing w:val="-1"/>
          <w:szCs w:val="24"/>
        </w:rPr>
        <w:t xml:space="preserve"> </w:t>
      </w:r>
      <w:r w:rsidRPr="00157D02">
        <w:rPr>
          <w:rFonts w:eastAsia="Calibri"/>
          <w:szCs w:val="24"/>
        </w:rPr>
        <w:t>Bank</w:t>
      </w:r>
      <w:r w:rsidRPr="00157D02">
        <w:rPr>
          <w:rFonts w:eastAsia="Calibri"/>
          <w:spacing w:val="-4"/>
          <w:szCs w:val="24"/>
        </w:rPr>
        <w:t xml:space="preserve"> </w:t>
      </w:r>
      <w:r w:rsidRPr="00157D02">
        <w:rPr>
          <w:rFonts w:eastAsia="Calibri"/>
          <w:szCs w:val="24"/>
        </w:rPr>
        <w:t>or</w:t>
      </w:r>
      <w:r w:rsidRPr="00157D02">
        <w:rPr>
          <w:rFonts w:eastAsia="Calibri"/>
          <w:spacing w:val="-4"/>
          <w:szCs w:val="24"/>
        </w:rPr>
        <w:t xml:space="preserve"> </w:t>
      </w:r>
      <w:r w:rsidRPr="00157D02">
        <w:rPr>
          <w:rFonts w:eastAsia="Calibri"/>
          <w:szCs w:val="24"/>
        </w:rPr>
        <w:t>Bureau</w:t>
      </w:r>
      <w:r w:rsidRPr="00157D02">
        <w:rPr>
          <w:rFonts w:eastAsia="Calibri"/>
          <w:spacing w:val="-5"/>
          <w:szCs w:val="24"/>
        </w:rPr>
        <w:t xml:space="preserve"> </w:t>
      </w:r>
      <w:r w:rsidRPr="00157D02">
        <w:rPr>
          <w:rFonts w:eastAsia="Calibri"/>
          <w:szCs w:val="24"/>
        </w:rPr>
        <w:t>of</w:t>
      </w:r>
      <w:r w:rsidRPr="00157D02">
        <w:rPr>
          <w:rFonts w:eastAsia="Calibri"/>
          <w:spacing w:val="-5"/>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Fiscal</w:t>
      </w:r>
      <w:r w:rsidRPr="00157D02">
        <w:rPr>
          <w:rFonts w:eastAsia="Calibri"/>
          <w:spacing w:val="-1"/>
          <w:szCs w:val="24"/>
        </w:rPr>
        <w:t xml:space="preserve"> </w:t>
      </w:r>
      <w:r w:rsidRPr="00157D02">
        <w:rPr>
          <w:rFonts w:eastAsia="Calibri"/>
          <w:szCs w:val="24"/>
        </w:rPr>
        <w:t>Service</w:t>
      </w:r>
      <w:r w:rsidRPr="00157D02">
        <w:rPr>
          <w:rFonts w:eastAsia="Calibri"/>
          <w:spacing w:val="-5"/>
          <w:szCs w:val="24"/>
        </w:rPr>
        <w:t xml:space="preserve"> </w:t>
      </w:r>
      <w:r w:rsidRPr="00157D02">
        <w:rPr>
          <w:rFonts w:eastAsia="Calibri"/>
          <w:szCs w:val="24"/>
        </w:rPr>
        <w:t>within</w:t>
      </w:r>
      <w:r w:rsidRPr="00157D02">
        <w:rPr>
          <w:rFonts w:eastAsia="Calibri"/>
          <w:spacing w:val="-2"/>
          <w:szCs w:val="24"/>
        </w:rPr>
        <w:t xml:space="preserve"> </w:t>
      </w:r>
      <w:r w:rsidRPr="00157D02">
        <w:rPr>
          <w:rFonts w:eastAsia="Calibri"/>
          <w:szCs w:val="24"/>
        </w:rPr>
        <w:t xml:space="preserve">5 business days of award. Contractor assistance with enrollment can be obtained by contacting the IPP Production Helpdesk via email </w:t>
      </w:r>
      <w:hyperlink r:id="rId11" w:history="1">
        <w:r w:rsidRPr="00157D02">
          <w:rPr>
            <w:rFonts w:eastAsia="Calibri"/>
            <w:color w:val="467886" w:themeColor="hyperlink"/>
            <w:szCs w:val="24"/>
            <w:u w:val="single"/>
          </w:rPr>
          <w:t xml:space="preserve">IPPCustomerSupport@fiscal.treasury.gov </w:t>
        </w:r>
      </w:hyperlink>
      <w:r w:rsidRPr="00157D02">
        <w:rPr>
          <w:rFonts w:eastAsia="Calibri"/>
          <w:szCs w:val="24"/>
        </w:rPr>
        <w:t>or phone (866) 973-3131.</w:t>
      </w:r>
    </w:p>
    <w:p w14:paraId="6FA3C084" w14:textId="77777777" w:rsidR="00DC6DF0" w:rsidRPr="0081178A" w:rsidRDefault="00DC6DF0" w:rsidP="00DC6DF0">
      <w:pPr>
        <w:widowControl w:val="0"/>
        <w:overflowPunct/>
        <w:adjustRightInd/>
        <w:ind w:left="147" w:right="304"/>
        <w:textAlignment w:val="auto"/>
        <w:rPr>
          <w:rFonts w:eastAsia="Calibri"/>
          <w:szCs w:val="24"/>
        </w:rPr>
      </w:pPr>
      <w:r w:rsidRPr="00157D02">
        <w:rPr>
          <w:rFonts w:eastAsia="Calibri"/>
          <w:szCs w:val="24"/>
        </w:rPr>
        <w:t>If the Contractor is unable to comply with the requirement to use IPP for submitting invoices for payment,</w:t>
      </w:r>
      <w:r w:rsidRPr="00157D02">
        <w:rPr>
          <w:rFonts w:eastAsia="Calibri"/>
          <w:spacing w:val="-6"/>
          <w:szCs w:val="24"/>
        </w:rPr>
        <w:t xml:space="preserve"> </w:t>
      </w:r>
      <w:r w:rsidRPr="00157D02">
        <w:rPr>
          <w:rFonts w:eastAsia="Calibri"/>
          <w:szCs w:val="24"/>
        </w:rPr>
        <w:t>the</w:t>
      </w:r>
      <w:r w:rsidRPr="00157D02">
        <w:rPr>
          <w:rFonts w:eastAsia="Calibri"/>
          <w:spacing w:val="-7"/>
          <w:szCs w:val="24"/>
        </w:rPr>
        <w:t xml:space="preserve"> </w:t>
      </w:r>
      <w:r w:rsidRPr="00157D02">
        <w:rPr>
          <w:rFonts w:eastAsia="Calibri"/>
          <w:szCs w:val="24"/>
        </w:rPr>
        <w:t>Contractor</w:t>
      </w:r>
      <w:r w:rsidRPr="00157D02">
        <w:rPr>
          <w:rFonts w:eastAsia="Calibri"/>
          <w:spacing w:val="-9"/>
          <w:szCs w:val="24"/>
        </w:rPr>
        <w:t xml:space="preserve"> </w:t>
      </w:r>
      <w:r w:rsidRPr="00157D02">
        <w:rPr>
          <w:rFonts w:eastAsia="Calibri"/>
          <w:szCs w:val="24"/>
        </w:rPr>
        <w:t>must</w:t>
      </w:r>
      <w:r w:rsidRPr="00157D02">
        <w:rPr>
          <w:rFonts w:eastAsia="Calibri"/>
          <w:spacing w:val="-6"/>
          <w:szCs w:val="24"/>
        </w:rPr>
        <w:t xml:space="preserve"> </w:t>
      </w:r>
      <w:r w:rsidRPr="00157D02">
        <w:rPr>
          <w:rFonts w:eastAsia="Calibri"/>
          <w:szCs w:val="24"/>
        </w:rPr>
        <w:t>submit</w:t>
      </w:r>
      <w:r w:rsidRPr="00157D02">
        <w:rPr>
          <w:rFonts w:eastAsia="Calibri"/>
          <w:spacing w:val="-7"/>
          <w:szCs w:val="24"/>
        </w:rPr>
        <w:t xml:space="preserve"> </w:t>
      </w:r>
      <w:r w:rsidRPr="00157D02">
        <w:rPr>
          <w:rFonts w:eastAsia="Calibri"/>
          <w:szCs w:val="24"/>
        </w:rPr>
        <w:t>a</w:t>
      </w:r>
      <w:r w:rsidRPr="00157D02">
        <w:rPr>
          <w:rFonts w:eastAsia="Calibri"/>
          <w:spacing w:val="-5"/>
          <w:szCs w:val="24"/>
        </w:rPr>
        <w:t xml:space="preserve"> </w:t>
      </w:r>
      <w:r w:rsidRPr="00157D02">
        <w:rPr>
          <w:rFonts w:eastAsia="Calibri"/>
          <w:szCs w:val="24"/>
        </w:rPr>
        <w:t>waiver</w:t>
      </w:r>
      <w:r w:rsidRPr="00157D02">
        <w:rPr>
          <w:rFonts w:eastAsia="Calibri"/>
          <w:spacing w:val="-4"/>
          <w:szCs w:val="24"/>
        </w:rPr>
        <w:t xml:space="preserve"> </w:t>
      </w:r>
      <w:r w:rsidRPr="00157D02">
        <w:rPr>
          <w:rFonts w:eastAsia="Calibri"/>
          <w:szCs w:val="24"/>
        </w:rPr>
        <w:t>request</w:t>
      </w:r>
      <w:r w:rsidRPr="00157D02">
        <w:rPr>
          <w:rFonts w:eastAsia="Calibri"/>
          <w:spacing w:val="-1"/>
          <w:szCs w:val="24"/>
        </w:rPr>
        <w:t xml:space="preserve"> </w:t>
      </w:r>
      <w:r w:rsidRPr="00157D02">
        <w:rPr>
          <w:rFonts w:eastAsia="Calibri"/>
          <w:szCs w:val="24"/>
        </w:rPr>
        <w:t>in</w:t>
      </w:r>
      <w:r w:rsidRPr="00157D02">
        <w:rPr>
          <w:rFonts w:eastAsia="Calibri"/>
          <w:spacing w:val="-6"/>
          <w:szCs w:val="24"/>
        </w:rPr>
        <w:t xml:space="preserve"> </w:t>
      </w:r>
      <w:r w:rsidRPr="00157D02">
        <w:rPr>
          <w:rFonts w:eastAsia="Calibri"/>
          <w:szCs w:val="24"/>
        </w:rPr>
        <w:t>writing</w:t>
      </w:r>
      <w:r w:rsidRPr="00157D02">
        <w:rPr>
          <w:rFonts w:eastAsia="Calibri"/>
          <w:spacing w:val="-4"/>
          <w:szCs w:val="24"/>
        </w:rPr>
        <w:t xml:space="preserve"> </w:t>
      </w:r>
      <w:r w:rsidRPr="00157D02">
        <w:rPr>
          <w:rFonts w:eastAsia="Calibri"/>
          <w:szCs w:val="24"/>
        </w:rPr>
        <w:t>to</w:t>
      </w:r>
      <w:r w:rsidRPr="00157D02">
        <w:rPr>
          <w:rFonts w:eastAsia="Calibri"/>
          <w:spacing w:val="-7"/>
          <w:szCs w:val="24"/>
        </w:rPr>
        <w:t xml:space="preserve"> </w:t>
      </w:r>
      <w:r w:rsidRPr="00157D02">
        <w:rPr>
          <w:rFonts w:eastAsia="Calibri"/>
          <w:szCs w:val="24"/>
        </w:rPr>
        <w:t>the</w:t>
      </w:r>
      <w:r w:rsidRPr="00157D02">
        <w:rPr>
          <w:rFonts w:eastAsia="Calibri"/>
          <w:spacing w:val="-7"/>
          <w:szCs w:val="24"/>
        </w:rPr>
        <w:t xml:space="preserve"> </w:t>
      </w:r>
      <w:r w:rsidRPr="00157D02">
        <w:rPr>
          <w:rFonts w:eastAsia="Calibri"/>
          <w:szCs w:val="24"/>
        </w:rPr>
        <w:t>Contracting</w:t>
      </w:r>
      <w:r w:rsidRPr="00157D02">
        <w:rPr>
          <w:rFonts w:eastAsia="Calibri"/>
          <w:spacing w:val="-4"/>
          <w:szCs w:val="24"/>
        </w:rPr>
        <w:t xml:space="preserve"> </w:t>
      </w:r>
      <w:r w:rsidRPr="00157D02">
        <w:rPr>
          <w:rFonts w:eastAsia="Calibri"/>
          <w:szCs w:val="24"/>
        </w:rPr>
        <w:t>Officer</w:t>
      </w:r>
      <w:r w:rsidRPr="00157D02">
        <w:rPr>
          <w:rFonts w:eastAsia="Calibri"/>
          <w:spacing w:val="-8"/>
          <w:szCs w:val="24"/>
        </w:rPr>
        <w:t xml:space="preserve"> </w:t>
      </w:r>
      <w:r w:rsidRPr="00157D02">
        <w:rPr>
          <w:rFonts w:eastAsia="Calibri"/>
          <w:szCs w:val="24"/>
        </w:rPr>
        <w:t>with</w:t>
      </w:r>
      <w:r w:rsidRPr="00157D02">
        <w:rPr>
          <w:rFonts w:eastAsia="Calibri"/>
          <w:spacing w:val="-6"/>
          <w:szCs w:val="24"/>
        </w:rPr>
        <w:t xml:space="preserve"> </w:t>
      </w:r>
      <w:r w:rsidRPr="00157D02">
        <w:rPr>
          <w:rFonts w:eastAsia="Calibri"/>
          <w:szCs w:val="24"/>
        </w:rPr>
        <w:t>its proposal or quotation.</w:t>
      </w:r>
    </w:p>
    <w:p w14:paraId="781D7B0A" w14:textId="77777777" w:rsidR="00DC6DF0" w:rsidRPr="0081178A" w:rsidRDefault="00DC6DF0" w:rsidP="00DC6DF0">
      <w:pPr>
        <w:widowControl w:val="0"/>
        <w:overflowPunct/>
        <w:adjustRightInd/>
        <w:ind w:left="147" w:right="304"/>
        <w:textAlignment w:val="auto"/>
        <w:rPr>
          <w:rFonts w:eastAsia="Calibri"/>
          <w:szCs w:val="24"/>
        </w:rPr>
      </w:pPr>
    </w:p>
    <w:p w14:paraId="1E062ED6" w14:textId="77777777" w:rsidR="00DC6DF0" w:rsidRPr="0081178A" w:rsidRDefault="00DC6DF0" w:rsidP="00DC6DF0">
      <w:pPr>
        <w:widowControl w:val="0"/>
        <w:overflowPunct/>
        <w:adjustRightInd/>
        <w:ind w:left="147" w:right="304"/>
        <w:textAlignment w:val="auto"/>
        <w:rPr>
          <w:rFonts w:eastAsia="Calibri"/>
          <w:b/>
          <w:bCs/>
          <w:szCs w:val="24"/>
          <w:u w:val="single"/>
        </w:rPr>
      </w:pPr>
      <w:r w:rsidRPr="0081178A">
        <w:rPr>
          <w:rFonts w:eastAsia="Calibri"/>
          <w:b/>
          <w:bCs/>
          <w:szCs w:val="24"/>
          <w:u w:val="single"/>
        </w:rPr>
        <w:t>Special Contract Requirements:</w:t>
      </w:r>
    </w:p>
    <w:p w14:paraId="6E3F997D" w14:textId="77777777" w:rsidR="00DC6DF0" w:rsidRPr="0081178A" w:rsidRDefault="00DC6DF0" w:rsidP="00DC6DF0">
      <w:pPr>
        <w:widowControl w:val="0"/>
        <w:overflowPunct/>
        <w:adjustRightInd/>
        <w:ind w:left="147" w:right="304"/>
        <w:textAlignment w:val="auto"/>
        <w:rPr>
          <w:rFonts w:eastAsia="Calibri"/>
          <w:b/>
          <w:bCs/>
          <w:szCs w:val="24"/>
        </w:rPr>
      </w:pPr>
    </w:p>
    <w:p w14:paraId="18F030C5" w14:textId="77777777" w:rsidR="00DC6DF0" w:rsidRPr="0081178A" w:rsidRDefault="00DC6DF0" w:rsidP="00DC6DF0">
      <w:pPr>
        <w:widowControl w:val="0"/>
        <w:overflowPunct/>
        <w:adjustRightInd/>
        <w:ind w:left="147" w:right="304"/>
        <w:textAlignment w:val="auto"/>
        <w:rPr>
          <w:rFonts w:eastAsia="Calibri"/>
          <w:b/>
          <w:bCs/>
          <w:szCs w:val="24"/>
        </w:rPr>
      </w:pPr>
      <w:r w:rsidRPr="0081178A">
        <w:rPr>
          <w:rFonts w:eastAsia="Calibri"/>
          <w:b/>
          <w:bCs/>
          <w:szCs w:val="24"/>
        </w:rPr>
        <w:t>Conduct:</w:t>
      </w:r>
    </w:p>
    <w:p w14:paraId="518BBFD2" w14:textId="77777777" w:rsidR="00DC6DF0" w:rsidRPr="0081178A" w:rsidRDefault="00DC6DF0" w:rsidP="00DC6DF0">
      <w:pPr>
        <w:widowControl w:val="0"/>
        <w:overflowPunct/>
        <w:adjustRightInd/>
        <w:ind w:left="147" w:right="304"/>
        <w:textAlignment w:val="auto"/>
        <w:rPr>
          <w:rFonts w:eastAsia="Calibri"/>
          <w:b/>
          <w:bCs/>
          <w:szCs w:val="24"/>
        </w:rPr>
      </w:pPr>
    </w:p>
    <w:p w14:paraId="794AB55A" w14:textId="77777777" w:rsidR="00DC6DF0" w:rsidRPr="00157D02" w:rsidRDefault="00DC6DF0" w:rsidP="00DC6DF0">
      <w:pPr>
        <w:widowControl w:val="0"/>
        <w:overflowPunct/>
        <w:adjustRightInd/>
        <w:ind w:left="147" w:right="304"/>
        <w:textAlignment w:val="auto"/>
        <w:rPr>
          <w:rFonts w:eastAsia="Calibri"/>
          <w:szCs w:val="24"/>
        </w:rPr>
      </w:pPr>
      <w:r w:rsidRPr="00157D02">
        <w:rPr>
          <w:rFonts w:eastAsia="Calibri"/>
          <w:szCs w:val="24"/>
        </w:rPr>
        <w:t>All</w:t>
      </w:r>
      <w:r w:rsidRPr="00157D02">
        <w:rPr>
          <w:rFonts w:eastAsia="Calibri"/>
          <w:spacing w:val="-4"/>
          <w:szCs w:val="24"/>
        </w:rPr>
        <w:t xml:space="preserve"> </w:t>
      </w:r>
      <w:r w:rsidRPr="00157D02">
        <w:rPr>
          <w:rFonts w:eastAsia="Calibri"/>
          <w:szCs w:val="24"/>
        </w:rPr>
        <w:t>work</w:t>
      </w:r>
      <w:r w:rsidRPr="00157D02">
        <w:rPr>
          <w:rFonts w:eastAsia="Calibri"/>
          <w:spacing w:val="-8"/>
          <w:szCs w:val="24"/>
        </w:rPr>
        <w:t xml:space="preserve"> </w:t>
      </w:r>
      <w:r w:rsidRPr="00157D02">
        <w:rPr>
          <w:rFonts w:eastAsia="Calibri"/>
          <w:szCs w:val="24"/>
        </w:rPr>
        <w:t>under</w:t>
      </w:r>
      <w:r w:rsidRPr="00157D02">
        <w:rPr>
          <w:rFonts w:eastAsia="Calibri"/>
          <w:spacing w:val="-6"/>
          <w:szCs w:val="24"/>
        </w:rPr>
        <w:t xml:space="preserve"> </w:t>
      </w:r>
      <w:r w:rsidRPr="00157D02">
        <w:rPr>
          <w:rFonts w:eastAsia="Calibri"/>
          <w:szCs w:val="24"/>
        </w:rPr>
        <w:t>this</w:t>
      </w:r>
      <w:r w:rsidRPr="00157D02">
        <w:rPr>
          <w:rFonts w:eastAsia="Calibri"/>
          <w:spacing w:val="-5"/>
          <w:szCs w:val="24"/>
        </w:rPr>
        <w:t xml:space="preserve"> </w:t>
      </w:r>
      <w:r w:rsidRPr="00157D02">
        <w:rPr>
          <w:rFonts w:eastAsia="Calibri"/>
          <w:szCs w:val="24"/>
        </w:rPr>
        <w:t>contract</w:t>
      </w:r>
      <w:r w:rsidRPr="00157D02">
        <w:rPr>
          <w:rFonts w:eastAsia="Calibri"/>
          <w:spacing w:val="-2"/>
          <w:szCs w:val="24"/>
        </w:rPr>
        <w:t xml:space="preserve"> </w:t>
      </w:r>
      <w:r w:rsidRPr="00157D02">
        <w:rPr>
          <w:rFonts w:eastAsia="Calibri"/>
          <w:szCs w:val="24"/>
        </w:rPr>
        <w:t>shall</w:t>
      </w:r>
      <w:r w:rsidRPr="00157D02">
        <w:rPr>
          <w:rFonts w:eastAsia="Calibri"/>
          <w:spacing w:val="-6"/>
          <w:szCs w:val="24"/>
        </w:rPr>
        <w:t xml:space="preserve"> </w:t>
      </w:r>
      <w:r w:rsidRPr="00157D02">
        <w:rPr>
          <w:rFonts w:eastAsia="Calibri"/>
          <w:szCs w:val="24"/>
        </w:rPr>
        <w:t>be</w:t>
      </w:r>
      <w:r w:rsidRPr="00157D02">
        <w:rPr>
          <w:rFonts w:eastAsia="Calibri"/>
          <w:spacing w:val="-9"/>
          <w:szCs w:val="24"/>
        </w:rPr>
        <w:t xml:space="preserve"> </w:t>
      </w:r>
      <w:r w:rsidRPr="00157D02">
        <w:rPr>
          <w:rFonts w:eastAsia="Calibri"/>
          <w:szCs w:val="24"/>
        </w:rPr>
        <w:t>performed</w:t>
      </w:r>
      <w:r w:rsidRPr="00157D02">
        <w:rPr>
          <w:rFonts w:eastAsia="Calibri"/>
          <w:spacing w:val="-3"/>
          <w:szCs w:val="24"/>
        </w:rPr>
        <w:t xml:space="preserve"> </w:t>
      </w:r>
      <w:r w:rsidRPr="00157D02">
        <w:rPr>
          <w:rFonts w:eastAsia="Calibri"/>
          <w:szCs w:val="24"/>
        </w:rPr>
        <w:t>in</w:t>
      </w:r>
      <w:r w:rsidRPr="00157D02">
        <w:rPr>
          <w:rFonts w:eastAsia="Calibri"/>
          <w:spacing w:val="-6"/>
          <w:szCs w:val="24"/>
        </w:rPr>
        <w:t xml:space="preserve"> </w:t>
      </w:r>
      <w:r w:rsidRPr="00157D02">
        <w:rPr>
          <w:rFonts w:eastAsia="Calibri"/>
          <w:szCs w:val="24"/>
        </w:rPr>
        <w:t>a</w:t>
      </w:r>
      <w:r w:rsidRPr="00157D02">
        <w:rPr>
          <w:rFonts w:eastAsia="Calibri"/>
          <w:spacing w:val="-5"/>
          <w:szCs w:val="24"/>
        </w:rPr>
        <w:t xml:space="preserve"> </w:t>
      </w:r>
      <w:r w:rsidRPr="00157D02">
        <w:rPr>
          <w:rFonts w:eastAsia="Calibri"/>
          <w:szCs w:val="24"/>
        </w:rPr>
        <w:t>skillful</w:t>
      </w:r>
      <w:r w:rsidRPr="00157D02">
        <w:rPr>
          <w:rFonts w:eastAsia="Calibri"/>
          <w:spacing w:val="-6"/>
          <w:szCs w:val="24"/>
        </w:rPr>
        <w:t xml:space="preserve"> </w:t>
      </w:r>
      <w:r w:rsidRPr="00157D02">
        <w:rPr>
          <w:rFonts w:eastAsia="Calibri"/>
          <w:szCs w:val="24"/>
        </w:rPr>
        <w:t>and</w:t>
      </w:r>
      <w:r w:rsidRPr="00157D02">
        <w:rPr>
          <w:rFonts w:eastAsia="Calibri"/>
          <w:spacing w:val="-8"/>
          <w:szCs w:val="24"/>
        </w:rPr>
        <w:t xml:space="preserve"> </w:t>
      </w:r>
      <w:r w:rsidRPr="00157D02">
        <w:rPr>
          <w:rFonts w:eastAsia="Calibri"/>
          <w:szCs w:val="24"/>
        </w:rPr>
        <w:t>professional</w:t>
      </w:r>
      <w:r w:rsidRPr="00157D02">
        <w:rPr>
          <w:rFonts w:eastAsia="Calibri"/>
          <w:spacing w:val="-1"/>
          <w:szCs w:val="24"/>
        </w:rPr>
        <w:t xml:space="preserve"> </w:t>
      </w:r>
      <w:r w:rsidRPr="00157D02">
        <w:rPr>
          <w:rFonts w:eastAsia="Calibri"/>
          <w:szCs w:val="24"/>
        </w:rPr>
        <w:t>manner.</w:t>
      </w:r>
      <w:r w:rsidRPr="00157D02">
        <w:rPr>
          <w:rFonts w:eastAsia="Calibri"/>
          <w:spacing w:val="-5"/>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Contracting Officer may require the Contractor to remove from the work any employee the Contracting Officer deems</w:t>
      </w:r>
      <w:r w:rsidRPr="00157D02">
        <w:rPr>
          <w:rFonts w:eastAsia="Calibri"/>
          <w:spacing w:val="-2"/>
          <w:szCs w:val="24"/>
        </w:rPr>
        <w:t xml:space="preserve"> </w:t>
      </w:r>
      <w:r w:rsidRPr="00157D02">
        <w:rPr>
          <w:rFonts w:eastAsia="Calibri"/>
          <w:szCs w:val="24"/>
        </w:rPr>
        <w:t>incompetent,</w:t>
      </w:r>
      <w:r w:rsidRPr="00157D02">
        <w:rPr>
          <w:rFonts w:eastAsia="Calibri"/>
          <w:spacing w:val="-4"/>
          <w:szCs w:val="24"/>
        </w:rPr>
        <w:t xml:space="preserve"> </w:t>
      </w:r>
      <w:r w:rsidRPr="00157D02">
        <w:rPr>
          <w:rFonts w:eastAsia="Calibri"/>
          <w:szCs w:val="24"/>
        </w:rPr>
        <w:t>careless,</w:t>
      </w:r>
      <w:r w:rsidRPr="00157D02">
        <w:rPr>
          <w:rFonts w:eastAsia="Calibri"/>
          <w:spacing w:val="-2"/>
          <w:szCs w:val="24"/>
        </w:rPr>
        <w:t xml:space="preserve"> </w:t>
      </w:r>
      <w:r w:rsidRPr="00157D02">
        <w:rPr>
          <w:rFonts w:eastAsia="Calibri"/>
          <w:szCs w:val="24"/>
        </w:rPr>
        <w:t>or</w:t>
      </w:r>
      <w:r w:rsidRPr="00157D02">
        <w:rPr>
          <w:rFonts w:eastAsia="Calibri"/>
          <w:spacing w:val="-4"/>
          <w:szCs w:val="24"/>
        </w:rPr>
        <w:t xml:space="preserve"> </w:t>
      </w:r>
      <w:r w:rsidRPr="00157D02">
        <w:rPr>
          <w:rFonts w:eastAsia="Calibri"/>
          <w:szCs w:val="24"/>
        </w:rPr>
        <w:t>otherwise</w:t>
      </w:r>
      <w:r w:rsidRPr="00157D02">
        <w:rPr>
          <w:rFonts w:eastAsia="Calibri"/>
          <w:spacing w:val="-1"/>
          <w:szCs w:val="24"/>
        </w:rPr>
        <w:t xml:space="preserve"> </w:t>
      </w:r>
      <w:r w:rsidRPr="00157D02">
        <w:rPr>
          <w:rFonts w:eastAsia="Calibri"/>
          <w:szCs w:val="24"/>
        </w:rPr>
        <w:t>objectionable,</w:t>
      </w:r>
      <w:r w:rsidRPr="00157D02">
        <w:rPr>
          <w:rFonts w:eastAsia="Calibri"/>
          <w:spacing w:val="-4"/>
          <w:szCs w:val="24"/>
        </w:rPr>
        <w:t xml:space="preserve"> </w:t>
      </w:r>
      <w:r w:rsidRPr="00157D02">
        <w:rPr>
          <w:rFonts w:eastAsia="Calibri"/>
          <w:szCs w:val="24"/>
        </w:rPr>
        <w:t>or</w:t>
      </w:r>
      <w:r w:rsidRPr="00157D02">
        <w:rPr>
          <w:rFonts w:eastAsia="Calibri"/>
          <w:spacing w:val="-3"/>
          <w:szCs w:val="24"/>
        </w:rPr>
        <w:t xml:space="preserve"> </w:t>
      </w:r>
      <w:r w:rsidRPr="00157D02">
        <w:rPr>
          <w:rFonts w:eastAsia="Calibri"/>
          <w:szCs w:val="24"/>
        </w:rPr>
        <w:t>for</w:t>
      </w:r>
      <w:r w:rsidRPr="00157D02">
        <w:rPr>
          <w:rFonts w:eastAsia="Calibri"/>
          <w:spacing w:val="-3"/>
          <w:szCs w:val="24"/>
        </w:rPr>
        <w:t xml:space="preserve"> </w:t>
      </w:r>
      <w:r w:rsidRPr="00157D02">
        <w:rPr>
          <w:rFonts w:eastAsia="Calibri"/>
          <w:szCs w:val="24"/>
        </w:rPr>
        <w:t>theft</w:t>
      </w:r>
      <w:r w:rsidRPr="00157D02">
        <w:rPr>
          <w:rFonts w:eastAsia="Calibri"/>
          <w:spacing w:val="-1"/>
          <w:szCs w:val="24"/>
        </w:rPr>
        <w:t xml:space="preserve"> </w:t>
      </w:r>
      <w:r w:rsidRPr="00157D02">
        <w:rPr>
          <w:rFonts w:eastAsia="Calibri"/>
          <w:szCs w:val="24"/>
        </w:rPr>
        <w:t>or</w:t>
      </w:r>
      <w:r w:rsidRPr="00157D02">
        <w:rPr>
          <w:rFonts w:eastAsia="Calibri"/>
          <w:spacing w:val="-1"/>
          <w:szCs w:val="24"/>
        </w:rPr>
        <w:t xml:space="preserve"> </w:t>
      </w:r>
      <w:r w:rsidRPr="00157D02">
        <w:rPr>
          <w:rFonts w:eastAsia="Calibri"/>
          <w:szCs w:val="24"/>
        </w:rPr>
        <w:t>unauthorized</w:t>
      </w:r>
      <w:r w:rsidRPr="00157D02">
        <w:rPr>
          <w:rFonts w:eastAsia="Calibri"/>
          <w:spacing w:val="-1"/>
          <w:szCs w:val="24"/>
        </w:rPr>
        <w:t xml:space="preserve"> </w:t>
      </w:r>
      <w:r w:rsidRPr="00157D02">
        <w:rPr>
          <w:rFonts w:eastAsia="Calibri"/>
          <w:szCs w:val="24"/>
        </w:rPr>
        <w:t>possession or removal of materials, supplies, equipment, or property.</w:t>
      </w:r>
    </w:p>
    <w:p w14:paraId="421C2446" w14:textId="77777777" w:rsidR="00DC6DF0" w:rsidRPr="00157D02" w:rsidRDefault="00DC6DF0" w:rsidP="00DC6DF0">
      <w:pPr>
        <w:widowControl w:val="0"/>
        <w:overflowPunct/>
        <w:adjustRightInd/>
        <w:spacing w:before="284"/>
        <w:ind w:left="147" w:right="304"/>
        <w:textAlignment w:val="auto"/>
        <w:rPr>
          <w:rFonts w:eastAsia="Calibri"/>
          <w:szCs w:val="24"/>
        </w:rPr>
      </w:pPr>
      <w:r w:rsidRPr="00157D02">
        <w:rPr>
          <w:rFonts w:eastAsia="Calibri"/>
          <w:szCs w:val="24"/>
        </w:rPr>
        <w:t>The</w:t>
      </w:r>
      <w:r w:rsidRPr="00157D02">
        <w:rPr>
          <w:rFonts w:eastAsia="Calibri"/>
          <w:spacing w:val="-7"/>
          <w:szCs w:val="24"/>
        </w:rPr>
        <w:t xml:space="preserve"> </w:t>
      </w:r>
      <w:r w:rsidRPr="00157D02">
        <w:rPr>
          <w:rFonts w:eastAsia="Calibri"/>
          <w:szCs w:val="24"/>
        </w:rPr>
        <w:t>Contractor</w:t>
      </w:r>
      <w:r w:rsidRPr="00157D02">
        <w:rPr>
          <w:rFonts w:eastAsia="Calibri"/>
          <w:spacing w:val="-7"/>
          <w:szCs w:val="24"/>
        </w:rPr>
        <w:t xml:space="preserve"> </w:t>
      </w:r>
      <w:r w:rsidRPr="00157D02">
        <w:rPr>
          <w:rFonts w:eastAsia="Calibri"/>
          <w:szCs w:val="24"/>
        </w:rPr>
        <w:t>shall</w:t>
      </w:r>
      <w:r w:rsidRPr="00157D02">
        <w:rPr>
          <w:rFonts w:eastAsia="Calibri"/>
          <w:spacing w:val="-8"/>
          <w:szCs w:val="24"/>
        </w:rPr>
        <w:t xml:space="preserve"> </w:t>
      </w:r>
      <w:r w:rsidRPr="00157D02">
        <w:rPr>
          <w:rFonts w:eastAsia="Calibri"/>
          <w:szCs w:val="24"/>
        </w:rPr>
        <w:t>be</w:t>
      </w:r>
      <w:r w:rsidRPr="00157D02">
        <w:rPr>
          <w:rFonts w:eastAsia="Calibri"/>
          <w:spacing w:val="-10"/>
          <w:szCs w:val="24"/>
        </w:rPr>
        <w:t xml:space="preserve"> </w:t>
      </w:r>
      <w:r w:rsidRPr="00157D02">
        <w:rPr>
          <w:rFonts w:eastAsia="Calibri"/>
          <w:szCs w:val="24"/>
        </w:rPr>
        <w:t>responsible</w:t>
      </w:r>
      <w:r w:rsidRPr="00157D02">
        <w:rPr>
          <w:rFonts w:eastAsia="Calibri"/>
          <w:spacing w:val="-9"/>
          <w:szCs w:val="24"/>
        </w:rPr>
        <w:t xml:space="preserve"> </w:t>
      </w:r>
      <w:r w:rsidRPr="00157D02">
        <w:rPr>
          <w:rFonts w:eastAsia="Calibri"/>
          <w:szCs w:val="24"/>
        </w:rPr>
        <w:t>for</w:t>
      </w:r>
      <w:r w:rsidRPr="00157D02">
        <w:rPr>
          <w:rFonts w:eastAsia="Calibri"/>
          <w:spacing w:val="-10"/>
          <w:szCs w:val="24"/>
        </w:rPr>
        <w:t xml:space="preserve"> </w:t>
      </w:r>
      <w:r w:rsidRPr="00157D02">
        <w:rPr>
          <w:rFonts w:eastAsia="Calibri"/>
          <w:szCs w:val="24"/>
        </w:rPr>
        <w:t>maintaining</w:t>
      </w:r>
      <w:r w:rsidRPr="00157D02">
        <w:rPr>
          <w:rFonts w:eastAsia="Calibri"/>
          <w:spacing w:val="-7"/>
          <w:szCs w:val="24"/>
        </w:rPr>
        <w:t xml:space="preserve"> </w:t>
      </w:r>
      <w:r w:rsidRPr="00157D02">
        <w:rPr>
          <w:rFonts w:eastAsia="Calibri"/>
          <w:szCs w:val="24"/>
        </w:rPr>
        <w:t>satisfactory</w:t>
      </w:r>
      <w:r w:rsidRPr="00157D02">
        <w:rPr>
          <w:rFonts w:eastAsia="Calibri"/>
          <w:spacing w:val="-8"/>
          <w:szCs w:val="24"/>
        </w:rPr>
        <w:t xml:space="preserve"> </w:t>
      </w:r>
      <w:r w:rsidRPr="00157D02">
        <w:rPr>
          <w:rFonts w:eastAsia="Calibri"/>
          <w:szCs w:val="24"/>
        </w:rPr>
        <w:t>standards</w:t>
      </w:r>
      <w:r w:rsidRPr="00157D02">
        <w:rPr>
          <w:rFonts w:eastAsia="Calibri"/>
          <w:spacing w:val="-10"/>
          <w:szCs w:val="24"/>
        </w:rPr>
        <w:t xml:space="preserve"> </w:t>
      </w:r>
      <w:r w:rsidRPr="00157D02">
        <w:rPr>
          <w:rFonts w:eastAsia="Calibri"/>
          <w:szCs w:val="24"/>
        </w:rPr>
        <w:t>of</w:t>
      </w:r>
      <w:r w:rsidRPr="00157D02">
        <w:rPr>
          <w:rFonts w:eastAsia="Calibri"/>
          <w:spacing w:val="-10"/>
          <w:szCs w:val="24"/>
        </w:rPr>
        <w:t xml:space="preserve"> </w:t>
      </w:r>
      <w:r w:rsidRPr="00157D02">
        <w:rPr>
          <w:rFonts w:eastAsia="Calibri"/>
          <w:szCs w:val="24"/>
        </w:rPr>
        <w:t>employee</w:t>
      </w:r>
      <w:r w:rsidRPr="00157D02">
        <w:rPr>
          <w:rFonts w:eastAsia="Calibri"/>
          <w:spacing w:val="-5"/>
          <w:szCs w:val="24"/>
        </w:rPr>
        <w:t xml:space="preserve"> </w:t>
      </w:r>
      <w:r w:rsidRPr="00157D02">
        <w:rPr>
          <w:rFonts w:eastAsia="Calibri"/>
          <w:szCs w:val="24"/>
        </w:rPr>
        <w:t>competency, conduct, appearance, and integrity, and shall be responsible for taking such disciplinary action with respect to the employee(s) as may be necessary.</w:t>
      </w:r>
    </w:p>
    <w:p w14:paraId="4CA85E88" w14:textId="77777777" w:rsidR="00DC6DF0" w:rsidRPr="00157D02" w:rsidRDefault="00DC6DF0" w:rsidP="00DC6DF0">
      <w:pPr>
        <w:widowControl w:val="0"/>
        <w:overflowPunct/>
        <w:adjustRightInd/>
        <w:spacing w:before="284"/>
        <w:ind w:left="147" w:right="304"/>
        <w:textAlignment w:val="auto"/>
        <w:rPr>
          <w:rFonts w:eastAsia="Calibri"/>
          <w:szCs w:val="24"/>
        </w:rPr>
      </w:pPr>
      <w:r w:rsidRPr="00157D02">
        <w:rPr>
          <w:rFonts w:eastAsia="Calibri"/>
          <w:szCs w:val="24"/>
        </w:rPr>
        <w:t>Personal Protective Equipment (PPE) shall be utilized during completion of janitorial activities. This includes but is not limited to wearing of closed toe shoes/boots, long pants, lone shirt. gloves, eye protection, and hearing protection.</w:t>
      </w:r>
    </w:p>
    <w:p w14:paraId="723F5DB9" w14:textId="77777777" w:rsidR="00DC6DF0" w:rsidRPr="00157D02" w:rsidRDefault="00DC6DF0" w:rsidP="00DC6DF0">
      <w:pPr>
        <w:widowControl w:val="0"/>
        <w:overflowPunct/>
        <w:adjustRightInd/>
        <w:spacing w:before="287" w:line="237" w:lineRule="auto"/>
        <w:ind w:left="147"/>
        <w:textAlignment w:val="auto"/>
        <w:rPr>
          <w:rFonts w:eastAsia="Calibri"/>
          <w:szCs w:val="24"/>
        </w:rPr>
      </w:pPr>
      <w:r w:rsidRPr="00157D02">
        <w:rPr>
          <w:rFonts w:eastAsia="Calibri"/>
          <w:szCs w:val="24"/>
        </w:rPr>
        <w:t>The</w:t>
      </w:r>
      <w:r w:rsidRPr="00157D02">
        <w:rPr>
          <w:rFonts w:eastAsia="Calibri"/>
          <w:spacing w:val="-5"/>
          <w:szCs w:val="24"/>
        </w:rPr>
        <w:t xml:space="preserve"> </w:t>
      </w:r>
      <w:r w:rsidRPr="00157D02">
        <w:rPr>
          <w:rFonts w:eastAsia="Calibri"/>
          <w:szCs w:val="24"/>
        </w:rPr>
        <w:t>Contractor</w:t>
      </w:r>
      <w:r w:rsidRPr="00157D02">
        <w:rPr>
          <w:rFonts w:eastAsia="Calibri"/>
          <w:spacing w:val="-4"/>
          <w:szCs w:val="24"/>
        </w:rPr>
        <w:t xml:space="preserve"> </w:t>
      </w:r>
      <w:r w:rsidRPr="00157D02">
        <w:rPr>
          <w:rFonts w:eastAsia="Calibri"/>
          <w:szCs w:val="24"/>
        </w:rPr>
        <w:t>shall</w:t>
      </w:r>
      <w:r w:rsidRPr="00157D02">
        <w:rPr>
          <w:rFonts w:eastAsia="Calibri"/>
          <w:spacing w:val="-8"/>
          <w:szCs w:val="24"/>
        </w:rPr>
        <w:t xml:space="preserve"> </w:t>
      </w:r>
      <w:r w:rsidRPr="00157D02">
        <w:rPr>
          <w:rFonts w:eastAsia="Calibri"/>
          <w:szCs w:val="24"/>
        </w:rPr>
        <w:t>prohibit</w:t>
      </w:r>
      <w:r w:rsidRPr="00157D02">
        <w:rPr>
          <w:rFonts w:eastAsia="Calibri"/>
          <w:spacing w:val="-4"/>
          <w:szCs w:val="24"/>
        </w:rPr>
        <w:t xml:space="preserve"> </w:t>
      </w:r>
      <w:r w:rsidRPr="00157D02">
        <w:rPr>
          <w:rFonts w:eastAsia="Calibri"/>
          <w:szCs w:val="24"/>
        </w:rPr>
        <w:t>their</w:t>
      </w:r>
      <w:r w:rsidRPr="00157D02">
        <w:rPr>
          <w:rFonts w:eastAsia="Calibri"/>
          <w:spacing w:val="-7"/>
          <w:szCs w:val="24"/>
        </w:rPr>
        <w:t xml:space="preserve"> </w:t>
      </w:r>
      <w:r w:rsidRPr="00157D02">
        <w:rPr>
          <w:rFonts w:eastAsia="Calibri"/>
          <w:szCs w:val="24"/>
        </w:rPr>
        <w:t>employees</w:t>
      </w:r>
      <w:r w:rsidRPr="00157D02">
        <w:rPr>
          <w:rFonts w:eastAsia="Calibri"/>
          <w:spacing w:val="-8"/>
          <w:szCs w:val="24"/>
        </w:rPr>
        <w:t xml:space="preserve"> </w:t>
      </w:r>
      <w:r w:rsidRPr="00157D02">
        <w:rPr>
          <w:rFonts w:eastAsia="Calibri"/>
          <w:szCs w:val="24"/>
        </w:rPr>
        <w:t>from</w:t>
      </w:r>
      <w:r w:rsidRPr="00157D02">
        <w:rPr>
          <w:rFonts w:eastAsia="Calibri"/>
          <w:spacing w:val="-5"/>
          <w:szCs w:val="24"/>
        </w:rPr>
        <w:t xml:space="preserve"> </w:t>
      </w:r>
      <w:r w:rsidRPr="00157D02">
        <w:rPr>
          <w:rFonts w:eastAsia="Calibri"/>
          <w:szCs w:val="24"/>
        </w:rPr>
        <w:t>disturbing</w:t>
      </w:r>
      <w:r w:rsidRPr="00157D02">
        <w:rPr>
          <w:rFonts w:eastAsia="Calibri"/>
          <w:spacing w:val="-8"/>
          <w:szCs w:val="24"/>
        </w:rPr>
        <w:t xml:space="preserve"> </w:t>
      </w:r>
      <w:r w:rsidRPr="00157D02">
        <w:rPr>
          <w:rFonts w:eastAsia="Calibri"/>
          <w:szCs w:val="24"/>
        </w:rPr>
        <w:t>papers</w:t>
      </w:r>
      <w:r w:rsidRPr="00157D02">
        <w:rPr>
          <w:rFonts w:eastAsia="Calibri"/>
          <w:spacing w:val="-5"/>
          <w:szCs w:val="24"/>
        </w:rPr>
        <w:t xml:space="preserve"> </w:t>
      </w:r>
      <w:r w:rsidRPr="00157D02">
        <w:rPr>
          <w:rFonts w:eastAsia="Calibri"/>
          <w:szCs w:val="24"/>
        </w:rPr>
        <w:t>on</w:t>
      </w:r>
      <w:r w:rsidRPr="00157D02">
        <w:rPr>
          <w:rFonts w:eastAsia="Calibri"/>
          <w:spacing w:val="-5"/>
          <w:szCs w:val="24"/>
        </w:rPr>
        <w:t xml:space="preserve"> </w:t>
      </w:r>
      <w:r w:rsidRPr="00157D02">
        <w:rPr>
          <w:rFonts w:eastAsia="Calibri"/>
          <w:szCs w:val="24"/>
        </w:rPr>
        <w:t>desks,</w:t>
      </w:r>
      <w:r w:rsidRPr="00157D02">
        <w:rPr>
          <w:rFonts w:eastAsia="Calibri"/>
          <w:spacing w:val="-6"/>
          <w:szCs w:val="24"/>
        </w:rPr>
        <w:t xml:space="preserve"> </w:t>
      </w:r>
      <w:r w:rsidRPr="00157D02">
        <w:rPr>
          <w:rFonts w:eastAsia="Calibri"/>
          <w:szCs w:val="24"/>
        </w:rPr>
        <w:t>opening</w:t>
      </w:r>
      <w:r w:rsidRPr="00157D02">
        <w:rPr>
          <w:rFonts w:eastAsia="Calibri"/>
          <w:spacing w:val="-9"/>
          <w:szCs w:val="24"/>
        </w:rPr>
        <w:t xml:space="preserve"> </w:t>
      </w:r>
      <w:r w:rsidRPr="00157D02">
        <w:rPr>
          <w:rFonts w:eastAsia="Calibri"/>
          <w:szCs w:val="24"/>
        </w:rPr>
        <w:t>desk</w:t>
      </w:r>
      <w:r w:rsidRPr="00157D02">
        <w:rPr>
          <w:rFonts w:eastAsia="Calibri"/>
          <w:spacing w:val="-8"/>
          <w:szCs w:val="24"/>
        </w:rPr>
        <w:t xml:space="preserve"> </w:t>
      </w:r>
      <w:r w:rsidRPr="00157D02">
        <w:rPr>
          <w:rFonts w:eastAsia="Calibri"/>
          <w:szCs w:val="24"/>
        </w:rPr>
        <w:t>drawers</w:t>
      </w:r>
      <w:r w:rsidRPr="00157D02">
        <w:rPr>
          <w:rFonts w:eastAsia="Calibri"/>
          <w:spacing w:val="-6"/>
          <w:szCs w:val="24"/>
        </w:rPr>
        <w:t xml:space="preserve"> </w:t>
      </w:r>
      <w:r w:rsidRPr="00157D02">
        <w:rPr>
          <w:rFonts w:eastAsia="Calibri"/>
          <w:szCs w:val="24"/>
        </w:rPr>
        <w:t>or cabinets, or using telephones or office equipment provided for official Government use.</w:t>
      </w:r>
    </w:p>
    <w:p w14:paraId="03FB65A4" w14:textId="77777777" w:rsidR="00DC6DF0" w:rsidRPr="00157D02" w:rsidRDefault="00DC6DF0" w:rsidP="00DC6DF0">
      <w:pPr>
        <w:widowControl w:val="0"/>
        <w:overflowPunct/>
        <w:adjustRightInd/>
        <w:spacing w:before="286" w:line="290" w:lineRule="exact"/>
        <w:ind w:left="147"/>
        <w:textAlignment w:val="auto"/>
        <w:rPr>
          <w:rFonts w:eastAsia="Calibri"/>
          <w:szCs w:val="24"/>
        </w:rPr>
      </w:pPr>
      <w:r w:rsidRPr="00157D02">
        <w:rPr>
          <w:rFonts w:eastAsia="Calibri"/>
          <w:szCs w:val="24"/>
        </w:rPr>
        <w:t>The</w:t>
      </w:r>
      <w:r w:rsidRPr="00157D02">
        <w:rPr>
          <w:rFonts w:eastAsia="Calibri"/>
          <w:spacing w:val="-6"/>
          <w:szCs w:val="24"/>
        </w:rPr>
        <w:t xml:space="preserve"> </w:t>
      </w:r>
      <w:r w:rsidRPr="00157D02">
        <w:rPr>
          <w:rFonts w:eastAsia="Calibri"/>
          <w:szCs w:val="24"/>
        </w:rPr>
        <w:t>Contractor</w:t>
      </w:r>
      <w:r w:rsidRPr="00157D02">
        <w:rPr>
          <w:rFonts w:eastAsia="Calibri"/>
          <w:spacing w:val="-5"/>
          <w:szCs w:val="24"/>
        </w:rPr>
        <w:t xml:space="preserve"> </w:t>
      </w:r>
      <w:r w:rsidRPr="00157D02">
        <w:rPr>
          <w:rFonts w:eastAsia="Calibri"/>
          <w:szCs w:val="24"/>
        </w:rPr>
        <w:t>will</w:t>
      </w:r>
      <w:r w:rsidRPr="00157D02">
        <w:rPr>
          <w:rFonts w:eastAsia="Calibri"/>
          <w:spacing w:val="-8"/>
          <w:szCs w:val="24"/>
        </w:rPr>
        <w:t xml:space="preserve"> </w:t>
      </w:r>
      <w:r w:rsidRPr="00157D02">
        <w:rPr>
          <w:rFonts w:eastAsia="Calibri"/>
          <w:szCs w:val="24"/>
        </w:rPr>
        <w:t>be</w:t>
      </w:r>
      <w:r w:rsidRPr="00157D02">
        <w:rPr>
          <w:rFonts w:eastAsia="Calibri"/>
          <w:spacing w:val="-6"/>
          <w:szCs w:val="24"/>
        </w:rPr>
        <w:t xml:space="preserve"> </w:t>
      </w:r>
      <w:r w:rsidRPr="00157D02">
        <w:rPr>
          <w:rFonts w:eastAsia="Calibri"/>
          <w:szCs w:val="24"/>
        </w:rPr>
        <w:t>notified</w:t>
      </w:r>
      <w:r w:rsidRPr="00157D02">
        <w:rPr>
          <w:rFonts w:eastAsia="Calibri"/>
          <w:spacing w:val="-5"/>
          <w:szCs w:val="24"/>
        </w:rPr>
        <w:t xml:space="preserve"> </w:t>
      </w:r>
      <w:r w:rsidRPr="00157D02">
        <w:rPr>
          <w:rFonts w:eastAsia="Calibri"/>
          <w:szCs w:val="24"/>
        </w:rPr>
        <w:t>of</w:t>
      </w:r>
      <w:r w:rsidRPr="00157D02">
        <w:rPr>
          <w:rFonts w:eastAsia="Calibri"/>
          <w:spacing w:val="-6"/>
          <w:szCs w:val="24"/>
        </w:rPr>
        <w:t xml:space="preserve"> </w:t>
      </w:r>
      <w:r w:rsidRPr="00157D02">
        <w:rPr>
          <w:rFonts w:eastAsia="Calibri"/>
          <w:szCs w:val="24"/>
        </w:rPr>
        <w:t>non-compliance</w:t>
      </w:r>
      <w:r w:rsidRPr="00157D02">
        <w:rPr>
          <w:rFonts w:eastAsia="Calibri"/>
          <w:spacing w:val="-7"/>
          <w:szCs w:val="24"/>
        </w:rPr>
        <w:t xml:space="preserve"> </w:t>
      </w:r>
      <w:r w:rsidRPr="00157D02">
        <w:rPr>
          <w:rFonts w:eastAsia="Calibri"/>
          <w:szCs w:val="24"/>
        </w:rPr>
        <w:t>and</w:t>
      </w:r>
      <w:r w:rsidRPr="00157D02">
        <w:rPr>
          <w:rFonts w:eastAsia="Calibri"/>
          <w:spacing w:val="-5"/>
          <w:szCs w:val="24"/>
        </w:rPr>
        <w:t xml:space="preserve"> </w:t>
      </w:r>
      <w:r w:rsidRPr="00157D02">
        <w:rPr>
          <w:rFonts w:eastAsia="Calibri"/>
          <w:szCs w:val="24"/>
        </w:rPr>
        <w:t>will</w:t>
      </w:r>
      <w:r w:rsidRPr="00157D02">
        <w:rPr>
          <w:rFonts w:eastAsia="Calibri"/>
          <w:spacing w:val="-8"/>
          <w:szCs w:val="24"/>
        </w:rPr>
        <w:t xml:space="preserve"> </w:t>
      </w:r>
      <w:r w:rsidRPr="00157D02">
        <w:rPr>
          <w:rFonts w:eastAsia="Calibri"/>
          <w:szCs w:val="24"/>
        </w:rPr>
        <w:t>be</w:t>
      </w:r>
      <w:r w:rsidRPr="00157D02">
        <w:rPr>
          <w:rFonts w:eastAsia="Calibri"/>
          <w:spacing w:val="-3"/>
          <w:szCs w:val="24"/>
        </w:rPr>
        <w:t xml:space="preserve"> </w:t>
      </w:r>
      <w:r w:rsidRPr="00157D02">
        <w:rPr>
          <w:rFonts w:eastAsia="Calibri"/>
          <w:szCs w:val="24"/>
        </w:rPr>
        <w:t>requested</w:t>
      </w:r>
      <w:r w:rsidRPr="00157D02">
        <w:rPr>
          <w:rFonts w:eastAsia="Calibri"/>
          <w:spacing w:val="-7"/>
          <w:szCs w:val="24"/>
        </w:rPr>
        <w:t xml:space="preserve"> </w:t>
      </w:r>
      <w:r w:rsidRPr="00157D02">
        <w:rPr>
          <w:rFonts w:eastAsia="Calibri"/>
          <w:szCs w:val="24"/>
        </w:rPr>
        <w:t>to</w:t>
      </w:r>
      <w:r w:rsidRPr="00157D02">
        <w:rPr>
          <w:rFonts w:eastAsia="Calibri"/>
          <w:spacing w:val="-7"/>
          <w:szCs w:val="24"/>
        </w:rPr>
        <w:t xml:space="preserve"> </w:t>
      </w:r>
      <w:r w:rsidRPr="00157D02">
        <w:rPr>
          <w:rFonts w:eastAsia="Calibri"/>
          <w:szCs w:val="24"/>
        </w:rPr>
        <w:t>correct</w:t>
      </w:r>
      <w:r w:rsidRPr="00157D02">
        <w:rPr>
          <w:rFonts w:eastAsia="Calibri"/>
          <w:spacing w:val="-5"/>
          <w:szCs w:val="24"/>
        </w:rPr>
        <w:t xml:space="preserve"> </w:t>
      </w:r>
      <w:r w:rsidRPr="00157D02">
        <w:rPr>
          <w:rFonts w:eastAsia="Calibri"/>
          <w:szCs w:val="24"/>
        </w:rPr>
        <w:t>the</w:t>
      </w:r>
      <w:r w:rsidRPr="00157D02">
        <w:rPr>
          <w:rFonts w:eastAsia="Calibri"/>
          <w:spacing w:val="-3"/>
          <w:szCs w:val="24"/>
        </w:rPr>
        <w:t xml:space="preserve"> </w:t>
      </w:r>
      <w:r w:rsidRPr="00157D02">
        <w:rPr>
          <w:rFonts w:eastAsia="Calibri"/>
          <w:szCs w:val="24"/>
        </w:rPr>
        <w:t>condition</w:t>
      </w:r>
      <w:r w:rsidRPr="00157D02">
        <w:rPr>
          <w:rFonts w:eastAsia="Calibri"/>
          <w:spacing w:val="-3"/>
          <w:szCs w:val="24"/>
        </w:rPr>
        <w:t xml:space="preserve"> </w:t>
      </w:r>
      <w:r w:rsidRPr="00157D02">
        <w:rPr>
          <w:rFonts w:eastAsia="Calibri"/>
          <w:szCs w:val="24"/>
        </w:rPr>
        <w:t>at</w:t>
      </w:r>
      <w:r w:rsidRPr="00157D02">
        <w:rPr>
          <w:rFonts w:eastAsia="Calibri"/>
          <w:spacing w:val="-5"/>
          <w:szCs w:val="24"/>
        </w:rPr>
        <w:t xml:space="preserve"> the</w:t>
      </w:r>
      <w:r>
        <w:rPr>
          <w:rFonts w:eastAsia="Calibri"/>
          <w:spacing w:val="-5"/>
          <w:szCs w:val="24"/>
        </w:rPr>
        <w:t xml:space="preserve"> </w:t>
      </w:r>
      <w:r w:rsidRPr="00157D02">
        <w:rPr>
          <w:rFonts w:eastAsia="Calibri"/>
          <w:szCs w:val="24"/>
        </w:rPr>
        <w:t>Contractor’s</w:t>
      </w:r>
      <w:r w:rsidRPr="00157D02">
        <w:rPr>
          <w:rFonts w:eastAsia="Calibri"/>
          <w:spacing w:val="-5"/>
          <w:szCs w:val="24"/>
        </w:rPr>
        <w:t xml:space="preserve"> </w:t>
      </w:r>
      <w:r w:rsidRPr="00157D02">
        <w:rPr>
          <w:rFonts w:eastAsia="Calibri"/>
          <w:spacing w:val="-2"/>
          <w:szCs w:val="24"/>
        </w:rPr>
        <w:t>expense.</w:t>
      </w:r>
    </w:p>
    <w:p w14:paraId="5E76F98D" w14:textId="77777777" w:rsidR="00DC6DF0" w:rsidRPr="00157D02" w:rsidRDefault="00DC6DF0" w:rsidP="00DC6DF0">
      <w:pPr>
        <w:widowControl w:val="0"/>
        <w:overflowPunct/>
        <w:adjustRightInd/>
        <w:spacing w:before="2"/>
        <w:textAlignment w:val="auto"/>
        <w:rPr>
          <w:rFonts w:eastAsia="Calibri"/>
          <w:szCs w:val="24"/>
        </w:rPr>
      </w:pPr>
    </w:p>
    <w:p w14:paraId="1550802D" w14:textId="77777777" w:rsidR="00DC6DF0" w:rsidRPr="00157D02" w:rsidRDefault="00DC6DF0" w:rsidP="00DC6DF0">
      <w:pPr>
        <w:widowControl w:val="0"/>
        <w:overflowPunct/>
        <w:adjustRightInd/>
        <w:ind w:left="147" w:right="255"/>
        <w:textAlignment w:val="auto"/>
        <w:rPr>
          <w:rFonts w:eastAsia="Calibri"/>
          <w:szCs w:val="24"/>
        </w:rPr>
      </w:pPr>
      <w:r w:rsidRPr="00157D02">
        <w:rPr>
          <w:rFonts w:eastAsia="Calibri"/>
          <w:szCs w:val="24"/>
        </w:rPr>
        <w:t>The</w:t>
      </w:r>
      <w:r w:rsidRPr="00157D02">
        <w:rPr>
          <w:rFonts w:eastAsia="Calibri"/>
          <w:spacing w:val="-3"/>
          <w:szCs w:val="24"/>
        </w:rPr>
        <w:t xml:space="preserve"> </w:t>
      </w:r>
      <w:r w:rsidRPr="00157D02">
        <w:rPr>
          <w:rFonts w:eastAsia="Calibri"/>
          <w:szCs w:val="24"/>
        </w:rPr>
        <w:t>Contractor</w:t>
      </w:r>
      <w:r w:rsidRPr="00157D02">
        <w:rPr>
          <w:rFonts w:eastAsia="Calibri"/>
          <w:spacing w:val="-5"/>
          <w:szCs w:val="24"/>
        </w:rPr>
        <w:t xml:space="preserve"> </w:t>
      </w:r>
      <w:r w:rsidRPr="00157D02">
        <w:rPr>
          <w:rFonts w:eastAsia="Calibri"/>
          <w:szCs w:val="24"/>
        </w:rPr>
        <w:t>will</w:t>
      </w:r>
      <w:r w:rsidRPr="00157D02">
        <w:rPr>
          <w:rFonts w:eastAsia="Calibri"/>
          <w:spacing w:val="-4"/>
          <w:szCs w:val="24"/>
        </w:rPr>
        <w:t xml:space="preserve"> </w:t>
      </w:r>
      <w:r w:rsidRPr="00157D02">
        <w:rPr>
          <w:rFonts w:eastAsia="Calibri"/>
          <w:szCs w:val="24"/>
        </w:rPr>
        <w:t>not</w:t>
      </w:r>
      <w:r w:rsidRPr="00157D02">
        <w:rPr>
          <w:rFonts w:eastAsia="Calibri"/>
          <w:spacing w:val="-7"/>
          <w:szCs w:val="24"/>
        </w:rPr>
        <w:t xml:space="preserve"> </w:t>
      </w:r>
      <w:r w:rsidRPr="00157D02">
        <w:rPr>
          <w:rFonts w:eastAsia="Calibri"/>
          <w:szCs w:val="24"/>
        </w:rPr>
        <w:t>be</w:t>
      </w:r>
      <w:r w:rsidRPr="00157D02">
        <w:rPr>
          <w:rFonts w:eastAsia="Calibri"/>
          <w:spacing w:val="-4"/>
          <w:szCs w:val="24"/>
        </w:rPr>
        <w:t xml:space="preserve"> </w:t>
      </w:r>
      <w:r w:rsidRPr="00157D02">
        <w:rPr>
          <w:rFonts w:eastAsia="Calibri"/>
          <w:szCs w:val="24"/>
        </w:rPr>
        <w:t>allowed</w:t>
      </w:r>
      <w:r w:rsidRPr="00157D02">
        <w:rPr>
          <w:rFonts w:eastAsia="Calibri"/>
          <w:spacing w:val="-6"/>
          <w:szCs w:val="24"/>
        </w:rPr>
        <w:t xml:space="preserve"> </w:t>
      </w:r>
      <w:r w:rsidRPr="00157D02">
        <w:rPr>
          <w:rFonts w:eastAsia="Calibri"/>
          <w:szCs w:val="24"/>
        </w:rPr>
        <w:t>to</w:t>
      </w:r>
      <w:r w:rsidRPr="00157D02">
        <w:rPr>
          <w:rFonts w:eastAsia="Calibri"/>
          <w:spacing w:val="-6"/>
          <w:szCs w:val="24"/>
        </w:rPr>
        <w:t xml:space="preserve"> </w:t>
      </w:r>
      <w:r w:rsidRPr="00157D02">
        <w:rPr>
          <w:rFonts w:eastAsia="Calibri"/>
          <w:szCs w:val="24"/>
        </w:rPr>
        <w:t>have</w:t>
      </w:r>
      <w:r w:rsidRPr="00157D02">
        <w:rPr>
          <w:rFonts w:eastAsia="Calibri"/>
          <w:spacing w:val="-6"/>
          <w:szCs w:val="24"/>
        </w:rPr>
        <w:t xml:space="preserve"> </w:t>
      </w:r>
      <w:r w:rsidRPr="00157D02">
        <w:rPr>
          <w:rFonts w:eastAsia="Calibri"/>
          <w:szCs w:val="24"/>
        </w:rPr>
        <w:t>any</w:t>
      </w:r>
      <w:r w:rsidRPr="00157D02">
        <w:rPr>
          <w:rFonts w:eastAsia="Calibri"/>
          <w:spacing w:val="-9"/>
          <w:szCs w:val="24"/>
        </w:rPr>
        <w:t xml:space="preserve"> </w:t>
      </w:r>
      <w:r w:rsidRPr="00157D02">
        <w:rPr>
          <w:rFonts w:eastAsia="Calibri"/>
          <w:szCs w:val="24"/>
        </w:rPr>
        <w:t>pets</w:t>
      </w:r>
      <w:r w:rsidRPr="00157D02">
        <w:rPr>
          <w:rFonts w:eastAsia="Calibri"/>
          <w:spacing w:val="-4"/>
          <w:szCs w:val="24"/>
        </w:rPr>
        <w:t xml:space="preserve"> </w:t>
      </w:r>
      <w:r w:rsidRPr="00157D02">
        <w:rPr>
          <w:rFonts w:eastAsia="Calibri"/>
          <w:szCs w:val="24"/>
        </w:rPr>
        <w:t>or</w:t>
      </w:r>
      <w:r w:rsidRPr="00157D02">
        <w:rPr>
          <w:rFonts w:eastAsia="Calibri"/>
          <w:spacing w:val="-9"/>
          <w:szCs w:val="24"/>
        </w:rPr>
        <w:t xml:space="preserve"> </w:t>
      </w:r>
      <w:r w:rsidRPr="00157D02">
        <w:rPr>
          <w:rFonts w:eastAsia="Calibri"/>
          <w:szCs w:val="24"/>
        </w:rPr>
        <w:t>persons</w:t>
      </w:r>
      <w:r w:rsidRPr="00157D02">
        <w:rPr>
          <w:rFonts w:eastAsia="Calibri"/>
          <w:spacing w:val="-5"/>
          <w:szCs w:val="24"/>
        </w:rPr>
        <w:t xml:space="preserve"> </w:t>
      </w:r>
      <w:r w:rsidRPr="00157D02">
        <w:rPr>
          <w:rFonts w:eastAsia="Calibri"/>
          <w:szCs w:val="24"/>
        </w:rPr>
        <w:t>(family</w:t>
      </w:r>
      <w:r w:rsidRPr="00157D02">
        <w:rPr>
          <w:rFonts w:eastAsia="Calibri"/>
          <w:spacing w:val="-4"/>
          <w:szCs w:val="24"/>
        </w:rPr>
        <w:t xml:space="preserve"> </w:t>
      </w:r>
      <w:r w:rsidRPr="00157D02">
        <w:rPr>
          <w:rFonts w:eastAsia="Calibri"/>
          <w:szCs w:val="24"/>
        </w:rPr>
        <w:t>members</w:t>
      </w:r>
      <w:r w:rsidRPr="00157D02">
        <w:rPr>
          <w:rFonts w:eastAsia="Calibri"/>
          <w:spacing w:val="-4"/>
          <w:szCs w:val="24"/>
        </w:rPr>
        <w:t xml:space="preserve"> </w:t>
      </w:r>
      <w:r w:rsidRPr="00157D02">
        <w:rPr>
          <w:rFonts w:eastAsia="Calibri"/>
          <w:szCs w:val="24"/>
        </w:rPr>
        <w:t>or</w:t>
      </w:r>
      <w:r w:rsidRPr="00157D02">
        <w:rPr>
          <w:rFonts w:eastAsia="Calibri"/>
          <w:spacing w:val="-6"/>
          <w:szCs w:val="24"/>
        </w:rPr>
        <w:t xml:space="preserve"> </w:t>
      </w:r>
      <w:r w:rsidRPr="00157D02">
        <w:rPr>
          <w:rFonts w:eastAsia="Calibri"/>
          <w:szCs w:val="24"/>
        </w:rPr>
        <w:t>otherwise)</w:t>
      </w:r>
      <w:r w:rsidRPr="00157D02">
        <w:rPr>
          <w:rFonts w:eastAsia="Calibri"/>
          <w:spacing w:val="-3"/>
          <w:szCs w:val="24"/>
        </w:rPr>
        <w:t xml:space="preserve"> </w:t>
      </w:r>
      <w:r w:rsidRPr="00157D02">
        <w:rPr>
          <w:rFonts w:eastAsia="Calibri"/>
          <w:szCs w:val="24"/>
        </w:rPr>
        <w:lastRenderedPageBreak/>
        <w:t>under</w:t>
      </w:r>
      <w:r w:rsidRPr="00157D02">
        <w:rPr>
          <w:rFonts w:eastAsia="Calibri"/>
          <w:spacing w:val="-3"/>
          <w:szCs w:val="24"/>
        </w:rPr>
        <w:t xml:space="preserve"> </w:t>
      </w:r>
      <w:r w:rsidRPr="00157D02">
        <w:rPr>
          <w:rFonts w:eastAsia="Calibri"/>
          <w:szCs w:val="24"/>
        </w:rPr>
        <w:t>the age of 16 years on the premises to either work or accompany the Contractor or his/her employees during performance of the contract.</w:t>
      </w:r>
    </w:p>
    <w:p w14:paraId="4C51EBAE" w14:textId="77777777" w:rsidR="00DC6DF0" w:rsidRPr="00157D02" w:rsidRDefault="00DC6DF0" w:rsidP="00DC6DF0">
      <w:pPr>
        <w:widowControl w:val="0"/>
        <w:overflowPunct/>
        <w:adjustRightInd/>
        <w:textAlignment w:val="auto"/>
        <w:rPr>
          <w:rFonts w:eastAsia="Calibri"/>
          <w:szCs w:val="24"/>
        </w:rPr>
      </w:pPr>
    </w:p>
    <w:p w14:paraId="7DCB47ED" w14:textId="77777777" w:rsidR="00DC6DF0" w:rsidRPr="00157D02" w:rsidRDefault="00DC6DF0" w:rsidP="00DC6DF0">
      <w:pPr>
        <w:widowControl w:val="0"/>
        <w:overflowPunct/>
        <w:adjustRightInd/>
        <w:ind w:left="147"/>
        <w:textAlignment w:val="auto"/>
        <w:rPr>
          <w:rFonts w:eastAsia="Calibri"/>
          <w:szCs w:val="24"/>
        </w:rPr>
      </w:pPr>
      <w:r w:rsidRPr="00157D02">
        <w:rPr>
          <w:rFonts w:eastAsia="Calibri"/>
          <w:szCs w:val="24"/>
        </w:rPr>
        <w:t>The</w:t>
      </w:r>
      <w:r w:rsidRPr="00157D02">
        <w:rPr>
          <w:rFonts w:eastAsia="Calibri"/>
          <w:spacing w:val="-10"/>
          <w:szCs w:val="24"/>
        </w:rPr>
        <w:t xml:space="preserve"> </w:t>
      </w:r>
      <w:r w:rsidRPr="00157D02">
        <w:rPr>
          <w:rFonts w:eastAsia="Calibri"/>
          <w:szCs w:val="24"/>
        </w:rPr>
        <w:t>following</w:t>
      </w:r>
      <w:r w:rsidRPr="00157D02">
        <w:rPr>
          <w:rFonts w:eastAsia="Calibri"/>
          <w:spacing w:val="-7"/>
          <w:szCs w:val="24"/>
        </w:rPr>
        <w:t xml:space="preserve"> </w:t>
      </w:r>
      <w:r w:rsidRPr="00157D02">
        <w:rPr>
          <w:rFonts w:eastAsia="Calibri"/>
          <w:szCs w:val="24"/>
        </w:rPr>
        <w:t>restrictions</w:t>
      </w:r>
      <w:r w:rsidRPr="00157D02">
        <w:rPr>
          <w:rFonts w:eastAsia="Calibri"/>
          <w:spacing w:val="-5"/>
          <w:szCs w:val="24"/>
        </w:rPr>
        <w:t xml:space="preserve"> </w:t>
      </w:r>
      <w:r w:rsidRPr="00157D02">
        <w:rPr>
          <w:rFonts w:eastAsia="Calibri"/>
          <w:szCs w:val="24"/>
        </w:rPr>
        <w:t>apply</w:t>
      </w:r>
      <w:r w:rsidRPr="00157D02">
        <w:rPr>
          <w:rFonts w:eastAsia="Calibri"/>
          <w:spacing w:val="-7"/>
          <w:szCs w:val="24"/>
        </w:rPr>
        <w:t xml:space="preserve"> </w:t>
      </w:r>
      <w:r w:rsidRPr="00157D02">
        <w:rPr>
          <w:rFonts w:eastAsia="Calibri"/>
          <w:szCs w:val="24"/>
        </w:rPr>
        <w:t>to</w:t>
      </w:r>
      <w:r w:rsidRPr="00157D02">
        <w:rPr>
          <w:rFonts w:eastAsia="Calibri"/>
          <w:spacing w:val="-7"/>
          <w:szCs w:val="24"/>
        </w:rPr>
        <w:t xml:space="preserve"> </w:t>
      </w:r>
      <w:r w:rsidRPr="00157D02">
        <w:rPr>
          <w:rFonts w:eastAsia="Calibri"/>
          <w:szCs w:val="24"/>
        </w:rPr>
        <w:t>the</w:t>
      </w:r>
      <w:r w:rsidRPr="00157D02">
        <w:rPr>
          <w:rFonts w:eastAsia="Calibri"/>
          <w:spacing w:val="-4"/>
          <w:szCs w:val="24"/>
        </w:rPr>
        <w:t xml:space="preserve"> </w:t>
      </w:r>
      <w:r w:rsidRPr="00157D02">
        <w:rPr>
          <w:rFonts w:eastAsia="Calibri"/>
          <w:szCs w:val="24"/>
        </w:rPr>
        <w:t>Contractor</w:t>
      </w:r>
      <w:r w:rsidRPr="00157D02">
        <w:rPr>
          <w:rFonts w:eastAsia="Calibri"/>
          <w:spacing w:val="-6"/>
          <w:szCs w:val="24"/>
        </w:rPr>
        <w:t xml:space="preserve"> </w:t>
      </w:r>
      <w:r w:rsidRPr="00157D02">
        <w:rPr>
          <w:rFonts w:eastAsia="Calibri"/>
          <w:szCs w:val="24"/>
        </w:rPr>
        <w:t>and</w:t>
      </w:r>
      <w:r w:rsidRPr="00157D02">
        <w:rPr>
          <w:rFonts w:eastAsia="Calibri"/>
          <w:spacing w:val="-3"/>
          <w:szCs w:val="24"/>
        </w:rPr>
        <w:t xml:space="preserve"> </w:t>
      </w:r>
      <w:r w:rsidRPr="00157D02">
        <w:rPr>
          <w:rFonts w:eastAsia="Calibri"/>
          <w:spacing w:val="-2"/>
          <w:szCs w:val="24"/>
        </w:rPr>
        <w:t>employees:</w:t>
      </w:r>
    </w:p>
    <w:p w14:paraId="7A934781" w14:textId="77777777" w:rsidR="00DC6DF0" w:rsidRPr="00157D02" w:rsidRDefault="00DC6DF0" w:rsidP="00DC6DF0">
      <w:pPr>
        <w:widowControl w:val="0"/>
        <w:overflowPunct/>
        <w:adjustRightInd/>
        <w:spacing w:before="2"/>
        <w:textAlignment w:val="auto"/>
        <w:rPr>
          <w:rFonts w:eastAsia="Calibri"/>
          <w:szCs w:val="24"/>
        </w:rPr>
      </w:pPr>
    </w:p>
    <w:p w14:paraId="7F2B1C2A" w14:textId="77777777" w:rsidR="00DC6DF0" w:rsidRPr="00157D02" w:rsidRDefault="00DC6DF0" w:rsidP="00DC6DF0">
      <w:pPr>
        <w:widowControl w:val="0"/>
        <w:numPr>
          <w:ilvl w:val="0"/>
          <w:numId w:val="76"/>
        </w:numPr>
        <w:tabs>
          <w:tab w:val="left" w:pos="530"/>
          <w:tab w:val="left" w:pos="532"/>
        </w:tabs>
        <w:overflowPunct/>
        <w:adjustRightInd/>
        <w:spacing w:line="235" w:lineRule="auto"/>
        <w:ind w:right="1605"/>
        <w:textAlignment w:val="auto"/>
        <w:rPr>
          <w:rFonts w:eastAsia="Calibri"/>
          <w:szCs w:val="24"/>
        </w:rPr>
      </w:pPr>
      <w:r w:rsidRPr="00157D02">
        <w:rPr>
          <w:rFonts w:eastAsia="Calibri"/>
          <w:szCs w:val="24"/>
          <w:u w:val="single"/>
        </w:rPr>
        <w:t>Smoking:</w:t>
      </w:r>
      <w:r w:rsidRPr="00157D02">
        <w:rPr>
          <w:rFonts w:eastAsia="Calibri"/>
          <w:spacing w:val="-6"/>
          <w:szCs w:val="24"/>
        </w:rPr>
        <w:t xml:space="preserve"> </w:t>
      </w:r>
      <w:r w:rsidRPr="00157D02">
        <w:rPr>
          <w:rFonts w:eastAsia="Calibri"/>
          <w:szCs w:val="24"/>
        </w:rPr>
        <w:t>All</w:t>
      </w:r>
      <w:r w:rsidRPr="00157D02">
        <w:rPr>
          <w:rFonts w:eastAsia="Calibri"/>
          <w:spacing w:val="-7"/>
          <w:szCs w:val="24"/>
        </w:rPr>
        <w:t xml:space="preserve"> </w:t>
      </w:r>
      <w:r w:rsidRPr="00157D02">
        <w:rPr>
          <w:rFonts w:eastAsia="Calibri"/>
          <w:szCs w:val="24"/>
        </w:rPr>
        <w:t>Government</w:t>
      </w:r>
      <w:r w:rsidRPr="00157D02">
        <w:rPr>
          <w:rFonts w:eastAsia="Calibri"/>
          <w:spacing w:val="-9"/>
          <w:szCs w:val="24"/>
        </w:rPr>
        <w:t xml:space="preserve"> </w:t>
      </w:r>
      <w:r w:rsidRPr="00157D02">
        <w:rPr>
          <w:rFonts w:eastAsia="Calibri"/>
          <w:szCs w:val="24"/>
        </w:rPr>
        <w:t>facilities</w:t>
      </w:r>
      <w:r w:rsidRPr="00157D02">
        <w:rPr>
          <w:rFonts w:eastAsia="Calibri"/>
          <w:spacing w:val="-8"/>
          <w:szCs w:val="24"/>
        </w:rPr>
        <w:t xml:space="preserve"> </w:t>
      </w:r>
      <w:r w:rsidRPr="00157D02">
        <w:rPr>
          <w:rFonts w:eastAsia="Calibri"/>
          <w:szCs w:val="24"/>
        </w:rPr>
        <w:t>are</w:t>
      </w:r>
      <w:r w:rsidRPr="00157D02">
        <w:rPr>
          <w:rFonts w:eastAsia="Calibri"/>
          <w:spacing w:val="-11"/>
          <w:szCs w:val="24"/>
        </w:rPr>
        <w:t xml:space="preserve"> </w:t>
      </w:r>
      <w:r w:rsidRPr="00157D02">
        <w:rPr>
          <w:rFonts w:eastAsia="Calibri"/>
          <w:szCs w:val="24"/>
        </w:rPr>
        <w:t>non-smoking.</w:t>
      </w:r>
      <w:r w:rsidRPr="00157D02">
        <w:rPr>
          <w:rFonts w:eastAsia="Calibri"/>
          <w:spacing w:val="-7"/>
          <w:szCs w:val="24"/>
        </w:rPr>
        <w:t xml:space="preserve"> </w:t>
      </w:r>
      <w:r w:rsidRPr="00157D02">
        <w:rPr>
          <w:rFonts w:eastAsia="Calibri"/>
          <w:szCs w:val="24"/>
        </w:rPr>
        <w:t>The</w:t>
      </w:r>
      <w:r w:rsidRPr="00157D02">
        <w:rPr>
          <w:rFonts w:eastAsia="Calibri"/>
          <w:spacing w:val="-9"/>
          <w:szCs w:val="24"/>
        </w:rPr>
        <w:t xml:space="preserve"> </w:t>
      </w:r>
      <w:r w:rsidRPr="00157D02">
        <w:rPr>
          <w:rFonts w:eastAsia="Calibri"/>
          <w:szCs w:val="24"/>
        </w:rPr>
        <w:t>Contractor</w:t>
      </w:r>
      <w:r w:rsidRPr="00157D02">
        <w:rPr>
          <w:rFonts w:eastAsia="Calibri"/>
          <w:spacing w:val="-8"/>
          <w:szCs w:val="24"/>
        </w:rPr>
        <w:t xml:space="preserve"> </w:t>
      </w:r>
      <w:r w:rsidRPr="00157D02">
        <w:rPr>
          <w:rFonts w:eastAsia="Calibri"/>
          <w:szCs w:val="24"/>
        </w:rPr>
        <w:t>shall</w:t>
      </w:r>
      <w:r w:rsidRPr="00157D02">
        <w:rPr>
          <w:rFonts w:eastAsia="Calibri"/>
          <w:spacing w:val="-11"/>
          <w:szCs w:val="24"/>
        </w:rPr>
        <w:t xml:space="preserve"> </w:t>
      </w:r>
      <w:r w:rsidRPr="00157D02">
        <w:rPr>
          <w:rFonts w:eastAsia="Calibri"/>
          <w:szCs w:val="24"/>
        </w:rPr>
        <w:t>not</w:t>
      </w:r>
      <w:r w:rsidRPr="00157D02">
        <w:rPr>
          <w:rFonts w:eastAsia="Calibri"/>
          <w:spacing w:val="-10"/>
          <w:szCs w:val="24"/>
        </w:rPr>
        <w:t xml:space="preserve"> </w:t>
      </w:r>
      <w:r w:rsidRPr="00157D02">
        <w:rPr>
          <w:rFonts w:eastAsia="Calibri"/>
          <w:szCs w:val="24"/>
        </w:rPr>
        <w:t>smoke</w:t>
      </w:r>
      <w:r w:rsidRPr="00157D02">
        <w:rPr>
          <w:rFonts w:eastAsia="Calibri"/>
          <w:spacing w:val="-8"/>
          <w:szCs w:val="24"/>
        </w:rPr>
        <w:t xml:space="preserve"> </w:t>
      </w:r>
      <w:r w:rsidRPr="00157D02">
        <w:rPr>
          <w:rFonts w:eastAsia="Calibri"/>
          <w:szCs w:val="24"/>
        </w:rPr>
        <w:t>on Government property.</w:t>
      </w:r>
    </w:p>
    <w:p w14:paraId="33E484A6" w14:textId="77777777" w:rsidR="00DC6DF0" w:rsidRPr="00157D02" w:rsidRDefault="00DC6DF0" w:rsidP="00DC6DF0">
      <w:pPr>
        <w:widowControl w:val="0"/>
        <w:numPr>
          <w:ilvl w:val="0"/>
          <w:numId w:val="76"/>
        </w:numPr>
        <w:tabs>
          <w:tab w:val="left" w:pos="530"/>
          <w:tab w:val="left" w:pos="532"/>
        </w:tabs>
        <w:overflowPunct/>
        <w:adjustRightInd/>
        <w:spacing w:before="4" w:line="235" w:lineRule="auto"/>
        <w:ind w:right="585"/>
        <w:textAlignment w:val="auto"/>
        <w:rPr>
          <w:rFonts w:eastAsia="Calibri"/>
          <w:szCs w:val="24"/>
        </w:rPr>
      </w:pPr>
      <w:r w:rsidRPr="00157D02">
        <w:rPr>
          <w:rFonts w:eastAsia="Calibri"/>
          <w:szCs w:val="24"/>
          <w:u w:val="single"/>
        </w:rPr>
        <w:t>Gambling:</w:t>
      </w:r>
      <w:r w:rsidRPr="00157D02">
        <w:rPr>
          <w:rFonts w:eastAsia="Calibri"/>
          <w:spacing w:val="40"/>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Contractor</w:t>
      </w:r>
      <w:r w:rsidRPr="00157D02">
        <w:rPr>
          <w:rFonts w:eastAsia="Calibri"/>
          <w:spacing w:val="-3"/>
          <w:szCs w:val="24"/>
        </w:rPr>
        <w:t xml:space="preserve"> </w:t>
      </w:r>
      <w:r w:rsidRPr="00157D02">
        <w:rPr>
          <w:rFonts w:eastAsia="Calibri"/>
          <w:szCs w:val="24"/>
        </w:rPr>
        <w:t>shall</w:t>
      </w:r>
      <w:r w:rsidRPr="00157D02">
        <w:rPr>
          <w:rFonts w:eastAsia="Calibri"/>
          <w:spacing w:val="-5"/>
          <w:szCs w:val="24"/>
        </w:rPr>
        <w:t xml:space="preserve"> </w:t>
      </w:r>
      <w:r w:rsidRPr="00157D02">
        <w:rPr>
          <w:rFonts w:eastAsia="Calibri"/>
          <w:szCs w:val="24"/>
        </w:rPr>
        <w:t>not</w:t>
      </w:r>
      <w:r w:rsidRPr="00157D02">
        <w:rPr>
          <w:rFonts w:eastAsia="Calibri"/>
          <w:spacing w:val="-5"/>
          <w:szCs w:val="24"/>
        </w:rPr>
        <w:t xml:space="preserve"> </w:t>
      </w:r>
      <w:r w:rsidRPr="00157D02">
        <w:rPr>
          <w:rFonts w:eastAsia="Calibri"/>
          <w:szCs w:val="24"/>
        </w:rPr>
        <w:t>participate</w:t>
      </w:r>
      <w:r w:rsidRPr="00157D02">
        <w:rPr>
          <w:rFonts w:eastAsia="Calibri"/>
          <w:spacing w:val="-2"/>
          <w:szCs w:val="24"/>
        </w:rPr>
        <w:t xml:space="preserve"> </w:t>
      </w:r>
      <w:r w:rsidRPr="00157D02">
        <w:rPr>
          <w:rFonts w:eastAsia="Calibri"/>
          <w:szCs w:val="24"/>
        </w:rPr>
        <w:t>in</w:t>
      </w:r>
      <w:r w:rsidRPr="00157D02">
        <w:rPr>
          <w:rFonts w:eastAsia="Calibri"/>
          <w:spacing w:val="-3"/>
          <w:szCs w:val="24"/>
        </w:rPr>
        <w:t xml:space="preserve"> </w:t>
      </w:r>
      <w:r w:rsidRPr="00157D02">
        <w:rPr>
          <w:rFonts w:eastAsia="Calibri"/>
          <w:szCs w:val="24"/>
        </w:rPr>
        <w:t>games</w:t>
      </w:r>
      <w:r w:rsidRPr="00157D02">
        <w:rPr>
          <w:rFonts w:eastAsia="Calibri"/>
          <w:spacing w:val="-6"/>
          <w:szCs w:val="24"/>
        </w:rPr>
        <w:t xml:space="preserve"> </w:t>
      </w:r>
      <w:r w:rsidRPr="00157D02">
        <w:rPr>
          <w:rFonts w:eastAsia="Calibri"/>
          <w:szCs w:val="24"/>
        </w:rPr>
        <w:t>for</w:t>
      </w:r>
      <w:r w:rsidRPr="00157D02">
        <w:rPr>
          <w:rFonts w:eastAsia="Calibri"/>
          <w:spacing w:val="-6"/>
          <w:szCs w:val="24"/>
        </w:rPr>
        <w:t xml:space="preserve"> </w:t>
      </w:r>
      <w:r w:rsidRPr="00157D02">
        <w:rPr>
          <w:rFonts w:eastAsia="Calibri"/>
          <w:szCs w:val="24"/>
        </w:rPr>
        <w:t>money</w:t>
      </w:r>
      <w:r w:rsidRPr="00157D02">
        <w:rPr>
          <w:rFonts w:eastAsia="Calibri"/>
          <w:spacing w:val="-4"/>
          <w:szCs w:val="24"/>
        </w:rPr>
        <w:t xml:space="preserve"> </w:t>
      </w:r>
      <w:r w:rsidRPr="00157D02">
        <w:rPr>
          <w:rFonts w:eastAsia="Calibri"/>
          <w:szCs w:val="24"/>
        </w:rPr>
        <w:t>or</w:t>
      </w:r>
      <w:r w:rsidRPr="00157D02">
        <w:rPr>
          <w:rFonts w:eastAsia="Calibri"/>
          <w:spacing w:val="-9"/>
          <w:szCs w:val="24"/>
        </w:rPr>
        <w:t xml:space="preserve"> </w:t>
      </w:r>
      <w:r w:rsidRPr="00157D02">
        <w:rPr>
          <w:rFonts w:eastAsia="Calibri"/>
          <w:szCs w:val="24"/>
        </w:rPr>
        <w:t>personal</w:t>
      </w:r>
      <w:r w:rsidRPr="00157D02">
        <w:rPr>
          <w:rFonts w:eastAsia="Calibri"/>
          <w:spacing w:val="-6"/>
          <w:szCs w:val="24"/>
        </w:rPr>
        <w:t xml:space="preserve"> </w:t>
      </w:r>
      <w:r w:rsidRPr="00157D02">
        <w:rPr>
          <w:rFonts w:eastAsia="Calibri"/>
          <w:szCs w:val="24"/>
        </w:rPr>
        <w:t>property</w:t>
      </w:r>
      <w:r w:rsidRPr="00157D02">
        <w:rPr>
          <w:rFonts w:eastAsia="Calibri"/>
          <w:spacing w:val="-6"/>
          <w:szCs w:val="24"/>
        </w:rPr>
        <w:t xml:space="preserve"> </w:t>
      </w:r>
      <w:r w:rsidRPr="00157D02">
        <w:rPr>
          <w:rFonts w:eastAsia="Calibri"/>
          <w:szCs w:val="24"/>
        </w:rPr>
        <w:t>while</w:t>
      </w:r>
      <w:r w:rsidRPr="00157D02">
        <w:rPr>
          <w:rFonts w:eastAsia="Calibri"/>
          <w:spacing w:val="-5"/>
          <w:szCs w:val="24"/>
        </w:rPr>
        <w:t xml:space="preserve"> </w:t>
      </w:r>
      <w:r w:rsidRPr="00157D02">
        <w:rPr>
          <w:rFonts w:eastAsia="Calibri"/>
          <w:szCs w:val="24"/>
        </w:rPr>
        <w:t>on Government property.</w:t>
      </w:r>
    </w:p>
    <w:p w14:paraId="60C1A4DA" w14:textId="77777777" w:rsidR="00DC6DF0" w:rsidRPr="00157D02" w:rsidRDefault="00DC6DF0" w:rsidP="00DC6DF0">
      <w:pPr>
        <w:widowControl w:val="0"/>
        <w:numPr>
          <w:ilvl w:val="0"/>
          <w:numId w:val="76"/>
        </w:numPr>
        <w:tabs>
          <w:tab w:val="left" w:pos="530"/>
          <w:tab w:val="left" w:pos="532"/>
        </w:tabs>
        <w:overflowPunct/>
        <w:adjustRightInd/>
        <w:spacing w:before="2"/>
        <w:ind w:right="463"/>
        <w:textAlignment w:val="auto"/>
        <w:rPr>
          <w:rFonts w:eastAsia="Calibri"/>
          <w:szCs w:val="24"/>
        </w:rPr>
      </w:pPr>
      <w:r w:rsidRPr="00157D02">
        <w:rPr>
          <w:rFonts w:eastAsia="Calibri"/>
          <w:szCs w:val="24"/>
          <w:u w:val="single"/>
        </w:rPr>
        <w:t>Alcoholic</w:t>
      </w:r>
      <w:r w:rsidRPr="00157D02">
        <w:rPr>
          <w:rFonts w:eastAsia="Calibri"/>
          <w:spacing w:val="-2"/>
          <w:szCs w:val="24"/>
          <w:u w:val="single"/>
        </w:rPr>
        <w:t xml:space="preserve"> </w:t>
      </w:r>
      <w:r w:rsidRPr="00157D02">
        <w:rPr>
          <w:rFonts w:eastAsia="Calibri"/>
          <w:szCs w:val="24"/>
          <w:u w:val="single"/>
        </w:rPr>
        <w:t>Beverages</w:t>
      </w:r>
      <w:r w:rsidRPr="00157D02">
        <w:rPr>
          <w:rFonts w:eastAsia="Calibri"/>
          <w:spacing w:val="-4"/>
          <w:szCs w:val="24"/>
          <w:u w:val="single"/>
        </w:rPr>
        <w:t xml:space="preserve"> </w:t>
      </w:r>
      <w:r w:rsidRPr="00157D02">
        <w:rPr>
          <w:rFonts w:eastAsia="Calibri"/>
          <w:szCs w:val="24"/>
          <w:u w:val="single"/>
        </w:rPr>
        <w:t>and</w:t>
      </w:r>
      <w:r w:rsidRPr="00157D02">
        <w:rPr>
          <w:rFonts w:eastAsia="Calibri"/>
          <w:spacing w:val="-3"/>
          <w:szCs w:val="24"/>
          <w:u w:val="single"/>
        </w:rPr>
        <w:t xml:space="preserve"> </w:t>
      </w:r>
      <w:r w:rsidRPr="00157D02">
        <w:rPr>
          <w:rFonts w:eastAsia="Calibri"/>
          <w:szCs w:val="24"/>
          <w:u w:val="single"/>
        </w:rPr>
        <w:t>Narcotics:</w:t>
      </w:r>
      <w:r w:rsidRPr="00157D02">
        <w:rPr>
          <w:rFonts w:eastAsia="Calibri"/>
          <w:spacing w:val="-1"/>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Contractor</w:t>
      </w:r>
      <w:r w:rsidRPr="00157D02">
        <w:rPr>
          <w:rFonts w:eastAsia="Calibri"/>
          <w:spacing w:val="-4"/>
          <w:szCs w:val="24"/>
        </w:rPr>
        <w:t xml:space="preserve"> </w:t>
      </w:r>
      <w:r w:rsidRPr="00157D02">
        <w:rPr>
          <w:rFonts w:eastAsia="Calibri"/>
          <w:szCs w:val="24"/>
        </w:rPr>
        <w:t>shall</w:t>
      </w:r>
      <w:r w:rsidRPr="00157D02">
        <w:rPr>
          <w:rFonts w:eastAsia="Calibri"/>
          <w:spacing w:val="-5"/>
          <w:szCs w:val="24"/>
        </w:rPr>
        <w:t xml:space="preserve"> </w:t>
      </w:r>
      <w:r w:rsidRPr="00157D02">
        <w:rPr>
          <w:rFonts w:eastAsia="Calibri"/>
          <w:szCs w:val="24"/>
        </w:rPr>
        <w:t>not</w:t>
      </w:r>
      <w:r w:rsidRPr="00157D02">
        <w:rPr>
          <w:rFonts w:eastAsia="Calibri"/>
          <w:spacing w:val="-7"/>
          <w:szCs w:val="24"/>
        </w:rPr>
        <w:t xml:space="preserve"> </w:t>
      </w:r>
      <w:r w:rsidRPr="00157D02">
        <w:rPr>
          <w:rFonts w:eastAsia="Calibri"/>
          <w:szCs w:val="24"/>
        </w:rPr>
        <w:t>be</w:t>
      </w:r>
      <w:r w:rsidRPr="00157D02">
        <w:rPr>
          <w:rFonts w:eastAsia="Calibri"/>
          <w:spacing w:val="-6"/>
          <w:szCs w:val="24"/>
        </w:rPr>
        <w:t xml:space="preserve"> </w:t>
      </w:r>
      <w:r w:rsidRPr="00157D02">
        <w:rPr>
          <w:rFonts w:eastAsia="Calibri"/>
          <w:szCs w:val="24"/>
        </w:rPr>
        <w:t>under</w:t>
      </w:r>
      <w:r w:rsidRPr="00157D02">
        <w:rPr>
          <w:rFonts w:eastAsia="Calibri"/>
          <w:spacing w:val="-10"/>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influence</w:t>
      </w:r>
      <w:r w:rsidRPr="00157D02">
        <w:rPr>
          <w:rFonts w:eastAsia="Calibri"/>
          <w:spacing w:val="-5"/>
          <w:szCs w:val="24"/>
        </w:rPr>
        <w:t xml:space="preserve"> </w:t>
      </w:r>
      <w:r w:rsidRPr="00157D02">
        <w:rPr>
          <w:rFonts w:eastAsia="Calibri"/>
          <w:szCs w:val="24"/>
        </w:rPr>
        <w:t>of,</w:t>
      </w:r>
      <w:r w:rsidRPr="00157D02">
        <w:rPr>
          <w:rFonts w:eastAsia="Calibri"/>
          <w:spacing w:val="-6"/>
          <w:szCs w:val="24"/>
        </w:rPr>
        <w:t xml:space="preserve"> </w:t>
      </w:r>
      <w:r w:rsidRPr="00157D02">
        <w:rPr>
          <w:rFonts w:eastAsia="Calibri"/>
          <w:szCs w:val="24"/>
        </w:rPr>
        <w:t>use,</w:t>
      </w:r>
      <w:r w:rsidRPr="00157D02">
        <w:rPr>
          <w:rFonts w:eastAsia="Calibri"/>
          <w:spacing w:val="-8"/>
          <w:szCs w:val="24"/>
        </w:rPr>
        <w:t xml:space="preserve"> </w:t>
      </w:r>
      <w:r w:rsidRPr="00157D02">
        <w:rPr>
          <w:rFonts w:eastAsia="Calibri"/>
          <w:szCs w:val="24"/>
        </w:rPr>
        <w:t>or</w:t>
      </w:r>
      <w:r w:rsidRPr="00157D02">
        <w:rPr>
          <w:rFonts w:eastAsia="Calibri"/>
          <w:spacing w:val="-9"/>
          <w:szCs w:val="24"/>
        </w:rPr>
        <w:t xml:space="preserve"> </w:t>
      </w:r>
      <w:r w:rsidRPr="00157D02">
        <w:rPr>
          <w:rFonts w:eastAsia="Calibri"/>
          <w:szCs w:val="24"/>
        </w:rPr>
        <w:t>be</w:t>
      </w:r>
      <w:r w:rsidRPr="00157D02">
        <w:rPr>
          <w:rFonts w:eastAsia="Calibri"/>
          <w:spacing w:val="-1"/>
          <w:szCs w:val="24"/>
        </w:rPr>
        <w:t xml:space="preserve"> </w:t>
      </w:r>
      <w:r w:rsidRPr="00157D02">
        <w:rPr>
          <w:rFonts w:eastAsia="Calibri"/>
          <w:szCs w:val="24"/>
        </w:rPr>
        <w:t>in possession of any narcotic drug, hallucinogenic, marijuana, barbiturate, amphetamine or alcohol while entering on or on Government property. This prohibition shall not apply in cases where the drug is being used as prescribed for a patient by a licensed physician.</w:t>
      </w:r>
    </w:p>
    <w:p w14:paraId="7FDE2325" w14:textId="77777777" w:rsidR="00DC6DF0" w:rsidRPr="00157D02" w:rsidRDefault="00DC6DF0" w:rsidP="00DC6DF0">
      <w:pPr>
        <w:widowControl w:val="0"/>
        <w:numPr>
          <w:ilvl w:val="0"/>
          <w:numId w:val="76"/>
        </w:numPr>
        <w:tabs>
          <w:tab w:val="left" w:pos="530"/>
          <w:tab w:val="left" w:pos="532"/>
        </w:tabs>
        <w:overflowPunct/>
        <w:adjustRightInd/>
        <w:spacing w:line="237" w:lineRule="auto"/>
        <w:ind w:right="1193"/>
        <w:textAlignment w:val="auto"/>
        <w:rPr>
          <w:rFonts w:eastAsia="Calibri"/>
          <w:szCs w:val="24"/>
        </w:rPr>
      </w:pPr>
      <w:r w:rsidRPr="00157D02">
        <w:rPr>
          <w:rFonts w:eastAsia="Calibri"/>
          <w:szCs w:val="24"/>
          <w:u w:val="single"/>
        </w:rPr>
        <w:t>Soliciting</w:t>
      </w:r>
      <w:r w:rsidRPr="00157D02">
        <w:rPr>
          <w:rFonts w:eastAsia="Calibri"/>
          <w:spacing w:val="-5"/>
          <w:szCs w:val="24"/>
          <w:u w:val="single"/>
        </w:rPr>
        <w:t xml:space="preserve"> </w:t>
      </w:r>
      <w:r w:rsidRPr="00157D02">
        <w:rPr>
          <w:rFonts w:eastAsia="Calibri"/>
          <w:szCs w:val="24"/>
          <w:u w:val="single"/>
        </w:rPr>
        <w:t>or</w:t>
      </w:r>
      <w:r w:rsidRPr="00157D02">
        <w:rPr>
          <w:rFonts w:eastAsia="Calibri"/>
          <w:spacing w:val="-4"/>
          <w:szCs w:val="24"/>
          <w:u w:val="single"/>
        </w:rPr>
        <w:t xml:space="preserve"> </w:t>
      </w:r>
      <w:r w:rsidRPr="00157D02">
        <w:rPr>
          <w:rFonts w:eastAsia="Calibri"/>
          <w:szCs w:val="24"/>
          <w:u w:val="single"/>
        </w:rPr>
        <w:t>Vending:</w:t>
      </w:r>
      <w:r w:rsidRPr="00157D02">
        <w:rPr>
          <w:rFonts w:eastAsia="Calibri"/>
          <w:spacing w:val="-2"/>
          <w:szCs w:val="24"/>
        </w:rPr>
        <w:t xml:space="preserve"> </w:t>
      </w:r>
      <w:r w:rsidRPr="00157D02">
        <w:rPr>
          <w:rFonts w:eastAsia="Calibri"/>
          <w:szCs w:val="24"/>
        </w:rPr>
        <w:t>The</w:t>
      </w:r>
      <w:r w:rsidRPr="00157D02">
        <w:rPr>
          <w:rFonts w:eastAsia="Calibri"/>
          <w:spacing w:val="-5"/>
          <w:szCs w:val="24"/>
        </w:rPr>
        <w:t xml:space="preserve"> </w:t>
      </w:r>
      <w:r w:rsidRPr="00157D02">
        <w:rPr>
          <w:rFonts w:eastAsia="Calibri"/>
          <w:szCs w:val="24"/>
        </w:rPr>
        <w:t>Contractor</w:t>
      </w:r>
      <w:r w:rsidRPr="00157D02">
        <w:rPr>
          <w:rFonts w:eastAsia="Calibri"/>
          <w:spacing w:val="-4"/>
          <w:szCs w:val="24"/>
        </w:rPr>
        <w:t xml:space="preserve"> </w:t>
      </w:r>
      <w:r w:rsidRPr="00157D02">
        <w:rPr>
          <w:rFonts w:eastAsia="Calibri"/>
          <w:szCs w:val="24"/>
        </w:rPr>
        <w:t>shall</w:t>
      </w:r>
      <w:r w:rsidRPr="00157D02">
        <w:rPr>
          <w:rFonts w:eastAsia="Calibri"/>
          <w:spacing w:val="-9"/>
          <w:szCs w:val="24"/>
        </w:rPr>
        <w:t xml:space="preserve"> </w:t>
      </w:r>
      <w:r w:rsidRPr="00157D02">
        <w:rPr>
          <w:rFonts w:eastAsia="Calibri"/>
          <w:szCs w:val="24"/>
        </w:rPr>
        <w:t>not</w:t>
      </w:r>
      <w:r w:rsidRPr="00157D02">
        <w:rPr>
          <w:rFonts w:eastAsia="Calibri"/>
          <w:spacing w:val="-5"/>
          <w:szCs w:val="24"/>
        </w:rPr>
        <w:t xml:space="preserve"> </w:t>
      </w:r>
      <w:r w:rsidRPr="00157D02">
        <w:rPr>
          <w:rFonts w:eastAsia="Calibri"/>
          <w:szCs w:val="24"/>
        </w:rPr>
        <w:t>solicit</w:t>
      </w:r>
      <w:r w:rsidRPr="00157D02">
        <w:rPr>
          <w:rFonts w:eastAsia="Calibri"/>
          <w:spacing w:val="-6"/>
          <w:szCs w:val="24"/>
        </w:rPr>
        <w:t xml:space="preserve"> </w:t>
      </w:r>
      <w:r w:rsidRPr="00157D02">
        <w:rPr>
          <w:rFonts w:eastAsia="Calibri"/>
          <w:szCs w:val="24"/>
        </w:rPr>
        <w:t>or</w:t>
      </w:r>
      <w:r w:rsidRPr="00157D02">
        <w:rPr>
          <w:rFonts w:eastAsia="Calibri"/>
          <w:spacing w:val="-10"/>
          <w:szCs w:val="24"/>
        </w:rPr>
        <w:t xml:space="preserve"> </w:t>
      </w:r>
      <w:r w:rsidRPr="00157D02">
        <w:rPr>
          <w:rFonts w:eastAsia="Calibri"/>
          <w:szCs w:val="24"/>
        </w:rPr>
        <w:t>sell</w:t>
      </w:r>
      <w:r w:rsidRPr="00157D02">
        <w:rPr>
          <w:rFonts w:eastAsia="Calibri"/>
          <w:spacing w:val="-7"/>
          <w:szCs w:val="24"/>
        </w:rPr>
        <w:t xml:space="preserve"> </w:t>
      </w:r>
      <w:r w:rsidRPr="00157D02">
        <w:rPr>
          <w:rFonts w:eastAsia="Calibri"/>
          <w:szCs w:val="24"/>
        </w:rPr>
        <w:t>any</w:t>
      </w:r>
      <w:r w:rsidRPr="00157D02">
        <w:rPr>
          <w:rFonts w:eastAsia="Calibri"/>
          <w:spacing w:val="-5"/>
          <w:szCs w:val="24"/>
        </w:rPr>
        <w:t xml:space="preserve"> </w:t>
      </w:r>
      <w:r w:rsidRPr="00157D02">
        <w:rPr>
          <w:rFonts w:eastAsia="Calibri"/>
          <w:szCs w:val="24"/>
        </w:rPr>
        <w:t>items</w:t>
      </w:r>
      <w:r w:rsidRPr="00157D02">
        <w:rPr>
          <w:rFonts w:eastAsia="Calibri"/>
          <w:spacing w:val="-9"/>
          <w:szCs w:val="24"/>
        </w:rPr>
        <w:t xml:space="preserve"> </w:t>
      </w:r>
      <w:r w:rsidRPr="00157D02">
        <w:rPr>
          <w:rFonts w:eastAsia="Calibri"/>
          <w:szCs w:val="24"/>
        </w:rPr>
        <w:t>while</w:t>
      </w:r>
      <w:r w:rsidRPr="00157D02">
        <w:rPr>
          <w:rFonts w:eastAsia="Calibri"/>
          <w:spacing w:val="-4"/>
          <w:szCs w:val="24"/>
        </w:rPr>
        <w:t xml:space="preserve"> </w:t>
      </w:r>
      <w:r w:rsidRPr="00157D02">
        <w:rPr>
          <w:rFonts w:eastAsia="Calibri"/>
          <w:szCs w:val="24"/>
        </w:rPr>
        <w:t>on</w:t>
      </w:r>
      <w:r w:rsidRPr="00157D02">
        <w:rPr>
          <w:rFonts w:eastAsia="Calibri"/>
          <w:spacing w:val="-6"/>
          <w:szCs w:val="24"/>
        </w:rPr>
        <w:t xml:space="preserve"> </w:t>
      </w:r>
      <w:r w:rsidRPr="00157D02">
        <w:rPr>
          <w:rFonts w:eastAsia="Calibri"/>
          <w:szCs w:val="24"/>
        </w:rPr>
        <w:t xml:space="preserve">Government </w:t>
      </w:r>
      <w:r w:rsidRPr="00157D02">
        <w:rPr>
          <w:rFonts w:eastAsia="Calibri"/>
          <w:spacing w:val="-2"/>
          <w:szCs w:val="24"/>
        </w:rPr>
        <w:t>property.</w:t>
      </w:r>
    </w:p>
    <w:p w14:paraId="07F74E7C" w14:textId="77777777" w:rsidR="00DC6DF0" w:rsidRPr="00157D02" w:rsidRDefault="00DC6DF0" w:rsidP="00DC6DF0">
      <w:pPr>
        <w:widowControl w:val="0"/>
        <w:numPr>
          <w:ilvl w:val="0"/>
          <w:numId w:val="76"/>
        </w:numPr>
        <w:tabs>
          <w:tab w:val="left" w:pos="530"/>
          <w:tab w:val="left" w:pos="532"/>
        </w:tabs>
        <w:overflowPunct/>
        <w:adjustRightInd/>
        <w:spacing w:line="237" w:lineRule="auto"/>
        <w:ind w:right="1445"/>
        <w:textAlignment w:val="auto"/>
        <w:rPr>
          <w:rFonts w:eastAsia="Calibri"/>
          <w:szCs w:val="24"/>
        </w:rPr>
      </w:pPr>
      <w:r w:rsidRPr="00157D02">
        <w:rPr>
          <w:rFonts w:eastAsia="Calibri"/>
          <w:szCs w:val="24"/>
          <w:u w:val="single"/>
        </w:rPr>
        <w:t>Firearms:</w:t>
      </w:r>
      <w:r w:rsidRPr="00157D02">
        <w:rPr>
          <w:rFonts w:eastAsia="Calibri"/>
          <w:spacing w:val="-6"/>
          <w:szCs w:val="24"/>
        </w:rPr>
        <w:t xml:space="preserve"> </w:t>
      </w:r>
      <w:r w:rsidRPr="00157D02">
        <w:rPr>
          <w:rFonts w:eastAsia="Calibri"/>
          <w:szCs w:val="24"/>
        </w:rPr>
        <w:t>The</w:t>
      </w:r>
      <w:r w:rsidRPr="00157D02">
        <w:rPr>
          <w:rFonts w:eastAsia="Calibri"/>
          <w:spacing w:val="-6"/>
          <w:szCs w:val="24"/>
        </w:rPr>
        <w:t xml:space="preserve"> </w:t>
      </w:r>
      <w:r w:rsidRPr="00157D02">
        <w:rPr>
          <w:rFonts w:eastAsia="Calibri"/>
          <w:szCs w:val="24"/>
        </w:rPr>
        <w:t>Contractor</w:t>
      </w:r>
      <w:r w:rsidRPr="00157D02">
        <w:rPr>
          <w:rFonts w:eastAsia="Calibri"/>
          <w:spacing w:val="-8"/>
          <w:szCs w:val="24"/>
        </w:rPr>
        <w:t xml:space="preserve"> </w:t>
      </w:r>
      <w:r w:rsidRPr="00157D02">
        <w:rPr>
          <w:rFonts w:eastAsia="Calibri"/>
          <w:szCs w:val="24"/>
        </w:rPr>
        <w:t>shall</w:t>
      </w:r>
      <w:r w:rsidRPr="00157D02">
        <w:rPr>
          <w:rFonts w:eastAsia="Calibri"/>
          <w:spacing w:val="-8"/>
          <w:szCs w:val="24"/>
        </w:rPr>
        <w:t xml:space="preserve"> </w:t>
      </w:r>
      <w:r w:rsidRPr="00157D02">
        <w:rPr>
          <w:rFonts w:eastAsia="Calibri"/>
          <w:szCs w:val="24"/>
        </w:rPr>
        <w:t>not</w:t>
      </w:r>
      <w:r w:rsidRPr="00157D02">
        <w:rPr>
          <w:rFonts w:eastAsia="Calibri"/>
          <w:spacing w:val="-10"/>
          <w:szCs w:val="24"/>
        </w:rPr>
        <w:t xml:space="preserve"> </w:t>
      </w:r>
      <w:r w:rsidRPr="00157D02">
        <w:rPr>
          <w:rFonts w:eastAsia="Calibri"/>
          <w:szCs w:val="24"/>
        </w:rPr>
        <w:t>be</w:t>
      </w:r>
      <w:r w:rsidRPr="00157D02">
        <w:rPr>
          <w:rFonts w:eastAsia="Calibri"/>
          <w:spacing w:val="-11"/>
          <w:szCs w:val="24"/>
        </w:rPr>
        <w:t xml:space="preserve"> </w:t>
      </w:r>
      <w:r w:rsidRPr="00157D02">
        <w:rPr>
          <w:rFonts w:eastAsia="Calibri"/>
          <w:szCs w:val="24"/>
        </w:rPr>
        <w:t>in</w:t>
      </w:r>
      <w:r w:rsidRPr="00157D02">
        <w:rPr>
          <w:rFonts w:eastAsia="Calibri"/>
          <w:spacing w:val="-10"/>
          <w:szCs w:val="24"/>
        </w:rPr>
        <w:t xml:space="preserve"> </w:t>
      </w:r>
      <w:r w:rsidRPr="00157D02">
        <w:rPr>
          <w:rFonts w:eastAsia="Calibri"/>
          <w:szCs w:val="24"/>
        </w:rPr>
        <w:t>possession</w:t>
      </w:r>
      <w:r w:rsidRPr="00157D02">
        <w:rPr>
          <w:rFonts w:eastAsia="Calibri"/>
          <w:spacing w:val="-5"/>
          <w:szCs w:val="24"/>
        </w:rPr>
        <w:t xml:space="preserve"> </w:t>
      </w:r>
      <w:r w:rsidRPr="00157D02">
        <w:rPr>
          <w:rFonts w:eastAsia="Calibri"/>
          <w:szCs w:val="24"/>
        </w:rPr>
        <w:t>of</w:t>
      </w:r>
      <w:r w:rsidRPr="00157D02">
        <w:rPr>
          <w:rFonts w:eastAsia="Calibri"/>
          <w:spacing w:val="-6"/>
          <w:szCs w:val="24"/>
        </w:rPr>
        <w:t xml:space="preserve"> </w:t>
      </w:r>
      <w:r w:rsidRPr="00157D02">
        <w:rPr>
          <w:rFonts w:eastAsia="Calibri"/>
          <w:szCs w:val="24"/>
        </w:rPr>
        <w:t>any</w:t>
      </w:r>
      <w:r w:rsidRPr="00157D02">
        <w:rPr>
          <w:rFonts w:eastAsia="Calibri"/>
          <w:spacing w:val="-7"/>
          <w:szCs w:val="24"/>
        </w:rPr>
        <w:t xml:space="preserve"> </w:t>
      </w:r>
      <w:r w:rsidRPr="00157D02">
        <w:rPr>
          <w:rFonts w:eastAsia="Calibri"/>
          <w:szCs w:val="24"/>
        </w:rPr>
        <w:t>firearms</w:t>
      </w:r>
      <w:r w:rsidRPr="00157D02">
        <w:rPr>
          <w:rFonts w:eastAsia="Calibri"/>
          <w:spacing w:val="-8"/>
          <w:szCs w:val="24"/>
        </w:rPr>
        <w:t xml:space="preserve"> </w:t>
      </w:r>
      <w:r w:rsidRPr="00157D02">
        <w:rPr>
          <w:rFonts w:eastAsia="Calibri"/>
          <w:szCs w:val="24"/>
        </w:rPr>
        <w:t>while</w:t>
      </w:r>
      <w:r w:rsidRPr="00157D02">
        <w:rPr>
          <w:rFonts w:eastAsia="Calibri"/>
          <w:spacing w:val="-8"/>
          <w:szCs w:val="24"/>
        </w:rPr>
        <w:t xml:space="preserve"> </w:t>
      </w:r>
      <w:r w:rsidRPr="00157D02">
        <w:rPr>
          <w:rFonts w:eastAsia="Calibri"/>
          <w:szCs w:val="24"/>
        </w:rPr>
        <w:t>on</w:t>
      </w:r>
      <w:r w:rsidRPr="00157D02">
        <w:rPr>
          <w:rFonts w:eastAsia="Calibri"/>
          <w:spacing w:val="-6"/>
          <w:szCs w:val="24"/>
        </w:rPr>
        <w:t xml:space="preserve"> </w:t>
      </w:r>
      <w:r w:rsidRPr="00157D02">
        <w:rPr>
          <w:rFonts w:eastAsia="Calibri"/>
          <w:szCs w:val="24"/>
        </w:rPr>
        <w:t xml:space="preserve">Government </w:t>
      </w:r>
      <w:r w:rsidRPr="00157D02">
        <w:rPr>
          <w:rFonts w:eastAsia="Calibri"/>
          <w:spacing w:val="-2"/>
          <w:szCs w:val="24"/>
        </w:rPr>
        <w:t>property.</w:t>
      </w:r>
    </w:p>
    <w:p w14:paraId="358AB141" w14:textId="77777777" w:rsidR="00DC6DF0" w:rsidRPr="0081178A" w:rsidRDefault="00DC6DF0" w:rsidP="00DC6DF0">
      <w:pPr>
        <w:widowControl w:val="0"/>
        <w:numPr>
          <w:ilvl w:val="0"/>
          <w:numId w:val="76"/>
        </w:numPr>
        <w:tabs>
          <w:tab w:val="left" w:pos="530"/>
          <w:tab w:val="left" w:pos="532"/>
        </w:tabs>
        <w:overflowPunct/>
        <w:adjustRightInd/>
        <w:spacing w:line="237" w:lineRule="auto"/>
        <w:ind w:right="1445"/>
        <w:textAlignment w:val="auto"/>
        <w:rPr>
          <w:rFonts w:eastAsia="Calibri"/>
          <w:szCs w:val="24"/>
        </w:rPr>
      </w:pPr>
      <w:r w:rsidRPr="00157D02">
        <w:rPr>
          <w:rFonts w:eastAsia="Calibri"/>
          <w:szCs w:val="24"/>
          <w:u w:val="single"/>
        </w:rPr>
        <w:t>Photos and Videos:</w:t>
      </w:r>
      <w:r w:rsidRPr="00157D02">
        <w:rPr>
          <w:rFonts w:eastAsia="Calibri"/>
          <w:szCs w:val="24"/>
        </w:rPr>
        <w:t xml:space="preserve"> The Contractor shall not allow the taking of photographs or videos of non-public areas of the facilities </w:t>
      </w:r>
      <w:proofErr w:type="gramStart"/>
      <w:r w:rsidRPr="00157D02">
        <w:rPr>
          <w:rFonts w:eastAsia="Calibri"/>
          <w:szCs w:val="24"/>
        </w:rPr>
        <w:t>including</w:t>
      </w:r>
      <w:proofErr w:type="gramEnd"/>
      <w:r w:rsidRPr="00157D02">
        <w:rPr>
          <w:rFonts w:eastAsia="Calibri"/>
          <w:szCs w:val="24"/>
        </w:rPr>
        <w:t xml:space="preserve"> but not limited to offices and conference rooms.</w:t>
      </w:r>
    </w:p>
    <w:p w14:paraId="24BEEC06" w14:textId="77777777" w:rsidR="00DC6DF0" w:rsidRPr="0081178A" w:rsidRDefault="00DC6DF0" w:rsidP="00DC6DF0">
      <w:pPr>
        <w:widowControl w:val="0"/>
        <w:tabs>
          <w:tab w:val="left" w:pos="530"/>
          <w:tab w:val="left" w:pos="532"/>
        </w:tabs>
        <w:overflowPunct/>
        <w:adjustRightInd/>
        <w:spacing w:line="237" w:lineRule="auto"/>
        <w:ind w:left="532" w:right="1445"/>
        <w:textAlignment w:val="auto"/>
        <w:rPr>
          <w:rFonts w:eastAsia="Calibri"/>
          <w:szCs w:val="24"/>
        </w:rPr>
      </w:pPr>
    </w:p>
    <w:p w14:paraId="4B715AC0" w14:textId="77777777" w:rsidR="00DC6DF0" w:rsidRPr="00157D02" w:rsidRDefault="00DC6DF0" w:rsidP="00DC6DF0">
      <w:pPr>
        <w:widowControl w:val="0"/>
        <w:tabs>
          <w:tab w:val="left" w:pos="530"/>
          <w:tab w:val="left" w:pos="532"/>
        </w:tabs>
        <w:overflowPunct/>
        <w:adjustRightInd/>
        <w:spacing w:line="237" w:lineRule="auto"/>
        <w:ind w:right="1445"/>
        <w:textAlignment w:val="auto"/>
        <w:rPr>
          <w:rFonts w:eastAsia="Calibri"/>
          <w:b/>
          <w:bCs/>
          <w:szCs w:val="24"/>
          <w:u w:val="single"/>
        </w:rPr>
      </w:pPr>
      <w:r w:rsidRPr="0081178A">
        <w:rPr>
          <w:rFonts w:eastAsia="Calibri"/>
          <w:b/>
          <w:bCs/>
          <w:szCs w:val="24"/>
          <w:u w:val="single"/>
        </w:rPr>
        <w:t>Security</w:t>
      </w:r>
    </w:p>
    <w:p w14:paraId="56B356E8" w14:textId="77777777" w:rsidR="00DC6DF0" w:rsidRPr="00157D02" w:rsidRDefault="00DC6DF0" w:rsidP="00DC6DF0">
      <w:pPr>
        <w:widowControl w:val="0"/>
        <w:overflowPunct/>
        <w:adjustRightInd/>
        <w:spacing w:before="1"/>
        <w:ind w:left="147"/>
        <w:textAlignment w:val="auto"/>
        <w:rPr>
          <w:rFonts w:eastAsia="Calibri"/>
          <w:szCs w:val="24"/>
        </w:rPr>
      </w:pPr>
      <w:r w:rsidRPr="00157D02">
        <w:rPr>
          <w:rFonts w:eastAsia="Calibri"/>
          <w:szCs w:val="24"/>
        </w:rPr>
        <w:t>The</w:t>
      </w:r>
      <w:r w:rsidRPr="00157D02">
        <w:rPr>
          <w:rFonts w:eastAsia="Calibri"/>
          <w:spacing w:val="-8"/>
          <w:szCs w:val="24"/>
        </w:rPr>
        <w:t xml:space="preserve"> </w:t>
      </w:r>
      <w:r w:rsidRPr="00157D02">
        <w:rPr>
          <w:rFonts w:eastAsia="Calibri"/>
          <w:szCs w:val="24"/>
        </w:rPr>
        <w:t>Contractor</w:t>
      </w:r>
      <w:r w:rsidRPr="00157D02">
        <w:rPr>
          <w:rFonts w:eastAsia="Calibri"/>
          <w:spacing w:val="-6"/>
          <w:szCs w:val="24"/>
        </w:rPr>
        <w:t xml:space="preserve"> </w:t>
      </w:r>
      <w:r w:rsidRPr="00157D02">
        <w:rPr>
          <w:rFonts w:eastAsia="Calibri"/>
          <w:szCs w:val="24"/>
        </w:rPr>
        <w:t>shall</w:t>
      </w:r>
      <w:r w:rsidRPr="00157D02">
        <w:rPr>
          <w:rFonts w:eastAsia="Calibri"/>
          <w:spacing w:val="-7"/>
          <w:szCs w:val="24"/>
        </w:rPr>
        <w:t xml:space="preserve"> </w:t>
      </w:r>
      <w:r w:rsidRPr="00157D02">
        <w:rPr>
          <w:rFonts w:eastAsia="Calibri"/>
          <w:szCs w:val="24"/>
        </w:rPr>
        <w:t>be</w:t>
      </w:r>
      <w:r w:rsidRPr="00157D02">
        <w:rPr>
          <w:rFonts w:eastAsia="Calibri"/>
          <w:spacing w:val="-4"/>
          <w:szCs w:val="24"/>
        </w:rPr>
        <w:t xml:space="preserve"> </w:t>
      </w:r>
      <w:r w:rsidRPr="00157D02">
        <w:rPr>
          <w:rFonts w:eastAsia="Calibri"/>
          <w:szCs w:val="24"/>
        </w:rPr>
        <w:t>responsible</w:t>
      </w:r>
      <w:r w:rsidRPr="00157D02">
        <w:rPr>
          <w:rFonts w:eastAsia="Calibri"/>
          <w:spacing w:val="-5"/>
          <w:szCs w:val="24"/>
        </w:rPr>
        <w:t xml:space="preserve"> </w:t>
      </w:r>
      <w:r w:rsidRPr="00157D02">
        <w:rPr>
          <w:rFonts w:eastAsia="Calibri"/>
          <w:szCs w:val="24"/>
        </w:rPr>
        <w:t>for</w:t>
      </w:r>
      <w:r w:rsidRPr="00157D02">
        <w:rPr>
          <w:rFonts w:eastAsia="Calibri"/>
          <w:spacing w:val="-8"/>
          <w:szCs w:val="24"/>
        </w:rPr>
        <w:t xml:space="preserve"> </w:t>
      </w:r>
      <w:r w:rsidRPr="00157D02">
        <w:rPr>
          <w:rFonts w:eastAsia="Calibri"/>
          <w:szCs w:val="24"/>
        </w:rPr>
        <w:t>securing</w:t>
      </w:r>
      <w:r w:rsidRPr="00157D02">
        <w:rPr>
          <w:rFonts w:eastAsia="Calibri"/>
          <w:spacing w:val="-6"/>
          <w:szCs w:val="24"/>
        </w:rPr>
        <w:t xml:space="preserve"> </w:t>
      </w:r>
      <w:r w:rsidRPr="00157D02">
        <w:rPr>
          <w:rFonts w:eastAsia="Calibri"/>
          <w:szCs w:val="24"/>
        </w:rPr>
        <w:t>the</w:t>
      </w:r>
      <w:r w:rsidRPr="00157D02">
        <w:rPr>
          <w:rFonts w:eastAsia="Calibri"/>
          <w:spacing w:val="-7"/>
          <w:szCs w:val="24"/>
        </w:rPr>
        <w:t xml:space="preserve"> </w:t>
      </w:r>
      <w:r w:rsidRPr="00157D02">
        <w:rPr>
          <w:rFonts w:eastAsia="Calibri"/>
          <w:szCs w:val="24"/>
        </w:rPr>
        <w:t>premises</w:t>
      </w:r>
      <w:r w:rsidRPr="00157D02">
        <w:rPr>
          <w:rFonts w:eastAsia="Calibri"/>
          <w:spacing w:val="-6"/>
          <w:szCs w:val="24"/>
        </w:rPr>
        <w:t xml:space="preserve"> </w:t>
      </w:r>
      <w:r w:rsidRPr="00157D02">
        <w:rPr>
          <w:rFonts w:eastAsia="Calibri"/>
          <w:szCs w:val="24"/>
        </w:rPr>
        <w:t>upon</w:t>
      </w:r>
      <w:r w:rsidRPr="00157D02">
        <w:rPr>
          <w:rFonts w:eastAsia="Calibri"/>
          <w:spacing w:val="-5"/>
          <w:szCs w:val="24"/>
        </w:rPr>
        <w:t xml:space="preserve"> </w:t>
      </w:r>
      <w:r w:rsidRPr="00157D02">
        <w:rPr>
          <w:rFonts w:eastAsia="Calibri"/>
          <w:szCs w:val="24"/>
        </w:rPr>
        <w:t>completion</w:t>
      </w:r>
      <w:r w:rsidRPr="00157D02">
        <w:rPr>
          <w:rFonts w:eastAsia="Calibri"/>
          <w:spacing w:val="-2"/>
          <w:szCs w:val="24"/>
        </w:rPr>
        <w:t xml:space="preserve"> </w:t>
      </w:r>
      <w:r w:rsidRPr="00157D02">
        <w:rPr>
          <w:rFonts w:eastAsia="Calibri"/>
          <w:szCs w:val="24"/>
        </w:rPr>
        <w:t>of</w:t>
      </w:r>
      <w:r w:rsidRPr="00157D02">
        <w:rPr>
          <w:rFonts w:eastAsia="Calibri"/>
          <w:spacing w:val="-3"/>
          <w:szCs w:val="24"/>
        </w:rPr>
        <w:t xml:space="preserve"> </w:t>
      </w:r>
      <w:r w:rsidRPr="00157D02">
        <w:rPr>
          <w:rFonts w:eastAsia="Calibri"/>
          <w:szCs w:val="24"/>
        </w:rPr>
        <w:t>each</w:t>
      </w:r>
      <w:r w:rsidRPr="00157D02">
        <w:rPr>
          <w:rFonts w:eastAsia="Calibri"/>
          <w:spacing w:val="-2"/>
          <w:szCs w:val="24"/>
        </w:rPr>
        <w:t xml:space="preserve"> service.</w:t>
      </w:r>
    </w:p>
    <w:p w14:paraId="3919F659" w14:textId="77777777" w:rsidR="00DC6DF0" w:rsidRPr="00157D02" w:rsidRDefault="00DC6DF0" w:rsidP="00DC6DF0">
      <w:pPr>
        <w:widowControl w:val="0"/>
        <w:overflowPunct/>
        <w:adjustRightInd/>
        <w:spacing w:before="100" w:beforeAutospacing="1" w:line="237" w:lineRule="auto"/>
        <w:ind w:left="147" w:right="304"/>
        <w:textAlignment w:val="auto"/>
        <w:rPr>
          <w:rFonts w:eastAsia="Calibri"/>
          <w:szCs w:val="24"/>
        </w:rPr>
      </w:pPr>
      <w:r w:rsidRPr="00157D02">
        <w:rPr>
          <w:rFonts w:eastAsia="Calibri"/>
          <w:szCs w:val="24"/>
        </w:rPr>
        <w:t>The</w:t>
      </w:r>
      <w:r w:rsidRPr="00157D02">
        <w:rPr>
          <w:rFonts w:eastAsia="Calibri"/>
          <w:spacing w:val="-4"/>
          <w:szCs w:val="24"/>
        </w:rPr>
        <w:t xml:space="preserve"> </w:t>
      </w:r>
      <w:r w:rsidRPr="00157D02">
        <w:rPr>
          <w:rFonts w:eastAsia="Calibri"/>
          <w:szCs w:val="24"/>
        </w:rPr>
        <w:t>Contractor</w:t>
      </w:r>
      <w:r w:rsidRPr="00157D02">
        <w:rPr>
          <w:rFonts w:eastAsia="Calibri"/>
          <w:spacing w:val="-7"/>
          <w:szCs w:val="24"/>
        </w:rPr>
        <w:t xml:space="preserve"> </w:t>
      </w:r>
      <w:r w:rsidRPr="00157D02">
        <w:rPr>
          <w:rFonts w:eastAsia="Calibri"/>
          <w:szCs w:val="24"/>
        </w:rPr>
        <w:t>shall</w:t>
      </w:r>
      <w:r w:rsidRPr="00157D02">
        <w:rPr>
          <w:rFonts w:eastAsia="Calibri"/>
          <w:spacing w:val="-7"/>
          <w:szCs w:val="24"/>
        </w:rPr>
        <w:t xml:space="preserve"> </w:t>
      </w:r>
      <w:r w:rsidRPr="00157D02">
        <w:rPr>
          <w:rFonts w:eastAsia="Calibri"/>
          <w:szCs w:val="24"/>
        </w:rPr>
        <w:t>not</w:t>
      </w:r>
      <w:r w:rsidRPr="00157D02">
        <w:rPr>
          <w:rFonts w:eastAsia="Calibri"/>
          <w:spacing w:val="-3"/>
          <w:szCs w:val="24"/>
        </w:rPr>
        <w:t xml:space="preserve"> </w:t>
      </w:r>
      <w:r w:rsidRPr="00157D02">
        <w:rPr>
          <w:rFonts w:eastAsia="Calibri"/>
          <w:szCs w:val="24"/>
        </w:rPr>
        <w:t>leave</w:t>
      </w:r>
      <w:r w:rsidRPr="00157D02">
        <w:rPr>
          <w:rFonts w:eastAsia="Calibri"/>
          <w:spacing w:val="-2"/>
          <w:szCs w:val="24"/>
        </w:rPr>
        <w:t xml:space="preserve"> </w:t>
      </w:r>
      <w:r w:rsidRPr="00157D02">
        <w:rPr>
          <w:rFonts w:eastAsia="Calibri"/>
          <w:szCs w:val="24"/>
        </w:rPr>
        <w:t>exterior</w:t>
      </w:r>
      <w:r w:rsidRPr="00157D02">
        <w:rPr>
          <w:rFonts w:eastAsia="Calibri"/>
          <w:spacing w:val="-8"/>
          <w:szCs w:val="24"/>
        </w:rPr>
        <w:t xml:space="preserve"> </w:t>
      </w:r>
      <w:r w:rsidRPr="00157D02">
        <w:rPr>
          <w:rFonts w:eastAsia="Calibri"/>
          <w:szCs w:val="24"/>
        </w:rPr>
        <w:t>doors</w:t>
      </w:r>
      <w:r w:rsidRPr="00157D02">
        <w:rPr>
          <w:rFonts w:eastAsia="Calibri"/>
          <w:spacing w:val="-7"/>
          <w:szCs w:val="24"/>
        </w:rPr>
        <w:t xml:space="preserve"> </w:t>
      </w:r>
      <w:r w:rsidRPr="00157D02">
        <w:rPr>
          <w:rFonts w:eastAsia="Calibri"/>
          <w:szCs w:val="24"/>
        </w:rPr>
        <w:t>or</w:t>
      </w:r>
      <w:r w:rsidRPr="00157D02">
        <w:rPr>
          <w:rFonts w:eastAsia="Calibri"/>
          <w:spacing w:val="-7"/>
          <w:szCs w:val="24"/>
        </w:rPr>
        <w:t xml:space="preserve"> </w:t>
      </w:r>
      <w:r w:rsidRPr="00157D02">
        <w:rPr>
          <w:rFonts w:eastAsia="Calibri"/>
          <w:szCs w:val="24"/>
        </w:rPr>
        <w:t>windows</w:t>
      </w:r>
      <w:r w:rsidRPr="00157D02">
        <w:rPr>
          <w:rFonts w:eastAsia="Calibri"/>
          <w:spacing w:val="-4"/>
          <w:szCs w:val="24"/>
        </w:rPr>
        <w:t xml:space="preserve"> </w:t>
      </w:r>
      <w:r w:rsidRPr="00157D02">
        <w:rPr>
          <w:rFonts w:eastAsia="Calibri"/>
          <w:szCs w:val="24"/>
        </w:rPr>
        <w:t>open</w:t>
      </w:r>
      <w:r w:rsidRPr="00157D02">
        <w:rPr>
          <w:rFonts w:eastAsia="Calibri"/>
          <w:spacing w:val="-5"/>
          <w:szCs w:val="24"/>
        </w:rPr>
        <w:t xml:space="preserve"> </w:t>
      </w:r>
      <w:r w:rsidRPr="00157D02">
        <w:rPr>
          <w:rFonts w:eastAsia="Calibri"/>
          <w:szCs w:val="24"/>
        </w:rPr>
        <w:t>upon</w:t>
      </w:r>
      <w:r w:rsidRPr="00157D02">
        <w:rPr>
          <w:rFonts w:eastAsia="Calibri"/>
          <w:spacing w:val="-5"/>
          <w:szCs w:val="24"/>
        </w:rPr>
        <w:t xml:space="preserve"> </w:t>
      </w:r>
      <w:r w:rsidRPr="00157D02">
        <w:rPr>
          <w:rFonts w:eastAsia="Calibri"/>
          <w:szCs w:val="24"/>
        </w:rPr>
        <w:t>entry,</w:t>
      </w:r>
      <w:r w:rsidRPr="00157D02">
        <w:rPr>
          <w:rFonts w:eastAsia="Calibri"/>
          <w:spacing w:val="-10"/>
          <w:szCs w:val="24"/>
        </w:rPr>
        <w:t xml:space="preserve"> </w:t>
      </w:r>
      <w:r w:rsidRPr="00157D02">
        <w:rPr>
          <w:rFonts w:eastAsia="Calibri"/>
          <w:szCs w:val="24"/>
        </w:rPr>
        <w:t>during</w:t>
      </w:r>
      <w:r w:rsidRPr="00157D02">
        <w:rPr>
          <w:rFonts w:eastAsia="Calibri"/>
          <w:spacing w:val="-4"/>
          <w:szCs w:val="24"/>
        </w:rPr>
        <w:t xml:space="preserve"> </w:t>
      </w:r>
      <w:r w:rsidRPr="00157D02">
        <w:rPr>
          <w:rFonts w:eastAsia="Calibri"/>
          <w:szCs w:val="24"/>
        </w:rPr>
        <w:t>performance</w:t>
      </w:r>
      <w:r w:rsidRPr="00157D02">
        <w:rPr>
          <w:rFonts w:eastAsia="Calibri"/>
          <w:spacing w:val="-5"/>
          <w:szCs w:val="24"/>
        </w:rPr>
        <w:t xml:space="preserve"> </w:t>
      </w:r>
      <w:r w:rsidRPr="00157D02">
        <w:rPr>
          <w:rFonts w:eastAsia="Calibri"/>
          <w:szCs w:val="24"/>
        </w:rPr>
        <w:t>of services, or upon exiting from the building.</w:t>
      </w:r>
    </w:p>
    <w:p w14:paraId="340C75AC" w14:textId="77777777" w:rsidR="00DC6DF0" w:rsidRPr="00157D02" w:rsidRDefault="00DC6DF0" w:rsidP="00DC6DF0">
      <w:pPr>
        <w:widowControl w:val="0"/>
        <w:overflowPunct/>
        <w:adjustRightInd/>
        <w:spacing w:before="291" w:line="235" w:lineRule="auto"/>
        <w:ind w:left="147" w:right="304"/>
        <w:textAlignment w:val="auto"/>
        <w:rPr>
          <w:rFonts w:eastAsia="Calibri"/>
          <w:szCs w:val="24"/>
        </w:rPr>
      </w:pPr>
      <w:r w:rsidRPr="00157D02">
        <w:rPr>
          <w:rFonts w:eastAsia="Calibri"/>
          <w:szCs w:val="24"/>
        </w:rPr>
        <w:t>The</w:t>
      </w:r>
      <w:r w:rsidRPr="00157D02">
        <w:rPr>
          <w:rFonts w:eastAsia="Calibri"/>
          <w:spacing w:val="-4"/>
          <w:szCs w:val="24"/>
        </w:rPr>
        <w:t xml:space="preserve"> </w:t>
      </w:r>
      <w:r w:rsidRPr="00157D02">
        <w:rPr>
          <w:rFonts w:eastAsia="Calibri"/>
          <w:szCs w:val="24"/>
        </w:rPr>
        <w:t>Contractor</w:t>
      </w:r>
      <w:r w:rsidRPr="00157D02">
        <w:rPr>
          <w:rFonts w:eastAsia="Calibri"/>
          <w:spacing w:val="-6"/>
          <w:szCs w:val="24"/>
        </w:rPr>
        <w:t xml:space="preserve"> </w:t>
      </w:r>
      <w:r w:rsidRPr="00157D02">
        <w:rPr>
          <w:rFonts w:eastAsia="Calibri"/>
          <w:szCs w:val="24"/>
        </w:rPr>
        <w:t>shall</w:t>
      </w:r>
      <w:r w:rsidRPr="00157D02">
        <w:rPr>
          <w:rFonts w:eastAsia="Calibri"/>
          <w:spacing w:val="-5"/>
          <w:szCs w:val="24"/>
        </w:rPr>
        <w:t xml:space="preserve"> </w:t>
      </w:r>
      <w:r w:rsidRPr="00157D02">
        <w:rPr>
          <w:rFonts w:eastAsia="Calibri"/>
          <w:szCs w:val="24"/>
        </w:rPr>
        <w:t>check</w:t>
      </w:r>
      <w:r w:rsidRPr="00157D02">
        <w:rPr>
          <w:rFonts w:eastAsia="Calibri"/>
          <w:spacing w:val="-6"/>
          <w:szCs w:val="24"/>
        </w:rPr>
        <w:t xml:space="preserve"> </w:t>
      </w:r>
      <w:r w:rsidRPr="00157D02">
        <w:rPr>
          <w:rFonts w:eastAsia="Calibri"/>
          <w:szCs w:val="24"/>
        </w:rPr>
        <w:t>to</w:t>
      </w:r>
      <w:r w:rsidRPr="00157D02">
        <w:rPr>
          <w:rFonts w:eastAsia="Calibri"/>
          <w:spacing w:val="-4"/>
          <w:szCs w:val="24"/>
        </w:rPr>
        <w:t xml:space="preserve"> </w:t>
      </w:r>
      <w:r w:rsidRPr="00157D02">
        <w:rPr>
          <w:rFonts w:eastAsia="Calibri"/>
          <w:szCs w:val="24"/>
        </w:rPr>
        <w:t>see</w:t>
      </w:r>
      <w:r w:rsidRPr="00157D02">
        <w:rPr>
          <w:rFonts w:eastAsia="Calibri"/>
          <w:spacing w:val="-6"/>
          <w:szCs w:val="24"/>
        </w:rPr>
        <w:t xml:space="preserve"> </w:t>
      </w:r>
      <w:r w:rsidRPr="00157D02">
        <w:rPr>
          <w:rFonts w:eastAsia="Calibri"/>
          <w:szCs w:val="24"/>
        </w:rPr>
        <w:t>that</w:t>
      </w:r>
      <w:r w:rsidRPr="00157D02">
        <w:rPr>
          <w:rFonts w:eastAsia="Calibri"/>
          <w:spacing w:val="-6"/>
          <w:szCs w:val="24"/>
        </w:rPr>
        <w:t xml:space="preserve"> </w:t>
      </w:r>
      <w:r w:rsidRPr="00157D02">
        <w:rPr>
          <w:rFonts w:eastAsia="Calibri"/>
          <w:szCs w:val="24"/>
        </w:rPr>
        <w:t>all</w:t>
      </w:r>
      <w:r w:rsidRPr="00157D02">
        <w:rPr>
          <w:rFonts w:eastAsia="Calibri"/>
          <w:spacing w:val="-7"/>
          <w:szCs w:val="24"/>
        </w:rPr>
        <w:t xml:space="preserve"> </w:t>
      </w:r>
      <w:r w:rsidRPr="00157D02">
        <w:rPr>
          <w:rFonts w:eastAsia="Calibri"/>
          <w:szCs w:val="24"/>
        </w:rPr>
        <w:t>exterior</w:t>
      </w:r>
      <w:r w:rsidRPr="00157D02">
        <w:rPr>
          <w:rFonts w:eastAsia="Calibri"/>
          <w:spacing w:val="-8"/>
          <w:szCs w:val="24"/>
        </w:rPr>
        <w:t xml:space="preserve"> </w:t>
      </w:r>
      <w:r w:rsidRPr="00157D02">
        <w:rPr>
          <w:rFonts w:eastAsia="Calibri"/>
          <w:szCs w:val="24"/>
        </w:rPr>
        <w:t>doors</w:t>
      </w:r>
      <w:r w:rsidRPr="00157D02">
        <w:rPr>
          <w:rFonts w:eastAsia="Calibri"/>
          <w:spacing w:val="-4"/>
          <w:szCs w:val="24"/>
        </w:rPr>
        <w:t xml:space="preserve"> </w:t>
      </w:r>
      <w:r w:rsidRPr="00157D02">
        <w:rPr>
          <w:rFonts w:eastAsia="Calibri"/>
          <w:szCs w:val="24"/>
        </w:rPr>
        <w:t>and</w:t>
      </w:r>
      <w:r w:rsidRPr="00157D02">
        <w:rPr>
          <w:rFonts w:eastAsia="Calibri"/>
          <w:spacing w:val="-6"/>
          <w:szCs w:val="24"/>
        </w:rPr>
        <w:t xml:space="preserve"> </w:t>
      </w:r>
      <w:r w:rsidRPr="00157D02">
        <w:rPr>
          <w:rFonts w:eastAsia="Calibri"/>
          <w:szCs w:val="24"/>
        </w:rPr>
        <w:t>windows</w:t>
      </w:r>
      <w:r w:rsidRPr="00157D02">
        <w:rPr>
          <w:rFonts w:eastAsia="Calibri"/>
          <w:spacing w:val="-5"/>
          <w:szCs w:val="24"/>
        </w:rPr>
        <w:t xml:space="preserve"> </w:t>
      </w:r>
      <w:r w:rsidRPr="00157D02">
        <w:rPr>
          <w:rFonts w:eastAsia="Calibri"/>
          <w:szCs w:val="24"/>
        </w:rPr>
        <w:t>are</w:t>
      </w:r>
      <w:r w:rsidRPr="00157D02">
        <w:rPr>
          <w:rFonts w:eastAsia="Calibri"/>
          <w:spacing w:val="-4"/>
          <w:szCs w:val="24"/>
        </w:rPr>
        <w:t xml:space="preserve"> </w:t>
      </w:r>
      <w:r w:rsidRPr="00157D02">
        <w:rPr>
          <w:rFonts w:eastAsia="Calibri"/>
          <w:szCs w:val="24"/>
        </w:rPr>
        <w:t>locked</w:t>
      </w:r>
      <w:r w:rsidRPr="00157D02">
        <w:rPr>
          <w:rFonts w:eastAsia="Calibri"/>
          <w:spacing w:val="-3"/>
          <w:szCs w:val="24"/>
        </w:rPr>
        <w:t xml:space="preserve"> </w:t>
      </w:r>
      <w:r w:rsidRPr="00157D02">
        <w:rPr>
          <w:rFonts w:eastAsia="Calibri"/>
          <w:szCs w:val="24"/>
        </w:rPr>
        <w:t>and</w:t>
      </w:r>
      <w:r w:rsidRPr="00157D02">
        <w:rPr>
          <w:rFonts w:eastAsia="Calibri"/>
          <w:spacing w:val="-8"/>
          <w:szCs w:val="24"/>
        </w:rPr>
        <w:t xml:space="preserve"> </w:t>
      </w:r>
      <w:r w:rsidRPr="00157D02">
        <w:rPr>
          <w:rFonts w:eastAsia="Calibri"/>
          <w:szCs w:val="24"/>
        </w:rPr>
        <w:t>that</w:t>
      </w:r>
      <w:r w:rsidRPr="00157D02">
        <w:rPr>
          <w:rFonts w:eastAsia="Calibri"/>
          <w:spacing w:val="-3"/>
          <w:szCs w:val="24"/>
        </w:rPr>
        <w:t xml:space="preserve"> </w:t>
      </w:r>
      <w:r w:rsidRPr="00157D02">
        <w:rPr>
          <w:rFonts w:eastAsia="Calibri"/>
          <w:szCs w:val="24"/>
        </w:rPr>
        <w:t>exterior</w:t>
      </w:r>
      <w:r w:rsidRPr="00157D02">
        <w:rPr>
          <w:rFonts w:eastAsia="Calibri"/>
          <w:spacing w:val="-6"/>
          <w:szCs w:val="24"/>
        </w:rPr>
        <w:t xml:space="preserve"> </w:t>
      </w:r>
      <w:r w:rsidRPr="00157D02">
        <w:rPr>
          <w:rFonts w:eastAsia="Calibri"/>
          <w:szCs w:val="24"/>
        </w:rPr>
        <w:t>lights are turned on before departing the premises.</w:t>
      </w:r>
    </w:p>
    <w:p w14:paraId="5D0B09F2" w14:textId="77777777" w:rsidR="00DC6DF0" w:rsidRPr="00157D02" w:rsidRDefault="00DC6DF0" w:rsidP="00DC6DF0">
      <w:pPr>
        <w:widowControl w:val="0"/>
        <w:overflowPunct/>
        <w:adjustRightInd/>
        <w:spacing w:before="290" w:line="237" w:lineRule="auto"/>
        <w:ind w:left="147"/>
        <w:textAlignment w:val="auto"/>
        <w:rPr>
          <w:rFonts w:eastAsia="Calibri"/>
          <w:szCs w:val="24"/>
        </w:rPr>
      </w:pPr>
      <w:r w:rsidRPr="00157D02">
        <w:rPr>
          <w:rFonts w:eastAsia="Calibri"/>
          <w:szCs w:val="24"/>
        </w:rPr>
        <w:t>The</w:t>
      </w:r>
      <w:r w:rsidRPr="00157D02">
        <w:rPr>
          <w:rFonts w:eastAsia="Calibri"/>
          <w:spacing w:val="-4"/>
          <w:szCs w:val="24"/>
        </w:rPr>
        <w:t xml:space="preserve"> </w:t>
      </w:r>
      <w:r w:rsidRPr="00157D02">
        <w:rPr>
          <w:rFonts w:eastAsia="Calibri"/>
          <w:szCs w:val="24"/>
        </w:rPr>
        <w:t>Contractor</w:t>
      </w:r>
      <w:r w:rsidRPr="00157D02">
        <w:rPr>
          <w:rFonts w:eastAsia="Calibri"/>
          <w:spacing w:val="-6"/>
          <w:szCs w:val="24"/>
        </w:rPr>
        <w:t xml:space="preserve"> </w:t>
      </w:r>
      <w:r w:rsidRPr="00157D02">
        <w:rPr>
          <w:rFonts w:eastAsia="Calibri"/>
          <w:szCs w:val="24"/>
        </w:rPr>
        <w:t>shall</w:t>
      </w:r>
      <w:r w:rsidRPr="00157D02">
        <w:rPr>
          <w:rFonts w:eastAsia="Calibri"/>
          <w:spacing w:val="-7"/>
          <w:szCs w:val="24"/>
        </w:rPr>
        <w:t xml:space="preserve"> </w:t>
      </w:r>
      <w:r w:rsidRPr="00157D02">
        <w:rPr>
          <w:rFonts w:eastAsia="Calibri"/>
          <w:szCs w:val="24"/>
        </w:rPr>
        <w:t>promptly</w:t>
      </w:r>
      <w:r w:rsidRPr="00157D02">
        <w:rPr>
          <w:rFonts w:eastAsia="Calibri"/>
          <w:spacing w:val="-7"/>
          <w:szCs w:val="24"/>
        </w:rPr>
        <w:t xml:space="preserve"> </w:t>
      </w:r>
      <w:r w:rsidRPr="00157D02">
        <w:rPr>
          <w:rFonts w:eastAsia="Calibri"/>
          <w:szCs w:val="24"/>
        </w:rPr>
        <w:t>report</w:t>
      </w:r>
      <w:r w:rsidRPr="00157D02">
        <w:rPr>
          <w:rFonts w:eastAsia="Calibri"/>
          <w:spacing w:val="-8"/>
          <w:szCs w:val="24"/>
        </w:rPr>
        <w:t xml:space="preserve"> </w:t>
      </w:r>
      <w:r w:rsidRPr="00157D02">
        <w:rPr>
          <w:rFonts w:eastAsia="Calibri"/>
          <w:szCs w:val="24"/>
        </w:rPr>
        <w:t>to</w:t>
      </w:r>
      <w:r w:rsidRPr="00157D02">
        <w:rPr>
          <w:rFonts w:eastAsia="Calibri"/>
          <w:spacing w:val="-9"/>
          <w:szCs w:val="24"/>
        </w:rPr>
        <w:t xml:space="preserve"> </w:t>
      </w:r>
      <w:r w:rsidRPr="00157D02">
        <w:rPr>
          <w:rFonts w:eastAsia="Calibri"/>
          <w:szCs w:val="24"/>
        </w:rPr>
        <w:t>the</w:t>
      </w:r>
      <w:r w:rsidRPr="00157D02">
        <w:rPr>
          <w:rFonts w:eastAsia="Calibri"/>
          <w:spacing w:val="-7"/>
          <w:szCs w:val="24"/>
        </w:rPr>
        <w:t xml:space="preserve"> </w:t>
      </w:r>
      <w:r w:rsidRPr="00157D02">
        <w:rPr>
          <w:rFonts w:eastAsia="Calibri"/>
          <w:szCs w:val="24"/>
        </w:rPr>
        <w:t>Contracting</w:t>
      </w:r>
      <w:r w:rsidRPr="00157D02">
        <w:rPr>
          <w:rFonts w:eastAsia="Calibri"/>
          <w:spacing w:val="-6"/>
          <w:szCs w:val="24"/>
        </w:rPr>
        <w:t xml:space="preserve"> </w:t>
      </w:r>
      <w:r w:rsidRPr="00157D02">
        <w:rPr>
          <w:rFonts w:eastAsia="Calibri"/>
          <w:szCs w:val="24"/>
        </w:rPr>
        <w:t>Officer’s</w:t>
      </w:r>
      <w:r w:rsidRPr="00157D02">
        <w:rPr>
          <w:rFonts w:eastAsia="Calibri"/>
          <w:spacing w:val="-6"/>
          <w:szCs w:val="24"/>
        </w:rPr>
        <w:t xml:space="preserve"> </w:t>
      </w:r>
      <w:r w:rsidRPr="00157D02">
        <w:rPr>
          <w:rFonts w:eastAsia="Calibri"/>
          <w:szCs w:val="24"/>
        </w:rPr>
        <w:t>Representative</w:t>
      </w:r>
      <w:r w:rsidRPr="00157D02">
        <w:rPr>
          <w:rFonts w:eastAsia="Calibri"/>
          <w:spacing w:val="-4"/>
          <w:szCs w:val="24"/>
        </w:rPr>
        <w:t xml:space="preserve"> </w:t>
      </w:r>
      <w:r w:rsidRPr="00157D02">
        <w:rPr>
          <w:rFonts w:eastAsia="Calibri"/>
          <w:szCs w:val="24"/>
        </w:rPr>
        <w:t>any</w:t>
      </w:r>
      <w:r w:rsidRPr="00157D02">
        <w:rPr>
          <w:rFonts w:eastAsia="Calibri"/>
          <w:spacing w:val="-8"/>
          <w:szCs w:val="24"/>
        </w:rPr>
        <w:t xml:space="preserve"> </w:t>
      </w:r>
      <w:r w:rsidRPr="00157D02">
        <w:rPr>
          <w:rFonts w:eastAsia="Calibri"/>
          <w:szCs w:val="24"/>
        </w:rPr>
        <w:t>instance</w:t>
      </w:r>
      <w:r w:rsidRPr="00157D02">
        <w:rPr>
          <w:rFonts w:eastAsia="Calibri"/>
          <w:spacing w:val="-5"/>
          <w:szCs w:val="24"/>
        </w:rPr>
        <w:t xml:space="preserve"> </w:t>
      </w:r>
      <w:r w:rsidRPr="00157D02">
        <w:rPr>
          <w:rFonts w:eastAsia="Calibri"/>
          <w:szCs w:val="24"/>
        </w:rPr>
        <w:t>(by</w:t>
      </w:r>
      <w:r w:rsidRPr="00157D02">
        <w:rPr>
          <w:rFonts w:eastAsia="Calibri"/>
          <w:spacing w:val="-10"/>
          <w:szCs w:val="24"/>
        </w:rPr>
        <w:t xml:space="preserve"> </w:t>
      </w:r>
      <w:r w:rsidRPr="00157D02">
        <w:rPr>
          <w:rFonts w:eastAsia="Calibri"/>
          <w:szCs w:val="24"/>
        </w:rPr>
        <w:t>specific date, time, and location) of having to perform lockup, to turn on exterior lights, or to shut windows.</w:t>
      </w:r>
    </w:p>
    <w:p w14:paraId="0B89672D" w14:textId="77777777" w:rsidR="00DC6DF0" w:rsidRPr="00157D02" w:rsidRDefault="00DC6DF0" w:rsidP="00DC6DF0">
      <w:pPr>
        <w:widowControl w:val="0"/>
        <w:overflowPunct/>
        <w:adjustRightInd/>
        <w:spacing w:before="286" w:line="292" w:lineRule="exact"/>
        <w:ind w:left="147"/>
        <w:textAlignment w:val="auto"/>
        <w:rPr>
          <w:rFonts w:eastAsia="Calibri"/>
          <w:szCs w:val="24"/>
        </w:rPr>
      </w:pPr>
      <w:r w:rsidRPr="00157D02">
        <w:rPr>
          <w:rFonts w:eastAsia="Calibri"/>
          <w:szCs w:val="24"/>
        </w:rPr>
        <w:t>The</w:t>
      </w:r>
      <w:r w:rsidRPr="00157D02">
        <w:rPr>
          <w:rFonts w:eastAsia="Calibri"/>
          <w:spacing w:val="-6"/>
          <w:szCs w:val="24"/>
        </w:rPr>
        <w:t xml:space="preserve"> </w:t>
      </w:r>
      <w:r w:rsidRPr="00157D02">
        <w:rPr>
          <w:rFonts w:eastAsia="Calibri"/>
          <w:szCs w:val="24"/>
        </w:rPr>
        <w:t>Contractor</w:t>
      </w:r>
      <w:r w:rsidRPr="00157D02">
        <w:rPr>
          <w:rFonts w:eastAsia="Calibri"/>
          <w:spacing w:val="-6"/>
          <w:szCs w:val="24"/>
        </w:rPr>
        <w:t xml:space="preserve"> </w:t>
      </w:r>
      <w:r w:rsidRPr="00157D02">
        <w:rPr>
          <w:rFonts w:eastAsia="Calibri"/>
          <w:szCs w:val="24"/>
        </w:rPr>
        <w:t>shall</w:t>
      </w:r>
      <w:r w:rsidRPr="00157D02">
        <w:rPr>
          <w:rFonts w:eastAsia="Calibri"/>
          <w:spacing w:val="-9"/>
          <w:szCs w:val="24"/>
        </w:rPr>
        <w:t xml:space="preserve"> </w:t>
      </w:r>
      <w:r w:rsidRPr="00157D02">
        <w:rPr>
          <w:rFonts w:eastAsia="Calibri"/>
          <w:szCs w:val="24"/>
        </w:rPr>
        <w:t>place</w:t>
      </w:r>
      <w:r w:rsidRPr="00157D02">
        <w:rPr>
          <w:rFonts w:eastAsia="Calibri"/>
          <w:spacing w:val="-4"/>
          <w:szCs w:val="24"/>
        </w:rPr>
        <w:t xml:space="preserve"> </w:t>
      </w:r>
      <w:r w:rsidRPr="00157D02">
        <w:rPr>
          <w:rFonts w:eastAsia="Calibri"/>
          <w:szCs w:val="24"/>
        </w:rPr>
        <w:t>an</w:t>
      </w:r>
      <w:r w:rsidRPr="00157D02">
        <w:rPr>
          <w:rFonts w:eastAsia="Calibri"/>
          <w:spacing w:val="-6"/>
          <w:szCs w:val="24"/>
        </w:rPr>
        <w:t xml:space="preserve"> </w:t>
      </w:r>
      <w:r w:rsidRPr="00157D02">
        <w:rPr>
          <w:rFonts w:eastAsia="Calibri"/>
          <w:szCs w:val="24"/>
        </w:rPr>
        <w:t>"out</w:t>
      </w:r>
      <w:r w:rsidRPr="00157D02">
        <w:rPr>
          <w:rFonts w:eastAsia="Calibri"/>
          <w:spacing w:val="-3"/>
          <w:szCs w:val="24"/>
        </w:rPr>
        <w:t xml:space="preserve"> </w:t>
      </w:r>
      <w:r w:rsidRPr="00157D02">
        <w:rPr>
          <w:rFonts w:eastAsia="Calibri"/>
          <w:szCs w:val="24"/>
        </w:rPr>
        <w:t>of</w:t>
      </w:r>
      <w:r w:rsidRPr="00157D02">
        <w:rPr>
          <w:rFonts w:eastAsia="Calibri"/>
          <w:spacing w:val="-4"/>
          <w:szCs w:val="24"/>
        </w:rPr>
        <w:t xml:space="preserve"> </w:t>
      </w:r>
      <w:r w:rsidRPr="00157D02">
        <w:rPr>
          <w:rFonts w:eastAsia="Calibri"/>
          <w:szCs w:val="24"/>
        </w:rPr>
        <w:t>order''</w:t>
      </w:r>
      <w:r w:rsidRPr="00157D02">
        <w:rPr>
          <w:rFonts w:eastAsia="Calibri"/>
          <w:spacing w:val="-6"/>
          <w:szCs w:val="24"/>
        </w:rPr>
        <w:t xml:space="preserve"> </w:t>
      </w:r>
      <w:r w:rsidRPr="00157D02">
        <w:rPr>
          <w:rFonts w:eastAsia="Calibri"/>
          <w:szCs w:val="24"/>
        </w:rPr>
        <w:t>sign</w:t>
      </w:r>
      <w:r w:rsidRPr="00157D02">
        <w:rPr>
          <w:rFonts w:eastAsia="Calibri"/>
          <w:spacing w:val="-11"/>
          <w:szCs w:val="24"/>
        </w:rPr>
        <w:t xml:space="preserve"> </w:t>
      </w:r>
      <w:r w:rsidRPr="00157D02">
        <w:rPr>
          <w:rFonts w:eastAsia="Calibri"/>
          <w:szCs w:val="24"/>
        </w:rPr>
        <w:t>on</w:t>
      </w:r>
      <w:r w:rsidRPr="00157D02">
        <w:rPr>
          <w:rFonts w:eastAsia="Calibri"/>
          <w:spacing w:val="-1"/>
          <w:szCs w:val="24"/>
        </w:rPr>
        <w:t xml:space="preserve"> </w:t>
      </w:r>
      <w:r w:rsidRPr="00157D02">
        <w:rPr>
          <w:rFonts w:eastAsia="Calibri"/>
          <w:szCs w:val="24"/>
        </w:rPr>
        <w:t>any</w:t>
      </w:r>
      <w:r w:rsidRPr="00157D02">
        <w:rPr>
          <w:rFonts w:eastAsia="Calibri"/>
          <w:spacing w:val="-5"/>
          <w:szCs w:val="24"/>
        </w:rPr>
        <w:t xml:space="preserve"> </w:t>
      </w:r>
      <w:r w:rsidRPr="00157D02">
        <w:rPr>
          <w:rFonts w:eastAsia="Calibri"/>
          <w:szCs w:val="24"/>
        </w:rPr>
        <w:t>plugged</w:t>
      </w:r>
      <w:r w:rsidRPr="00157D02">
        <w:rPr>
          <w:rFonts w:eastAsia="Calibri"/>
          <w:spacing w:val="-5"/>
          <w:szCs w:val="24"/>
        </w:rPr>
        <w:t xml:space="preserve"> </w:t>
      </w:r>
      <w:r w:rsidRPr="00157D02">
        <w:rPr>
          <w:rFonts w:eastAsia="Calibri"/>
          <w:szCs w:val="24"/>
        </w:rPr>
        <w:t>or</w:t>
      </w:r>
      <w:r w:rsidRPr="00157D02">
        <w:rPr>
          <w:rFonts w:eastAsia="Calibri"/>
          <w:spacing w:val="-7"/>
          <w:szCs w:val="24"/>
        </w:rPr>
        <w:t xml:space="preserve"> </w:t>
      </w:r>
      <w:r w:rsidRPr="00157D02">
        <w:rPr>
          <w:rFonts w:eastAsia="Calibri"/>
          <w:szCs w:val="24"/>
        </w:rPr>
        <w:t>otherwise</w:t>
      </w:r>
      <w:r w:rsidRPr="00157D02">
        <w:rPr>
          <w:rFonts w:eastAsia="Calibri"/>
          <w:spacing w:val="-4"/>
          <w:szCs w:val="24"/>
        </w:rPr>
        <w:t xml:space="preserve"> </w:t>
      </w:r>
      <w:r w:rsidRPr="00157D02">
        <w:rPr>
          <w:rFonts w:eastAsia="Calibri"/>
          <w:szCs w:val="24"/>
        </w:rPr>
        <w:t>inoperable</w:t>
      </w:r>
      <w:r w:rsidRPr="00157D02">
        <w:rPr>
          <w:rFonts w:eastAsia="Calibri"/>
          <w:spacing w:val="-5"/>
          <w:szCs w:val="24"/>
        </w:rPr>
        <w:t xml:space="preserve"> </w:t>
      </w:r>
      <w:r w:rsidRPr="00157D02">
        <w:rPr>
          <w:rFonts w:eastAsia="Calibri"/>
          <w:szCs w:val="24"/>
        </w:rPr>
        <w:t>toilets,</w:t>
      </w:r>
      <w:r w:rsidRPr="00157D02">
        <w:rPr>
          <w:rFonts w:eastAsia="Calibri"/>
          <w:spacing w:val="-4"/>
          <w:szCs w:val="24"/>
        </w:rPr>
        <w:t xml:space="preserve"> </w:t>
      </w:r>
      <w:r w:rsidRPr="00157D02">
        <w:rPr>
          <w:rFonts w:eastAsia="Calibri"/>
          <w:spacing w:val="-2"/>
          <w:szCs w:val="24"/>
        </w:rPr>
        <w:t>sinks,</w:t>
      </w:r>
      <w:r>
        <w:rPr>
          <w:rFonts w:eastAsia="Calibri"/>
          <w:spacing w:val="-2"/>
          <w:szCs w:val="24"/>
        </w:rPr>
        <w:t xml:space="preserve"> </w:t>
      </w:r>
      <w:r w:rsidRPr="00157D02">
        <w:rPr>
          <w:rFonts w:eastAsia="Calibri"/>
          <w:szCs w:val="24"/>
        </w:rPr>
        <w:t>drains,</w:t>
      </w:r>
      <w:r w:rsidRPr="00157D02">
        <w:rPr>
          <w:rFonts w:eastAsia="Calibri"/>
          <w:spacing w:val="-8"/>
          <w:szCs w:val="24"/>
        </w:rPr>
        <w:t xml:space="preserve"> </w:t>
      </w:r>
      <w:r w:rsidRPr="00157D02">
        <w:rPr>
          <w:rFonts w:eastAsia="Calibri"/>
          <w:szCs w:val="24"/>
        </w:rPr>
        <w:t>or</w:t>
      </w:r>
      <w:r w:rsidRPr="00157D02">
        <w:rPr>
          <w:rFonts w:eastAsia="Calibri"/>
          <w:spacing w:val="-4"/>
          <w:szCs w:val="24"/>
        </w:rPr>
        <w:t xml:space="preserve"> </w:t>
      </w:r>
      <w:r w:rsidRPr="00157D02">
        <w:rPr>
          <w:rFonts w:eastAsia="Calibri"/>
          <w:szCs w:val="24"/>
        </w:rPr>
        <w:t>drinking</w:t>
      </w:r>
      <w:r w:rsidRPr="00157D02">
        <w:rPr>
          <w:rFonts w:eastAsia="Calibri"/>
          <w:spacing w:val="-5"/>
          <w:szCs w:val="24"/>
        </w:rPr>
        <w:t xml:space="preserve"> </w:t>
      </w:r>
      <w:r w:rsidRPr="00157D02">
        <w:rPr>
          <w:rFonts w:eastAsia="Calibri"/>
          <w:szCs w:val="24"/>
        </w:rPr>
        <w:t>fountains</w:t>
      </w:r>
      <w:r w:rsidRPr="00157D02">
        <w:rPr>
          <w:rFonts w:eastAsia="Calibri"/>
          <w:spacing w:val="-3"/>
          <w:szCs w:val="24"/>
        </w:rPr>
        <w:t xml:space="preserve"> </w:t>
      </w:r>
      <w:r w:rsidRPr="00157D02">
        <w:rPr>
          <w:rFonts w:eastAsia="Calibri"/>
          <w:szCs w:val="24"/>
        </w:rPr>
        <w:t>and</w:t>
      </w:r>
      <w:r w:rsidRPr="00157D02">
        <w:rPr>
          <w:rFonts w:eastAsia="Calibri"/>
          <w:spacing w:val="-2"/>
          <w:szCs w:val="24"/>
        </w:rPr>
        <w:t xml:space="preserve"> </w:t>
      </w:r>
      <w:r w:rsidRPr="00157D02">
        <w:rPr>
          <w:rFonts w:eastAsia="Calibri"/>
          <w:szCs w:val="24"/>
        </w:rPr>
        <w:t>report</w:t>
      </w:r>
      <w:r w:rsidRPr="00157D02">
        <w:rPr>
          <w:rFonts w:eastAsia="Calibri"/>
          <w:spacing w:val="-3"/>
          <w:szCs w:val="24"/>
        </w:rPr>
        <w:t xml:space="preserve"> </w:t>
      </w:r>
      <w:r w:rsidRPr="00157D02">
        <w:rPr>
          <w:rFonts w:eastAsia="Calibri"/>
          <w:szCs w:val="24"/>
        </w:rPr>
        <w:t>it</w:t>
      </w:r>
      <w:r w:rsidRPr="00157D02">
        <w:rPr>
          <w:rFonts w:eastAsia="Calibri"/>
          <w:spacing w:val="-4"/>
          <w:szCs w:val="24"/>
        </w:rPr>
        <w:t xml:space="preserve"> </w:t>
      </w:r>
      <w:r w:rsidRPr="00157D02">
        <w:rPr>
          <w:rFonts w:eastAsia="Calibri"/>
          <w:szCs w:val="24"/>
        </w:rPr>
        <w:t>to</w:t>
      </w:r>
      <w:r w:rsidRPr="00157D02">
        <w:rPr>
          <w:rFonts w:eastAsia="Calibri"/>
          <w:spacing w:val="-4"/>
          <w:szCs w:val="24"/>
        </w:rPr>
        <w:t xml:space="preserve"> </w:t>
      </w:r>
      <w:r w:rsidRPr="00157D02">
        <w:rPr>
          <w:rFonts w:eastAsia="Calibri"/>
          <w:szCs w:val="24"/>
        </w:rPr>
        <w:t>the</w:t>
      </w:r>
      <w:r w:rsidRPr="00157D02">
        <w:rPr>
          <w:rFonts w:eastAsia="Calibri"/>
          <w:spacing w:val="-4"/>
          <w:szCs w:val="24"/>
        </w:rPr>
        <w:t xml:space="preserve"> </w:t>
      </w:r>
      <w:r w:rsidRPr="00157D02">
        <w:rPr>
          <w:rFonts w:eastAsia="Calibri"/>
          <w:szCs w:val="24"/>
        </w:rPr>
        <w:t>Contracting</w:t>
      </w:r>
      <w:r w:rsidRPr="00157D02">
        <w:rPr>
          <w:rFonts w:eastAsia="Calibri"/>
          <w:spacing w:val="-3"/>
          <w:szCs w:val="24"/>
        </w:rPr>
        <w:t xml:space="preserve"> </w:t>
      </w:r>
      <w:r w:rsidRPr="00157D02">
        <w:rPr>
          <w:rFonts w:eastAsia="Calibri"/>
          <w:szCs w:val="24"/>
        </w:rPr>
        <w:t>Officer’s</w:t>
      </w:r>
      <w:r w:rsidRPr="00157D02">
        <w:rPr>
          <w:rFonts w:eastAsia="Calibri"/>
          <w:spacing w:val="-4"/>
          <w:szCs w:val="24"/>
        </w:rPr>
        <w:t xml:space="preserve"> </w:t>
      </w:r>
      <w:r w:rsidRPr="00157D02">
        <w:rPr>
          <w:rFonts w:eastAsia="Calibri"/>
          <w:spacing w:val="-2"/>
          <w:szCs w:val="24"/>
        </w:rPr>
        <w:t>Representative.</w:t>
      </w:r>
    </w:p>
    <w:p w14:paraId="3147F028" w14:textId="77777777" w:rsidR="00DC6DF0" w:rsidRPr="00157D02" w:rsidRDefault="00DC6DF0" w:rsidP="00DC6DF0">
      <w:pPr>
        <w:widowControl w:val="0"/>
        <w:overflowPunct/>
        <w:adjustRightInd/>
        <w:textAlignment w:val="auto"/>
        <w:rPr>
          <w:rFonts w:eastAsia="Calibri"/>
          <w:szCs w:val="24"/>
        </w:rPr>
      </w:pPr>
    </w:p>
    <w:p w14:paraId="2FD4FAF6" w14:textId="77777777" w:rsidR="00DC6DF0" w:rsidRPr="00157D02" w:rsidRDefault="00DC6DF0" w:rsidP="00DC6DF0">
      <w:pPr>
        <w:widowControl w:val="0"/>
        <w:overflowPunct/>
        <w:adjustRightInd/>
        <w:ind w:left="147"/>
        <w:textAlignment w:val="auto"/>
        <w:rPr>
          <w:rFonts w:eastAsia="Calibri"/>
          <w:spacing w:val="-2"/>
          <w:szCs w:val="24"/>
        </w:rPr>
      </w:pPr>
      <w:r w:rsidRPr="00157D02">
        <w:rPr>
          <w:rFonts w:eastAsia="Calibri"/>
          <w:szCs w:val="24"/>
        </w:rPr>
        <w:t>Interior</w:t>
      </w:r>
      <w:r w:rsidRPr="00157D02">
        <w:rPr>
          <w:rFonts w:eastAsia="Calibri"/>
          <w:spacing w:val="-3"/>
          <w:szCs w:val="24"/>
        </w:rPr>
        <w:t xml:space="preserve"> </w:t>
      </w:r>
      <w:r w:rsidRPr="00157D02">
        <w:rPr>
          <w:rFonts w:eastAsia="Calibri"/>
          <w:szCs w:val="24"/>
        </w:rPr>
        <w:t>lights</w:t>
      </w:r>
      <w:r w:rsidRPr="00157D02">
        <w:rPr>
          <w:rFonts w:eastAsia="Calibri"/>
          <w:spacing w:val="-4"/>
          <w:szCs w:val="24"/>
        </w:rPr>
        <w:t xml:space="preserve"> </w:t>
      </w:r>
      <w:r w:rsidRPr="00157D02">
        <w:rPr>
          <w:rFonts w:eastAsia="Calibri"/>
          <w:szCs w:val="24"/>
        </w:rPr>
        <w:t>shall</w:t>
      </w:r>
      <w:r w:rsidRPr="00157D02">
        <w:rPr>
          <w:rFonts w:eastAsia="Calibri"/>
          <w:spacing w:val="-6"/>
          <w:szCs w:val="24"/>
        </w:rPr>
        <w:t xml:space="preserve"> </w:t>
      </w:r>
      <w:r w:rsidRPr="00157D02">
        <w:rPr>
          <w:rFonts w:eastAsia="Calibri"/>
          <w:szCs w:val="24"/>
        </w:rPr>
        <w:t>be</w:t>
      </w:r>
      <w:r w:rsidRPr="00157D02">
        <w:rPr>
          <w:rFonts w:eastAsia="Calibri"/>
          <w:spacing w:val="-8"/>
          <w:szCs w:val="24"/>
        </w:rPr>
        <w:t xml:space="preserve"> </w:t>
      </w:r>
      <w:r w:rsidRPr="00157D02">
        <w:rPr>
          <w:rFonts w:eastAsia="Calibri"/>
          <w:szCs w:val="24"/>
        </w:rPr>
        <w:t>turned</w:t>
      </w:r>
      <w:r w:rsidRPr="00157D02">
        <w:rPr>
          <w:rFonts w:eastAsia="Calibri"/>
          <w:spacing w:val="-4"/>
          <w:szCs w:val="24"/>
        </w:rPr>
        <w:t xml:space="preserve"> </w:t>
      </w:r>
      <w:r w:rsidRPr="00157D02">
        <w:rPr>
          <w:rFonts w:eastAsia="Calibri"/>
          <w:szCs w:val="24"/>
        </w:rPr>
        <w:t>off</w:t>
      </w:r>
      <w:r w:rsidRPr="00157D02">
        <w:rPr>
          <w:rFonts w:eastAsia="Calibri"/>
          <w:spacing w:val="-4"/>
          <w:szCs w:val="24"/>
        </w:rPr>
        <w:t xml:space="preserve"> </w:t>
      </w:r>
      <w:r w:rsidRPr="00157D02">
        <w:rPr>
          <w:rFonts w:eastAsia="Calibri"/>
          <w:szCs w:val="24"/>
        </w:rPr>
        <w:t>after</w:t>
      </w:r>
      <w:r w:rsidRPr="00157D02">
        <w:rPr>
          <w:rFonts w:eastAsia="Calibri"/>
          <w:spacing w:val="-3"/>
          <w:szCs w:val="24"/>
        </w:rPr>
        <w:t xml:space="preserve"> </w:t>
      </w:r>
      <w:r w:rsidRPr="00157D02">
        <w:rPr>
          <w:rFonts w:eastAsia="Calibri"/>
          <w:szCs w:val="24"/>
        </w:rPr>
        <w:t>each</w:t>
      </w:r>
      <w:r w:rsidRPr="00157D02">
        <w:rPr>
          <w:rFonts w:eastAsia="Calibri"/>
          <w:spacing w:val="-2"/>
          <w:szCs w:val="24"/>
        </w:rPr>
        <w:t xml:space="preserve"> </w:t>
      </w:r>
      <w:r w:rsidRPr="00157D02">
        <w:rPr>
          <w:rFonts w:eastAsia="Calibri"/>
          <w:szCs w:val="24"/>
        </w:rPr>
        <w:t>room</w:t>
      </w:r>
      <w:r w:rsidRPr="00157D02">
        <w:rPr>
          <w:rFonts w:eastAsia="Calibri"/>
          <w:spacing w:val="-5"/>
          <w:szCs w:val="24"/>
        </w:rPr>
        <w:t xml:space="preserve"> </w:t>
      </w:r>
      <w:r w:rsidRPr="00157D02">
        <w:rPr>
          <w:rFonts w:eastAsia="Calibri"/>
          <w:szCs w:val="24"/>
        </w:rPr>
        <w:t>or</w:t>
      </w:r>
      <w:r w:rsidRPr="00157D02">
        <w:rPr>
          <w:rFonts w:eastAsia="Calibri"/>
          <w:spacing w:val="-2"/>
          <w:szCs w:val="24"/>
        </w:rPr>
        <w:t xml:space="preserve"> </w:t>
      </w:r>
      <w:r w:rsidRPr="00157D02">
        <w:rPr>
          <w:rFonts w:eastAsia="Calibri"/>
          <w:szCs w:val="24"/>
        </w:rPr>
        <w:t>area</w:t>
      </w:r>
      <w:r w:rsidRPr="00157D02">
        <w:rPr>
          <w:rFonts w:eastAsia="Calibri"/>
          <w:spacing w:val="-6"/>
          <w:szCs w:val="24"/>
        </w:rPr>
        <w:t xml:space="preserve"> </w:t>
      </w:r>
      <w:r w:rsidRPr="00157D02">
        <w:rPr>
          <w:rFonts w:eastAsia="Calibri"/>
          <w:szCs w:val="24"/>
        </w:rPr>
        <w:t>has</w:t>
      </w:r>
      <w:r w:rsidRPr="00157D02">
        <w:rPr>
          <w:rFonts w:eastAsia="Calibri"/>
          <w:spacing w:val="-3"/>
          <w:szCs w:val="24"/>
        </w:rPr>
        <w:t xml:space="preserve"> </w:t>
      </w:r>
      <w:r w:rsidRPr="00157D02">
        <w:rPr>
          <w:rFonts w:eastAsia="Calibri"/>
          <w:szCs w:val="24"/>
        </w:rPr>
        <w:t>been</w:t>
      </w:r>
      <w:r w:rsidRPr="00157D02">
        <w:rPr>
          <w:rFonts w:eastAsia="Calibri"/>
          <w:spacing w:val="-2"/>
          <w:szCs w:val="24"/>
        </w:rPr>
        <w:t xml:space="preserve"> serviced.</w:t>
      </w:r>
    </w:p>
    <w:p w14:paraId="18AC6D56" w14:textId="77777777" w:rsidR="00DC6DF0" w:rsidRPr="00157D02" w:rsidRDefault="00DC6DF0" w:rsidP="00DC6DF0">
      <w:pPr>
        <w:widowControl w:val="0"/>
        <w:overflowPunct/>
        <w:adjustRightInd/>
        <w:ind w:left="147"/>
        <w:textAlignment w:val="auto"/>
        <w:rPr>
          <w:rFonts w:eastAsia="Calibri"/>
          <w:szCs w:val="24"/>
        </w:rPr>
      </w:pPr>
    </w:p>
    <w:p w14:paraId="29EB3809" w14:textId="77777777" w:rsidR="00DC6DF0" w:rsidRPr="00157D02" w:rsidRDefault="00DC6DF0" w:rsidP="00DC6DF0">
      <w:pPr>
        <w:widowControl w:val="0"/>
        <w:overflowPunct/>
        <w:adjustRightInd/>
        <w:ind w:left="147"/>
        <w:textAlignment w:val="auto"/>
        <w:rPr>
          <w:rFonts w:eastAsia="Calibri"/>
          <w:szCs w:val="24"/>
        </w:rPr>
      </w:pPr>
      <w:r w:rsidRPr="00157D02">
        <w:rPr>
          <w:rFonts w:eastAsia="Calibri"/>
          <w:szCs w:val="24"/>
        </w:rPr>
        <w:t xml:space="preserve">All contractor employees shall check in and check out with front desk, including date and time, each time entering or exiting facilities. Additionally, </w:t>
      </w:r>
      <w:proofErr w:type="gramStart"/>
      <w:r w:rsidRPr="00157D02">
        <w:rPr>
          <w:rFonts w:eastAsia="Calibri"/>
          <w:szCs w:val="24"/>
        </w:rPr>
        <w:t>contractor</w:t>
      </w:r>
      <w:proofErr w:type="gramEnd"/>
      <w:r w:rsidRPr="00157D02">
        <w:rPr>
          <w:rFonts w:eastAsia="Calibri"/>
          <w:szCs w:val="24"/>
        </w:rPr>
        <w:t xml:space="preserve"> employees shall call or text COR each </w:t>
      </w:r>
      <w:proofErr w:type="gramStart"/>
      <w:r w:rsidRPr="00157D02">
        <w:rPr>
          <w:rFonts w:eastAsia="Calibri"/>
          <w:szCs w:val="24"/>
        </w:rPr>
        <w:t>time entering</w:t>
      </w:r>
      <w:proofErr w:type="gramEnd"/>
      <w:r w:rsidRPr="00157D02">
        <w:rPr>
          <w:rFonts w:eastAsia="Calibri"/>
          <w:szCs w:val="24"/>
        </w:rPr>
        <w:t xml:space="preserve"> and </w:t>
      </w:r>
      <w:proofErr w:type="gramStart"/>
      <w:r w:rsidRPr="00157D02">
        <w:rPr>
          <w:rFonts w:eastAsia="Calibri"/>
          <w:szCs w:val="24"/>
        </w:rPr>
        <w:t>exiting</w:t>
      </w:r>
      <w:proofErr w:type="gramEnd"/>
      <w:r w:rsidRPr="00157D02">
        <w:rPr>
          <w:rFonts w:eastAsia="Calibri"/>
          <w:szCs w:val="24"/>
        </w:rPr>
        <w:t xml:space="preserve"> any facility.</w:t>
      </w:r>
    </w:p>
    <w:p w14:paraId="3FD18929" w14:textId="77777777" w:rsidR="00DC6DF0" w:rsidRPr="00157D02" w:rsidRDefault="00DC6DF0" w:rsidP="00DC6DF0">
      <w:pPr>
        <w:widowControl w:val="0"/>
        <w:overflowPunct/>
        <w:adjustRightInd/>
        <w:ind w:left="147" w:right="304"/>
        <w:textAlignment w:val="auto"/>
        <w:rPr>
          <w:rFonts w:eastAsia="Calibri"/>
          <w:b/>
          <w:bCs/>
          <w:szCs w:val="24"/>
        </w:rPr>
      </w:pPr>
    </w:p>
    <w:p w14:paraId="6487C634" w14:textId="77777777" w:rsidR="00DC6DF0" w:rsidRPr="0081178A" w:rsidRDefault="00DC6DF0" w:rsidP="00DC6DF0">
      <w:pPr>
        <w:rPr>
          <w:b/>
          <w:bCs/>
          <w:szCs w:val="24"/>
          <w:u w:val="single"/>
        </w:rPr>
      </w:pPr>
      <w:r w:rsidRPr="0081178A">
        <w:rPr>
          <w:b/>
          <w:bCs/>
          <w:szCs w:val="24"/>
          <w:u w:val="single"/>
        </w:rPr>
        <w:t>Contractor Employee ID</w:t>
      </w:r>
    </w:p>
    <w:p w14:paraId="47CBB0B3" w14:textId="77777777" w:rsidR="00DC6DF0" w:rsidRPr="0081178A" w:rsidRDefault="00DC6DF0" w:rsidP="00DC6DF0">
      <w:pPr>
        <w:rPr>
          <w:b/>
          <w:bCs/>
          <w:szCs w:val="24"/>
          <w:u w:val="single"/>
        </w:rPr>
      </w:pPr>
    </w:p>
    <w:p w14:paraId="6C46ADDF" w14:textId="77777777" w:rsidR="00DC6DF0" w:rsidRPr="0081178A" w:rsidRDefault="00DC6DF0" w:rsidP="00DC6DF0">
      <w:pPr>
        <w:widowControl w:val="0"/>
        <w:overflowPunct/>
        <w:adjustRightInd/>
        <w:ind w:left="147" w:right="304"/>
        <w:textAlignment w:val="auto"/>
        <w:rPr>
          <w:rFonts w:eastAsia="Calibri"/>
          <w:szCs w:val="24"/>
        </w:rPr>
      </w:pPr>
      <w:r w:rsidRPr="0081178A">
        <w:rPr>
          <w:rFonts w:eastAsia="Calibri"/>
          <w:szCs w:val="24"/>
        </w:rPr>
        <w:lastRenderedPageBreak/>
        <w:t>All</w:t>
      </w:r>
      <w:r w:rsidRPr="0081178A">
        <w:rPr>
          <w:rFonts w:eastAsia="Calibri"/>
          <w:spacing w:val="-4"/>
          <w:szCs w:val="24"/>
        </w:rPr>
        <w:t xml:space="preserve"> </w:t>
      </w:r>
      <w:r w:rsidRPr="0081178A">
        <w:rPr>
          <w:rFonts w:eastAsia="Calibri"/>
          <w:szCs w:val="24"/>
        </w:rPr>
        <w:t>Contractor</w:t>
      </w:r>
      <w:r w:rsidRPr="0081178A">
        <w:rPr>
          <w:rFonts w:eastAsia="Calibri"/>
          <w:spacing w:val="-8"/>
          <w:szCs w:val="24"/>
        </w:rPr>
        <w:t xml:space="preserve"> </w:t>
      </w:r>
      <w:r w:rsidRPr="0081178A">
        <w:rPr>
          <w:rFonts w:eastAsia="Calibri"/>
          <w:szCs w:val="24"/>
        </w:rPr>
        <w:t>employees</w:t>
      </w:r>
      <w:r w:rsidRPr="0081178A">
        <w:rPr>
          <w:rFonts w:eastAsia="Calibri"/>
          <w:spacing w:val="-6"/>
          <w:szCs w:val="24"/>
        </w:rPr>
        <w:t xml:space="preserve"> </w:t>
      </w:r>
      <w:r w:rsidRPr="0081178A">
        <w:rPr>
          <w:rFonts w:eastAsia="Calibri"/>
          <w:szCs w:val="24"/>
        </w:rPr>
        <w:t>shall</w:t>
      </w:r>
      <w:r w:rsidRPr="0081178A">
        <w:rPr>
          <w:rFonts w:eastAsia="Calibri"/>
          <w:spacing w:val="-4"/>
          <w:szCs w:val="24"/>
        </w:rPr>
        <w:t xml:space="preserve"> </w:t>
      </w:r>
      <w:r w:rsidRPr="0081178A">
        <w:rPr>
          <w:rFonts w:eastAsia="Calibri"/>
          <w:szCs w:val="24"/>
        </w:rPr>
        <w:t>wear</w:t>
      </w:r>
      <w:r w:rsidRPr="0081178A">
        <w:rPr>
          <w:rFonts w:eastAsia="Calibri"/>
          <w:spacing w:val="-6"/>
          <w:szCs w:val="24"/>
        </w:rPr>
        <w:t xml:space="preserve"> </w:t>
      </w:r>
      <w:r w:rsidRPr="0081178A">
        <w:rPr>
          <w:rFonts w:eastAsia="Calibri"/>
          <w:szCs w:val="24"/>
        </w:rPr>
        <w:t>a</w:t>
      </w:r>
      <w:r w:rsidRPr="0081178A">
        <w:rPr>
          <w:rFonts w:eastAsia="Calibri"/>
          <w:spacing w:val="-7"/>
          <w:szCs w:val="24"/>
        </w:rPr>
        <w:t xml:space="preserve"> </w:t>
      </w:r>
      <w:r w:rsidRPr="0081178A">
        <w:rPr>
          <w:rFonts w:eastAsia="Calibri"/>
          <w:szCs w:val="24"/>
        </w:rPr>
        <w:t>standardized</w:t>
      </w:r>
      <w:r w:rsidRPr="0081178A">
        <w:rPr>
          <w:rFonts w:eastAsia="Calibri"/>
          <w:spacing w:val="-2"/>
          <w:szCs w:val="24"/>
        </w:rPr>
        <w:t xml:space="preserve"> </w:t>
      </w:r>
      <w:r w:rsidRPr="0081178A">
        <w:rPr>
          <w:rFonts w:eastAsia="Calibri"/>
          <w:szCs w:val="24"/>
        </w:rPr>
        <w:t>company</w:t>
      </w:r>
      <w:r w:rsidRPr="0081178A">
        <w:rPr>
          <w:rFonts w:eastAsia="Calibri"/>
          <w:spacing w:val="-10"/>
          <w:szCs w:val="24"/>
        </w:rPr>
        <w:t xml:space="preserve"> </w:t>
      </w:r>
      <w:r w:rsidRPr="0081178A">
        <w:rPr>
          <w:rFonts w:eastAsia="Calibri"/>
          <w:szCs w:val="24"/>
        </w:rPr>
        <w:t>uniform,</w:t>
      </w:r>
      <w:r w:rsidRPr="0081178A">
        <w:rPr>
          <w:rFonts w:eastAsia="Calibri"/>
          <w:spacing w:val="-9"/>
          <w:szCs w:val="24"/>
        </w:rPr>
        <w:t xml:space="preserve"> </w:t>
      </w:r>
      <w:r w:rsidRPr="0081178A">
        <w:rPr>
          <w:rFonts w:eastAsia="Calibri"/>
          <w:szCs w:val="24"/>
        </w:rPr>
        <w:t>company</w:t>
      </w:r>
      <w:r w:rsidRPr="0081178A">
        <w:rPr>
          <w:rFonts w:eastAsia="Calibri"/>
          <w:spacing w:val="-10"/>
          <w:szCs w:val="24"/>
        </w:rPr>
        <w:t xml:space="preserve"> </w:t>
      </w:r>
      <w:r w:rsidRPr="0081178A">
        <w:rPr>
          <w:rFonts w:eastAsia="Calibri"/>
          <w:szCs w:val="24"/>
        </w:rPr>
        <w:t>t-shirt,</w:t>
      </w:r>
      <w:r w:rsidRPr="0081178A">
        <w:rPr>
          <w:rFonts w:eastAsia="Calibri"/>
          <w:spacing w:val="-9"/>
          <w:szCs w:val="24"/>
        </w:rPr>
        <w:t xml:space="preserve"> </w:t>
      </w:r>
      <w:r w:rsidRPr="0081178A">
        <w:rPr>
          <w:rFonts w:eastAsia="Calibri"/>
          <w:szCs w:val="24"/>
        </w:rPr>
        <w:t>or</w:t>
      </w:r>
      <w:r w:rsidRPr="0081178A">
        <w:rPr>
          <w:rFonts w:eastAsia="Calibri"/>
          <w:spacing w:val="-4"/>
          <w:szCs w:val="24"/>
        </w:rPr>
        <w:t xml:space="preserve"> </w:t>
      </w:r>
      <w:r w:rsidRPr="0081178A">
        <w:rPr>
          <w:rFonts w:eastAsia="Calibri"/>
          <w:szCs w:val="24"/>
        </w:rPr>
        <w:t xml:space="preserve">company identification badge clearly displayed, while on Government property performing work under this </w:t>
      </w:r>
      <w:r w:rsidRPr="0081178A">
        <w:rPr>
          <w:rFonts w:eastAsia="Calibri"/>
          <w:spacing w:val="-2"/>
          <w:szCs w:val="24"/>
        </w:rPr>
        <w:t xml:space="preserve">contract. All contractor employees shall complete an initial background investigation completed by contractor with proof of background clearance being submitted </w:t>
      </w:r>
      <w:proofErr w:type="gramStart"/>
      <w:r w:rsidRPr="0081178A">
        <w:rPr>
          <w:rFonts w:eastAsia="Calibri"/>
          <w:spacing w:val="-2"/>
          <w:szCs w:val="24"/>
        </w:rPr>
        <w:t>for</w:t>
      </w:r>
      <w:proofErr w:type="gramEnd"/>
      <w:r w:rsidRPr="0081178A">
        <w:rPr>
          <w:rFonts w:eastAsia="Calibri"/>
          <w:spacing w:val="-2"/>
          <w:szCs w:val="24"/>
        </w:rPr>
        <w:t xml:space="preserve"> each employee for limited access. Upon adjudication of Federal security clearance, government will furnish photo identification badges allowing unaccompanied access.  Access to building will remain during regular business </w:t>
      </w:r>
      <w:proofErr w:type="gramStart"/>
      <w:r w:rsidRPr="0081178A">
        <w:rPr>
          <w:rFonts w:eastAsia="Calibri"/>
          <w:spacing w:val="-2"/>
          <w:szCs w:val="24"/>
        </w:rPr>
        <w:t>(Monday-Friday 8:00 am- 4:30 pm) hours</w:t>
      </w:r>
      <w:proofErr w:type="gramEnd"/>
      <w:r w:rsidRPr="0081178A">
        <w:rPr>
          <w:rFonts w:eastAsia="Calibri"/>
          <w:spacing w:val="-2"/>
          <w:szCs w:val="24"/>
        </w:rPr>
        <w:t xml:space="preserve"> </w:t>
      </w:r>
      <w:proofErr w:type="gramStart"/>
      <w:r w:rsidRPr="0081178A">
        <w:rPr>
          <w:rFonts w:eastAsia="Calibri"/>
          <w:spacing w:val="-2"/>
          <w:szCs w:val="24"/>
        </w:rPr>
        <w:t>until</w:t>
      </w:r>
      <w:proofErr w:type="gramEnd"/>
      <w:r w:rsidRPr="0081178A">
        <w:rPr>
          <w:rFonts w:eastAsia="Calibri"/>
          <w:spacing w:val="-2"/>
          <w:szCs w:val="24"/>
        </w:rPr>
        <w:t xml:space="preserve"> adjudicated via Federal Security clearance.</w:t>
      </w:r>
    </w:p>
    <w:p w14:paraId="6E8944F6" w14:textId="77777777" w:rsidR="00DC6DF0" w:rsidRPr="0081178A" w:rsidRDefault="00DC6DF0" w:rsidP="00DC6DF0">
      <w:pPr>
        <w:rPr>
          <w:b/>
          <w:bCs/>
          <w:szCs w:val="24"/>
          <w:u w:val="single"/>
        </w:rPr>
      </w:pPr>
    </w:p>
    <w:p w14:paraId="23278270" w14:textId="77777777" w:rsidR="00DC6DF0" w:rsidRPr="0081178A" w:rsidRDefault="00DC6DF0" w:rsidP="00DC6DF0">
      <w:pPr>
        <w:rPr>
          <w:b/>
          <w:bCs/>
          <w:szCs w:val="24"/>
          <w:u w:val="single"/>
        </w:rPr>
      </w:pPr>
      <w:r w:rsidRPr="0081178A">
        <w:rPr>
          <w:b/>
          <w:bCs/>
          <w:szCs w:val="24"/>
          <w:u w:val="single"/>
        </w:rPr>
        <w:t xml:space="preserve">Quality </w:t>
      </w:r>
      <w:proofErr w:type="gramStart"/>
      <w:r w:rsidRPr="0081178A">
        <w:rPr>
          <w:b/>
          <w:bCs/>
          <w:szCs w:val="24"/>
          <w:u w:val="single"/>
        </w:rPr>
        <w:t>Control  Plan</w:t>
      </w:r>
      <w:proofErr w:type="gramEnd"/>
      <w:r w:rsidRPr="0081178A">
        <w:rPr>
          <w:b/>
          <w:bCs/>
          <w:szCs w:val="24"/>
          <w:u w:val="single"/>
        </w:rPr>
        <w:t>:</w:t>
      </w:r>
    </w:p>
    <w:p w14:paraId="3DC3B9E9" w14:textId="77777777" w:rsidR="00DC6DF0" w:rsidRPr="0081178A" w:rsidRDefault="00DC6DF0" w:rsidP="00DC6DF0">
      <w:pPr>
        <w:widowControl w:val="0"/>
        <w:overflowPunct/>
        <w:adjustRightInd/>
        <w:spacing w:before="1"/>
        <w:ind w:left="147" w:right="233"/>
        <w:jc w:val="both"/>
        <w:textAlignment w:val="auto"/>
        <w:rPr>
          <w:rFonts w:eastAsia="Calibri"/>
          <w:szCs w:val="24"/>
        </w:rPr>
      </w:pPr>
      <w:r w:rsidRPr="0081178A">
        <w:rPr>
          <w:rFonts w:eastAsia="Calibri"/>
          <w:szCs w:val="24"/>
        </w:rPr>
        <w:t>The</w:t>
      </w:r>
      <w:r w:rsidRPr="0081178A">
        <w:rPr>
          <w:rFonts w:eastAsia="Calibri"/>
          <w:spacing w:val="-1"/>
          <w:szCs w:val="24"/>
        </w:rPr>
        <w:t xml:space="preserve"> </w:t>
      </w:r>
      <w:r w:rsidRPr="0081178A">
        <w:rPr>
          <w:rFonts w:eastAsia="Calibri"/>
          <w:szCs w:val="24"/>
        </w:rPr>
        <w:t>Contractor</w:t>
      </w:r>
      <w:r w:rsidRPr="0081178A">
        <w:rPr>
          <w:rFonts w:eastAsia="Calibri"/>
          <w:spacing w:val="-6"/>
          <w:szCs w:val="24"/>
        </w:rPr>
        <w:t xml:space="preserve"> </w:t>
      </w:r>
      <w:r w:rsidRPr="0081178A">
        <w:rPr>
          <w:rFonts w:eastAsia="Calibri"/>
          <w:szCs w:val="24"/>
        </w:rPr>
        <w:t>shall</w:t>
      </w:r>
      <w:r w:rsidRPr="0081178A">
        <w:rPr>
          <w:rFonts w:eastAsia="Calibri"/>
          <w:spacing w:val="-7"/>
          <w:szCs w:val="24"/>
        </w:rPr>
        <w:t xml:space="preserve"> </w:t>
      </w:r>
      <w:r w:rsidRPr="0081178A">
        <w:rPr>
          <w:rFonts w:eastAsia="Calibri"/>
          <w:szCs w:val="24"/>
        </w:rPr>
        <w:t>provide</w:t>
      </w:r>
      <w:r w:rsidRPr="0081178A">
        <w:rPr>
          <w:rFonts w:eastAsia="Calibri"/>
          <w:spacing w:val="-1"/>
          <w:szCs w:val="24"/>
        </w:rPr>
        <w:t xml:space="preserve"> </w:t>
      </w:r>
      <w:r w:rsidRPr="0081178A">
        <w:rPr>
          <w:rFonts w:eastAsia="Calibri"/>
          <w:szCs w:val="24"/>
        </w:rPr>
        <w:t>a</w:t>
      </w:r>
      <w:r w:rsidRPr="0081178A">
        <w:rPr>
          <w:rFonts w:eastAsia="Calibri"/>
          <w:spacing w:val="-7"/>
          <w:szCs w:val="24"/>
        </w:rPr>
        <w:t xml:space="preserve"> </w:t>
      </w:r>
      <w:r w:rsidRPr="0081178A">
        <w:rPr>
          <w:rFonts w:eastAsia="Calibri"/>
          <w:szCs w:val="24"/>
        </w:rPr>
        <w:t>method of self-inspection</w:t>
      </w:r>
      <w:r w:rsidRPr="0081178A">
        <w:rPr>
          <w:rFonts w:eastAsia="Calibri"/>
          <w:spacing w:val="-3"/>
          <w:szCs w:val="24"/>
        </w:rPr>
        <w:t xml:space="preserve"> </w:t>
      </w:r>
      <w:r w:rsidRPr="0081178A">
        <w:rPr>
          <w:rFonts w:eastAsia="Calibri"/>
          <w:szCs w:val="24"/>
        </w:rPr>
        <w:t>to</w:t>
      </w:r>
      <w:r w:rsidRPr="0081178A">
        <w:rPr>
          <w:rFonts w:eastAsia="Calibri"/>
          <w:spacing w:val="-4"/>
          <w:szCs w:val="24"/>
        </w:rPr>
        <w:t xml:space="preserve"> </w:t>
      </w:r>
      <w:r w:rsidRPr="0081178A">
        <w:rPr>
          <w:rFonts w:eastAsia="Calibri"/>
          <w:szCs w:val="24"/>
        </w:rPr>
        <w:t>assure</w:t>
      </w:r>
      <w:r w:rsidRPr="0081178A">
        <w:rPr>
          <w:rFonts w:eastAsia="Calibri"/>
          <w:spacing w:val="-6"/>
          <w:szCs w:val="24"/>
        </w:rPr>
        <w:t xml:space="preserve"> </w:t>
      </w:r>
      <w:r w:rsidRPr="0081178A">
        <w:rPr>
          <w:rFonts w:eastAsia="Calibri"/>
          <w:szCs w:val="24"/>
        </w:rPr>
        <w:t>that</w:t>
      </w:r>
      <w:r w:rsidRPr="0081178A">
        <w:rPr>
          <w:rFonts w:eastAsia="Calibri"/>
          <w:spacing w:val="-6"/>
          <w:szCs w:val="24"/>
        </w:rPr>
        <w:t xml:space="preserve"> </w:t>
      </w:r>
      <w:r w:rsidRPr="0081178A">
        <w:rPr>
          <w:rFonts w:eastAsia="Calibri"/>
          <w:szCs w:val="24"/>
        </w:rPr>
        <w:t>the</w:t>
      </w:r>
      <w:r w:rsidRPr="0081178A">
        <w:rPr>
          <w:rFonts w:eastAsia="Calibri"/>
          <w:spacing w:val="-4"/>
          <w:szCs w:val="24"/>
        </w:rPr>
        <w:t xml:space="preserve"> </w:t>
      </w:r>
      <w:r w:rsidRPr="0081178A">
        <w:rPr>
          <w:rFonts w:eastAsia="Calibri"/>
          <w:szCs w:val="24"/>
        </w:rPr>
        <w:t>quality</w:t>
      </w:r>
      <w:r w:rsidRPr="0081178A">
        <w:rPr>
          <w:rFonts w:eastAsia="Calibri"/>
          <w:spacing w:val="-5"/>
          <w:szCs w:val="24"/>
        </w:rPr>
        <w:t xml:space="preserve"> </w:t>
      </w:r>
      <w:r w:rsidRPr="0081178A">
        <w:rPr>
          <w:rFonts w:eastAsia="Calibri"/>
          <w:szCs w:val="24"/>
        </w:rPr>
        <w:t>of</w:t>
      </w:r>
      <w:r w:rsidRPr="0081178A">
        <w:rPr>
          <w:rFonts w:eastAsia="Calibri"/>
          <w:spacing w:val="-6"/>
          <w:szCs w:val="24"/>
        </w:rPr>
        <w:t xml:space="preserve"> </w:t>
      </w:r>
      <w:r w:rsidRPr="0081178A">
        <w:rPr>
          <w:rFonts w:eastAsia="Calibri"/>
          <w:szCs w:val="24"/>
        </w:rPr>
        <w:t>performance</w:t>
      </w:r>
      <w:r w:rsidRPr="0081178A">
        <w:rPr>
          <w:rFonts w:eastAsia="Calibri"/>
          <w:spacing w:val="-8"/>
          <w:szCs w:val="24"/>
        </w:rPr>
        <w:t xml:space="preserve"> </w:t>
      </w:r>
      <w:r w:rsidRPr="0081178A">
        <w:rPr>
          <w:rFonts w:eastAsia="Calibri"/>
          <w:szCs w:val="24"/>
        </w:rPr>
        <w:t>meets or exceeds</w:t>
      </w:r>
      <w:r w:rsidRPr="0081178A">
        <w:rPr>
          <w:rFonts w:eastAsia="Calibri"/>
          <w:spacing w:val="-3"/>
          <w:szCs w:val="24"/>
        </w:rPr>
        <w:t xml:space="preserve"> </w:t>
      </w:r>
      <w:r w:rsidRPr="0081178A">
        <w:rPr>
          <w:rFonts w:eastAsia="Calibri"/>
          <w:szCs w:val="24"/>
        </w:rPr>
        <w:t>those</w:t>
      </w:r>
      <w:r w:rsidRPr="0081178A">
        <w:rPr>
          <w:rFonts w:eastAsia="Calibri"/>
          <w:spacing w:val="-1"/>
          <w:szCs w:val="24"/>
        </w:rPr>
        <w:t xml:space="preserve"> </w:t>
      </w:r>
      <w:r w:rsidRPr="0081178A">
        <w:rPr>
          <w:rFonts w:eastAsia="Calibri"/>
          <w:szCs w:val="24"/>
        </w:rPr>
        <w:t>specified in this solicitation. This</w:t>
      </w:r>
      <w:r w:rsidRPr="0081178A">
        <w:rPr>
          <w:rFonts w:eastAsia="Calibri"/>
          <w:spacing w:val="-1"/>
          <w:szCs w:val="24"/>
        </w:rPr>
        <w:t xml:space="preserve"> </w:t>
      </w:r>
      <w:r w:rsidRPr="0081178A">
        <w:rPr>
          <w:rFonts w:eastAsia="Calibri"/>
          <w:szCs w:val="24"/>
        </w:rPr>
        <w:t>plan is</w:t>
      </w:r>
      <w:r w:rsidRPr="0081178A">
        <w:rPr>
          <w:rFonts w:eastAsia="Calibri"/>
          <w:spacing w:val="-2"/>
          <w:szCs w:val="24"/>
        </w:rPr>
        <w:t xml:space="preserve"> </w:t>
      </w:r>
      <w:r w:rsidRPr="0081178A">
        <w:rPr>
          <w:rFonts w:eastAsia="Calibri"/>
          <w:szCs w:val="24"/>
        </w:rPr>
        <w:t>to be</w:t>
      </w:r>
      <w:r w:rsidRPr="0081178A">
        <w:rPr>
          <w:rFonts w:eastAsia="Calibri"/>
          <w:spacing w:val="-1"/>
          <w:szCs w:val="24"/>
        </w:rPr>
        <w:t xml:space="preserve"> </w:t>
      </w:r>
      <w:r w:rsidRPr="0081178A">
        <w:rPr>
          <w:rFonts w:eastAsia="Calibri"/>
          <w:szCs w:val="24"/>
        </w:rPr>
        <w:t>easy to</w:t>
      </w:r>
      <w:r w:rsidRPr="0081178A">
        <w:rPr>
          <w:rFonts w:eastAsia="Calibri"/>
          <w:spacing w:val="-1"/>
          <w:szCs w:val="24"/>
        </w:rPr>
        <w:t xml:space="preserve"> </w:t>
      </w:r>
      <w:r w:rsidRPr="0081178A">
        <w:rPr>
          <w:rFonts w:eastAsia="Calibri"/>
          <w:szCs w:val="24"/>
        </w:rPr>
        <w:t>use, maintain, understand and</w:t>
      </w:r>
      <w:r w:rsidRPr="0081178A">
        <w:rPr>
          <w:rFonts w:eastAsia="Calibri"/>
          <w:spacing w:val="-1"/>
          <w:szCs w:val="24"/>
        </w:rPr>
        <w:t xml:space="preserve"> </w:t>
      </w:r>
      <w:r w:rsidRPr="0081178A">
        <w:rPr>
          <w:rFonts w:eastAsia="Calibri"/>
          <w:szCs w:val="24"/>
        </w:rPr>
        <w:t>be applicable to this solicitation. The plan is to be provided with the quote.</w:t>
      </w:r>
    </w:p>
    <w:p w14:paraId="18BFF477" w14:textId="77777777" w:rsidR="00DC6DF0" w:rsidRPr="0081178A" w:rsidRDefault="00DC6DF0" w:rsidP="00DC6DF0">
      <w:pPr>
        <w:rPr>
          <w:b/>
          <w:bCs/>
          <w:szCs w:val="24"/>
          <w:u w:val="single"/>
        </w:rPr>
      </w:pPr>
    </w:p>
    <w:p w14:paraId="17124463" w14:textId="77777777" w:rsidR="00DC6DF0" w:rsidRPr="0081178A" w:rsidRDefault="00DC6DF0" w:rsidP="00DC6DF0">
      <w:pPr>
        <w:rPr>
          <w:b/>
          <w:bCs/>
          <w:szCs w:val="24"/>
          <w:u w:val="single"/>
        </w:rPr>
      </w:pPr>
      <w:r w:rsidRPr="0081178A">
        <w:rPr>
          <w:b/>
          <w:bCs/>
          <w:szCs w:val="24"/>
          <w:u w:val="single"/>
        </w:rPr>
        <w:t>Public Officials Not Personally Liable</w:t>
      </w:r>
    </w:p>
    <w:p w14:paraId="32D6448F" w14:textId="77777777" w:rsidR="00DC6DF0" w:rsidRPr="0081178A" w:rsidRDefault="00DC6DF0" w:rsidP="00DC6DF0">
      <w:pPr>
        <w:widowControl w:val="0"/>
        <w:overflowPunct/>
        <w:adjustRightInd/>
        <w:spacing w:before="1"/>
        <w:ind w:left="147" w:right="304"/>
        <w:textAlignment w:val="auto"/>
        <w:rPr>
          <w:rFonts w:eastAsia="Calibri"/>
          <w:szCs w:val="24"/>
        </w:rPr>
      </w:pPr>
      <w:r w:rsidRPr="0081178A">
        <w:rPr>
          <w:rFonts w:eastAsia="Calibri"/>
          <w:szCs w:val="24"/>
        </w:rPr>
        <w:t>There shall be no personal liability upon the Contracting Officer or officer in charge, their agents, or employees,</w:t>
      </w:r>
      <w:r w:rsidRPr="0081178A">
        <w:rPr>
          <w:rFonts w:eastAsia="Calibri"/>
          <w:spacing w:val="-8"/>
          <w:szCs w:val="24"/>
        </w:rPr>
        <w:t xml:space="preserve"> </w:t>
      </w:r>
      <w:r w:rsidRPr="0081178A">
        <w:rPr>
          <w:rFonts w:eastAsia="Calibri"/>
          <w:szCs w:val="24"/>
        </w:rPr>
        <w:t>for</w:t>
      </w:r>
      <w:r w:rsidRPr="0081178A">
        <w:rPr>
          <w:rFonts w:eastAsia="Calibri"/>
          <w:spacing w:val="-3"/>
          <w:szCs w:val="24"/>
        </w:rPr>
        <w:t xml:space="preserve"> </w:t>
      </w:r>
      <w:r w:rsidRPr="0081178A">
        <w:rPr>
          <w:rFonts w:eastAsia="Calibri"/>
          <w:szCs w:val="24"/>
        </w:rPr>
        <w:t>any</w:t>
      </w:r>
      <w:r w:rsidRPr="0081178A">
        <w:rPr>
          <w:rFonts w:eastAsia="Calibri"/>
          <w:spacing w:val="-7"/>
          <w:szCs w:val="24"/>
        </w:rPr>
        <w:t xml:space="preserve"> </w:t>
      </w:r>
      <w:r w:rsidRPr="0081178A">
        <w:rPr>
          <w:rFonts w:eastAsia="Calibri"/>
          <w:szCs w:val="24"/>
        </w:rPr>
        <w:t>act</w:t>
      </w:r>
      <w:r w:rsidRPr="0081178A">
        <w:rPr>
          <w:rFonts w:eastAsia="Calibri"/>
          <w:spacing w:val="-6"/>
          <w:szCs w:val="24"/>
        </w:rPr>
        <w:t xml:space="preserve"> </w:t>
      </w:r>
      <w:r w:rsidRPr="0081178A">
        <w:rPr>
          <w:rFonts w:eastAsia="Calibri"/>
          <w:szCs w:val="24"/>
        </w:rPr>
        <w:t>performed</w:t>
      </w:r>
      <w:r w:rsidRPr="0081178A">
        <w:rPr>
          <w:rFonts w:eastAsia="Calibri"/>
          <w:spacing w:val="-1"/>
          <w:szCs w:val="24"/>
        </w:rPr>
        <w:t xml:space="preserve"> </w:t>
      </w:r>
      <w:r w:rsidRPr="0081178A">
        <w:rPr>
          <w:rFonts w:eastAsia="Calibri"/>
          <w:szCs w:val="24"/>
        </w:rPr>
        <w:t>in</w:t>
      </w:r>
      <w:r w:rsidRPr="0081178A">
        <w:rPr>
          <w:rFonts w:eastAsia="Calibri"/>
          <w:spacing w:val="-7"/>
          <w:szCs w:val="24"/>
        </w:rPr>
        <w:t xml:space="preserve"> </w:t>
      </w:r>
      <w:r w:rsidRPr="0081178A">
        <w:rPr>
          <w:rFonts w:eastAsia="Calibri"/>
          <w:szCs w:val="24"/>
        </w:rPr>
        <w:t>the</w:t>
      </w:r>
      <w:r w:rsidRPr="0081178A">
        <w:rPr>
          <w:rFonts w:eastAsia="Calibri"/>
          <w:spacing w:val="-4"/>
          <w:szCs w:val="24"/>
        </w:rPr>
        <w:t xml:space="preserve"> </w:t>
      </w:r>
      <w:r w:rsidRPr="0081178A">
        <w:rPr>
          <w:rFonts w:eastAsia="Calibri"/>
          <w:szCs w:val="24"/>
        </w:rPr>
        <w:t>discharge</w:t>
      </w:r>
      <w:r w:rsidRPr="0081178A">
        <w:rPr>
          <w:rFonts w:eastAsia="Calibri"/>
          <w:spacing w:val="-1"/>
          <w:szCs w:val="24"/>
        </w:rPr>
        <w:t xml:space="preserve"> </w:t>
      </w:r>
      <w:r w:rsidRPr="0081178A">
        <w:rPr>
          <w:rFonts w:eastAsia="Calibri"/>
          <w:szCs w:val="24"/>
        </w:rPr>
        <w:t>of</w:t>
      </w:r>
      <w:r w:rsidRPr="0081178A">
        <w:rPr>
          <w:rFonts w:eastAsia="Calibri"/>
          <w:spacing w:val="-5"/>
          <w:szCs w:val="24"/>
        </w:rPr>
        <w:t xml:space="preserve"> </w:t>
      </w:r>
      <w:r w:rsidRPr="0081178A">
        <w:rPr>
          <w:rFonts w:eastAsia="Calibri"/>
          <w:szCs w:val="24"/>
        </w:rPr>
        <w:t>any</w:t>
      </w:r>
      <w:r w:rsidRPr="0081178A">
        <w:rPr>
          <w:rFonts w:eastAsia="Calibri"/>
          <w:spacing w:val="-7"/>
          <w:szCs w:val="24"/>
        </w:rPr>
        <w:t xml:space="preserve"> </w:t>
      </w:r>
      <w:r w:rsidRPr="0081178A">
        <w:rPr>
          <w:rFonts w:eastAsia="Calibri"/>
          <w:szCs w:val="24"/>
        </w:rPr>
        <w:t>duty</w:t>
      </w:r>
      <w:r w:rsidRPr="0081178A">
        <w:rPr>
          <w:rFonts w:eastAsia="Calibri"/>
          <w:spacing w:val="-1"/>
          <w:szCs w:val="24"/>
        </w:rPr>
        <w:t xml:space="preserve"> </w:t>
      </w:r>
      <w:r w:rsidRPr="0081178A">
        <w:rPr>
          <w:rFonts w:eastAsia="Calibri"/>
          <w:szCs w:val="24"/>
        </w:rPr>
        <w:t>imposed</w:t>
      </w:r>
      <w:r w:rsidRPr="0081178A">
        <w:rPr>
          <w:rFonts w:eastAsia="Calibri"/>
          <w:spacing w:val="-5"/>
          <w:szCs w:val="24"/>
        </w:rPr>
        <w:t xml:space="preserve"> </w:t>
      </w:r>
      <w:r w:rsidRPr="0081178A">
        <w:rPr>
          <w:rFonts w:eastAsia="Calibri"/>
          <w:szCs w:val="24"/>
        </w:rPr>
        <w:t>or</w:t>
      </w:r>
      <w:r w:rsidRPr="0081178A">
        <w:rPr>
          <w:rFonts w:eastAsia="Calibri"/>
          <w:spacing w:val="-9"/>
          <w:szCs w:val="24"/>
        </w:rPr>
        <w:t xml:space="preserve"> </w:t>
      </w:r>
      <w:r w:rsidRPr="0081178A">
        <w:rPr>
          <w:rFonts w:eastAsia="Calibri"/>
          <w:szCs w:val="24"/>
        </w:rPr>
        <w:t>the</w:t>
      </w:r>
      <w:r w:rsidRPr="0081178A">
        <w:rPr>
          <w:rFonts w:eastAsia="Calibri"/>
          <w:spacing w:val="-4"/>
          <w:szCs w:val="24"/>
        </w:rPr>
        <w:t xml:space="preserve"> </w:t>
      </w:r>
      <w:r w:rsidRPr="0081178A">
        <w:rPr>
          <w:rFonts w:eastAsia="Calibri"/>
          <w:szCs w:val="24"/>
        </w:rPr>
        <w:t>exercise</w:t>
      </w:r>
      <w:r w:rsidRPr="0081178A">
        <w:rPr>
          <w:rFonts w:eastAsia="Calibri"/>
          <w:spacing w:val="-7"/>
          <w:szCs w:val="24"/>
        </w:rPr>
        <w:t xml:space="preserve"> </w:t>
      </w:r>
      <w:r w:rsidRPr="0081178A">
        <w:rPr>
          <w:rFonts w:eastAsia="Calibri"/>
          <w:szCs w:val="24"/>
        </w:rPr>
        <w:t>of</w:t>
      </w:r>
      <w:r w:rsidRPr="0081178A">
        <w:rPr>
          <w:rFonts w:eastAsia="Calibri"/>
          <w:spacing w:val="-2"/>
          <w:szCs w:val="24"/>
        </w:rPr>
        <w:t xml:space="preserve"> </w:t>
      </w:r>
      <w:r w:rsidRPr="0081178A">
        <w:rPr>
          <w:rFonts w:eastAsia="Calibri"/>
          <w:szCs w:val="24"/>
        </w:rPr>
        <w:t>any</w:t>
      </w:r>
      <w:r w:rsidRPr="0081178A">
        <w:rPr>
          <w:rFonts w:eastAsia="Calibri"/>
          <w:spacing w:val="-7"/>
          <w:szCs w:val="24"/>
        </w:rPr>
        <w:t xml:space="preserve"> </w:t>
      </w:r>
      <w:r w:rsidRPr="0081178A">
        <w:rPr>
          <w:rFonts w:eastAsia="Calibri"/>
          <w:szCs w:val="24"/>
        </w:rPr>
        <w:t>power</w:t>
      </w:r>
      <w:r w:rsidRPr="0081178A">
        <w:rPr>
          <w:rFonts w:eastAsia="Calibri"/>
          <w:spacing w:val="-1"/>
          <w:szCs w:val="24"/>
        </w:rPr>
        <w:t xml:space="preserve"> </w:t>
      </w:r>
      <w:r w:rsidRPr="0081178A">
        <w:rPr>
          <w:rFonts w:eastAsia="Calibri"/>
          <w:szCs w:val="24"/>
        </w:rPr>
        <w:t>or authority conferred upon them by, or within the scope of the contract, it being understood that in all such matters they act solely as agents and representatives of the Government.</w:t>
      </w:r>
    </w:p>
    <w:p w14:paraId="6110FD6F" w14:textId="77777777" w:rsidR="00DC6DF0" w:rsidRPr="0081178A" w:rsidRDefault="00DC6DF0" w:rsidP="00DC6DF0">
      <w:pPr>
        <w:widowControl w:val="0"/>
        <w:overflowPunct/>
        <w:adjustRightInd/>
        <w:spacing w:before="1"/>
        <w:ind w:left="147" w:right="304"/>
        <w:textAlignment w:val="auto"/>
        <w:rPr>
          <w:rFonts w:eastAsia="Calibri"/>
          <w:szCs w:val="24"/>
        </w:rPr>
      </w:pPr>
    </w:p>
    <w:p w14:paraId="63D78335" w14:textId="77777777" w:rsidR="00DC6DF0" w:rsidRPr="0081178A" w:rsidRDefault="00DC6DF0" w:rsidP="00DC6DF0">
      <w:pPr>
        <w:widowControl w:val="0"/>
        <w:overflowPunct/>
        <w:adjustRightInd/>
        <w:spacing w:before="1"/>
        <w:ind w:left="147" w:right="304"/>
        <w:textAlignment w:val="auto"/>
        <w:rPr>
          <w:rFonts w:eastAsia="Calibri"/>
          <w:b/>
          <w:bCs/>
          <w:szCs w:val="24"/>
          <w:u w:val="single"/>
        </w:rPr>
      </w:pPr>
      <w:r w:rsidRPr="0081178A">
        <w:rPr>
          <w:rFonts w:eastAsia="Calibri"/>
          <w:b/>
          <w:bCs/>
          <w:szCs w:val="24"/>
          <w:u w:val="single"/>
        </w:rPr>
        <w:t>Designation of COR</w:t>
      </w:r>
    </w:p>
    <w:p w14:paraId="5DD17A12" w14:textId="77777777" w:rsidR="00DC6DF0" w:rsidRPr="0081178A" w:rsidRDefault="00DC6DF0" w:rsidP="00DC6DF0">
      <w:pPr>
        <w:rPr>
          <w:b/>
          <w:bCs/>
          <w:szCs w:val="24"/>
          <w:u w:val="single"/>
        </w:rPr>
      </w:pPr>
    </w:p>
    <w:p w14:paraId="4844DB02" w14:textId="77777777" w:rsidR="00DC6DF0" w:rsidRPr="0081178A" w:rsidRDefault="00DC6DF0" w:rsidP="00DC6DF0">
      <w:pPr>
        <w:widowControl w:val="0"/>
        <w:overflowPunct/>
        <w:adjustRightInd/>
        <w:ind w:left="147" w:right="304"/>
        <w:textAlignment w:val="auto"/>
        <w:rPr>
          <w:rFonts w:eastAsia="Calibri"/>
          <w:szCs w:val="24"/>
        </w:rPr>
      </w:pPr>
      <w:r w:rsidRPr="0081178A">
        <w:rPr>
          <w:rFonts w:eastAsia="Calibri"/>
          <w:szCs w:val="24"/>
        </w:rPr>
        <w:t xml:space="preserve">The Contracting Officer designates the Contracting Officer's Representative (COR). The COR is responsible for administering the performance of work under this contract. In no </w:t>
      </w:r>
      <w:proofErr w:type="gramStart"/>
      <w:r w:rsidRPr="0081178A">
        <w:rPr>
          <w:rFonts w:eastAsia="Calibri"/>
          <w:szCs w:val="24"/>
        </w:rPr>
        <w:t>event</w:t>
      </w:r>
      <w:proofErr w:type="gramEnd"/>
      <w:r w:rsidRPr="0081178A">
        <w:rPr>
          <w:rFonts w:eastAsia="Calibri"/>
          <w:szCs w:val="24"/>
        </w:rPr>
        <w:t>, however, will any</w:t>
      </w:r>
      <w:r w:rsidRPr="0081178A">
        <w:rPr>
          <w:rFonts w:eastAsia="Calibri"/>
          <w:spacing w:val="-5"/>
          <w:szCs w:val="24"/>
        </w:rPr>
        <w:t xml:space="preserve"> </w:t>
      </w:r>
      <w:r w:rsidRPr="0081178A">
        <w:rPr>
          <w:rFonts w:eastAsia="Calibri"/>
          <w:szCs w:val="24"/>
        </w:rPr>
        <w:t>understanding,</w:t>
      </w:r>
      <w:r w:rsidRPr="0081178A">
        <w:rPr>
          <w:rFonts w:eastAsia="Calibri"/>
          <w:spacing w:val="-8"/>
          <w:szCs w:val="24"/>
        </w:rPr>
        <w:t xml:space="preserve"> </w:t>
      </w:r>
      <w:r w:rsidRPr="0081178A">
        <w:rPr>
          <w:rFonts w:eastAsia="Calibri"/>
          <w:szCs w:val="24"/>
        </w:rPr>
        <w:t>agreement,</w:t>
      </w:r>
      <w:r w:rsidRPr="0081178A">
        <w:rPr>
          <w:rFonts w:eastAsia="Calibri"/>
          <w:spacing w:val="-4"/>
          <w:szCs w:val="24"/>
        </w:rPr>
        <w:t xml:space="preserve"> </w:t>
      </w:r>
      <w:r w:rsidRPr="0081178A">
        <w:rPr>
          <w:rFonts w:eastAsia="Calibri"/>
          <w:szCs w:val="24"/>
        </w:rPr>
        <w:t>modification,</w:t>
      </w:r>
      <w:r w:rsidRPr="0081178A">
        <w:rPr>
          <w:rFonts w:eastAsia="Calibri"/>
          <w:spacing w:val="-6"/>
          <w:szCs w:val="24"/>
        </w:rPr>
        <w:t xml:space="preserve"> </w:t>
      </w:r>
      <w:r w:rsidRPr="0081178A">
        <w:rPr>
          <w:rFonts w:eastAsia="Calibri"/>
          <w:szCs w:val="24"/>
        </w:rPr>
        <w:t>change</w:t>
      </w:r>
      <w:r w:rsidRPr="0081178A">
        <w:rPr>
          <w:rFonts w:eastAsia="Calibri"/>
          <w:spacing w:val="-4"/>
          <w:szCs w:val="24"/>
        </w:rPr>
        <w:t xml:space="preserve"> </w:t>
      </w:r>
      <w:r w:rsidRPr="0081178A">
        <w:rPr>
          <w:rFonts w:eastAsia="Calibri"/>
          <w:szCs w:val="24"/>
        </w:rPr>
        <w:t>order,</w:t>
      </w:r>
      <w:r w:rsidRPr="0081178A">
        <w:rPr>
          <w:rFonts w:eastAsia="Calibri"/>
          <w:spacing w:val="-9"/>
          <w:szCs w:val="24"/>
        </w:rPr>
        <w:t xml:space="preserve"> </w:t>
      </w:r>
      <w:r w:rsidRPr="0081178A">
        <w:rPr>
          <w:rFonts w:eastAsia="Calibri"/>
          <w:szCs w:val="24"/>
        </w:rPr>
        <w:t>or</w:t>
      </w:r>
      <w:r w:rsidRPr="0081178A">
        <w:rPr>
          <w:rFonts w:eastAsia="Calibri"/>
          <w:spacing w:val="-10"/>
          <w:szCs w:val="24"/>
        </w:rPr>
        <w:t xml:space="preserve"> </w:t>
      </w:r>
      <w:r w:rsidRPr="0081178A">
        <w:rPr>
          <w:rFonts w:eastAsia="Calibri"/>
          <w:szCs w:val="24"/>
        </w:rPr>
        <w:t>other</w:t>
      </w:r>
      <w:r w:rsidRPr="0081178A">
        <w:rPr>
          <w:rFonts w:eastAsia="Calibri"/>
          <w:spacing w:val="-9"/>
          <w:szCs w:val="24"/>
        </w:rPr>
        <w:t xml:space="preserve"> </w:t>
      </w:r>
      <w:r w:rsidRPr="0081178A">
        <w:rPr>
          <w:rFonts w:eastAsia="Calibri"/>
          <w:szCs w:val="24"/>
        </w:rPr>
        <w:t>matter</w:t>
      </w:r>
      <w:r w:rsidRPr="0081178A">
        <w:rPr>
          <w:rFonts w:eastAsia="Calibri"/>
          <w:spacing w:val="-4"/>
          <w:szCs w:val="24"/>
        </w:rPr>
        <w:t xml:space="preserve"> </w:t>
      </w:r>
      <w:r w:rsidRPr="0081178A">
        <w:rPr>
          <w:rFonts w:eastAsia="Calibri"/>
          <w:szCs w:val="24"/>
        </w:rPr>
        <w:t>deviating</w:t>
      </w:r>
      <w:r w:rsidRPr="0081178A">
        <w:rPr>
          <w:rFonts w:eastAsia="Calibri"/>
          <w:spacing w:val="-9"/>
          <w:szCs w:val="24"/>
        </w:rPr>
        <w:t xml:space="preserve"> </w:t>
      </w:r>
      <w:r w:rsidRPr="0081178A">
        <w:rPr>
          <w:rFonts w:eastAsia="Calibri"/>
          <w:szCs w:val="24"/>
        </w:rPr>
        <w:t>from</w:t>
      </w:r>
      <w:r w:rsidRPr="0081178A">
        <w:rPr>
          <w:rFonts w:eastAsia="Calibri"/>
          <w:spacing w:val="-8"/>
          <w:szCs w:val="24"/>
        </w:rPr>
        <w:t xml:space="preserve"> </w:t>
      </w:r>
      <w:r w:rsidRPr="0081178A">
        <w:rPr>
          <w:rFonts w:eastAsia="Calibri"/>
          <w:szCs w:val="24"/>
        </w:rPr>
        <w:t>the</w:t>
      </w:r>
      <w:r w:rsidRPr="0081178A">
        <w:rPr>
          <w:rFonts w:eastAsia="Calibri"/>
          <w:spacing w:val="-9"/>
          <w:szCs w:val="24"/>
        </w:rPr>
        <w:t xml:space="preserve"> </w:t>
      </w:r>
      <w:r w:rsidRPr="0081178A">
        <w:rPr>
          <w:rFonts w:eastAsia="Calibri"/>
          <w:szCs w:val="24"/>
        </w:rPr>
        <w:t>terms</w:t>
      </w:r>
      <w:r w:rsidRPr="0081178A">
        <w:rPr>
          <w:rFonts w:eastAsia="Calibri"/>
          <w:spacing w:val="-5"/>
          <w:szCs w:val="24"/>
        </w:rPr>
        <w:t xml:space="preserve"> </w:t>
      </w:r>
      <w:r w:rsidRPr="0081178A">
        <w:rPr>
          <w:rFonts w:eastAsia="Calibri"/>
          <w:szCs w:val="24"/>
        </w:rPr>
        <w:t>of this contract be effective or binding upon the Government unless formalized by proper contractual documents executed by the Contracting Officer prior to completion of the contract.</w:t>
      </w:r>
    </w:p>
    <w:p w14:paraId="1492A6BC" w14:textId="77777777" w:rsidR="00DC6DF0" w:rsidRPr="0081178A" w:rsidRDefault="00DC6DF0" w:rsidP="00DC6DF0">
      <w:pPr>
        <w:widowControl w:val="0"/>
        <w:overflowPunct/>
        <w:adjustRightInd/>
        <w:ind w:left="147" w:right="304"/>
        <w:textAlignment w:val="auto"/>
        <w:rPr>
          <w:rFonts w:eastAsia="Calibri"/>
          <w:szCs w:val="24"/>
        </w:rPr>
      </w:pPr>
    </w:p>
    <w:p w14:paraId="591326F4" w14:textId="77777777" w:rsidR="00DC6DF0" w:rsidRPr="0081178A" w:rsidRDefault="00DC6DF0" w:rsidP="00DC6DF0">
      <w:pPr>
        <w:widowControl w:val="0"/>
        <w:overflowPunct/>
        <w:adjustRightInd/>
        <w:spacing w:before="1"/>
        <w:ind w:left="147" w:right="255"/>
        <w:textAlignment w:val="auto"/>
        <w:rPr>
          <w:rFonts w:eastAsia="Calibri"/>
          <w:szCs w:val="24"/>
        </w:rPr>
      </w:pPr>
      <w:r w:rsidRPr="0081178A">
        <w:rPr>
          <w:rFonts w:eastAsia="Calibri"/>
          <w:szCs w:val="24"/>
        </w:rPr>
        <w:t>On all matters that pertain to the contract terms, the Contractor must communicate with the Contracting Officer. Whenever, in the opinion of the Contractor, the COR requests effort outside the scope</w:t>
      </w:r>
      <w:r w:rsidRPr="0081178A">
        <w:rPr>
          <w:rFonts w:eastAsia="Calibri"/>
          <w:spacing w:val="-4"/>
          <w:szCs w:val="24"/>
        </w:rPr>
        <w:t xml:space="preserve"> </w:t>
      </w:r>
      <w:r w:rsidRPr="0081178A">
        <w:rPr>
          <w:rFonts w:eastAsia="Calibri"/>
          <w:szCs w:val="24"/>
        </w:rPr>
        <w:t>of</w:t>
      </w:r>
      <w:r w:rsidRPr="0081178A">
        <w:rPr>
          <w:rFonts w:eastAsia="Calibri"/>
          <w:spacing w:val="-6"/>
          <w:szCs w:val="24"/>
        </w:rPr>
        <w:t xml:space="preserve"> </w:t>
      </w:r>
      <w:r w:rsidRPr="0081178A">
        <w:rPr>
          <w:rFonts w:eastAsia="Calibri"/>
          <w:szCs w:val="24"/>
        </w:rPr>
        <w:t>the</w:t>
      </w:r>
      <w:r w:rsidRPr="0081178A">
        <w:rPr>
          <w:rFonts w:eastAsia="Calibri"/>
          <w:spacing w:val="-4"/>
          <w:szCs w:val="24"/>
        </w:rPr>
        <w:t xml:space="preserve"> </w:t>
      </w:r>
      <w:r w:rsidRPr="0081178A">
        <w:rPr>
          <w:rFonts w:eastAsia="Calibri"/>
          <w:szCs w:val="24"/>
        </w:rPr>
        <w:t>contract,</w:t>
      </w:r>
      <w:r w:rsidRPr="0081178A">
        <w:rPr>
          <w:rFonts w:eastAsia="Calibri"/>
          <w:spacing w:val="-6"/>
          <w:szCs w:val="24"/>
        </w:rPr>
        <w:t xml:space="preserve"> </w:t>
      </w:r>
      <w:r w:rsidRPr="0081178A">
        <w:rPr>
          <w:rFonts w:eastAsia="Calibri"/>
          <w:szCs w:val="24"/>
        </w:rPr>
        <w:t>the</w:t>
      </w:r>
      <w:r w:rsidRPr="0081178A">
        <w:rPr>
          <w:rFonts w:eastAsia="Calibri"/>
          <w:spacing w:val="-2"/>
          <w:szCs w:val="24"/>
        </w:rPr>
        <w:t xml:space="preserve"> </w:t>
      </w:r>
      <w:r w:rsidRPr="0081178A">
        <w:rPr>
          <w:rFonts w:eastAsia="Calibri"/>
          <w:szCs w:val="24"/>
        </w:rPr>
        <w:t>Contractor</w:t>
      </w:r>
      <w:r w:rsidRPr="0081178A">
        <w:rPr>
          <w:rFonts w:eastAsia="Calibri"/>
          <w:spacing w:val="-6"/>
          <w:szCs w:val="24"/>
        </w:rPr>
        <w:t xml:space="preserve"> </w:t>
      </w:r>
      <w:r w:rsidRPr="0081178A">
        <w:rPr>
          <w:rFonts w:eastAsia="Calibri"/>
          <w:szCs w:val="24"/>
        </w:rPr>
        <w:t>should</w:t>
      </w:r>
      <w:r w:rsidRPr="0081178A">
        <w:rPr>
          <w:rFonts w:eastAsia="Calibri"/>
          <w:spacing w:val="-5"/>
          <w:szCs w:val="24"/>
        </w:rPr>
        <w:t xml:space="preserve"> </w:t>
      </w:r>
      <w:r w:rsidRPr="0081178A">
        <w:rPr>
          <w:rFonts w:eastAsia="Calibri"/>
          <w:szCs w:val="24"/>
        </w:rPr>
        <w:t>so</w:t>
      </w:r>
      <w:r w:rsidRPr="0081178A">
        <w:rPr>
          <w:rFonts w:eastAsia="Calibri"/>
          <w:spacing w:val="-4"/>
          <w:szCs w:val="24"/>
        </w:rPr>
        <w:t xml:space="preserve"> </w:t>
      </w:r>
      <w:r w:rsidRPr="0081178A">
        <w:rPr>
          <w:rFonts w:eastAsia="Calibri"/>
          <w:szCs w:val="24"/>
        </w:rPr>
        <w:t>advise</w:t>
      </w:r>
      <w:r w:rsidRPr="0081178A">
        <w:rPr>
          <w:rFonts w:eastAsia="Calibri"/>
          <w:spacing w:val="-2"/>
          <w:szCs w:val="24"/>
        </w:rPr>
        <w:t xml:space="preserve"> </w:t>
      </w:r>
      <w:r w:rsidRPr="0081178A">
        <w:rPr>
          <w:rFonts w:eastAsia="Calibri"/>
          <w:szCs w:val="24"/>
        </w:rPr>
        <w:t>the</w:t>
      </w:r>
      <w:r w:rsidRPr="0081178A">
        <w:rPr>
          <w:rFonts w:eastAsia="Calibri"/>
          <w:spacing w:val="-3"/>
          <w:szCs w:val="24"/>
        </w:rPr>
        <w:t xml:space="preserve"> </w:t>
      </w:r>
      <w:r w:rsidRPr="0081178A">
        <w:rPr>
          <w:rFonts w:eastAsia="Calibri"/>
          <w:szCs w:val="24"/>
        </w:rPr>
        <w:t>COR.</w:t>
      </w:r>
      <w:r w:rsidRPr="0081178A">
        <w:rPr>
          <w:rFonts w:eastAsia="Calibri"/>
          <w:spacing w:val="-5"/>
          <w:szCs w:val="24"/>
        </w:rPr>
        <w:t xml:space="preserve"> </w:t>
      </w:r>
      <w:r w:rsidRPr="0081178A">
        <w:rPr>
          <w:rFonts w:eastAsia="Calibri"/>
          <w:szCs w:val="24"/>
        </w:rPr>
        <w:t>If</w:t>
      </w:r>
      <w:r w:rsidRPr="0081178A">
        <w:rPr>
          <w:rFonts w:eastAsia="Calibri"/>
          <w:spacing w:val="-4"/>
          <w:szCs w:val="24"/>
        </w:rPr>
        <w:t xml:space="preserve"> </w:t>
      </w:r>
      <w:r w:rsidRPr="0081178A">
        <w:rPr>
          <w:rFonts w:eastAsia="Calibri"/>
          <w:szCs w:val="24"/>
        </w:rPr>
        <w:t>the</w:t>
      </w:r>
      <w:r w:rsidRPr="0081178A">
        <w:rPr>
          <w:rFonts w:eastAsia="Calibri"/>
          <w:spacing w:val="-4"/>
          <w:szCs w:val="24"/>
        </w:rPr>
        <w:t xml:space="preserve"> </w:t>
      </w:r>
      <w:r w:rsidRPr="0081178A">
        <w:rPr>
          <w:rFonts w:eastAsia="Calibri"/>
          <w:szCs w:val="24"/>
        </w:rPr>
        <w:t>COR</w:t>
      </w:r>
      <w:r w:rsidRPr="0081178A">
        <w:rPr>
          <w:rFonts w:eastAsia="Calibri"/>
          <w:spacing w:val="-6"/>
          <w:szCs w:val="24"/>
        </w:rPr>
        <w:t xml:space="preserve"> </w:t>
      </w:r>
      <w:r w:rsidRPr="0081178A">
        <w:rPr>
          <w:rFonts w:eastAsia="Calibri"/>
          <w:szCs w:val="24"/>
        </w:rPr>
        <w:t>persists</w:t>
      </w:r>
      <w:r w:rsidRPr="0081178A">
        <w:rPr>
          <w:rFonts w:eastAsia="Calibri"/>
          <w:spacing w:val="-4"/>
          <w:szCs w:val="24"/>
        </w:rPr>
        <w:t xml:space="preserve"> </w:t>
      </w:r>
      <w:r w:rsidRPr="0081178A">
        <w:rPr>
          <w:rFonts w:eastAsia="Calibri"/>
          <w:szCs w:val="24"/>
        </w:rPr>
        <w:t>and</w:t>
      </w:r>
      <w:r w:rsidRPr="0081178A">
        <w:rPr>
          <w:rFonts w:eastAsia="Calibri"/>
          <w:spacing w:val="-8"/>
          <w:szCs w:val="24"/>
        </w:rPr>
        <w:t xml:space="preserve"> </w:t>
      </w:r>
      <w:r w:rsidRPr="0081178A">
        <w:rPr>
          <w:rFonts w:eastAsia="Calibri"/>
          <w:szCs w:val="24"/>
        </w:rPr>
        <w:t>there</w:t>
      </w:r>
      <w:r w:rsidRPr="0081178A">
        <w:rPr>
          <w:rFonts w:eastAsia="Calibri"/>
          <w:spacing w:val="-3"/>
          <w:szCs w:val="24"/>
        </w:rPr>
        <w:t xml:space="preserve"> </w:t>
      </w:r>
      <w:r w:rsidRPr="0081178A">
        <w:rPr>
          <w:rFonts w:eastAsia="Calibri"/>
          <w:szCs w:val="24"/>
        </w:rPr>
        <w:t>still</w:t>
      </w:r>
      <w:r w:rsidRPr="0081178A">
        <w:rPr>
          <w:rFonts w:eastAsia="Calibri"/>
          <w:spacing w:val="-5"/>
          <w:szCs w:val="24"/>
        </w:rPr>
        <w:t xml:space="preserve"> </w:t>
      </w:r>
      <w:r w:rsidRPr="0081178A">
        <w:rPr>
          <w:rFonts w:eastAsia="Calibri"/>
          <w:szCs w:val="24"/>
        </w:rPr>
        <w:t>exists</w:t>
      </w:r>
      <w:r w:rsidRPr="0081178A">
        <w:rPr>
          <w:rFonts w:eastAsia="Calibri"/>
          <w:spacing w:val="-2"/>
          <w:szCs w:val="24"/>
        </w:rPr>
        <w:t xml:space="preserve"> </w:t>
      </w:r>
      <w:r w:rsidRPr="0081178A">
        <w:rPr>
          <w:rFonts w:eastAsia="Calibri"/>
          <w:szCs w:val="24"/>
        </w:rPr>
        <w:t>a disagreement</w:t>
      </w:r>
      <w:r w:rsidRPr="0081178A">
        <w:rPr>
          <w:rFonts w:eastAsia="Calibri"/>
          <w:spacing w:val="-5"/>
          <w:szCs w:val="24"/>
        </w:rPr>
        <w:t xml:space="preserve"> </w:t>
      </w:r>
      <w:r w:rsidRPr="0081178A">
        <w:rPr>
          <w:rFonts w:eastAsia="Calibri"/>
          <w:szCs w:val="24"/>
        </w:rPr>
        <w:t>as</w:t>
      </w:r>
      <w:r w:rsidRPr="0081178A">
        <w:rPr>
          <w:rFonts w:eastAsia="Calibri"/>
          <w:spacing w:val="-10"/>
          <w:szCs w:val="24"/>
        </w:rPr>
        <w:t xml:space="preserve"> </w:t>
      </w:r>
      <w:r w:rsidRPr="0081178A">
        <w:rPr>
          <w:rFonts w:eastAsia="Calibri"/>
          <w:szCs w:val="24"/>
        </w:rPr>
        <w:t>to</w:t>
      </w:r>
      <w:r w:rsidRPr="0081178A">
        <w:rPr>
          <w:rFonts w:eastAsia="Calibri"/>
          <w:spacing w:val="-7"/>
          <w:szCs w:val="24"/>
        </w:rPr>
        <w:t xml:space="preserve"> </w:t>
      </w:r>
      <w:r w:rsidRPr="0081178A">
        <w:rPr>
          <w:rFonts w:eastAsia="Calibri"/>
          <w:szCs w:val="24"/>
        </w:rPr>
        <w:t>proper</w:t>
      </w:r>
      <w:r w:rsidRPr="0081178A">
        <w:rPr>
          <w:rFonts w:eastAsia="Calibri"/>
          <w:spacing w:val="-5"/>
          <w:szCs w:val="24"/>
        </w:rPr>
        <w:t xml:space="preserve"> </w:t>
      </w:r>
      <w:r w:rsidRPr="0081178A">
        <w:rPr>
          <w:rFonts w:eastAsia="Calibri"/>
          <w:szCs w:val="24"/>
        </w:rPr>
        <w:t>contractual</w:t>
      </w:r>
      <w:r w:rsidRPr="0081178A">
        <w:rPr>
          <w:rFonts w:eastAsia="Calibri"/>
          <w:spacing w:val="-4"/>
          <w:szCs w:val="24"/>
        </w:rPr>
        <w:t xml:space="preserve"> </w:t>
      </w:r>
      <w:r w:rsidRPr="0081178A">
        <w:rPr>
          <w:rFonts w:eastAsia="Calibri"/>
          <w:szCs w:val="24"/>
        </w:rPr>
        <w:t>coverage,</w:t>
      </w:r>
      <w:r w:rsidRPr="0081178A">
        <w:rPr>
          <w:rFonts w:eastAsia="Calibri"/>
          <w:spacing w:val="-9"/>
          <w:szCs w:val="24"/>
        </w:rPr>
        <w:t xml:space="preserve"> </w:t>
      </w:r>
      <w:r w:rsidRPr="0081178A">
        <w:rPr>
          <w:rFonts w:eastAsia="Calibri"/>
          <w:szCs w:val="24"/>
        </w:rPr>
        <w:t>the</w:t>
      </w:r>
      <w:r w:rsidRPr="0081178A">
        <w:rPr>
          <w:rFonts w:eastAsia="Calibri"/>
          <w:spacing w:val="-7"/>
          <w:szCs w:val="24"/>
        </w:rPr>
        <w:t xml:space="preserve"> </w:t>
      </w:r>
      <w:r w:rsidRPr="0081178A">
        <w:rPr>
          <w:rFonts w:eastAsia="Calibri"/>
          <w:szCs w:val="24"/>
        </w:rPr>
        <w:t>Contracting</w:t>
      </w:r>
      <w:r w:rsidRPr="0081178A">
        <w:rPr>
          <w:rFonts w:eastAsia="Calibri"/>
          <w:spacing w:val="-6"/>
          <w:szCs w:val="24"/>
        </w:rPr>
        <w:t xml:space="preserve"> </w:t>
      </w:r>
      <w:r w:rsidRPr="0081178A">
        <w:rPr>
          <w:rFonts w:eastAsia="Calibri"/>
          <w:szCs w:val="24"/>
        </w:rPr>
        <w:t>Officer</w:t>
      </w:r>
      <w:r w:rsidRPr="0081178A">
        <w:rPr>
          <w:rFonts w:eastAsia="Calibri"/>
          <w:spacing w:val="-6"/>
          <w:szCs w:val="24"/>
        </w:rPr>
        <w:t xml:space="preserve"> </w:t>
      </w:r>
      <w:r w:rsidRPr="0081178A">
        <w:rPr>
          <w:rFonts w:eastAsia="Calibri"/>
          <w:szCs w:val="24"/>
        </w:rPr>
        <w:t>should</w:t>
      </w:r>
      <w:r w:rsidRPr="0081178A">
        <w:rPr>
          <w:rFonts w:eastAsia="Calibri"/>
          <w:spacing w:val="-6"/>
          <w:szCs w:val="24"/>
        </w:rPr>
        <w:t xml:space="preserve"> </w:t>
      </w:r>
      <w:r w:rsidRPr="0081178A">
        <w:rPr>
          <w:rFonts w:eastAsia="Calibri"/>
          <w:szCs w:val="24"/>
        </w:rPr>
        <w:t>be</w:t>
      </w:r>
      <w:r w:rsidRPr="0081178A">
        <w:rPr>
          <w:rFonts w:eastAsia="Calibri"/>
          <w:spacing w:val="-9"/>
          <w:szCs w:val="24"/>
        </w:rPr>
        <w:t xml:space="preserve"> </w:t>
      </w:r>
      <w:r w:rsidRPr="0081178A">
        <w:rPr>
          <w:rFonts w:eastAsia="Calibri"/>
          <w:szCs w:val="24"/>
        </w:rPr>
        <w:t>notified</w:t>
      </w:r>
      <w:r w:rsidRPr="0081178A">
        <w:rPr>
          <w:rFonts w:eastAsia="Calibri"/>
          <w:spacing w:val="-4"/>
          <w:szCs w:val="24"/>
        </w:rPr>
        <w:t xml:space="preserve"> </w:t>
      </w:r>
      <w:r w:rsidRPr="0081178A">
        <w:rPr>
          <w:rFonts w:eastAsia="Calibri"/>
          <w:szCs w:val="24"/>
        </w:rPr>
        <w:t>immediately, preferably in writing if time permits. Proceeding with work without proper contractual coverage could result in nonpayment for the work in question.</w:t>
      </w:r>
    </w:p>
    <w:p w14:paraId="4ECA425F" w14:textId="77777777" w:rsidR="00DC6DF0" w:rsidRPr="0081178A" w:rsidRDefault="00DC6DF0" w:rsidP="00DC6DF0">
      <w:pPr>
        <w:widowControl w:val="0"/>
        <w:overflowPunct/>
        <w:adjustRightInd/>
        <w:spacing w:before="1"/>
        <w:ind w:left="147" w:right="255"/>
        <w:textAlignment w:val="auto"/>
        <w:rPr>
          <w:rFonts w:eastAsia="Calibri"/>
          <w:szCs w:val="24"/>
        </w:rPr>
      </w:pPr>
    </w:p>
    <w:p w14:paraId="40610749" w14:textId="77777777" w:rsidR="00DC6DF0" w:rsidRPr="0081178A" w:rsidRDefault="00DC6DF0" w:rsidP="00DC6DF0">
      <w:pPr>
        <w:widowControl w:val="0"/>
        <w:overflowPunct/>
        <w:adjustRightInd/>
        <w:spacing w:before="1"/>
        <w:ind w:left="147" w:right="255"/>
        <w:textAlignment w:val="auto"/>
        <w:rPr>
          <w:rFonts w:eastAsia="Calibri"/>
          <w:b/>
          <w:bCs/>
          <w:szCs w:val="24"/>
          <w:u w:val="single"/>
        </w:rPr>
      </w:pPr>
      <w:r w:rsidRPr="0081178A">
        <w:rPr>
          <w:rFonts w:eastAsia="Calibri"/>
          <w:b/>
          <w:bCs/>
          <w:szCs w:val="24"/>
          <w:u w:val="single"/>
        </w:rPr>
        <w:t>Approval of Subcontracting</w:t>
      </w:r>
    </w:p>
    <w:p w14:paraId="65614E03" w14:textId="77777777" w:rsidR="00DC6DF0" w:rsidRPr="0081178A" w:rsidRDefault="00DC6DF0" w:rsidP="00DC6DF0">
      <w:pPr>
        <w:widowControl w:val="0"/>
        <w:overflowPunct/>
        <w:adjustRightInd/>
        <w:spacing w:before="1"/>
        <w:ind w:left="147" w:right="255"/>
        <w:textAlignment w:val="auto"/>
        <w:rPr>
          <w:rFonts w:eastAsia="Calibri"/>
          <w:b/>
          <w:bCs/>
          <w:szCs w:val="24"/>
          <w:u w:val="single"/>
        </w:rPr>
      </w:pPr>
    </w:p>
    <w:p w14:paraId="60FAC8C4" w14:textId="77777777" w:rsidR="00DC6DF0" w:rsidRPr="0081178A" w:rsidRDefault="00DC6DF0" w:rsidP="00DC6DF0">
      <w:pPr>
        <w:widowControl w:val="0"/>
        <w:overflowPunct/>
        <w:adjustRightInd/>
        <w:spacing w:line="237" w:lineRule="auto"/>
        <w:ind w:left="147" w:right="528"/>
        <w:textAlignment w:val="auto"/>
        <w:rPr>
          <w:rFonts w:eastAsia="Calibri"/>
          <w:szCs w:val="24"/>
        </w:rPr>
      </w:pPr>
      <w:r w:rsidRPr="0081178A">
        <w:rPr>
          <w:rFonts w:eastAsia="Calibri"/>
          <w:szCs w:val="24"/>
        </w:rPr>
        <w:t>The</w:t>
      </w:r>
      <w:r w:rsidRPr="0081178A">
        <w:rPr>
          <w:rFonts w:eastAsia="Calibri"/>
          <w:spacing w:val="-5"/>
          <w:szCs w:val="24"/>
        </w:rPr>
        <w:t xml:space="preserve"> </w:t>
      </w:r>
      <w:r w:rsidRPr="0081178A">
        <w:rPr>
          <w:rFonts w:eastAsia="Calibri"/>
          <w:szCs w:val="24"/>
        </w:rPr>
        <w:t>Contractor</w:t>
      </w:r>
      <w:r w:rsidRPr="0081178A">
        <w:rPr>
          <w:rFonts w:eastAsia="Calibri"/>
          <w:spacing w:val="-4"/>
          <w:szCs w:val="24"/>
        </w:rPr>
        <w:t xml:space="preserve"> </w:t>
      </w:r>
      <w:r w:rsidRPr="0081178A">
        <w:rPr>
          <w:rFonts w:eastAsia="Calibri"/>
          <w:szCs w:val="24"/>
        </w:rPr>
        <w:t>shall</w:t>
      </w:r>
      <w:r w:rsidRPr="0081178A">
        <w:rPr>
          <w:rFonts w:eastAsia="Calibri"/>
          <w:spacing w:val="-8"/>
          <w:szCs w:val="24"/>
        </w:rPr>
        <w:t xml:space="preserve"> </w:t>
      </w:r>
      <w:r w:rsidRPr="0081178A">
        <w:rPr>
          <w:rFonts w:eastAsia="Calibri"/>
          <w:szCs w:val="24"/>
        </w:rPr>
        <w:t>request</w:t>
      </w:r>
      <w:r w:rsidRPr="0081178A">
        <w:rPr>
          <w:rFonts w:eastAsia="Calibri"/>
          <w:spacing w:val="-7"/>
          <w:szCs w:val="24"/>
        </w:rPr>
        <w:t xml:space="preserve"> </w:t>
      </w:r>
      <w:r w:rsidRPr="0081178A">
        <w:rPr>
          <w:rFonts w:eastAsia="Calibri"/>
          <w:szCs w:val="24"/>
        </w:rPr>
        <w:t>approval</w:t>
      </w:r>
      <w:r w:rsidRPr="0081178A">
        <w:rPr>
          <w:rFonts w:eastAsia="Calibri"/>
          <w:spacing w:val="-7"/>
          <w:szCs w:val="24"/>
        </w:rPr>
        <w:t xml:space="preserve"> </w:t>
      </w:r>
      <w:r w:rsidRPr="0081178A">
        <w:rPr>
          <w:rFonts w:eastAsia="Calibri"/>
          <w:szCs w:val="24"/>
        </w:rPr>
        <w:t>from</w:t>
      </w:r>
      <w:r w:rsidRPr="0081178A">
        <w:rPr>
          <w:rFonts w:eastAsia="Calibri"/>
          <w:spacing w:val="-10"/>
          <w:szCs w:val="24"/>
        </w:rPr>
        <w:t xml:space="preserve"> </w:t>
      </w:r>
      <w:r w:rsidRPr="0081178A">
        <w:rPr>
          <w:rFonts w:eastAsia="Calibri"/>
          <w:szCs w:val="24"/>
        </w:rPr>
        <w:t>the</w:t>
      </w:r>
      <w:r w:rsidRPr="0081178A">
        <w:rPr>
          <w:rFonts w:eastAsia="Calibri"/>
          <w:spacing w:val="-5"/>
          <w:szCs w:val="24"/>
        </w:rPr>
        <w:t xml:space="preserve"> </w:t>
      </w:r>
      <w:r w:rsidRPr="0081178A">
        <w:rPr>
          <w:rFonts w:eastAsia="Calibri"/>
          <w:szCs w:val="24"/>
        </w:rPr>
        <w:t>Contracting</w:t>
      </w:r>
      <w:r w:rsidRPr="0081178A">
        <w:rPr>
          <w:rFonts w:eastAsia="Calibri"/>
          <w:spacing w:val="-5"/>
          <w:szCs w:val="24"/>
        </w:rPr>
        <w:t xml:space="preserve"> </w:t>
      </w:r>
      <w:r w:rsidRPr="0081178A">
        <w:rPr>
          <w:rFonts w:eastAsia="Calibri"/>
          <w:szCs w:val="24"/>
        </w:rPr>
        <w:t>Officer</w:t>
      </w:r>
      <w:r w:rsidRPr="0081178A">
        <w:rPr>
          <w:rFonts w:eastAsia="Calibri"/>
          <w:spacing w:val="-9"/>
          <w:szCs w:val="24"/>
        </w:rPr>
        <w:t xml:space="preserve"> </w:t>
      </w:r>
      <w:r w:rsidRPr="0081178A">
        <w:rPr>
          <w:rFonts w:eastAsia="Calibri"/>
          <w:szCs w:val="24"/>
        </w:rPr>
        <w:t>prior</w:t>
      </w:r>
      <w:r w:rsidRPr="0081178A">
        <w:rPr>
          <w:rFonts w:eastAsia="Calibri"/>
          <w:spacing w:val="-7"/>
          <w:szCs w:val="24"/>
        </w:rPr>
        <w:t xml:space="preserve"> </w:t>
      </w:r>
      <w:r w:rsidRPr="0081178A">
        <w:rPr>
          <w:rFonts w:eastAsia="Calibri"/>
          <w:szCs w:val="24"/>
        </w:rPr>
        <w:t>to</w:t>
      </w:r>
      <w:r w:rsidRPr="0081178A">
        <w:rPr>
          <w:rFonts w:eastAsia="Calibri"/>
          <w:spacing w:val="-5"/>
          <w:szCs w:val="24"/>
        </w:rPr>
        <w:t xml:space="preserve"> </w:t>
      </w:r>
      <w:proofErr w:type="gramStart"/>
      <w:r w:rsidRPr="0081178A">
        <w:rPr>
          <w:rFonts w:eastAsia="Calibri"/>
          <w:szCs w:val="24"/>
        </w:rPr>
        <w:t>entering</w:t>
      </w:r>
      <w:r w:rsidRPr="0081178A">
        <w:rPr>
          <w:rFonts w:eastAsia="Calibri"/>
          <w:spacing w:val="-5"/>
          <w:szCs w:val="24"/>
        </w:rPr>
        <w:t xml:space="preserve"> </w:t>
      </w:r>
      <w:r w:rsidRPr="0081178A">
        <w:rPr>
          <w:rFonts w:eastAsia="Calibri"/>
          <w:szCs w:val="24"/>
        </w:rPr>
        <w:t>into</w:t>
      </w:r>
      <w:proofErr w:type="gramEnd"/>
      <w:r w:rsidRPr="0081178A">
        <w:rPr>
          <w:rFonts w:eastAsia="Calibri"/>
          <w:spacing w:val="-7"/>
          <w:szCs w:val="24"/>
        </w:rPr>
        <w:t xml:space="preserve"> </w:t>
      </w:r>
      <w:r w:rsidRPr="0081178A">
        <w:rPr>
          <w:rFonts w:eastAsia="Calibri"/>
          <w:szCs w:val="24"/>
        </w:rPr>
        <w:t>any subcontract arrangement. The written notification shall include as a minimum:</w:t>
      </w:r>
    </w:p>
    <w:p w14:paraId="0FF4F4D4" w14:textId="77777777" w:rsidR="00DC6DF0" w:rsidRPr="0081178A" w:rsidRDefault="00DC6DF0" w:rsidP="00DC6DF0">
      <w:pPr>
        <w:widowControl w:val="0"/>
        <w:numPr>
          <w:ilvl w:val="2"/>
          <w:numId w:val="77"/>
        </w:numPr>
        <w:tabs>
          <w:tab w:val="left" w:pos="867"/>
        </w:tabs>
        <w:overflowPunct/>
        <w:adjustRightInd/>
        <w:spacing w:before="288"/>
        <w:ind w:left="867" w:hanging="359"/>
        <w:textAlignment w:val="auto"/>
        <w:rPr>
          <w:rFonts w:eastAsia="Calibri"/>
          <w:szCs w:val="24"/>
        </w:rPr>
      </w:pPr>
      <w:r w:rsidRPr="0081178A">
        <w:rPr>
          <w:rFonts w:eastAsia="Calibri"/>
          <w:szCs w:val="24"/>
        </w:rPr>
        <w:t>The</w:t>
      </w:r>
      <w:r w:rsidRPr="0081178A">
        <w:rPr>
          <w:rFonts w:eastAsia="Calibri"/>
          <w:spacing w:val="-8"/>
          <w:szCs w:val="24"/>
        </w:rPr>
        <w:t xml:space="preserve"> </w:t>
      </w:r>
      <w:r w:rsidRPr="0081178A">
        <w:rPr>
          <w:rFonts w:eastAsia="Calibri"/>
          <w:szCs w:val="24"/>
        </w:rPr>
        <w:t>name,</w:t>
      </w:r>
      <w:r w:rsidRPr="0081178A">
        <w:rPr>
          <w:rFonts w:eastAsia="Calibri"/>
          <w:spacing w:val="-6"/>
          <w:szCs w:val="24"/>
        </w:rPr>
        <w:t xml:space="preserve"> </w:t>
      </w:r>
      <w:r w:rsidRPr="0081178A">
        <w:rPr>
          <w:rFonts w:eastAsia="Calibri"/>
          <w:szCs w:val="24"/>
        </w:rPr>
        <w:t>address,</w:t>
      </w:r>
      <w:r w:rsidRPr="0081178A">
        <w:rPr>
          <w:rFonts w:eastAsia="Calibri"/>
          <w:spacing w:val="-4"/>
          <w:szCs w:val="24"/>
        </w:rPr>
        <w:t xml:space="preserve"> </w:t>
      </w:r>
      <w:r w:rsidRPr="0081178A">
        <w:rPr>
          <w:rFonts w:eastAsia="Calibri"/>
          <w:szCs w:val="24"/>
        </w:rPr>
        <w:t>and</w:t>
      </w:r>
      <w:r w:rsidRPr="0081178A">
        <w:rPr>
          <w:rFonts w:eastAsia="Calibri"/>
          <w:spacing w:val="-4"/>
          <w:szCs w:val="24"/>
        </w:rPr>
        <w:t xml:space="preserve"> </w:t>
      </w:r>
      <w:r w:rsidRPr="0081178A">
        <w:rPr>
          <w:rFonts w:eastAsia="Calibri"/>
          <w:szCs w:val="24"/>
        </w:rPr>
        <w:t>telephone</w:t>
      </w:r>
      <w:r w:rsidRPr="0081178A">
        <w:rPr>
          <w:rFonts w:eastAsia="Calibri"/>
          <w:spacing w:val="-5"/>
          <w:szCs w:val="24"/>
        </w:rPr>
        <w:t xml:space="preserve"> </w:t>
      </w:r>
      <w:r w:rsidRPr="0081178A">
        <w:rPr>
          <w:rFonts w:eastAsia="Calibri"/>
          <w:szCs w:val="24"/>
        </w:rPr>
        <w:t>number</w:t>
      </w:r>
      <w:r w:rsidRPr="0081178A">
        <w:rPr>
          <w:rFonts w:eastAsia="Calibri"/>
          <w:spacing w:val="-3"/>
          <w:szCs w:val="24"/>
        </w:rPr>
        <w:t xml:space="preserve"> </w:t>
      </w:r>
      <w:r w:rsidRPr="0081178A">
        <w:rPr>
          <w:rFonts w:eastAsia="Calibri"/>
          <w:szCs w:val="24"/>
        </w:rPr>
        <w:t>of</w:t>
      </w:r>
      <w:r w:rsidRPr="0081178A">
        <w:rPr>
          <w:rFonts w:eastAsia="Calibri"/>
          <w:spacing w:val="-8"/>
          <w:szCs w:val="24"/>
        </w:rPr>
        <w:t xml:space="preserve"> </w:t>
      </w:r>
      <w:r w:rsidRPr="0081178A">
        <w:rPr>
          <w:rFonts w:eastAsia="Calibri"/>
          <w:szCs w:val="24"/>
        </w:rPr>
        <w:t>the</w:t>
      </w:r>
      <w:r w:rsidRPr="0081178A">
        <w:rPr>
          <w:rFonts w:eastAsia="Calibri"/>
          <w:spacing w:val="-10"/>
          <w:szCs w:val="24"/>
        </w:rPr>
        <w:t xml:space="preserve"> </w:t>
      </w:r>
      <w:r w:rsidRPr="0081178A">
        <w:rPr>
          <w:rFonts w:eastAsia="Calibri"/>
          <w:spacing w:val="-2"/>
          <w:szCs w:val="24"/>
        </w:rPr>
        <w:t>subcontractor.</w:t>
      </w:r>
    </w:p>
    <w:p w14:paraId="43611287" w14:textId="77777777" w:rsidR="00DC6DF0" w:rsidRPr="0081178A" w:rsidRDefault="00DC6DF0" w:rsidP="00DC6DF0">
      <w:pPr>
        <w:widowControl w:val="0"/>
        <w:numPr>
          <w:ilvl w:val="2"/>
          <w:numId w:val="77"/>
        </w:numPr>
        <w:tabs>
          <w:tab w:val="left" w:pos="867"/>
        </w:tabs>
        <w:overflowPunct/>
        <w:adjustRightInd/>
        <w:spacing w:line="292" w:lineRule="exact"/>
        <w:ind w:left="867" w:hanging="359"/>
        <w:textAlignment w:val="auto"/>
        <w:rPr>
          <w:rFonts w:eastAsia="Calibri"/>
          <w:szCs w:val="24"/>
        </w:rPr>
      </w:pPr>
      <w:r w:rsidRPr="0081178A">
        <w:rPr>
          <w:rFonts w:eastAsia="Calibri"/>
          <w:szCs w:val="24"/>
        </w:rPr>
        <w:t>The</w:t>
      </w:r>
      <w:r w:rsidRPr="0081178A">
        <w:rPr>
          <w:rFonts w:eastAsia="Calibri"/>
          <w:spacing w:val="-9"/>
          <w:szCs w:val="24"/>
        </w:rPr>
        <w:t xml:space="preserve"> </w:t>
      </w:r>
      <w:r w:rsidRPr="0081178A">
        <w:rPr>
          <w:rFonts w:eastAsia="Calibri"/>
          <w:szCs w:val="24"/>
        </w:rPr>
        <w:t>date</w:t>
      </w:r>
      <w:r w:rsidRPr="0081178A">
        <w:rPr>
          <w:rFonts w:eastAsia="Calibri"/>
          <w:spacing w:val="-4"/>
          <w:szCs w:val="24"/>
        </w:rPr>
        <w:t xml:space="preserve"> </w:t>
      </w:r>
      <w:r w:rsidRPr="0081178A">
        <w:rPr>
          <w:rFonts w:eastAsia="Calibri"/>
          <w:szCs w:val="24"/>
        </w:rPr>
        <w:t>upon</w:t>
      </w:r>
      <w:r w:rsidRPr="0081178A">
        <w:rPr>
          <w:rFonts w:eastAsia="Calibri"/>
          <w:spacing w:val="-4"/>
          <w:szCs w:val="24"/>
        </w:rPr>
        <w:t xml:space="preserve"> </w:t>
      </w:r>
      <w:r w:rsidRPr="0081178A">
        <w:rPr>
          <w:rFonts w:eastAsia="Calibri"/>
          <w:szCs w:val="24"/>
        </w:rPr>
        <w:t>which</w:t>
      </w:r>
      <w:r w:rsidRPr="0081178A">
        <w:rPr>
          <w:rFonts w:eastAsia="Calibri"/>
          <w:spacing w:val="-6"/>
          <w:szCs w:val="24"/>
        </w:rPr>
        <w:t xml:space="preserve"> </w:t>
      </w:r>
      <w:r w:rsidRPr="0081178A">
        <w:rPr>
          <w:rFonts w:eastAsia="Calibri"/>
          <w:szCs w:val="24"/>
        </w:rPr>
        <w:t>the</w:t>
      </w:r>
      <w:r w:rsidRPr="0081178A">
        <w:rPr>
          <w:rFonts w:eastAsia="Calibri"/>
          <w:spacing w:val="-7"/>
          <w:szCs w:val="24"/>
        </w:rPr>
        <w:t xml:space="preserve"> </w:t>
      </w:r>
      <w:r w:rsidRPr="0081178A">
        <w:rPr>
          <w:rFonts w:eastAsia="Calibri"/>
          <w:szCs w:val="24"/>
        </w:rPr>
        <w:t>subcontract</w:t>
      </w:r>
      <w:r w:rsidRPr="0081178A">
        <w:rPr>
          <w:rFonts w:eastAsia="Calibri"/>
          <w:spacing w:val="-6"/>
          <w:szCs w:val="24"/>
        </w:rPr>
        <w:t xml:space="preserve"> </w:t>
      </w:r>
      <w:r w:rsidRPr="0081178A">
        <w:rPr>
          <w:rFonts w:eastAsia="Calibri"/>
          <w:szCs w:val="24"/>
        </w:rPr>
        <w:t>was</w:t>
      </w:r>
      <w:r w:rsidRPr="0081178A">
        <w:rPr>
          <w:rFonts w:eastAsia="Calibri"/>
          <w:spacing w:val="-5"/>
          <w:szCs w:val="24"/>
        </w:rPr>
        <w:t xml:space="preserve"> </w:t>
      </w:r>
      <w:r w:rsidRPr="0081178A">
        <w:rPr>
          <w:rFonts w:eastAsia="Calibri"/>
          <w:szCs w:val="24"/>
        </w:rPr>
        <w:t>entered</w:t>
      </w:r>
      <w:r w:rsidRPr="0081178A">
        <w:rPr>
          <w:rFonts w:eastAsia="Calibri"/>
          <w:spacing w:val="-1"/>
          <w:szCs w:val="24"/>
        </w:rPr>
        <w:t xml:space="preserve"> </w:t>
      </w:r>
      <w:r w:rsidRPr="0081178A">
        <w:rPr>
          <w:rFonts w:eastAsia="Calibri"/>
          <w:szCs w:val="24"/>
        </w:rPr>
        <w:t>into</w:t>
      </w:r>
      <w:r w:rsidRPr="0081178A">
        <w:rPr>
          <w:rFonts w:eastAsia="Calibri"/>
          <w:spacing w:val="-6"/>
          <w:szCs w:val="24"/>
        </w:rPr>
        <w:t xml:space="preserve"> </w:t>
      </w:r>
      <w:r w:rsidRPr="0081178A">
        <w:rPr>
          <w:rFonts w:eastAsia="Calibri"/>
          <w:szCs w:val="24"/>
        </w:rPr>
        <w:t>and</w:t>
      </w:r>
      <w:r w:rsidRPr="0081178A">
        <w:rPr>
          <w:rFonts w:eastAsia="Calibri"/>
          <w:spacing w:val="-1"/>
          <w:szCs w:val="24"/>
        </w:rPr>
        <w:t xml:space="preserve"> </w:t>
      </w:r>
      <w:r w:rsidRPr="0081178A">
        <w:rPr>
          <w:rFonts w:eastAsia="Calibri"/>
          <w:szCs w:val="24"/>
        </w:rPr>
        <w:t>its</w:t>
      </w:r>
      <w:r w:rsidRPr="0081178A">
        <w:rPr>
          <w:rFonts w:eastAsia="Calibri"/>
          <w:spacing w:val="-6"/>
          <w:szCs w:val="24"/>
        </w:rPr>
        <w:t xml:space="preserve"> </w:t>
      </w:r>
      <w:r w:rsidRPr="0081178A">
        <w:rPr>
          <w:rFonts w:eastAsia="Calibri"/>
          <w:spacing w:val="-2"/>
          <w:szCs w:val="24"/>
        </w:rPr>
        <w:t>duration.</w:t>
      </w:r>
    </w:p>
    <w:p w14:paraId="7E1090A4" w14:textId="77777777" w:rsidR="00DC6DF0" w:rsidRPr="0081178A" w:rsidRDefault="00DC6DF0" w:rsidP="00DC6DF0">
      <w:pPr>
        <w:widowControl w:val="0"/>
        <w:numPr>
          <w:ilvl w:val="2"/>
          <w:numId w:val="77"/>
        </w:numPr>
        <w:tabs>
          <w:tab w:val="left" w:pos="868"/>
        </w:tabs>
        <w:overflowPunct/>
        <w:adjustRightInd/>
        <w:spacing w:before="3" w:line="235" w:lineRule="auto"/>
        <w:ind w:right="289"/>
        <w:textAlignment w:val="auto"/>
        <w:rPr>
          <w:rFonts w:eastAsia="Calibri"/>
          <w:szCs w:val="24"/>
        </w:rPr>
      </w:pPr>
      <w:r w:rsidRPr="0081178A">
        <w:rPr>
          <w:rFonts w:eastAsia="Calibri"/>
          <w:szCs w:val="24"/>
        </w:rPr>
        <w:t>A</w:t>
      </w:r>
      <w:r w:rsidRPr="0081178A">
        <w:rPr>
          <w:rFonts w:eastAsia="Calibri"/>
          <w:spacing w:val="-5"/>
          <w:szCs w:val="24"/>
        </w:rPr>
        <w:t xml:space="preserve"> </w:t>
      </w:r>
      <w:r w:rsidRPr="0081178A">
        <w:rPr>
          <w:rFonts w:eastAsia="Calibri"/>
          <w:szCs w:val="24"/>
        </w:rPr>
        <w:t>detailed</w:t>
      </w:r>
      <w:r w:rsidRPr="0081178A">
        <w:rPr>
          <w:rFonts w:eastAsia="Calibri"/>
          <w:spacing w:val="-6"/>
          <w:szCs w:val="24"/>
        </w:rPr>
        <w:t xml:space="preserve"> </w:t>
      </w:r>
      <w:r w:rsidRPr="0081178A">
        <w:rPr>
          <w:rFonts w:eastAsia="Calibri"/>
          <w:szCs w:val="24"/>
        </w:rPr>
        <w:t>description</w:t>
      </w:r>
      <w:r w:rsidRPr="0081178A">
        <w:rPr>
          <w:rFonts w:eastAsia="Calibri"/>
          <w:spacing w:val="-6"/>
          <w:szCs w:val="24"/>
        </w:rPr>
        <w:t xml:space="preserve"> </w:t>
      </w:r>
      <w:r w:rsidRPr="0081178A">
        <w:rPr>
          <w:rFonts w:eastAsia="Calibri"/>
          <w:szCs w:val="24"/>
        </w:rPr>
        <w:t>of</w:t>
      </w:r>
      <w:r w:rsidRPr="0081178A">
        <w:rPr>
          <w:rFonts w:eastAsia="Calibri"/>
          <w:spacing w:val="-10"/>
          <w:szCs w:val="24"/>
        </w:rPr>
        <w:t xml:space="preserve"> </w:t>
      </w:r>
      <w:r w:rsidRPr="0081178A">
        <w:rPr>
          <w:rFonts w:eastAsia="Calibri"/>
          <w:szCs w:val="24"/>
        </w:rPr>
        <w:t>the</w:t>
      </w:r>
      <w:r w:rsidRPr="0081178A">
        <w:rPr>
          <w:rFonts w:eastAsia="Calibri"/>
          <w:spacing w:val="-9"/>
          <w:szCs w:val="24"/>
        </w:rPr>
        <w:t xml:space="preserve"> </w:t>
      </w:r>
      <w:r w:rsidRPr="0081178A">
        <w:rPr>
          <w:rFonts w:eastAsia="Calibri"/>
          <w:szCs w:val="24"/>
        </w:rPr>
        <w:t>work</w:t>
      </w:r>
      <w:r w:rsidRPr="0081178A">
        <w:rPr>
          <w:rFonts w:eastAsia="Calibri"/>
          <w:spacing w:val="-8"/>
          <w:szCs w:val="24"/>
        </w:rPr>
        <w:t xml:space="preserve"> </w:t>
      </w:r>
      <w:r w:rsidRPr="0081178A">
        <w:rPr>
          <w:rFonts w:eastAsia="Calibri"/>
          <w:szCs w:val="24"/>
        </w:rPr>
        <w:t>being</w:t>
      </w:r>
      <w:r w:rsidRPr="0081178A">
        <w:rPr>
          <w:rFonts w:eastAsia="Calibri"/>
          <w:spacing w:val="-7"/>
          <w:szCs w:val="24"/>
        </w:rPr>
        <w:t xml:space="preserve"> </w:t>
      </w:r>
      <w:r w:rsidRPr="0081178A">
        <w:rPr>
          <w:rFonts w:eastAsia="Calibri"/>
          <w:szCs w:val="24"/>
        </w:rPr>
        <w:t>subcontracted</w:t>
      </w:r>
      <w:r w:rsidRPr="0081178A">
        <w:rPr>
          <w:rFonts w:eastAsia="Calibri"/>
          <w:spacing w:val="-1"/>
          <w:szCs w:val="24"/>
        </w:rPr>
        <w:t xml:space="preserve"> </w:t>
      </w:r>
      <w:r w:rsidRPr="0081178A">
        <w:rPr>
          <w:rFonts w:eastAsia="Calibri"/>
          <w:szCs w:val="24"/>
        </w:rPr>
        <w:t>including</w:t>
      </w:r>
      <w:r w:rsidRPr="0081178A">
        <w:rPr>
          <w:rFonts w:eastAsia="Calibri"/>
          <w:spacing w:val="-6"/>
          <w:szCs w:val="24"/>
        </w:rPr>
        <w:t xml:space="preserve"> </w:t>
      </w:r>
      <w:r w:rsidRPr="0081178A">
        <w:rPr>
          <w:rFonts w:eastAsia="Calibri"/>
          <w:szCs w:val="24"/>
        </w:rPr>
        <w:t>a</w:t>
      </w:r>
      <w:r w:rsidRPr="0081178A">
        <w:rPr>
          <w:rFonts w:eastAsia="Calibri"/>
          <w:spacing w:val="-7"/>
          <w:szCs w:val="24"/>
        </w:rPr>
        <w:t xml:space="preserve"> </w:t>
      </w:r>
      <w:proofErr w:type="gramStart"/>
      <w:r w:rsidRPr="0081178A">
        <w:rPr>
          <w:rFonts w:eastAsia="Calibri"/>
          <w:szCs w:val="24"/>
        </w:rPr>
        <w:t>listing</w:t>
      </w:r>
      <w:proofErr w:type="gramEnd"/>
      <w:r w:rsidRPr="0081178A">
        <w:rPr>
          <w:rFonts w:eastAsia="Calibri"/>
          <w:spacing w:val="-9"/>
          <w:szCs w:val="24"/>
        </w:rPr>
        <w:t xml:space="preserve"> </w:t>
      </w:r>
      <w:r w:rsidRPr="0081178A">
        <w:rPr>
          <w:rFonts w:eastAsia="Calibri"/>
          <w:szCs w:val="24"/>
        </w:rPr>
        <w:t>of</w:t>
      </w:r>
      <w:r w:rsidRPr="0081178A">
        <w:rPr>
          <w:rFonts w:eastAsia="Calibri"/>
          <w:spacing w:val="-4"/>
          <w:szCs w:val="24"/>
        </w:rPr>
        <w:t xml:space="preserve"> </w:t>
      </w:r>
      <w:r w:rsidRPr="0081178A">
        <w:rPr>
          <w:rFonts w:eastAsia="Calibri"/>
          <w:szCs w:val="24"/>
        </w:rPr>
        <w:t>contract</w:t>
      </w:r>
      <w:r w:rsidRPr="0081178A">
        <w:rPr>
          <w:rFonts w:eastAsia="Calibri"/>
          <w:spacing w:val="-4"/>
          <w:szCs w:val="24"/>
        </w:rPr>
        <w:t xml:space="preserve"> </w:t>
      </w:r>
      <w:r w:rsidRPr="0081178A">
        <w:rPr>
          <w:rFonts w:eastAsia="Calibri"/>
          <w:szCs w:val="24"/>
        </w:rPr>
        <w:t>items,</w:t>
      </w:r>
      <w:r w:rsidRPr="0081178A">
        <w:rPr>
          <w:rFonts w:eastAsia="Calibri"/>
          <w:spacing w:val="-9"/>
          <w:szCs w:val="24"/>
        </w:rPr>
        <w:t xml:space="preserve"> </w:t>
      </w:r>
      <w:r w:rsidRPr="0081178A">
        <w:rPr>
          <w:rFonts w:eastAsia="Calibri"/>
          <w:szCs w:val="24"/>
        </w:rPr>
        <w:t>units, etc., as appropriate.</w:t>
      </w:r>
    </w:p>
    <w:p w14:paraId="5C89EE58" w14:textId="77777777" w:rsidR="00DC6DF0" w:rsidRPr="0081178A" w:rsidRDefault="00DC6DF0" w:rsidP="00DC6DF0">
      <w:pPr>
        <w:widowControl w:val="0"/>
        <w:numPr>
          <w:ilvl w:val="2"/>
          <w:numId w:val="77"/>
        </w:numPr>
        <w:tabs>
          <w:tab w:val="left" w:pos="867"/>
        </w:tabs>
        <w:overflowPunct/>
        <w:adjustRightInd/>
        <w:spacing w:before="3"/>
        <w:ind w:left="867" w:hanging="359"/>
        <w:textAlignment w:val="auto"/>
        <w:rPr>
          <w:rFonts w:eastAsia="Calibri"/>
          <w:szCs w:val="24"/>
        </w:rPr>
      </w:pPr>
      <w:r w:rsidRPr="0081178A">
        <w:rPr>
          <w:rFonts w:eastAsia="Calibri"/>
          <w:szCs w:val="24"/>
        </w:rPr>
        <w:lastRenderedPageBreak/>
        <w:t>Documentation</w:t>
      </w:r>
      <w:r w:rsidRPr="0081178A">
        <w:rPr>
          <w:rFonts w:eastAsia="Calibri"/>
          <w:spacing w:val="-12"/>
          <w:szCs w:val="24"/>
        </w:rPr>
        <w:t xml:space="preserve"> </w:t>
      </w:r>
      <w:r w:rsidRPr="0081178A">
        <w:rPr>
          <w:rFonts w:eastAsia="Calibri"/>
          <w:szCs w:val="24"/>
        </w:rPr>
        <w:t>of</w:t>
      </w:r>
      <w:r w:rsidRPr="0081178A">
        <w:rPr>
          <w:rFonts w:eastAsia="Calibri"/>
          <w:spacing w:val="-12"/>
          <w:szCs w:val="24"/>
        </w:rPr>
        <w:t xml:space="preserve"> </w:t>
      </w:r>
      <w:r w:rsidRPr="0081178A">
        <w:rPr>
          <w:rFonts w:eastAsia="Calibri"/>
          <w:szCs w:val="24"/>
        </w:rPr>
        <w:t>the</w:t>
      </w:r>
      <w:r w:rsidRPr="0081178A">
        <w:rPr>
          <w:rFonts w:eastAsia="Calibri"/>
          <w:spacing w:val="-12"/>
          <w:szCs w:val="24"/>
        </w:rPr>
        <w:t xml:space="preserve"> </w:t>
      </w:r>
      <w:r w:rsidRPr="0081178A">
        <w:rPr>
          <w:rFonts w:eastAsia="Calibri"/>
          <w:szCs w:val="24"/>
        </w:rPr>
        <w:t>subcontractor's</w:t>
      </w:r>
      <w:r w:rsidRPr="0081178A">
        <w:rPr>
          <w:rFonts w:eastAsia="Calibri"/>
          <w:spacing w:val="-11"/>
          <w:szCs w:val="24"/>
        </w:rPr>
        <w:t xml:space="preserve"> </w:t>
      </w:r>
      <w:r w:rsidRPr="0081178A">
        <w:rPr>
          <w:rFonts w:eastAsia="Calibri"/>
          <w:szCs w:val="24"/>
        </w:rPr>
        <w:t>representative</w:t>
      </w:r>
      <w:r w:rsidRPr="0081178A">
        <w:rPr>
          <w:rFonts w:eastAsia="Calibri"/>
          <w:spacing w:val="-9"/>
          <w:szCs w:val="24"/>
        </w:rPr>
        <w:t xml:space="preserve"> </w:t>
      </w:r>
      <w:r w:rsidRPr="0081178A">
        <w:rPr>
          <w:rFonts w:eastAsia="Calibri"/>
          <w:spacing w:val="-2"/>
          <w:szCs w:val="24"/>
        </w:rPr>
        <w:t>authority.</w:t>
      </w:r>
    </w:p>
    <w:p w14:paraId="32898F18" w14:textId="77777777" w:rsidR="00DC6DF0" w:rsidRPr="0081178A" w:rsidRDefault="00DC6DF0" w:rsidP="00DC6DF0">
      <w:pPr>
        <w:widowControl w:val="0"/>
        <w:overflowPunct/>
        <w:adjustRightInd/>
        <w:spacing w:before="1"/>
        <w:textAlignment w:val="auto"/>
        <w:rPr>
          <w:rFonts w:eastAsia="Calibri"/>
          <w:szCs w:val="24"/>
        </w:rPr>
      </w:pPr>
    </w:p>
    <w:p w14:paraId="62435F7D" w14:textId="77777777" w:rsidR="00DC6DF0" w:rsidRPr="0081178A" w:rsidRDefault="00DC6DF0" w:rsidP="00DC6DF0">
      <w:pPr>
        <w:widowControl w:val="0"/>
        <w:overflowPunct/>
        <w:adjustRightInd/>
        <w:spacing w:before="1"/>
        <w:ind w:left="147" w:right="304"/>
        <w:textAlignment w:val="auto"/>
        <w:rPr>
          <w:b/>
          <w:bCs/>
          <w:szCs w:val="24"/>
          <w:u w:val="single"/>
        </w:rPr>
      </w:pPr>
      <w:r w:rsidRPr="0081178A">
        <w:rPr>
          <w:rFonts w:eastAsia="Calibri"/>
          <w:szCs w:val="24"/>
        </w:rPr>
        <w:t>Subcontracting</w:t>
      </w:r>
      <w:r w:rsidRPr="0081178A">
        <w:rPr>
          <w:rFonts w:eastAsia="Calibri"/>
          <w:spacing w:val="-6"/>
          <w:szCs w:val="24"/>
        </w:rPr>
        <w:t xml:space="preserve"> </w:t>
      </w:r>
      <w:r w:rsidRPr="0081178A">
        <w:rPr>
          <w:rFonts w:eastAsia="Calibri"/>
          <w:szCs w:val="24"/>
        </w:rPr>
        <w:t>any</w:t>
      </w:r>
      <w:r w:rsidRPr="0081178A">
        <w:rPr>
          <w:rFonts w:eastAsia="Calibri"/>
          <w:spacing w:val="-8"/>
          <w:szCs w:val="24"/>
        </w:rPr>
        <w:t xml:space="preserve"> </w:t>
      </w:r>
      <w:r w:rsidRPr="0081178A">
        <w:rPr>
          <w:rFonts w:eastAsia="Calibri"/>
          <w:szCs w:val="24"/>
        </w:rPr>
        <w:t>portion</w:t>
      </w:r>
      <w:r w:rsidRPr="0081178A">
        <w:rPr>
          <w:rFonts w:eastAsia="Calibri"/>
          <w:spacing w:val="-3"/>
          <w:szCs w:val="24"/>
        </w:rPr>
        <w:t xml:space="preserve"> </w:t>
      </w:r>
      <w:r w:rsidRPr="0081178A">
        <w:rPr>
          <w:rFonts w:eastAsia="Calibri"/>
          <w:szCs w:val="24"/>
        </w:rPr>
        <w:t>of</w:t>
      </w:r>
      <w:r w:rsidRPr="0081178A">
        <w:rPr>
          <w:rFonts w:eastAsia="Calibri"/>
          <w:spacing w:val="-6"/>
          <w:szCs w:val="24"/>
        </w:rPr>
        <w:t xml:space="preserve"> </w:t>
      </w:r>
      <w:r w:rsidRPr="0081178A">
        <w:rPr>
          <w:rFonts w:eastAsia="Calibri"/>
          <w:szCs w:val="24"/>
        </w:rPr>
        <w:t>the</w:t>
      </w:r>
      <w:r w:rsidRPr="0081178A">
        <w:rPr>
          <w:rFonts w:eastAsia="Calibri"/>
          <w:spacing w:val="-6"/>
          <w:szCs w:val="24"/>
        </w:rPr>
        <w:t xml:space="preserve"> </w:t>
      </w:r>
      <w:r w:rsidRPr="0081178A">
        <w:rPr>
          <w:rFonts w:eastAsia="Calibri"/>
          <w:szCs w:val="24"/>
        </w:rPr>
        <w:t>contract</w:t>
      </w:r>
      <w:r w:rsidRPr="0081178A">
        <w:rPr>
          <w:rFonts w:eastAsia="Calibri"/>
          <w:spacing w:val="-7"/>
          <w:szCs w:val="24"/>
        </w:rPr>
        <w:t xml:space="preserve"> </w:t>
      </w:r>
      <w:r w:rsidRPr="0081178A">
        <w:rPr>
          <w:rFonts w:eastAsia="Calibri"/>
          <w:szCs w:val="24"/>
        </w:rPr>
        <w:t>shall</w:t>
      </w:r>
      <w:r w:rsidRPr="0081178A">
        <w:rPr>
          <w:rFonts w:eastAsia="Calibri"/>
          <w:spacing w:val="-9"/>
          <w:szCs w:val="24"/>
        </w:rPr>
        <w:t xml:space="preserve"> </w:t>
      </w:r>
      <w:r w:rsidRPr="0081178A">
        <w:rPr>
          <w:rFonts w:eastAsia="Calibri"/>
          <w:szCs w:val="24"/>
        </w:rPr>
        <w:t>not</w:t>
      </w:r>
      <w:r w:rsidRPr="0081178A">
        <w:rPr>
          <w:rFonts w:eastAsia="Calibri"/>
          <w:spacing w:val="-3"/>
          <w:szCs w:val="24"/>
        </w:rPr>
        <w:t xml:space="preserve"> </w:t>
      </w:r>
      <w:r w:rsidRPr="0081178A">
        <w:rPr>
          <w:rFonts w:eastAsia="Calibri"/>
          <w:szCs w:val="24"/>
        </w:rPr>
        <w:t>relieve</w:t>
      </w:r>
      <w:r w:rsidRPr="0081178A">
        <w:rPr>
          <w:rFonts w:eastAsia="Calibri"/>
          <w:spacing w:val="-7"/>
          <w:szCs w:val="24"/>
        </w:rPr>
        <w:t xml:space="preserve"> </w:t>
      </w:r>
      <w:r w:rsidRPr="0081178A">
        <w:rPr>
          <w:rFonts w:eastAsia="Calibri"/>
          <w:szCs w:val="24"/>
        </w:rPr>
        <w:t>the</w:t>
      </w:r>
      <w:r w:rsidRPr="0081178A">
        <w:rPr>
          <w:rFonts w:eastAsia="Calibri"/>
          <w:spacing w:val="-6"/>
          <w:szCs w:val="24"/>
        </w:rPr>
        <w:t xml:space="preserve"> </w:t>
      </w:r>
      <w:r w:rsidRPr="0081178A">
        <w:rPr>
          <w:rFonts w:eastAsia="Calibri"/>
          <w:szCs w:val="24"/>
        </w:rPr>
        <w:t>Prime</w:t>
      </w:r>
      <w:r w:rsidRPr="0081178A">
        <w:rPr>
          <w:rFonts w:eastAsia="Calibri"/>
          <w:spacing w:val="-4"/>
          <w:szCs w:val="24"/>
        </w:rPr>
        <w:t xml:space="preserve"> </w:t>
      </w:r>
      <w:r w:rsidRPr="0081178A">
        <w:rPr>
          <w:rFonts w:eastAsia="Calibri"/>
          <w:szCs w:val="24"/>
        </w:rPr>
        <w:t>Contractor</w:t>
      </w:r>
      <w:r w:rsidRPr="0081178A">
        <w:rPr>
          <w:rFonts w:eastAsia="Calibri"/>
          <w:spacing w:val="-3"/>
          <w:szCs w:val="24"/>
        </w:rPr>
        <w:t xml:space="preserve"> </w:t>
      </w:r>
      <w:r w:rsidRPr="0081178A">
        <w:rPr>
          <w:rFonts w:eastAsia="Calibri"/>
          <w:szCs w:val="24"/>
        </w:rPr>
        <w:t>of</w:t>
      </w:r>
      <w:r w:rsidRPr="0081178A">
        <w:rPr>
          <w:rFonts w:eastAsia="Calibri"/>
          <w:spacing w:val="-4"/>
          <w:szCs w:val="24"/>
        </w:rPr>
        <w:t xml:space="preserve"> </w:t>
      </w:r>
      <w:r w:rsidRPr="0081178A">
        <w:rPr>
          <w:rFonts w:eastAsia="Calibri"/>
          <w:szCs w:val="24"/>
        </w:rPr>
        <w:t>any</w:t>
      </w:r>
      <w:r w:rsidRPr="0081178A">
        <w:rPr>
          <w:rFonts w:eastAsia="Calibri"/>
          <w:spacing w:val="-8"/>
          <w:szCs w:val="24"/>
        </w:rPr>
        <w:t xml:space="preserve"> </w:t>
      </w:r>
      <w:r w:rsidRPr="0081178A">
        <w:rPr>
          <w:rFonts w:eastAsia="Calibri"/>
          <w:szCs w:val="24"/>
        </w:rPr>
        <w:t xml:space="preserve">responsibility under this contract. Any subcontract agreement shall contain all terms and conditions of the prime </w:t>
      </w:r>
      <w:r w:rsidRPr="0081178A">
        <w:rPr>
          <w:rFonts w:eastAsia="Calibri"/>
          <w:spacing w:val="-2"/>
          <w:szCs w:val="24"/>
        </w:rPr>
        <w:t>contract.</w:t>
      </w:r>
      <w:r>
        <w:rPr>
          <w:rFonts w:eastAsia="Calibri"/>
          <w:spacing w:val="-2"/>
          <w:szCs w:val="24"/>
        </w:rPr>
        <w:t xml:space="preserve">  Any subcontractor will need to pass a background check before starting work.</w:t>
      </w:r>
    </w:p>
    <w:p w14:paraId="4DB31B19" w14:textId="77777777" w:rsidR="00DC6DF0" w:rsidRPr="0081178A" w:rsidRDefault="00DC6DF0" w:rsidP="00DC6DF0">
      <w:pPr>
        <w:rPr>
          <w:b/>
          <w:bCs/>
          <w:szCs w:val="24"/>
          <w:u w:val="single"/>
        </w:rPr>
      </w:pPr>
    </w:p>
    <w:p w14:paraId="6E09DEE4" w14:textId="77777777" w:rsidR="00E905C9" w:rsidRDefault="00E905C9" w:rsidP="00E905C9">
      <w:pPr>
        <w:rPr>
          <w:b/>
          <w:bCs/>
          <w:szCs w:val="24"/>
          <w:u w:val="single"/>
        </w:rPr>
      </w:pPr>
    </w:p>
    <w:p w14:paraId="541CE18D" w14:textId="6A8D7128" w:rsidR="00AF503B" w:rsidRPr="00D34FF4"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 xml:space="preserve">United States Department of </w:t>
      </w:r>
      <w:r w:rsidR="007B41B2">
        <w:rPr>
          <w:b/>
          <w:snapToGrid w:val="0"/>
          <w:szCs w:val="24"/>
          <w:u w:val="single"/>
        </w:rPr>
        <w:t>Agriculture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7305B5D0" w14:textId="056C81DC"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The terms and conditions set forth herein supersede all other terms and conditions</w:t>
      </w:r>
      <w:r w:rsidR="00C36271" w:rsidRPr="00D34FF4">
        <w:rPr>
          <w:bCs/>
          <w:snapToGrid w:val="0"/>
          <w:szCs w:val="24"/>
        </w:rPr>
        <w:t xml:space="preserve">.  </w:t>
      </w:r>
      <w:r w:rsidRPr="00D34FF4">
        <w:rPr>
          <w:bCs/>
          <w:snapToGrid w:val="0"/>
          <w:szCs w:val="24"/>
        </w:rPr>
        <w:t>Acceptance of the order in accordanc</w:t>
      </w:r>
      <w:r w:rsidRPr="005B5F9D">
        <w:rPr>
          <w:bCs/>
          <w:snapToGrid w:val="0"/>
          <w:szCs w:val="24"/>
        </w:rPr>
        <w:t>e with (IAW)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29826965" w:rsidR="00421BC9" w:rsidRPr="00421BC9" w:rsidRDefault="00421BC9" w:rsidP="00421BC9">
      <w:r>
        <w:t>As part of the Revolutionary FAR Overhaul (RFO), s</w:t>
      </w:r>
      <w:r w:rsidRPr="00077371">
        <w:t>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3D1CD35D" w14:textId="77777777" w:rsidR="00AF503B" w:rsidRPr="00D447C8" w:rsidRDefault="00AF503B" w:rsidP="00AF503B">
      <w:pPr>
        <w:pStyle w:val="NormalWeb"/>
      </w:pPr>
    </w:p>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54DE88C1" w14:textId="476484D1" w:rsidR="00AF503B" w:rsidRPr="00DC6DF0" w:rsidRDefault="00AF503B" w:rsidP="00DC6DF0">
      <w:pPr>
        <w:overflowPunct/>
        <w:autoSpaceDE/>
        <w:autoSpaceDN/>
        <w:adjustRightInd/>
        <w:textAlignment w:val="auto"/>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Contracting Officer will make their full text available. </w:t>
      </w:r>
      <w:r w:rsidR="00D6458E">
        <w:rPr>
          <w:szCs w:val="24"/>
        </w:rPr>
        <w:t xml:space="preserve"> </w:t>
      </w:r>
      <w:r w:rsidRPr="00D34FF4">
        <w:rPr>
          <w:szCs w:val="24"/>
        </w:rPr>
        <w:t xml:space="preserve">Also the full text of the clause may be accessed electronically at Internet address </w:t>
      </w:r>
      <w:hyperlink r:id="rId12" w:history="1">
        <w:r w:rsidRPr="00C43979">
          <w:rPr>
            <w:rStyle w:val="Hyperlink"/>
            <w:rFonts w:eastAsiaTheme="majorEastAsia"/>
          </w:rPr>
          <w:t>https://www.acquisition.gov/far-overhaul/far-part-deviation-guide/far-overhaul-part-52</w:t>
        </w:r>
      </w:hyperlink>
    </w:p>
    <w:p w14:paraId="78313CEF"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0" w:name="wp1186876"/>
      <w:bookmarkEnd w:id="0"/>
      <w:r>
        <w:t xml:space="preserve"> </w:t>
      </w:r>
      <w:r w:rsidRPr="00E04C41">
        <w:t>(</w:t>
      </w:r>
      <w:r>
        <w:t>Nov 2025)</w:t>
      </w:r>
    </w:p>
    <w:p w14:paraId="376D7FBC" w14:textId="249E69B3" w:rsidR="00AF503B" w:rsidRPr="0028633F" w:rsidRDefault="00AF503B" w:rsidP="00AF503B">
      <w:pPr>
        <w:overflowPunct/>
        <w:textAlignment w:val="auto"/>
        <w:rPr>
          <w:color w:val="000000"/>
          <w:szCs w:val="24"/>
        </w:rPr>
      </w:pPr>
      <w:r>
        <w:tab/>
      </w:r>
      <w:r>
        <w:tab/>
      </w:r>
      <w:sdt>
        <w:sdtPr>
          <w:rPr>
            <w:rFonts w:ascii="MS Gothic" w:eastAsia="MS Gothic" w:hAnsi="MS Gothic"/>
          </w:rPr>
          <w:id w:val="153461670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Pr="009B2E73">
        <w:rPr>
          <w:color w:val="000000"/>
          <w:szCs w:val="24"/>
        </w:rPr>
        <w:t xml:space="preserve"> </w:t>
      </w:r>
      <w:r>
        <w:rPr>
          <w:color w:val="000000"/>
          <w:szCs w:val="24"/>
        </w:rPr>
        <w:t xml:space="preserve"> </w:t>
      </w:r>
      <w:r w:rsidRPr="009B2E73">
        <w:rPr>
          <w:color w:val="000000"/>
          <w:szCs w:val="24"/>
        </w:rPr>
        <w:t xml:space="preserve">Alternate </w:t>
      </w:r>
      <w:proofErr w:type="gramStart"/>
      <w:r w:rsidRPr="006430A3">
        <w:rPr>
          <w:color w:val="000000"/>
          <w:szCs w:val="24"/>
        </w:rPr>
        <w:t xml:space="preserve">I </w:t>
      </w:r>
      <w:r w:rsidRPr="006430A3">
        <w:rPr>
          <w:szCs w:val="24"/>
        </w:rPr>
        <w:t xml:space="preserve"> </w:t>
      </w:r>
      <w:r w:rsidRPr="006430A3">
        <w:t>(</w:t>
      </w:r>
      <w:proofErr w:type="gramEnd"/>
      <w:r w:rsidRPr="006430A3">
        <w:t>Nov 2025)</w:t>
      </w:r>
      <w:r w:rsidRPr="006430A3">
        <w:rPr>
          <w:color w:val="000000"/>
          <w:szCs w:val="24"/>
        </w:rPr>
        <w:t xml:space="preserve"> of 52</w:t>
      </w:r>
      <w:r w:rsidRPr="009B2E73">
        <w:rPr>
          <w:color w:val="000000"/>
          <w:szCs w:val="24"/>
        </w:rPr>
        <w:t>.2</w:t>
      </w:r>
      <w:r>
        <w:rPr>
          <w:color w:val="000000"/>
          <w:szCs w:val="24"/>
        </w:rPr>
        <w:t>12-4</w:t>
      </w:r>
    </w:p>
    <w:p w14:paraId="7ECA29A8" w14:textId="77777777"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22FBA535"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w:t>
      </w:r>
      <w:r w:rsidR="00B914A1" w:rsidRPr="009B2E73">
        <w:rPr>
          <w:color w:val="000000"/>
          <w:szCs w:val="24"/>
        </w:rPr>
        <w:t xml:space="preserve">Persons </w:t>
      </w:r>
      <w:r w:rsidR="00B914A1" w:rsidRPr="009B2E73">
        <w:rPr>
          <w:szCs w:val="24"/>
        </w:rPr>
        <w:t>(</w:t>
      </w:r>
      <w:r w:rsidRPr="00A81D46">
        <w:t>Nov 2025)</w:t>
      </w:r>
    </w:p>
    <w:p w14:paraId="63357292" w14:textId="14ED5F1B" w:rsidR="00AF503B" w:rsidRDefault="00000000" w:rsidP="00AF503B">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color w:val="000000"/>
          <w:szCs w:val="24"/>
        </w:rPr>
        <w:t xml:space="preserve"> </w:t>
      </w:r>
      <w:r w:rsidR="00AF503B">
        <w:rPr>
          <w:color w:val="000000"/>
          <w:szCs w:val="24"/>
        </w:rPr>
        <w:t xml:space="preserve"> </w:t>
      </w:r>
      <w:r w:rsidR="00AF503B" w:rsidRPr="009B2E73">
        <w:rPr>
          <w:color w:val="000000"/>
          <w:szCs w:val="24"/>
        </w:rPr>
        <w:t xml:space="preserve">Alternate </w:t>
      </w:r>
      <w:proofErr w:type="gramStart"/>
      <w:r w:rsidR="00AF503B" w:rsidRPr="009B2E73">
        <w:rPr>
          <w:color w:val="000000"/>
          <w:szCs w:val="24"/>
        </w:rPr>
        <w:t xml:space="preserve">I </w:t>
      </w:r>
      <w:r w:rsidR="00AF503B" w:rsidRPr="009B2E73">
        <w:rPr>
          <w:szCs w:val="24"/>
        </w:rPr>
        <w:t xml:space="preserve"> </w:t>
      </w:r>
      <w:r w:rsidR="00AF503B" w:rsidRPr="00A81D46">
        <w:t>(</w:t>
      </w:r>
      <w:proofErr w:type="gramEnd"/>
      <w:r w:rsidR="00AF503B" w:rsidRPr="00A81D46">
        <w:t>Nov 202</w:t>
      </w:r>
      <w:r w:rsidR="00AF503B" w:rsidRPr="00CB0C44">
        <w:t>5)</w:t>
      </w:r>
      <w:r w:rsidR="00AF503B" w:rsidRPr="00CB0C44">
        <w:rPr>
          <w:color w:val="000000"/>
          <w:szCs w:val="24"/>
        </w:rPr>
        <w:t xml:space="preserve"> of</w:t>
      </w:r>
      <w:r w:rsidR="00AF503B"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0513F45C" w14:textId="1E59E0F8" w:rsidR="00C408BA" w:rsidRDefault="00C408BA" w:rsidP="00AF503B">
      <w:pPr>
        <w:overflowPunct/>
        <w:textAlignment w:val="auto"/>
      </w:pPr>
      <w:r>
        <w:t>52.232-39</w:t>
      </w:r>
      <w:r>
        <w:tab/>
        <w:t>Unenforceability of Unauthorized Obligations (</w:t>
      </w:r>
      <w:r w:rsidR="003521D0">
        <w:t>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F147704" w14:textId="5C0DE769" w:rsidR="00AF503B" w:rsidRDefault="00000000" w:rsidP="00AF503B">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Alternate I </w:t>
      </w:r>
      <w:r w:rsidR="00AF503B" w:rsidRPr="00E04C41">
        <w:t>(</w:t>
      </w:r>
      <w:r w:rsidR="00AF503B">
        <w:t xml:space="preserve">Nov 2025) </w:t>
      </w:r>
      <w:r w:rsidR="00AF503B">
        <w:rPr>
          <w:szCs w:val="24"/>
        </w:rPr>
        <w:t>of 52.240-91</w:t>
      </w:r>
    </w:p>
    <w:p w14:paraId="5F26B82E" w14:textId="7777777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2F263000"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CE5414">
        <w:rPr>
          <w:b/>
          <w:bCs/>
          <w:color w:val="000000"/>
          <w:szCs w:val="24"/>
          <w:u w:val="single"/>
        </w:rPr>
        <w:t>clauses</w:t>
      </w:r>
      <w:r w:rsidRPr="000756D4">
        <w:rPr>
          <w:b/>
          <w:bCs/>
          <w:color w:val="000000"/>
          <w:szCs w:val="24"/>
          <w:u w:val="single"/>
        </w:rPr>
        <w:t xml:space="preserve"> are applicable if checked</w:t>
      </w:r>
      <w:r w:rsidR="0023447F">
        <w:rPr>
          <w:b/>
          <w:bCs/>
          <w:color w:val="000000"/>
          <w:szCs w:val="24"/>
          <w:u w:val="single"/>
        </w:rPr>
        <w:t>:</w:t>
      </w:r>
      <w:r w:rsidR="0023447F">
        <w:rPr>
          <w:color w:val="000000"/>
          <w:szCs w:val="24"/>
        </w:rPr>
        <w:t xml:space="preserve"> </w:t>
      </w:r>
      <w:r w:rsidR="00DC6DF0">
        <w:rPr>
          <w:color w:val="000000"/>
          <w:szCs w:val="24"/>
        </w:rPr>
        <w:t xml:space="preserve"> </w:t>
      </w:r>
    </w:p>
    <w:p w14:paraId="40DAB395" w14:textId="77777777" w:rsidR="00AF503B" w:rsidRDefault="00AF503B" w:rsidP="00AF503B"/>
    <w:p w14:paraId="1D73CC0E" w14:textId="5A7FD10C" w:rsidR="00AF503B" w:rsidRPr="00D91256" w:rsidRDefault="00000000" w:rsidP="002159A5">
      <w:pPr>
        <w:overflowPunct/>
        <w:autoSpaceDE/>
        <w:autoSpaceDN/>
        <w:adjustRightInd/>
        <w:textAlignment w:val="auto"/>
      </w:pPr>
      <w:sdt>
        <w:sdtPr>
          <w:rPr>
            <w:rFonts w:ascii="MS Gothic" w:eastAsia="MS Gothic" w:hAnsi="MS Gothic"/>
          </w:rPr>
          <w:id w:val="-1148581756"/>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t xml:space="preserve">  52.203-6</w:t>
      </w:r>
      <w:r w:rsidR="00333FB6">
        <w:tab/>
      </w:r>
      <w:r w:rsidR="00AF503B">
        <w:t>Restrictions on Subcontractor Sales to the Government (Jun 2020)</w:t>
      </w:r>
      <w:r w:rsidR="002159A5">
        <w:t xml:space="preserve"> </w:t>
      </w:r>
      <w:r w:rsidR="00182BAB">
        <w:t xml:space="preserve">with </w:t>
      </w:r>
      <w:r w:rsidR="00AF503B">
        <w:t xml:space="preserve">Alternate I </w:t>
      </w:r>
      <w:r w:rsidR="00333FB6">
        <w:tab/>
      </w:r>
      <w:r w:rsidR="00333FB6">
        <w:tab/>
      </w:r>
      <w:r w:rsidR="00AF503B">
        <w:t>(Nov 2021) of 52.203-6</w:t>
      </w:r>
    </w:p>
    <w:p w14:paraId="7E67EFFA" w14:textId="06E9BC11" w:rsidR="00AF503B" w:rsidRPr="00151ECA" w:rsidRDefault="00000000"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79509F10" w:rsidR="00AF503B" w:rsidRDefault="00000000" w:rsidP="00AF503B">
      <w:pPr>
        <w:overflowPunct/>
        <w:autoSpaceDE/>
        <w:autoSpaceDN/>
        <w:adjustRightInd/>
        <w:textAlignment w:val="auto"/>
      </w:pPr>
      <w:sdt>
        <w:sdtPr>
          <w:rPr>
            <w:rFonts w:ascii="MS Gothic" w:eastAsia="MS Gothic" w:hAnsi="MS Gothic"/>
          </w:rPr>
          <w:id w:val="-1792654076"/>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1F3FD2CA" w:rsidR="00AF503B" w:rsidRPr="00A81D46" w:rsidRDefault="00000000"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7A37AF8D" w14:textId="64548952" w:rsidR="00AF503B" w:rsidRDefault="00000000" w:rsidP="00AF503B">
      <w:pPr>
        <w:overflowPunct/>
        <w:autoSpaceDE/>
        <w:autoSpaceDN/>
        <w:adjustRightInd/>
        <w:textAlignment w:val="auto"/>
      </w:pPr>
      <w:sdt>
        <w:sdtPr>
          <w:rPr>
            <w:rFonts w:ascii="MS Gothic" w:eastAsia="MS Gothic" w:hAnsi="MS Gothic"/>
          </w:rPr>
          <w:id w:val="168262428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81D46">
        <w:t xml:space="preserve"> </w:t>
      </w:r>
      <w:r w:rsidR="00AF503B">
        <w:t xml:space="preserve"> </w:t>
      </w:r>
      <w:r w:rsidR="00AF503B" w:rsidRPr="00A81D46">
        <w:t>52.204-91</w:t>
      </w:r>
      <w:r w:rsidR="00AF503B" w:rsidRPr="00A81D46">
        <w:tab/>
        <w:t>Contractor identification (Nov 2025)</w:t>
      </w:r>
    </w:p>
    <w:p w14:paraId="45569C26" w14:textId="31944E84" w:rsidR="00AF503B" w:rsidRPr="00151ECA" w:rsidRDefault="00000000" w:rsidP="00AF503B">
      <w:pPr>
        <w:overflowPunct/>
        <w:autoSpaceDE/>
        <w:autoSpaceDN/>
        <w:adjustRightInd/>
        <w:textAlignment w:val="auto"/>
        <w:rPr>
          <w:szCs w:val="24"/>
        </w:rPr>
      </w:pPr>
      <w:sdt>
        <w:sdtPr>
          <w:rPr>
            <w:rFonts w:ascii="MS Gothic" w:eastAsia="MS Gothic" w:hAnsi="MS Gothic"/>
          </w:rPr>
          <w:id w:val="-1186362713"/>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000000"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67F65AD1" w:rsidR="00AF503B" w:rsidRDefault="00000000"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000000"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32B254A1" w:rsidR="00AF503B" w:rsidRPr="00213FF0" w:rsidRDefault="00000000" w:rsidP="00AF503B">
      <w:pPr>
        <w:overflowPunct/>
        <w:autoSpaceDE/>
        <w:autoSpaceDN/>
        <w:adjustRightInd/>
        <w:textAlignment w:val="auto"/>
        <w:rPr>
          <w:szCs w:val="24"/>
          <w:highlight w:val="green"/>
        </w:rPr>
      </w:pPr>
      <w:sdt>
        <w:sdtPr>
          <w:rPr>
            <w:rFonts w:ascii="MS Gothic" w:eastAsia="MS Gothic" w:hAnsi="MS Gothic"/>
          </w:rPr>
          <w:id w:val="1679147174"/>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E62C1F" w14:textId="3B40336F"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Alternate I (Mar 2020).</w:t>
      </w:r>
    </w:p>
    <w:p w14:paraId="5337538A" w14:textId="16FCAA92" w:rsidR="00AF503B" w:rsidRPr="0091689E" w:rsidRDefault="00000000" w:rsidP="00AF503B">
      <w:pPr>
        <w:overflowPunct/>
        <w:autoSpaceDE/>
        <w:autoSpaceDN/>
        <w:adjustRightInd/>
        <w:textAlignment w:val="auto"/>
        <w:rPr>
          <w:szCs w:val="24"/>
        </w:rPr>
      </w:pPr>
      <w:sdt>
        <w:sdtPr>
          <w:rPr>
            <w:rFonts w:ascii="MS Gothic" w:eastAsia="MS Gothic" w:hAnsi="MS Gothic"/>
          </w:rPr>
          <w:id w:val="-1497112563"/>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Pr="000756D4" w:rsidRDefault="00000000" w:rsidP="00AF503B">
      <w:pPr>
        <w:overflowPunct/>
        <w:autoSpaceDE/>
        <w:autoSpaceDN/>
        <w:adjustRightInd/>
        <w:textAlignment w:val="auto"/>
        <w:rPr>
          <w:szCs w:val="24"/>
        </w:rPr>
      </w:pPr>
      <w:sdt>
        <w:sdtPr>
          <w:rPr>
            <w:rFonts w:ascii="MS Gothic" w:eastAsia="MS Gothic" w:hAnsi="MS Gothic"/>
          </w:rPr>
          <w:id w:val="-8154144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561C0E87" w14:textId="3F0DF2A0"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III</w:t>
      </w:r>
      <w:r w:rsidR="0054322F">
        <w:rPr>
          <w:szCs w:val="24"/>
        </w:rPr>
        <w:t xml:space="preserve"> </w:t>
      </w:r>
      <w:r w:rsidR="00AF503B" w:rsidRPr="000756D4">
        <w:t xml:space="preserve">(Nov 2025) </w:t>
      </w:r>
      <w:r w:rsidR="00AF503B" w:rsidRPr="000756D4">
        <w:rPr>
          <w:szCs w:val="24"/>
        </w:rPr>
        <w:t>of 52.219-9.</w:t>
      </w:r>
    </w:p>
    <w:p w14:paraId="0D6633BA" w14:textId="55BB1633"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w:t>
      </w:r>
      <w:proofErr w:type="gramStart"/>
      <w:r w:rsidR="00AF503B" w:rsidRPr="000756D4">
        <w:rPr>
          <w:szCs w:val="24"/>
        </w:rPr>
        <w:t xml:space="preserve">IV  </w:t>
      </w:r>
      <w:r w:rsidR="00AF503B" w:rsidRPr="000756D4">
        <w:t>(</w:t>
      </w:r>
      <w:proofErr w:type="gramEnd"/>
      <w:r w:rsidR="00AF503B" w:rsidRPr="000756D4">
        <w:t xml:space="preserve">Nov 2025) </w:t>
      </w:r>
      <w:r w:rsidR="00AF503B" w:rsidRPr="000756D4">
        <w:rPr>
          <w:szCs w:val="24"/>
        </w:rPr>
        <w:t>of 52.219-9</w:t>
      </w:r>
    </w:p>
    <w:p w14:paraId="24DB2284" w14:textId="0474D8AA" w:rsidR="00AF503B" w:rsidRPr="000756D4" w:rsidRDefault="00000000" w:rsidP="00AF503B">
      <w:pPr>
        <w:overflowPunct/>
        <w:autoSpaceDE/>
        <w:autoSpaceDN/>
        <w:adjustRightInd/>
        <w:textAlignment w:val="auto"/>
        <w:rPr>
          <w:szCs w:val="24"/>
        </w:rPr>
      </w:pPr>
      <w:sdt>
        <w:sdtPr>
          <w:rPr>
            <w:rFonts w:ascii="MS Gothic" w:eastAsia="MS Gothic" w:hAnsi="MS Gothic"/>
          </w:rPr>
          <w:id w:val="2098677055"/>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5C7E16C" w14:textId="75B1BD3D" w:rsidR="00AF503B" w:rsidRDefault="00000000" w:rsidP="00AF503B">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52.219-16</w:t>
      </w:r>
      <w:r w:rsidR="00AF503B" w:rsidRPr="000756D4">
        <w:rPr>
          <w:szCs w:val="24"/>
        </w:rPr>
        <w:tab/>
        <w:t xml:space="preserve">Liquidated Damages—Subcontracting </w:t>
      </w:r>
      <w:r w:rsidR="008E474B" w:rsidRPr="000756D4">
        <w:rPr>
          <w:szCs w:val="24"/>
        </w:rPr>
        <w:t>Plan</w:t>
      </w:r>
      <w:r w:rsidR="008E474B" w:rsidRPr="000756D4">
        <w:t xml:space="preserve"> (</w:t>
      </w:r>
      <w:r w:rsidR="00AF503B" w:rsidRPr="000756D4">
        <w:t>N</w:t>
      </w:r>
      <w:r w:rsidR="00AF503B" w:rsidRPr="00A81D46">
        <w:t>ov 2025)</w:t>
      </w:r>
    </w:p>
    <w:p w14:paraId="601F99F0" w14:textId="79F85E6A" w:rsidR="00AF503B" w:rsidRPr="0091689E" w:rsidRDefault="00000000"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376184BF" w14:textId="0CFD4A4D" w:rsidR="00AF503B" w:rsidRPr="00AD6BD4" w:rsidRDefault="00000000" w:rsidP="00AF503B">
      <w:pPr>
        <w:overflowPunct/>
        <w:autoSpaceDE/>
        <w:autoSpaceDN/>
        <w:adjustRightInd/>
        <w:textAlignment w:val="auto"/>
        <w:rPr>
          <w:szCs w:val="24"/>
        </w:rPr>
      </w:pPr>
      <w:sdt>
        <w:sdtPr>
          <w:rPr>
            <w:rFonts w:ascii="MS Gothic" w:eastAsia="MS Gothic" w:hAnsi="MS Gothic"/>
          </w:rPr>
          <w:id w:val="1962768199"/>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755B865C" w:rsidR="00AF503B" w:rsidRPr="0091689E" w:rsidRDefault="00000000" w:rsidP="00AF503B">
      <w:pPr>
        <w:overflowPunct/>
        <w:autoSpaceDE/>
        <w:autoSpaceDN/>
        <w:adjustRightInd/>
        <w:textAlignment w:val="auto"/>
        <w:rPr>
          <w:szCs w:val="24"/>
        </w:rPr>
      </w:pPr>
      <w:sdt>
        <w:sdtPr>
          <w:rPr>
            <w:rFonts w:ascii="MS Gothic" w:eastAsia="MS Gothic" w:hAnsi="MS Gothic"/>
          </w:rPr>
          <w:id w:val="-557161841"/>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1C4120BD" w:rsidR="00AF503B" w:rsidRDefault="00000000" w:rsidP="00AF503B">
      <w:pPr>
        <w:overflowPunct/>
        <w:autoSpaceDE/>
        <w:autoSpaceDN/>
        <w:adjustRightInd/>
        <w:textAlignment w:val="auto"/>
        <w:rPr>
          <w:szCs w:val="24"/>
          <w:highlight w:val="green"/>
        </w:rPr>
      </w:pPr>
      <w:sdt>
        <w:sdtPr>
          <w:rPr>
            <w:rFonts w:ascii="MS Gothic" w:eastAsia="MS Gothic" w:hAnsi="MS Gothic"/>
          </w:rPr>
          <w:id w:val="-1125767921"/>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6C724DF" w14:textId="121D0500" w:rsidR="00AF503B" w:rsidRPr="00923025" w:rsidRDefault="00000000" w:rsidP="00AF503B">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Content>
          <w:r w:rsidR="008D43EC">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 of 52.222-35</w:t>
      </w:r>
    </w:p>
    <w:p w14:paraId="10DE58B4" w14:textId="37625310" w:rsidR="00AF503B" w:rsidRDefault="00000000" w:rsidP="00AF503B">
      <w:pPr>
        <w:overflowPunct/>
        <w:autoSpaceDE/>
        <w:autoSpaceDN/>
        <w:adjustRightInd/>
        <w:textAlignment w:val="auto"/>
        <w:rPr>
          <w:szCs w:val="24"/>
        </w:rPr>
      </w:pPr>
      <w:sdt>
        <w:sdtPr>
          <w:rPr>
            <w:rFonts w:ascii="MS Gothic" w:eastAsia="MS Gothic" w:hAnsi="MS Gothic"/>
          </w:rPr>
          <w:id w:val="-848014974"/>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w:t>
      </w:r>
      <w:r w:rsidR="008E474B" w:rsidRPr="009B2E73">
        <w:rPr>
          <w:szCs w:val="24"/>
        </w:rPr>
        <w:t>Disabilities (</w:t>
      </w:r>
      <w:r w:rsidR="00AF503B" w:rsidRPr="00A81D46">
        <w:t>Nov 2025)</w:t>
      </w:r>
    </w:p>
    <w:p w14:paraId="3CFDB520" w14:textId="547625CB"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w:t>
      </w:r>
      <w:r w:rsidR="008E474B">
        <w:rPr>
          <w:szCs w:val="24"/>
        </w:rPr>
        <w:t>) of</w:t>
      </w:r>
      <w:r w:rsidR="00AF503B">
        <w:rPr>
          <w:szCs w:val="24"/>
        </w:rPr>
        <w:t xml:space="preserve"> 52.222-36</w:t>
      </w:r>
    </w:p>
    <w:p w14:paraId="6C1A6E41" w14:textId="3386C636" w:rsidR="00AF503B" w:rsidRPr="0091689E" w:rsidRDefault="00000000"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w:t>
      </w:r>
      <w:r w:rsidR="008E474B" w:rsidRPr="009B2E73">
        <w:rPr>
          <w:szCs w:val="24"/>
        </w:rPr>
        <w:t>Veterans (</w:t>
      </w:r>
      <w:r w:rsidR="00AF503B" w:rsidRPr="00A81D46">
        <w:t>Nov 2025)</w:t>
      </w:r>
    </w:p>
    <w:p w14:paraId="37D7BD70" w14:textId="3BD00511" w:rsidR="002A10CB" w:rsidRPr="0091689E" w:rsidRDefault="00000000" w:rsidP="002A10C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Notification of Employee Rights Under the National Labor Relations Act (Dec 2010</w:t>
      </w:r>
    </w:p>
    <w:p w14:paraId="6A8B3426" w14:textId="7B2AE483" w:rsidR="002A10CB" w:rsidRPr="00C53CF0" w:rsidRDefault="00000000" w:rsidP="002A10CB">
      <w:pPr>
        <w:overflowPunct/>
        <w:autoSpaceDE/>
        <w:autoSpaceDN/>
        <w:adjustRightInd/>
        <w:textAlignment w:val="auto"/>
        <w:rPr>
          <w:szCs w:val="24"/>
        </w:rPr>
      </w:pPr>
      <w:sdt>
        <w:sdtPr>
          <w:rPr>
            <w:rFonts w:ascii="MS Gothic" w:eastAsia="MS Gothic" w:hAnsi="MS Gothic"/>
          </w:rPr>
          <w:id w:val="1619711454"/>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52.222-41</w:t>
      </w:r>
      <w:r w:rsidR="002A10CB">
        <w:rPr>
          <w:szCs w:val="24"/>
        </w:rPr>
        <w:tab/>
      </w:r>
      <w:r w:rsidR="002A10CB" w:rsidRPr="00C53CF0">
        <w:rPr>
          <w:szCs w:val="24"/>
        </w:rPr>
        <w:t>S</w:t>
      </w:r>
      <w:r w:rsidR="002A10CB" w:rsidRPr="003178BD">
        <w:rPr>
          <w:szCs w:val="24"/>
        </w:rPr>
        <w:t>ervice Contract Labor Stan</w:t>
      </w:r>
      <w:r w:rsidR="002A10CB" w:rsidRPr="00C53CF0">
        <w:rPr>
          <w:szCs w:val="24"/>
        </w:rPr>
        <w:t>dards (Aug 2018)</w:t>
      </w:r>
    </w:p>
    <w:p w14:paraId="795C7410" w14:textId="4A42CF2D" w:rsidR="002A10CB" w:rsidRPr="0091689E" w:rsidRDefault="00000000" w:rsidP="002A10CB">
      <w:pPr>
        <w:overflowPunct/>
        <w:autoSpaceDE/>
        <w:autoSpaceDN/>
        <w:adjustRightInd/>
        <w:textAlignment w:val="auto"/>
        <w:rPr>
          <w:szCs w:val="24"/>
        </w:rPr>
      </w:pPr>
      <w:sdt>
        <w:sdtPr>
          <w:rPr>
            <w:rFonts w:ascii="MS Gothic" w:eastAsia="MS Gothic" w:hAnsi="MS Gothic"/>
          </w:rPr>
          <w:id w:val="1560591371"/>
          <w14:checkbox>
            <w14:checked w14:val="1"/>
            <w14:checkedState w14:val="2612" w14:font="MS Gothic"/>
            <w14:uncheckedState w14:val="2610" w14:font="MS Gothic"/>
          </w14:checkbox>
        </w:sdtPr>
        <w:sdtContent>
          <w:r w:rsidR="00DC6DF0">
            <w:rPr>
              <w:rFonts w:ascii="MS Gothic" w:eastAsia="MS Gothic" w:hAnsi="MS Gothic" w:hint="eastAsia"/>
            </w:rPr>
            <w:t>☒</w:t>
          </w:r>
        </w:sdtContent>
      </w:sdt>
      <w:r w:rsidR="002A10CB">
        <w:rPr>
          <w:szCs w:val="22"/>
        </w:rPr>
        <w:t xml:space="preserve">  52.222-42</w:t>
      </w:r>
      <w:r w:rsidR="002A10CB">
        <w:rPr>
          <w:szCs w:val="22"/>
        </w:rPr>
        <w:tab/>
      </w:r>
      <w:r w:rsidR="002A10CB" w:rsidRPr="00137A52">
        <w:t>Statement of Equivalent Rates for Federal Hires</w:t>
      </w:r>
      <w:r w:rsidR="002A10CB">
        <w:t xml:space="preserve"> (May 2014)</w:t>
      </w:r>
    </w:p>
    <w:p w14:paraId="6ADD76FB" w14:textId="77777777" w:rsidR="002A10CB" w:rsidRPr="007D64C0" w:rsidRDefault="002A10CB" w:rsidP="002A10CB">
      <w:pPr>
        <w:jc w:val="center"/>
        <w:rPr>
          <w:szCs w:val="24"/>
        </w:rPr>
      </w:pPr>
      <w:r w:rsidRPr="007D64C0">
        <w:rPr>
          <w:iCs/>
          <w:szCs w:val="24"/>
        </w:rPr>
        <w:t>This Statement is for Information Only:</w:t>
      </w:r>
      <w:r w:rsidRPr="007D64C0">
        <w:rPr>
          <w:iCs/>
          <w:szCs w:val="24"/>
        </w:rPr>
        <w:br/>
        <w:t>It is not a Wage Determination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4245"/>
        <w:gridCol w:w="4365"/>
      </w:tblGrid>
      <w:tr w:rsidR="002A10CB" w:rsidRPr="007D64C0" w14:paraId="1A31C3F1"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4D2A6E0C" w14:textId="77777777" w:rsidR="002A10CB" w:rsidRPr="007D64C0" w:rsidRDefault="002A10CB">
            <w:pPr>
              <w:jc w:val="center"/>
              <w:rPr>
                <w:rFonts w:eastAsia="Arial Unicode MS"/>
                <w:szCs w:val="24"/>
              </w:rPr>
            </w:pPr>
            <w:r w:rsidRPr="007D64C0">
              <w:rPr>
                <w:szCs w:val="24"/>
              </w:rPr>
              <w:t>Employee Class</w:t>
            </w:r>
          </w:p>
        </w:tc>
        <w:tc>
          <w:tcPr>
            <w:tcW w:w="4320" w:type="dxa"/>
            <w:tcBorders>
              <w:top w:val="outset" w:sz="6" w:space="0" w:color="auto"/>
              <w:left w:val="outset" w:sz="6" w:space="0" w:color="auto"/>
              <w:bottom w:val="outset" w:sz="6" w:space="0" w:color="auto"/>
              <w:right w:val="outset" w:sz="6" w:space="0" w:color="auto"/>
            </w:tcBorders>
          </w:tcPr>
          <w:p w14:paraId="6FCCADBB" w14:textId="77777777" w:rsidR="002A10CB" w:rsidRPr="007D64C0" w:rsidRDefault="002A10CB">
            <w:pPr>
              <w:jc w:val="center"/>
              <w:rPr>
                <w:rFonts w:eastAsia="Arial Unicode MS"/>
                <w:szCs w:val="24"/>
              </w:rPr>
            </w:pPr>
            <w:r w:rsidRPr="007D64C0">
              <w:rPr>
                <w:szCs w:val="24"/>
              </w:rPr>
              <w:t>Monetary Wage -- Fringe Benefits</w:t>
            </w:r>
          </w:p>
        </w:tc>
      </w:tr>
      <w:tr w:rsidR="002A10CB" w:rsidRPr="007D64C0" w14:paraId="301D35AF"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0236A256" w14:textId="3F7AB2AA" w:rsidR="002A10CB" w:rsidRPr="00A84EE2" w:rsidRDefault="00DC6DF0">
            <w:pPr>
              <w:overflowPunct/>
              <w:autoSpaceDE/>
              <w:autoSpaceDN/>
              <w:adjustRightInd/>
              <w:jc w:val="center"/>
              <w:textAlignment w:val="auto"/>
              <w:rPr>
                <w:color w:val="004F88"/>
              </w:rPr>
            </w:pPr>
            <w:r>
              <w:rPr>
                <w:color w:val="004F88"/>
              </w:rPr>
              <w:t>Janitorial WG 2, Step 2</w:t>
            </w:r>
          </w:p>
        </w:tc>
        <w:tc>
          <w:tcPr>
            <w:tcW w:w="4320" w:type="dxa"/>
            <w:tcBorders>
              <w:top w:val="outset" w:sz="6" w:space="0" w:color="auto"/>
              <w:left w:val="outset" w:sz="6" w:space="0" w:color="auto"/>
              <w:bottom w:val="outset" w:sz="6" w:space="0" w:color="auto"/>
              <w:right w:val="outset" w:sz="6" w:space="0" w:color="auto"/>
            </w:tcBorders>
          </w:tcPr>
          <w:p w14:paraId="04FE700C" w14:textId="6679B7EB" w:rsidR="002A10CB" w:rsidRPr="00A84EE2" w:rsidRDefault="00DC6DF0">
            <w:pPr>
              <w:overflowPunct/>
              <w:autoSpaceDE/>
              <w:autoSpaceDN/>
              <w:adjustRightInd/>
              <w:jc w:val="center"/>
              <w:textAlignment w:val="auto"/>
              <w:rPr>
                <w:color w:val="004F88"/>
              </w:rPr>
            </w:pPr>
            <w:r>
              <w:rPr>
                <w:color w:val="004F88"/>
              </w:rPr>
              <w:t>$19</w:t>
            </w:r>
            <w:r w:rsidR="00061565">
              <w:rPr>
                <w:color w:val="004F88"/>
              </w:rPr>
              <w:t>.25/hr. includes Fringe Benefits, Vacation, Sick Leave, and Insurance.</w:t>
            </w:r>
          </w:p>
        </w:tc>
      </w:tr>
      <w:tr w:rsidR="002A10CB" w:rsidRPr="007D64C0" w14:paraId="3B6955E4"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6BA14351" w14:textId="77777777" w:rsidR="002A10CB" w:rsidRPr="007D64C0"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24A079B2" w14:textId="77777777" w:rsidR="002A10CB" w:rsidRPr="007D64C0" w:rsidRDefault="002A10CB">
            <w:pPr>
              <w:jc w:val="center"/>
              <w:rPr>
                <w:rFonts w:eastAsia="Arial Unicode MS"/>
                <w:szCs w:val="24"/>
              </w:rPr>
            </w:pPr>
          </w:p>
        </w:tc>
      </w:tr>
      <w:tr w:rsidR="002A10CB" w:rsidRPr="007D64C0" w14:paraId="47672755"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5310D675" w14:textId="77777777" w:rsidR="002A10CB" w:rsidRPr="007D64C0"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48001D0C" w14:textId="77777777" w:rsidR="002A10CB" w:rsidRPr="007D64C0" w:rsidRDefault="002A10CB">
            <w:pPr>
              <w:jc w:val="center"/>
              <w:rPr>
                <w:rFonts w:eastAsia="Arial Unicode MS"/>
                <w:szCs w:val="24"/>
              </w:rPr>
            </w:pPr>
          </w:p>
        </w:tc>
      </w:tr>
    </w:tbl>
    <w:p w14:paraId="2F57A628" w14:textId="77777777" w:rsidR="002A10CB" w:rsidRPr="007D64C0" w:rsidRDefault="002A10CB" w:rsidP="002A10CB">
      <w:pPr>
        <w:overflowPunct/>
        <w:autoSpaceDE/>
        <w:autoSpaceDN/>
        <w:adjustRightInd/>
        <w:textAlignment w:val="auto"/>
        <w:rPr>
          <w:szCs w:val="24"/>
        </w:rPr>
      </w:pPr>
    </w:p>
    <w:p w14:paraId="508E10DD" w14:textId="7C463C8C" w:rsidR="002A10CB" w:rsidRPr="00C53CF0" w:rsidRDefault="00000000" w:rsidP="002A10CB">
      <w:pPr>
        <w:overflowPunct/>
        <w:autoSpaceDE/>
        <w:autoSpaceDN/>
        <w:adjustRightInd/>
        <w:textAlignment w:val="auto"/>
        <w:rPr>
          <w:szCs w:val="24"/>
        </w:rPr>
      </w:pPr>
      <w:sdt>
        <w:sdtPr>
          <w:rPr>
            <w:rFonts w:ascii="MS Gothic" w:eastAsia="MS Gothic" w:hAnsi="MS Gothic"/>
          </w:rPr>
          <w:id w:val="1753002821"/>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52.222-43</w:t>
      </w:r>
      <w:r w:rsidR="002A10CB">
        <w:rPr>
          <w:szCs w:val="24"/>
        </w:rPr>
        <w:tab/>
      </w:r>
      <w:r w:rsidR="002A10CB" w:rsidRPr="00C53CF0">
        <w:rPr>
          <w:szCs w:val="24"/>
        </w:rPr>
        <w:t xml:space="preserve">Fair Labor Standards Act and Service Contract Labor Standards -- Price Adjustment (Multiple Year and Option Contracts) (Aug 2018) </w:t>
      </w:r>
    </w:p>
    <w:p w14:paraId="7529E14C" w14:textId="33F7D887" w:rsidR="002A10CB" w:rsidRPr="00C53CF0" w:rsidRDefault="00000000" w:rsidP="002A10CB">
      <w:pPr>
        <w:overflowPunct/>
        <w:autoSpaceDE/>
        <w:autoSpaceDN/>
        <w:adjustRightInd/>
        <w:textAlignment w:val="auto"/>
        <w:rPr>
          <w:szCs w:val="24"/>
        </w:rPr>
      </w:pPr>
      <w:sdt>
        <w:sdtPr>
          <w:rPr>
            <w:rFonts w:ascii="MS Gothic" w:eastAsia="MS Gothic" w:hAnsi="MS Gothic"/>
          </w:rPr>
          <w:id w:val="666140306"/>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2A10CB" w:rsidRPr="00C53CF0">
        <w:rPr>
          <w:szCs w:val="24"/>
        </w:rPr>
        <w:t xml:space="preserve"> 52.222-44</w:t>
      </w:r>
      <w:r w:rsidR="002A10CB">
        <w:rPr>
          <w:szCs w:val="24"/>
        </w:rPr>
        <w:tab/>
      </w:r>
      <w:r w:rsidR="002A10CB" w:rsidRPr="00C53CF0">
        <w:rPr>
          <w:szCs w:val="24"/>
        </w:rPr>
        <w:t xml:space="preserve">Fair Labor Standards Act and Service Contract Labor Standards -- Price Adjustment (May 2014) </w:t>
      </w:r>
    </w:p>
    <w:p w14:paraId="62B519D7" w14:textId="77777777" w:rsidR="002A10CB" w:rsidRPr="00C53CF0" w:rsidRDefault="00000000" w:rsidP="002A10CB">
      <w:pPr>
        <w:overflowPunct/>
        <w:autoSpaceDE/>
        <w:autoSpaceDN/>
        <w:adjustRightInd/>
        <w:textAlignment w:val="auto"/>
        <w:rPr>
          <w:szCs w:val="24"/>
        </w:rPr>
      </w:pPr>
      <w:sdt>
        <w:sdtPr>
          <w:rPr>
            <w:rFonts w:ascii="MS Gothic" w:eastAsia="MS Gothic" w:hAnsi="MS Gothic"/>
          </w:rPr>
          <w:id w:val="2045240293"/>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52.222-51</w:t>
      </w:r>
      <w:r w:rsidR="002A10CB">
        <w:rPr>
          <w:szCs w:val="24"/>
        </w:rPr>
        <w:tab/>
      </w:r>
      <w:r w:rsidR="002A10CB" w:rsidRPr="00C53CF0">
        <w:rPr>
          <w:szCs w:val="24"/>
        </w:rPr>
        <w:t>Exemption from Application of the Service Contract Labor Standards to Contracts for Maintenance, Calibration, or Repair of Certain Equipment-Requirements (May 2014)</w:t>
      </w:r>
    </w:p>
    <w:p w14:paraId="4D04A774" w14:textId="607EC4C4" w:rsidR="00AF503B" w:rsidRPr="0091689E" w:rsidRDefault="00000000" w:rsidP="00AF503B">
      <w:pPr>
        <w:overflowPunct/>
        <w:autoSpaceDE/>
        <w:autoSpaceDN/>
        <w:adjustRightInd/>
        <w:textAlignment w:val="auto"/>
        <w:rPr>
          <w:szCs w:val="24"/>
        </w:rPr>
      </w:pPr>
      <w:sdt>
        <w:sdtPr>
          <w:rPr>
            <w:rFonts w:ascii="MS Gothic" w:eastAsia="MS Gothic" w:hAnsi="MS Gothic"/>
          </w:rPr>
          <w:id w:val="1071548458"/>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52.222-53</w:t>
      </w:r>
      <w:r w:rsidR="002A10CB">
        <w:rPr>
          <w:szCs w:val="24"/>
        </w:rPr>
        <w:tab/>
      </w:r>
      <w:r w:rsidR="002A10CB" w:rsidRPr="00C53CF0">
        <w:rPr>
          <w:szCs w:val="24"/>
        </w:rPr>
        <w:t xml:space="preserve">Exemption from Application of the Service Contract Labor Standards to Contracts for Certain Services-Requirements </w:t>
      </w:r>
      <w:r w:rsidR="002A10CB" w:rsidRPr="00E04C41">
        <w:t>(</w:t>
      </w:r>
      <w:r w:rsidR="002A10CB">
        <w:t>Nov 2025)</w:t>
      </w:r>
    </w:p>
    <w:p w14:paraId="4698E016" w14:textId="4D9ABE86" w:rsidR="00AF503B" w:rsidRDefault="00000000" w:rsidP="00AF503B">
      <w:pPr>
        <w:overflowPunct/>
        <w:autoSpaceDE/>
        <w:autoSpaceDN/>
        <w:adjustRightInd/>
        <w:textAlignment w:val="auto"/>
        <w:rPr>
          <w:szCs w:val="24"/>
        </w:rPr>
      </w:pPr>
      <w:sdt>
        <w:sdtPr>
          <w:rPr>
            <w:rFonts w:ascii="MS Gothic" w:eastAsia="MS Gothic" w:hAnsi="MS Gothic"/>
          </w:rPr>
          <w:id w:val="-691303849"/>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w:t>
      </w:r>
      <w:r w:rsidR="008E474B" w:rsidRPr="009B2E73">
        <w:rPr>
          <w:szCs w:val="24"/>
        </w:rPr>
        <w:t>Verification (</w:t>
      </w:r>
      <w:r w:rsidR="00AF503B" w:rsidRPr="00A81D46">
        <w:t>Nov 2025)</w:t>
      </w:r>
    </w:p>
    <w:p w14:paraId="71D988C0" w14:textId="4B6F1E9D" w:rsidR="00AF503B" w:rsidRDefault="00000000" w:rsidP="00AF503B">
      <w:pPr>
        <w:overflowPunct/>
        <w:autoSpaceDE/>
        <w:autoSpaceDN/>
        <w:adjustRightInd/>
        <w:textAlignment w:val="auto"/>
      </w:pPr>
      <w:sdt>
        <w:sdtPr>
          <w:rPr>
            <w:rFonts w:ascii="MS Gothic" w:eastAsia="MS Gothic" w:hAnsi="MS Gothic"/>
          </w:rPr>
          <w:id w:val="2026749421"/>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3A752499" w14:textId="02B674CD" w:rsidR="00A34534" w:rsidRDefault="00000000" w:rsidP="00AF503B">
      <w:pPr>
        <w:overflowPunct/>
        <w:autoSpaceDE/>
        <w:autoSpaceDN/>
        <w:adjustRightInd/>
        <w:textAlignment w:val="auto"/>
      </w:pPr>
      <w:sdt>
        <w:sdtPr>
          <w:rPr>
            <w:rFonts w:ascii="MS Gothic" w:eastAsia="MS Gothic" w:hAnsi="MS Gothic"/>
          </w:rPr>
          <w:id w:val="225422359"/>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A34534">
        <w:rPr>
          <w:rFonts w:ascii="MS Gothic" w:eastAsia="MS Gothic" w:hAnsi="MS Gothic"/>
        </w:rPr>
        <w:t xml:space="preserve"> </w:t>
      </w:r>
      <w:r w:rsidR="00A34534" w:rsidRPr="00A34534">
        <w:rPr>
          <w:rFonts w:eastAsia="MS Gothic"/>
        </w:rPr>
        <w:t>52.222-</w:t>
      </w:r>
      <w:r w:rsidR="009E4245" w:rsidRPr="00A34534">
        <w:rPr>
          <w:rFonts w:eastAsia="MS Gothic"/>
        </w:rPr>
        <w:t>90</w:t>
      </w:r>
      <w:r w:rsidR="009E4245">
        <w:rPr>
          <w:rFonts w:eastAsia="MS Gothic"/>
        </w:rPr>
        <w:tab/>
        <w:t>Addressing</w:t>
      </w:r>
      <w:r w:rsidR="00A3794E">
        <w:rPr>
          <w:rFonts w:eastAsia="MS Gothic"/>
        </w:rPr>
        <w:t xml:space="preserve"> DEI Discrimination by Federal Contractors</w:t>
      </w:r>
      <w:r w:rsidR="009E4245">
        <w:rPr>
          <w:rFonts w:eastAsia="MS Gothic"/>
        </w:rPr>
        <w:t xml:space="preserve"> (Apr 2026)</w:t>
      </w:r>
    </w:p>
    <w:p w14:paraId="4C3C019D" w14:textId="4D569398" w:rsidR="003C2AE8" w:rsidRPr="0091689E" w:rsidRDefault="00000000" w:rsidP="00AF503B">
      <w:pPr>
        <w:overflowPunct/>
        <w:autoSpaceDE/>
        <w:autoSpaceDN/>
        <w:adjustRightInd/>
        <w:textAlignment w:val="auto"/>
        <w:rPr>
          <w:szCs w:val="24"/>
        </w:rPr>
      </w:pPr>
      <w:sdt>
        <w:sdtPr>
          <w:rPr>
            <w:rFonts w:ascii="MS Gothic" w:eastAsia="MS Gothic" w:hAnsi="MS Gothic"/>
          </w:rPr>
          <w:id w:val="-2066864878"/>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3C2AE8">
        <w:rPr>
          <w:rFonts w:ascii="MS Gothic" w:eastAsia="MS Gothic" w:hAnsi="MS Gothic"/>
        </w:rPr>
        <w:t xml:space="preserve"> </w:t>
      </w:r>
      <w:r w:rsidR="003C2AE8" w:rsidRPr="003C2AE8">
        <w:rPr>
          <w:rFonts w:eastAsia="MS Gothic"/>
        </w:rPr>
        <w:t>52.223-2</w:t>
      </w:r>
      <w:r w:rsidR="003C2AE8">
        <w:rPr>
          <w:rFonts w:eastAsia="MS Gothic"/>
        </w:rPr>
        <w:tab/>
      </w:r>
      <w:r w:rsidR="00354277">
        <w:rPr>
          <w:rFonts w:eastAsia="MS Gothic"/>
        </w:rPr>
        <w:t>Reporting of Biobased Products Under Service and Construction Contracts (</w:t>
      </w:r>
      <w:r w:rsidR="002E33E0">
        <w:rPr>
          <w:rFonts w:eastAsia="MS Gothic"/>
        </w:rPr>
        <w:t xml:space="preserve">Nov </w:t>
      </w:r>
      <w:r w:rsidR="002E33E0">
        <w:rPr>
          <w:rFonts w:eastAsia="MS Gothic"/>
        </w:rPr>
        <w:tab/>
      </w:r>
      <w:r w:rsidR="002E33E0">
        <w:rPr>
          <w:rFonts w:eastAsia="MS Gothic"/>
        </w:rPr>
        <w:tab/>
      </w:r>
      <w:r w:rsidR="002E33E0">
        <w:rPr>
          <w:rFonts w:eastAsia="MS Gothic"/>
        </w:rPr>
        <w:tab/>
        <w:t>2025)</w:t>
      </w:r>
    </w:p>
    <w:p w14:paraId="41602902" w14:textId="61CD2D74" w:rsidR="00AF503B" w:rsidRPr="00A472A6" w:rsidRDefault="00000000"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Content>
          <w:r w:rsidR="00061565">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 xml:space="preserve">(May 2008) </w:t>
      </w:r>
    </w:p>
    <w:p w14:paraId="211203ED" w14:textId="66E57762"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A472A6">
        <w:rPr>
          <w:szCs w:val="24"/>
        </w:rPr>
        <w:t xml:space="preserve">Alternate I (May 2008) of 52.223-9 </w:t>
      </w:r>
    </w:p>
    <w:p w14:paraId="4B2D588A" w14:textId="2164B16B" w:rsidR="00AF503B" w:rsidRPr="0091689E" w:rsidRDefault="00000000" w:rsidP="00AF503B">
      <w:pPr>
        <w:overflowPunct/>
        <w:autoSpaceDE/>
        <w:autoSpaceDN/>
        <w:adjustRightInd/>
        <w:textAlignment w:val="auto"/>
        <w:rPr>
          <w:szCs w:val="24"/>
        </w:rPr>
      </w:pPr>
      <w:sdt>
        <w:sdtPr>
          <w:rPr>
            <w:rFonts w:ascii="MS Gothic" w:eastAsia="MS Gothic" w:hAnsi="MS Gothic"/>
          </w:rPr>
          <w:id w:val="-150805902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B914A1" w:rsidRPr="00A472A6">
        <w:rPr>
          <w:szCs w:val="24"/>
        </w:rPr>
        <w:t xml:space="preserve">Hydrofluorocarbons </w:t>
      </w:r>
      <w:r w:rsidR="00B914A1" w:rsidRPr="009B2E73">
        <w:rPr>
          <w:szCs w:val="24"/>
        </w:rPr>
        <w:t>(</w:t>
      </w:r>
      <w:r w:rsidR="00AF503B" w:rsidRPr="00A81D46">
        <w:t>Nov 2025)</w:t>
      </w:r>
    </w:p>
    <w:p w14:paraId="25AA7DE0" w14:textId="2DF6C03C" w:rsidR="00AF503B" w:rsidRDefault="00000000"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B914A1" w:rsidRPr="00A472A6">
        <w:rPr>
          <w:szCs w:val="24"/>
        </w:rPr>
        <w:t xml:space="preserve">Conditioners </w:t>
      </w:r>
      <w:r w:rsidR="00B914A1" w:rsidRPr="009B2E73">
        <w:rPr>
          <w:szCs w:val="24"/>
        </w:rPr>
        <w:t>(</w:t>
      </w:r>
      <w:r w:rsidR="00AF503B" w:rsidRPr="00A81D46">
        <w:t>Nov 2025)</w:t>
      </w:r>
    </w:p>
    <w:p w14:paraId="18ABC8C1" w14:textId="4DCA1FBD" w:rsidR="00AF503B" w:rsidRDefault="00000000"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r w:rsidR="002E33E0">
        <w:t xml:space="preserve">(Nov </w:t>
      </w:r>
      <w:r w:rsidR="00FF58E9">
        <w:t>2025)</w:t>
      </w:r>
    </w:p>
    <w:p w14:paraId="11414771" w14:textId="0B2F89C5" w:rsidR="00AF503B" w:rsidRDefault="00000000"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140C69A7" w14:textId="013869F0" w:rsidR="00AF503B" w:rsidRDefault="00000000" w:rsidP="00AF503B">
      <w:pPr>
        <w:overflowPunct/>
        <w:autoSpaceDE/>
        <w:autoSpaceDN/>
        <w:adjustRightInd/>
        <w:textAlignment w:val="auto"/>
        <w:rPr>
          <w:szCs w:val="24"/>
        </w:rPr>
      </w:pPr>
      <w:sdt>
        <w:sdtPr>
          <w:rPr>
            <w:rFonts w:ascii="MS Gothic" w:eastAsia="MS Gothic" w:hAnsi="MS Gothic"/>
          </w:rPr>
          <w:id w:val="-1391729819"/>
          <w14:checkbox>
            <w14:checked w14:val="1"/>
            <w14:checkedState w14:val="2612" w14:font="MS Gothic"/>
            <w14:uncheckedState w14:val="2610" w14:font="MS Gothic"/>
          </w14:checkbox>
        </w:sdtPr>
        <w:sdtContent>
          <w:r w:rsidR="00061565">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52.225-1</w:t>
      </w:r>
      <w:r w:rsidR="00AF503B">
        <w:rPr>
          <w:szCs w:val="24"/>
        </w:rPr>
        <w:tab/>
      </w:r>
      <w:r w:rsidR="00AF503B" w:rsidRPr="005B6191">
        <w:rPr>
          <w:szCs w:val="24"/>
        </w:rPr>
        <w:t>Buy American-Supplies</w:t>
      </w:r>
      <w:r w:rsidR="00AF503B" w:rsidRPr="009B2E73">
        <w:rPr>
          <w:szCs w:val="24"/>
        </w:rPr>
        <w:t xml:space="preserve"> </w:t>
      </w:r>
      <w:r w:rsidR="00AF503B" w:rsidRPr="00A81D46">
        <w:t>(Nov 2025)</w:t>
      </w:r>
    </w:p>
    <w:p w14:paraId="3B3DF925" w14:textId="323EBC9B"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147027834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DA4A5A" w:rsidRPr="0099760D">
        <w:t xml:space="preserve"> </w:t>
      </w:r>
      <w:r w:rsidR="00AF503B">
        <w:rPr>
          <w:szCs w:val="24"/>
        </w:rPr>
        <w:t>Alternate</w:t>
      </w:r>
      <w:r w:rsidR="00AF503B" w:rsidRPr="00923025">
        <w:rPr>
          <w:szCs w:val="24"/>
        </w:rPr>
        <w:t xml:space="preserve"> </w:t>
      </w:r>
      <w:r w:rsidR="00AF503B">
        <w:rPr>
          <w:szCs w:val="24"/>
        </w:rPr>
        <w:t>I (Oct 2022</w:t>
      </w:r>
      <w:r w:rsidR="00B914A1">
        <w:rPr>
          <w:szCs w:val="24"/>
        </w:rPr>
        <w:t>) of</w:t>
      </w:r>
      <w:r w:rsidR="00AF503B">
        <w:rPr>
          <w:szCs w:val="24"/>
        </w:rPr>
        <w:t xml:space="preserve"> 52.225-1</w:t>
      </w:r>
    </w:p>
    <w:p w14:paraId="538BD33C" w14:textId="7935EDA1" w:rsidR="00AF503B" w:rsidRPr="005B6191" w:rsidRDefault="00000000"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000000"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98B1832" w14:textId="3F7E31CB" w:rsidR="00AF503B" w:rsidRPr="0048253F" w:rsidRDefault="00000000" w:rsidP="00AF503B">
      <w:sdt>
        <w:sdtPr>
          <w:rPr>
            <w:rFonts w:ascii="MS Gothic" w:eastAsia="MS Gothic" w:hAnsi="MS Gothic"/>
          </w:rPr>
          <w:id w:val="-62160833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52.225-</w:t>
      </w:r>
      <w:proofErr w:type="gramStart"/>
      <w:r w:rsidR="00AF503B">
        <w:rPr>
          <w:szCs w:val="24"/>
        </w:rPr>
        <w:t xml:space="preserve">19  </w:t>
      </w:r>
      <w:r w:rsidR="00AF503B" w:rsidRPr="00F37688">
        <w:t>Contractor</w:t>
      </w:r>
      <w:proofErr w:type="gramEnd"/>
      <w:r w:rsidR="00AF503B" w:rsidRPr="00F37688">
        <w:t xml:space="preserve"> Personnel in a Designated Operational Area or Supporting a Diplomatic </w:t>
      </w:r>
      <w:r w:rsidR="00AF503B">
        <w:tab/>
      </w:r>
      <w:r w:rsidR="00AF503B">
        <w:tab/>
      </w:r>
      <w:r w:rsidR="00AF503B" w:rsidRPr="00F37688">
        <w:t>or Consular Mission outside the United States</w:t>
      </w:r>
      <w:r w:rsidR="00AF503B">
        <w:t xml:space="preserve"> (May 2020)</w:t>
      </w:r>
    </w:p>
    <w:p w14:paraId="682C1E89" w14:textId="04BED3FA" w:rsidR="00AF503B" w:rsidRPr="000E22CB" w:rsidRDefault="00000000" w:rsidP="00AF503B">
      <w:pPr>
        <w:overflowPunct/>
        <w:autoSpaceDE/>
        <w:autoSpaceDN/>
        <w:adjustRightInd/>
        <w:textAlignment w:val="auto"/>
        <w:rPr>
          <w:szCs w:val="24"/>
          <w:highlight w:val="green"/>
        </w:rPr>
      </w:pPr>
      <w:sdt>
        <w:sdtPr>
          <w:rPr>
            <w:rFonts w:ascii="MS Gothic" w:eastAsia="MS Gothic" w:hAnsi="MS Gothic"/>
          </w:rPr>
          <w:id w:val="-117148501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302224">
        <w:rPr>
          <w:szCs w:val="24"/>
        </w:rPr>
        <w:t xml:space="preserve"> </w:t>
      </w:r>
      <w:r w:rsidR="00AF503B">
        <w:rPr>
          <w:szCs w:val="24"/>
        </w:rPr>
        <w:t xml:space="preserve"> </w:t>
      </w:r>
      <w:r w:rsidR="00AF503B" w:rsidRPr="00302224">
        <w:rPr>
          <w:szCs w:val="24"/>
        </w:rPr>
        <w:t>52.225-26</w:t>
      </w:r>
      <w:r w:rsidR="00AF503B">
        <w:rPr>
          <w:szCs w:val="24"/>
        </w:rPr>
        <w:tab/>
      </w:r>
      <w:r w:rsidR="00AF503B" w:rsidRPr="00302224">
        <w:rPr>
          <w:szCs w:val="24"/>
        </w:rPr>
        <w:t xml:space="preserve">Contractors Performing Private Security Functions Outside the United States (Oct </w:t>
      </w:r>
      <w:r w:rsidR="00AF503B">
        <w:rPr>
          <w:szCs w:val="24"/>
        </w:rPr>
        <w:tab/>
      </w:r>
      <w:r w:rsidR="00AF503B">
        <w:rPr>
          <w:szCs w:val="24"/>
        </w:rPr>
        <w:tab/>
      </w:r>
      <w:r w:rsidR="00AF503B" w:rsidRPr="00302224">
        <w:rPr>
          <w:szCs w:val="24"/>
        </w:rPr>
        <w:t>2016)</w:t>
      </w:r>
    </w:p>
    <w:p w14:paraId="7F9C6F04" w14:textId="483A388B" w:rsidR="00AF503B" w:rsidRPr="008C1F8C" w:rsidRDefault="00000000"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000000"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767884D8" w14:textId="5F076ADE" w:rsidR="00AF503B" w:rsidRPr="0048253F" w:rsidRDefault="00000000" w:rsidP="00AF503B">
      <w:sdt>
        <w:sdtPr>
          <w:rPr>
            <w:rFonts w:ascii="MS Gothic" w:eastAsia="MS Gothic" w:hAnsi="MS Gothic"/>
          </w:rPr>
          <w:id w:val="10593696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088D4C4E" w14:textId="31770516" w:rsidR="00AF503B" w:rsidRPr="000C6EE9" w:rsidRDefault="00000000" w:rsidP="00AF503B">
      <w:pPr>
        <w:overflowPunct/>
        <w:autoSpaceDE/>
        <w:autoSpaceDN/>
        <w:adjustRightInd/>
        <w:textAlignment w:val="auto"/>
        <w:rPr>
          <w:b/>
          <w:bCs/>
          <w:szCs w:val="24"/>
        </w:rPr>
      </w:pPr>
      <w:sdt>
        <w:sdtPr>
          <w:rPr>
            <w:rFonts w:ascii="MS Gothic" w:eastAsia="MS Gothic" w:hAnsi="MS Gothic"/>
          </w:rPr>
          <w:id w:val="150015537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83FB8">
        <w:rPr>
          <w:szCs w:val="24"/>
        </w:rPr>
        <w:t xml:space="preserve"> </w:t>
      </w:r>
      <w:r w:rsidR="00AF503B">
        <w:rPr>
          <w:szCs w:val="24"/>
        </w:rPr>
        <w:t xml:space="preserve"> </w:t>
      </w:r>
      <w:r w:rsidR="00AF503B" w:rsidRPr="00F83FB8">
        <w:rPr>
          <w:szCs w:val="24"/>
        </w:rPr>
        <w:t>52.232-29</w:t>
      </w:r>
      <w:r w:rsidR="00AF503B">
        <w:rPr>
          <w:szCs w:val="24"/>
        </w:rPr>
        <w:tab/>
      </w:r>
      <w:r w:rsidR="00AF503B" w:rsidRPr="000C6EE9">
        <w:rPr>
          <w:szCs w:val="24"/>
        </w:rPr>
        <w:t>Terms for Financing of Purchases of Commercial Products and Commercial Services</w:t>
      </w:r>
    </w:p>
    <w:p w14:paraId="2FB50D4D"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4FCC08F4" w14:textId="7E35DA01" w:rsidR="00AF503B" w:rsidRPr="00FE389F" w:rsidRDefault="00000000" w:rsidP="00AF503B">
      <w:pPr>
        <w:overflowPunct/>
        <w:autoSpaceDE/>
        <w:autoSpaceDN/>
        <w:adjustRightInd/>
        <w:textAlignment w:val="auto"/>
        <w:rPr>
          <w:b/>
          <w:bCs/>
          <w:szCs w:val="24"/>
        </w:rPr>
      </w:pPr>
      <w:sdt>
        <w:sdtPr>
          <w:rPr>
            <w:rFonts w:ascii="MS Gothic" w:eastAsia="MS Gothic" w:hAnsi="MS Gothic"/>
          </w:rPr>
          <w:id w:val="26258021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52.232-30</w:t>
      </w:r>
      <w:r w:rsidR="00AF503B">
        <w:rPr>
          <w:szCs w:val="24"/>
        </w:rPr>
        <w:tab/>
      </w:r>
      <w:r w:rsidR="00AF503B" w:rsidRPr="00FE389F">
        <w:rPr>
          <w:szCs w:val="24"/>
        </w:rPr>
        <w:t>Installment Payments for Commercial Products and Commercial Services</w:t>
      </w:r>
    </w:p>
    <w:p w14:paraId="61806B81"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16A91F2A" w14:textId="2A8BEB50" w:rsidR="00AF503B" w:rsidRPr="0091689E" w:rsidRDefault="00000000"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Content>
          <w:r w:rsidR="00183128">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711D45ED" w14:textId="590C2A6B" w:rsidR="00AF503B" w:rsidRPr="0091689E" w:rsidRDefault="00000000" w:rsidP="00AF503B">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FE389F">
        <w:rPr>
          <w:szCs w:val="24"/>
        </w:rPr>
        <w:t xml:space="preserve"> 52.232-34</w:t>
      </w:r>
      <w:r w:rsidR="00AF503B">
        <w:rPr>
          <w:szCs w:val="24"/>
        </w:rPr>
        <w:tab/>
      </w:r>
      <w:r w:rsidR="00AF503B" w:rsidRPr="00FE389F">
        <w:rPr>
          <w:szCs w:val="24"/>
        </w:rPr>
        <w:t xml:space="preserve">Payment by Electronic Funds Transfer—Other Than System for Award Management </w:t>
      </w:r>
      <w:r w:rsidR="00AF503B">
        <w:rPr>
          <w:szCs w:val="24"/>
        </w:rPr>
        <w:tab/>
      </w:r>
      <w:r w:rsidR="00AF503B">
        <w:rPr>
          <w:szCs w:val="24"/>
        </w:rPr>
        <w:tab/>
      </w:r>
      <w:r w:rsidR="00AF503B" w:rsidRPr="00FE389F">
        <w:rPr>
          <w:szCs w:val="24"/>
        </w:rPr>
        <w:t>(Jul 2013)</w:t>
      </w:r>
    </w:p>
    <w:p w14:paraId="42DD5E70" w14:textId="33C6A97D" w:rsidR="76719FAC" w:rsidRDefault="00000000">
      <w:sdt>
        <w:sdtPr>
          <w:rPr>
            <w:rFonts w:ascii="MS Gothic" w:eastAsia="MS Gothic" w:hAnsi="MS Gothic"/>
          </w:rPr>
          <w:id w:val="1233205018"/>
          <w14:checkbox>
            <w14:checked w14:val="0"/>
            <w14:checkedState w14:val="2612" w14:font="MS Gothic"/>
            <w14:uncheckedState w14:val="2610" w14:font="MS Gothic"/>
          </w14:checkbox>
        </w:sdtPr>
        <w:sdtContent>
          <w:r w:rsidR="00657AFA">
            <w:rPr>
              <w:rFonts w:ascii="MS Gothic" w:eastAsia="MS Gothic" w:hAnsi="MS Gothic" w:hint="eastAsia"/>
            </w:rPr>
            <w:t>☐</w:t>
          </w:r>
        </w:sdtContent>
      </w:sdt>
      <w:r w:rsidR="00AF503B">
        <w:t xml:space="preserve">  52.232-36</w:t>
      </w:r>
      <w:r w:rsidR="00AF503B">
        <w:tab/>
        <w:t xml:space="preserve">Payment by Third Party </w:t>
      </w:r>
      <w:r w:rsidR="00AF503B" w:rsidRPr="00E04C41">
        <w:t>(</w:t>
      </w:r>
      <w:r w:rsidR="00AF503B">
        <w:t>Nov 2025)</w:t>
      </w:r>
    </w:p>
    <w:p w14:paraId="3A2808C6" w14:textId="2AEF40A1" w:rsidR="00AF12FF" w:rsidRDefault="00000000">
      <w:pPr>
        <w:rPr>
          <w:rFonts w:eastAsia="MS Gothic"/>
        </w:rPr>
      </w:pPr>
      <w:sdt>
        <w:sdtPr>
          <w:rPr>
            <w:rFonts w:ascii="MS Gothic" w:eastAsia="MS Gothic" w:hAnsi="MS Gothic"/>
          </w:rPr>
          <w:id w:val="-1522860810"/>
          <w14:checkbox>
            <w14:checked w14:val="1"/>
            <w14:checkedState w14:val="2612" w14:font="MS Gothic"/>
            <w14:uncheckedState w14:val="2610" w14:font="MS Gothic"/>
          </w14:checkbox>
        </w:sdtPr>
        <w:sdtContent>
          <w:r w:rsidR="00183128">
            <w:rPr>
              <w:rFonts w:ascii="MS Gothic" w:eastAsia="MS Gothic" w:hAnsi="MS Gothic" w:hint="eastAsia"/>
            </w:rPr>
            <w:t>☒</w:t>
          </w:r>
        </w:sdtContent>
      </w:sdt>
      <w:r w:rsidR="00AF12FF">
        <w:rPr>
          <w:rFonts w:ascii="MS Gothic" w:eastAsia="MS Gothic" w:hAnsi="MS Gothic"/>
        </w:rPr>
        <w:t xml:space="preserve"> </w:t>
      </w:r>
      <w:r w:rsidR="00AF12FF" w:rsidRPr="00AF12FF">
        <w:rPr>
          <w:rFonts w:eastAsia="MS Gothic"/>
        </w:rPr>
        <w:t>52.23</w:t>
      </w:r>
      <w:r w:rsidR="000C5A72">
        <w:rPr>
          <w:rFonts w:eastAsia="MS Gothic"/>
        </w:rPr>
        <w:t>7-2</w:t>
      </w:r>
      <w:r w:rsidR="000C5A72">
        <w:rPr>
          <w:rFonts w:eastAsia="MS Gothic"/>
        </w:rPr>
        <w:tab/>
        <w:t>Protection of Government Buildings, Equipment, and Veg</w:t>
      </w:r>
      <w:r w:rsidR="007321F9">
        <w:rPr>
          <w:rFonts w:eastAsia="MS Gothic"/>
        </w:rPr>
        <w:t>etation (Apr 1984)</w:t>
      </w:r>
    </w:p>
    <w:p w14:paraId="6622D5E6" w14:textId="08C3E7F9" w:rsidR="007321F9" w:rsidRDefault="00000000">
      <w:sdt>
        <w:sdtPr>
          <w:rPr>
            <w:rFonts w:ascii="MS Gothic" w:eastAsia="MS Gothic" w:hAnsi="MS Gothic"/>
          </w:rPr>
          <w:id w:val="-875310148"/>
          <w14:checkbox>
            <w14:checked w14:val="1"/>
            <w14:checkedState w14:val="2612" w14:font="MS Gothic"/>
            <w14:uncheckedState w14:val="2610" w14:font="MS Gothic"/>
          </w14:checkbox>
        </w:sdtPr>
        <w:sdtContent>
          <w:r w:rsidR="00183128">
            <w:rPr>
              <w:rFonts w:ascii="MS Gothic" w:eastAsia="MS Gothic" w:hAnsi="MS Gothic" w:hint="eastAsia"/>
            </w:rPr>
            <w:t>☒</w:t>
          </w:r>
        </w:sdtContent>
      </w:sdt>
      <w:r w:rsidR="00346CAE">
        <w:rPr>
          <w:rFonts w:ascii="MS Gothic" w:eastAsia="MS Gothic" w:hAnsi="MS Gothic"/>
        </w:rPr>
        <w:t xml:space="preserve"> </w:t>
      </w:r>
      <w:r w:rsidR="00346CAE" w:rsidRPr="00346CAE">
        <w:rPr>
          <w:rFonts w:eastAsia="MS Gothic"/>
        </w:rPr>
        <w:t>52.23</w:t>
      </w:r>
      <w:r w:rsidR="00346CAE">
        <w:rPr>
          <w:rFonts w:eastAsia="MS Gothic"/>
        </w:rPr>
        <w:t>7-3</w:t>
      </w:r>
      <w:r w:rsidR="00346CAE">
        <w:rPr>
          <w:rFonts w:eastAsia="MS Gothic"/>
        </w:rPr>
        <w:tab/>
        <w:t>Contin</w:t>
      </w:r>
      <w:r w:rsidR="00657AFA">
        <w:rPr>
          <w:rFonts w:eastAsia="MS Gothic"/>
        </w:rPr>
        <w:t>uity of Services (Jan 1991)</w:t>
      </w:r>
    </w:p>
    <w:p w14:paraId="16001F83" w14:textId="45401776" w:rsidR="00AF503B" w:rsidRDefault="00000000" w:rsidP="00AF503B">
      <w:pPr>
        <w:overflowPunct/>
        <w:autoSpaceDE/>
        <w:autoSpaceDN/>
        <w:adjustRightInd/>
        <w:textAlignment w:val="auto"/>
        <w:rPr>
          <w:szCs w:val="24"/>
        </w:rPr>
      </w:pPr>
      <w:sdt>
        <w:sdtPr>
          <w:rPr>
            <w:rFonts w:ascii="MS Gothic" w:eastAsia="MS Gothic" w:hAnsi="MS Gothic"/>
          </w:rPr>
          <w:id w:val="-476841069"/>
          <w14:checkbox>
            <w14:checked w14:val="1"/>
            <w14:checkedState w14:val="2612" w14:font="MS Gothic"/>
            <w14:uncheckedState w14:val="2610" w14:font="MS Gothic"/>
          </w14:checkbox>
        </w:sdtPr>
        <w:sdtContent>
          <w:r w:rsidR="00183128">
            <w:rPr>
              <w:rFonts w:ascii="MS Gothic" w:eastAsia="MS Gothic" w:hAnsi="MS Gothic" w:hint="eastAsia"/>
            </w:rPr>
            <w:t>☒</w:t>
          </w:r>
        </w:sdtContent>
      </w:sdt>
      <w:r w:rsidR="00AF503B">
        <w:rPr>
          <w:szCs w:val="24"/>
        </w:rPr>
        <w:t xml:space="preserve">  52.240-92</w:t>
      </w:r>
      <w:r w:rsidR="00AF503B">
        <w:rPr>
          <w:szCs w:val="24"/>
        </w:rPr>
        <w:tab/>
        <w:t xml:space="preserve">Security Requirements </w:t>
      </w:r>
      <w:r w:rsidR="00AF503B" w:rsidRPr="00E04C41">
        <w:t>(</w:t>
      </w:r>
      <w:r w:rsidR="00AF503B">
        <w:t>Nov 2025)</w:t>
      </w:r>
    </w:p>
    <w:p w14:paraId="0750A214" w14:textId="4020904D" w:rsidR="008162A7" w:rsidRDefault="00000000" w:rsidP="008162A7">
      <w:pPr>
        <w:overflowPunct/>
        <w:autoSpaceDE/>
        <w:autoSpaceDN/>
        <w:adjustRightInd/>
        <w:textAlignment w:val="auto"/>
        <w:rPr>
          <w:szCs w:val="24"/>
        </w:rPr>
      </w:pPr>
      <w:sdt>
        <w:sdtPr>
          <w:rPr>
            <w:rFonts w:ascii="MS Gothic" w:eastAsia="MS Gothic" w:hAnsi="MS Gothic"/>
          </w:rPr>
          <w:id w:val="-2114045600"/>
          <w14:checkbox>
            <w14:checked w14:val="0"/>
            <w14:checkedState w14:val="2612" w14:font="MS Gothic"/>
            <w14:uncheckedState w14:val="2610" w14:font="MS Gothic"/>
          </w14:checkbox>
        </w:sdtPr>
        <w:sdtContent>
          <w:r w:rsidR="00FE6395">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43E58DA1" w14:textId="381F55D8" w:rsidR="00AF503B" w:rsidRPr="0091689E" w:rsidRDefault="00000000" w:rsidP="00AF503B">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A7BB7">
        <w:rPr>
          <w:szCs w:val="24"/>
        </w:rPr>
        <w:t xml:space="preserve"> </w:t>
      </w:r>
      <w:r w:rsidR="00AF503B">
        <w:rPr>
          <w:szCs w:val="24"/>
        </w:rPr>
        <w:t xml:space="preserve"> </w:t>
      </w:r>
      <w:r w:rsidR="00AF503B" w:rsidRPr="00CA7BB7">
        <w:rPr>
          <w:szCs w:val="24"/>
        </w:rPr>
        <w:t>52.247-64</w:t>
      </w:r>
      <w:r w:rsidR="00AF503B">
        <w:rPr>
          <w:szCs w:val="24"/>
        </w:rPr>
        <w:tab/>
      </w:r>
      <w:r w:rsidR="00AF503B" w:rsidRPr="00CA7BB7">
        <w:rPr>
          <w:szCs w:val="24"/>
        </w:rPr>
        <w:t xml:space="preserve">Preference for Privately Owned U.S.-Flag Commercial Vessels </w:t>
      </w:r>
      <w:r w:rsidR="00AF503B" w:rsidRPr="00E04C41">
        <w:t>(</w:t>
      </w:r>
      <w:r w:rsidR="00AF503B">
        <w:t>Nov 2025)</w:t>
      </w:r>
    </w:p>
    <w:p w14:paraId="58772337" w14:textId="1EBE9D29" w:rsidR="00AF503B" w:rsidRDefault="00000000" w:rsidP="00AF503B">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CA7BB7">
        <w:rPr>
          <w:szCs w:val="24"/>
        </w:rPr>
        <w:t>Alternate I (Apr 2023) of 52.247-64.</w:t>
      </w:r>
    </w:p>
    <w:p w14:paraId="4FD873D4" w14:textId="040C95F4" w:rsidR="00F23871" w:rsidRDefault="00000000" w:rsidP="00A25FCE">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 II (Nov 2021) of 52.247-64</w:t>
      </w:r>
    </w:p>
    <w:p w14:paraId="562DDEC6" w14:textId="77777777" w:rsidR="002A10CB" w:rsidRDefault="002A10CB" w:rsidP="00AF503B">
      <w:pPr>
        <w:rPr>
          <w:szCs w:val="24"/>
        </w:rPr>
      </w:pPr>
    </w:p>
    <w:p w14:paraId="1773F059" w14:textId="479264B2" w:rsidR="00AF503B" w:rsidRPr="005124A9" w:rsidRDefault="00AF503B" w:rsidP="00AF503B">
      <w:pPr>
        <w:rPr>
          <w:b/>
          <w:snapToGrid w:val="0"/>
          <w:szCs w:val="24"/>
          <w:u w:val="single"/>
        </w:rPr>
      </w:pPr>
      <w:r w:rsidRPr="005124A9">
        <w:rPr>
          <w:b/>
          <w:snapToGrid w:val="0"/>
          <w:szCs w:val="24"/>
          <w:u w:val="single"/>
        </w:rPr>
        <w:t>Other Applicable Clauses</w:t>
      </w:r>
    </w:p>
    <w:p w14:paraId="6932F53C" w14:textId="710B12BB" w:rsidR="00025D47" w:rsidRPr="00B277E2" w:rsidRDefault="00025D47" w:rsidP="00D336BC">
      <w:pPr>
        <w:rPr>
          <w:bCs/>
          <w:snapToGrid w:val="0"/>
          <w:szCs w:val="24"/>
        </w:rPr>
      </w:pPr>
    </w:p>
    <w:p w14:paraId="1A39190B" w14:textId="0F56277C" w:rsidR="00610F5A" w:rsidRPr="00B277E2" w:rsidRDefault="00A76F63" w:rsidP="00D336BC">
      <w:pPr>
        <w:rPr>
          <w:bCs/>
          <w:snapToGrid w:val="0"/>
          <w:szCs w:val="24"/>
        </w:rPr>
      </w:pPr>
      <w:r w:rsidRPr="00B277E2">
        <w:rPr>
          <w:bCs/>
          <w:snapToGrid w:val="0"/>
          <w:szCs w:val="24"/>
        </w:rPr>
        <w:t>52.217-6</w:t>
      </w:r>
      <w:r w:rsidRPr="00B277E2">
        <w:rPr>
          <w:bCs/>
          <w:snapToGrid w:val="0"/>
          <w:szCs w:val="24"/>
        </w:rPr>
        <w:tab/>
        <w:t>Option for Increased Quantity (</w:t>
      </w:r>
      <w:r w:rsidR="00610F5A" w:rsidRPr="00B277E2">
        <w:rPr>
          <w:bCs/>
          <w:snapToGrid w:val="0"/>
          <w:szCs w:val="24"/>
        </w:rPr>
        <w:t>Mar 1989)</w:t>
      </w:r>
    </w:p>
    <w:p w14:paraId="6480E871" w14:textId="77777777" w:rsidR="0074121D" w:rsidRPr="00B277E2" w:rsidRDefault="0074121D" w:rsidP="00D336BC">
      <w:pPr>
        <w:rPr>
          <w:bCs/>
          <w:snapToGrid w:val="0"/>
          <w:szCs w:val="24"/>
        </w:rPr>
      </w:pPr>
      <w:r w:rsidRPr="00B277E2">
        <w:rPr>
          <w:bCs/>
          <w:snapToGrid w:val="0"/>
          <w:szCs w:val="24"/>
        </w:rPr>
        <w:t>52.217-8</w:t>
      </w:r>
      <w:r w:rsidRPr="00B277E2">
        <w:rPr>
          <w:bCs/>
          <w:snapToGrid w:val="0"/>
          <w:szCs w:val="24"/>
        </w:rPr>
        <w:tab/>
        <w:t>Option to Extend Services (Nov 1999)</w:t>
      </w:r>
    </w:p>
    <w:p w14:paraId="029DFF10" w14:textId="6C94B147" w:rsidR="00D336BC" w:rsidRPr="00B277E2" w:rsidRDefault="0074121D" w:rsidP="00D336BC">
      <w:pPr>
        <w:rPr>
          <w:bCs/>
          <w:snapToGrid w:val="0"/>
          <w:szCs w:val="24"/>
          <w:u w:val="single"/>
        </w:rPr>
      </w:pPr>
      <w:r w:rsidRPr="00B277E2">
        <w:rPr>
          <w:bCs/>
          <w:snapToGrid w:val="0"/>
          <w:szCs w:val="24"/>
        </w:rPr>
        <w:tab/>
      </w:r>
      <w:r w:rsidRPr="00B277E2">
        <w:rPr>
          <w:bCs/>
          <w:snapToGrid w:val="0"/>
          <w:szCs w:val="24"/>
        </w:rPr>
        <w:tab/>
      </w:r>
      <w:r w:rsidR="00A76F63" w:rsidRPr="00B277E2">
        <w:rPr>
          <w:bCs/>
          <w:snapToGrid w:val="0"/>
          <w:szCs w:val="24"/>
          <w:u w:val="single"/>
        </w:rPr>
        <w:t>30 calendar days prior to contract expiration</w:t>
      </w:r>
      <w:r w:rsidR="00D336BC" w:rsidRPr="00B277E2">
        <w:rPr>
          <w:bCs/>
          <w:snapToGrid w:val="0"/>
          <w:szCs w:val="24"/>
        </w:rPr>
        <w:tab/>
      </w:r>
      <w:r w:rsidR="00D336BC" w:rsidRPr="00B277E2">
        <w:rPr>
          <w:bCs/>
          <w:snapToGrid w:val="0"/>
          <w:szCs w:val="24"/>
        </w:rPr>
        <w:tab/>
      </w:r>
    </w:p>
    <w:p w14:paraId="475EBC23" w14:textId="77777777" w:rsidR="005F7FFC" w:rsidRPr="00B277E2" w:rsidRDefault="005F7FFC" w:rsidP="005F7FFC">
      <w:pPr>
        <w:rPr>
          <w:bCs/>
          <w:snapToGrid w:val="0"/>
          <w:szCs w:val="24"/>
        </w:rPr>
      </w:pPr>
      <w:r w:rsidRPr="00B277E2">
        <w:rPr>
          <w:bCs/>
          <w:snapToGrid w:val="0"/>
          <w:szCs w:val="24"/>
        </w:rPr>
        <w:t>52.217-9</w:t>
      </w:r>
      <w:r w:rsidRPr="00B277E2">
        <w:rPr>
          <w:bCs/>
          <w:snapToGrid w:val="0"/>
          <w:szCs w:val="24"/>
        </w:rPr>
        <w:tab/>
        <w:t>Option to Extend the Term of the Contract (Mar 2000)</w:t>
      </w:r>
    </w:p>
    <w:p w14:paraId="18647065" w14:textId="77777777" w:rsidR="005F7FFC" w:rsidRPr="00B277E2" w:rsidRDefault="005F7FFC" w:rsidP="005F7FFC">
      <w:pPr>
        <w:rPr>
          <w:szCs w:val="24"/>
        </w:rPr>
      </w:pPr>
      <w:r w:rsidRPr="00B277E2">
        <w:rPr>
          <w:bCs/>
          <w:snapToGrid w:val="0"/>
          <w:szCs w:val="24"/>
        </w:rPr>
        <w:tab/>
      </w:r>
      <w:r w:rsidRPr="00B277E2">
        <w:rPr>
          <w:bCs/>
          <w:snapToGrid w:val="0"/>
          <w:szCs w:val="24"/>
        </w:rPr>
        <w:tab/>
        <w:t xml:space="preserve">(a) </w:t>
      </w:r>
      <w:r w:rsidRPr="00B277E2">
        <w:rPr>
          <w:szCs w:val="24"/>
          <w:u w:val="single"/>
        </w:rPr>
        <w:t>30 Calendar days prior to contract expiration</w:t>
      </w:r>
      <w:r w:rsidRPr="00B277E2">
        <w:rPr>
          <w:szCs w:val="24"/>
        </w:rPr>
        <w:t xml:space="preserve"> and </w:t>
      </w:r>
      <w:r w:rsidRPr="00B277E2">
        <w:rPr>
          <w:szCs w:val="24"/>
          <w:u w:val="single"/>
        </w:rPr>
        <w:t>60 days</w:t>
      </w:r>
      <w:r w:rsidRPr="00B277E2">
        <w:rPr>
          <w:szCs w:val="24"/>
        </w:rPr>
        <w:tab/>
      </w:r>
      <w:r w:rsidRPr="00B277E2">
        <w:rPr>
          <w:szCs w:val="24"/>
        </w:rPr>
        <w:tab/>
      </w:r>
    </w:p>
    <w:p w14:paraId="603898D3" w14:textId="324D3516" w:rsidR="005F7FFC" w:rsidRPr="00B277E2" w:rsidRDefault="005F7FFC" w:rsidP="005F7FFC">
      <w:pPr>
        <w:rPr>
          <w:szCs w:val="24"/>
        </w:rPr>
      </w:pPr>
      <w:r w:rsidRPr="00B277E2">
        <w:rPr>
          <w:szCs w:val="24"/>
        </w:rPr>
        <w:tab/>
      </w:r>
      <w:r w:rsidRPr="00B277E2">
        <w:rPr>
          <w:szCs w:val="24"/>
        </w:rPr>
        <w:tab/>
        <w:t xml:space="preserve">(c) </w:t>
      </w:r>
      <w:r w:rsidR="00512401" w:rsidRPr="00B277E2">
        <w:rPr>
          <w:szCs w:val="24"/>
          <w:u w:val="single"/>
        </w:rPr>
        <w:t xml:space="preserve">five years. </w:t>
      </w:r>
    </w:p>
    <w:p w14:paraId="0E99332E" w14:textId="5FF93F03" w:rsidR="00FB1792" w:rsidRPr="00B277E2" w:rsidRDefault="00FB1792" w:rsidP="00D336BC">
      <w:pPr>
        <w:rPr>
          <w:bCs/>
          <w:snapToGrid w:val="0"/>
          <w:szCs w:val="24"/>
        </w:rPr>
      </w:pPr>
      <w:r w:rsidRPr="00B277E2">
        <w:rPr>
          <w:bCs/>
          <w:snapToGrid w:val="0"/>
          <w:szCs w:val="24"/>
        </w:rPr>
        <w:t>52.232-90</w:t>
      </w:r>
      <w:r w:rsidRPr="00B277E2">
        <w:rPr>
          <w:bCs/>
          <w:snapToGrid w:val="0"/>
          <w:szCs w:val="24"/>
        </w:rPr>
        <w:tab/>
        <w:t>Fast Payment Procedures (</w:t>
      </w:r>
      <w:r w:rsidR="004F59A8" w:rsidRPr="00B277E2">
        <w:rPr>
          <w:bCs/>
          <w:snapToGrid w:val="0"/>
          <w:szCs w:val="24"/>
        </w:rPr>
        <w:t>Nov 2025)</w:t>
      </w:r>
    </w:p>
    <w:p w14:paraId="3D6C5478" w14:textId="10664191" w:rsidR="00132DAC" w:rsidRPr="00B277E2" w:rsidRDefault="00132DAC" w:rsidP="00D336BC">
      <w:pPr>
        <w:rPr>
          <w:bCs/>
          <w:snapToGrid w:val="0"/>
          <w:szCs w:val="24"/>
        </w:rPr>
      </w:pPr>
      <w:r w:rsidRPr="00B277E2">
        <w:rPr>
          <w:bCs/>
          <w:snapToGrid w:val="0"/>
          <w:szCs w:val="24"/>
        </w:rPr>
        <w:t>52.245-1</w:t>
      </w:r>
      <w:r w:rsidRPr="00B277E2">
        <w:rPr>
          <w:bCs/>
          <w:snapToGrid w:val="0"/>
          <w:szCs w:val="24"/>
        </w:rPr>
        <w:tab/>
        <w:t>Government Property (Sep 2021)</w:t>
      </w:r>
    </w:p>
    <w:p w14:paraId="19079A91" w14:textId="53E5CF62" w:rsidR="00556D80" w:rsidRPr="00B277E2" w:rsidRDefault="00C62B8B" w:rsidP="00D336BC">
      <w:pPr>
        <w:rPr>
          <w:bCs/>
          <w:snapToGrid w:val="0"/>
          <w:szCs w:val="24"/>
        </w:rPr>
      </w:pPr>
      <w:r w:rsidRPr="00B277E2">
        <w:rPr>
          <w:bCs/>
          <w:snapToGrid w:val="0"/>
          <w:szCs w:val="24"/>
        </w:rPr>
        <w:tab/>
      </w:r>
      <w:r w:rsidRPr="00B277E2">
        <w:rPr>
          <w:bCs/>
          <w:snapToGrid w:val="0"/>
          <w:szCs w:val="24"/>
        </w:rPr>
        <w:tab/>
      </w:r>
      <w:sdt>
        <w:sdtPr>
          <w:rPr>
            <w:rFonts w:ascii="MS Gothic" w:eastAsia="MS Gothic" w:hAnsi="MS Gothic"/>
          </w:rPr>
          <w:id w:val="-397901622"/>
          <w14:checkbox>
            <w14:checked w14:val="1"/>
            <w14:checkedState w14:val="2612" w14:font="MS Gothic"/>
            <w14:uncheckedState w14:val="2610" w14:font="MS Gothic"/>
          </w14:checkbox>
        </w:sdtPr>
        <w:sdtContent>
          <w:r w:rsidR="00183128" w:rsidRPr="00B277E2">
            <w:rPr>
              <w:rFonts w:ascii="MS Gothic" w:eastAsia="MS Gothic" w:hAnsi="MS Gothic" w:hint="eastAsia"/>
            </w:rPr>
            <w:t>☒</w:t>
          </w:r>
        </w:sdtContent>
      </w:sdt>
      <w:r w:rsidR="007D05AD" w:rsidRPr="00B277E2">
        <w:rPr>
          <w:bCs/>
          <w:snapToGrid w:val="0"/>
          <w:szCs w:val="24"/>
        </w:rPr>
        <w:t xml:space="preserve"> </w:t>
      </w:r>
      <w:r w:rsidRPr="00B277E2">
        <w:rPr>
          <w:bCs/>
          <w:snapToGrid w:val="0"/>
          <w:szCs w:val="24"/>
        </w:rPr>
        <w:t xml:space="preserve">Alternate </w:t>
      </w:r>
      <w:r w:rsidR="00737DD6" w:rsidRPr="00B277E2">
        <w:rPr>
          <w:bCs/>
          <w:snapToGrid w:val="0"/>
          <w:szCs w:val="24"/>
        </w:rPr>
        <w:t>I</w:t>
      </w:r>
      <w:r w:rsidR="009559AF" w:rsidRPr="00B277E2">
        <w:rPr>
          <w:bCs/>
          <w:snapToGrid w:val="0"/>
          <w:szCs w:val="24"/>
        </w:rPr>
        <w:t xml:space="preserve"> (</w:t>
      </w:r>
      <w:r w:rsidR="006B7D34" w:rsidRPr="00B277E2">
        <w:rPr>
          <w:bCs/>
          <w:snapToGrid w:val="0"/>
          <w:szCs w:val="24"/>
        </w:rPr>
        <w:t>Sep 2021</w:t>
      </w:r>
      <w:r w:rsidR="00B914A1" w:rsidRPr="00B277E2">
        <w:rPr>
          <w:bCs/>
          <w:snapToGrid w:val="0"/>
          <w:szCs w:val="24"/>
        </w:rPr>
        <w:t>) of</w:t>
      </w:r>
      <w:r w:rsidR="009559AF" w:rsidRPr="00B277E2">
        <w:rPr>
          <w:bCs/>
          <w:snapToGrid w:val="0"/>
          <w:szCs w:val="24"/>
        </w:rPr>
        <w:t xml:space="preserve"> 52.245-1</w:t>
      </w:r>
    </w:p>
    <w:p w14:paraId="64F3B687" w14:textId="75AE0A64" w:rsidR="00975121" w:rsidRPr="00B277E2" w:rsidRDefault="00975121" w:rsidP="00D336BC">
      <w:pPr>
        <w:rPr>
          <w:bCs/>
          <w:snapToGrid w:val="0"/>
          <w:szCs w:val="24"/>
        </w:rPr>
      </w:pPr>
      <w:r w:rsidRPr="00B277E2">
        <w:rPr>
          <w:bCs/>
          <w:snapToGrid w:val="0"/>
          <w:szCs w:val="24"/>
        </w:rPr>
        <w:t>52.245-9</w:t>
      </w:r>
      <w:r w:rsidRPr="00B277E2">
        <w:rPr>
          <w:bCs/>
          <w:snapToGrid w:val="0"/>
          <w:szCs w:val="24"/>
        </w:rPr>
        <w:tab/>
        <w:t>Use and Charges</w:t>
      </w:r>
    </w:p>
    <w:p w14:paraId="062F9BC9" w14:textId="77777777" w:rsidR="00183128" w:rsidRDefault="00183128" w:rsidP="00AF503B">
      <w:pPr>
        <w:rPr>
          <w:bCs/>
          <w:snapToGrid w:val="0"/>
          <w:color w:val="004F88"/>
          <w:szCs w:val="24"/>
        </w:rPr>
      </w:pPr>
    </w:p>
    <w:p w14:paraId="79049B56" w14:textId="3251C642" w:rsidR="00AF503B" w:rsidRDefault="00AF503B" w:rsidP="00AF503B">
      <w:pPr>
        <w:rPr>
          <w:b/>
          <w:snapToGrid w:val="0"/>
          <w:szCs w:val="24"/>
          <w:u w:val="single"/>
        </w:rPr>
      </w:pPr>
      <w:r w:rsidRPr="005124A9">
        <w:rPr>
          <w:b/>
          <w:snapToGrid w:val="0"/>
          <w:szCs w:val="24"/>
          <w:u w:val="single"/>
        </w:rPr>
        <w:t>AGAR Clauses</w:t>
      </w:r>
    </w:p>
    <w:p w14:paraId="4CBD5596" w14:textId="7A2E3C5E" w:rsidR="00691FC6" w:rsidRDefault="00183128" w:rsidP="00691FC6">
      <w:pPr>
        <w:rPr>
          <w:color w:val="004F88"/>
        </w:rPr>
      </w:pPr>
      <w:r>
        <w:rPr>
          <w:color w:val="004F88"/>
        </w:rPr>
        <w:t xml:space="preserve"> </w:t>
      </w:r>
    </w:p>
    <w:p w14:paraId="4725194F" w14:textId="77777777" w:rsidR="00DA731C" w:rsidRDefault="00DA731C" w:rsidP="00691FC6">
      <w:pPr>
        <w:rPr>
          <w:color w:val="004F88"/>
        </w:rPr>
      </w:pPr>
    </w:p>
    <w:p w14:paraId="53942213" w14:textId="51C35092" w:rsidR="00DA731C" w:rsidRPr="00DA731C" w:rsidRDefault="00DA731C" w:rsidP="00DA731C">
      <w:r>
        <w:t>452.2</w:t>
      </w:r>
      <w:r w:rsidR="38303E1C">
        <w:t>03</w:t>
      </w:r>
      <w:r>
        <w:t xml:space="preserve">-71 </w:t>
      </w:r>
      <w:r>
        <w:tab/>
        <w:t xml:space="preserve">Anti-Discrimination and Diversity, Equity, and Inclusion (DEI) Compliance (Dec </w:t>
      </w:r>
      <w:r>
        <w:tab/>
      </w:r>
      <w:r>
        <w:tab/>
      </w:r>
      <w:r>
        <w:tab/>
        <w:t>2025)</w:t>
      </w:r>
    </w:p>
    <w:p w14:paraId="74EC1B20" w14:textId="77777777" w:rsidR="00DA731C" w:rsidRPr="00DA731C" w:rsidRDefault="00DA731C" w:rsidP="00DA731C"/>
    <w:p w14:paraId="20D98DDE" w14:textId="77777777" w:rsidR="00DA731C" w:rsidRPr="00DA731C" w:rsidRDefault="00DA731C" w:rsidP="00DA731C">
      <w:r w:rsidRPr="00DA731C">
        <w:t xml:space="preserve">(a) By </w:t>
      </w:r>
      <w:proofErr w:type="gramStart"/>
      <w:r w:rsidRPr="00DA731C">
        <w:t>entering into</w:t>
      </w:r>
      <w:proofErr w:type="gramEnd"/>
      <w:r w:rsidRPr="00DA731C">
        <w:t xml:space="preserve"> this contract, the Contractor certifies that:</w:t>
      </w:r>
    </w:p>
    <w:p w14:paraId="55243F36" w14:textId="77777777" w:rsidR="00DA731C" w:rsidRPr="00DA731C" w:rsidRDefault="00DA731C" w:rsidP="00DA731C"/>
    <w:p w14:paraId="3C3CEE60" w14:textId="77777777" w:rsidR="00DA731C" w:rsidRPr="00DA731C" w:rsidRDefault="00DA731C" w:rsidP="00F160F5">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9E3783E" w14:textId="77777777" w:rsidR="00DA731C" w:rsidRPr="00DA731C" w:rsidRDefault="00DA731C" w:rsidP="00F160F5">
      <w:pPr>
        <w:pStyle w:val="ListNumber"/>
        <w:numPr>
          <w:ilvl w:val="0"/>
          <w:numId w:val="0"/>
        </w:numPr>
        <w:ind w:left="720" w:hanging="360"/>
      </w:pPr>
    </w:p>
    <w:p w14:paraId="2FAE1759" w14:textId="0891BBEF" w:rsidR="00DA731C" w:rsidRPr="00DA731C" w:rsidRDefault="00DA731C" w:rsidP="00F160F5">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44C27332" w14:textId="77777777" w:rsidR="00DA731C" w:rsidRPr="00DA731C" w:rsidRDefault="00DA731C" w:rsidP="00DA731C"/>
    <w:p w14:paraId="72CA120A" w14:textId="77777777" w:rsidR="00DA731C" w:rsidRPr="00DA731C" w:rsidRDefault="00DA731C" w:rsidP="00DA731C">
      <w:r w:rsidRPr="00DA731C">
        <w:t xml:space="preserve">(b) If the Contractor participates in, facilitates, or funds programs that implicate Title VI of the Civil Rights Act of 1964 or Title IX of the Education Amendments of 1972, as amended, including but not </w:t>
      </w:r>
      <w:r w:rsidRPr="00DA731C">
        <w:lastRenderedPageBreak/>
        <w:t>limited to grants to or for schools, colleges, universities, 4-H programs, non-governmental organization (NGO) programs, sports programs, and education-related grants to prisons or other</w:t>
      </w:r>
    </w:p>
    <w:p w14:paraId="4D22F168" w14:textId="77777777" w:rsidR="00DA731C" w:rsidRPr="00DA731C" w:rsidRDefault="00DA731C" w:rsidP="00DA731C">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509412A6" w14:textId="77777777" w:rsidR="00DA731C" w:rsidRPr="00DA731C" w:rsidRDefault="00DA731C" w:rsidP="00DA731C"/>
    <w:p w14:paraId="5B9C4B69" w14:textId="552B1F3B" w:rsidR="00DA731C" w:rsidRPr="00DA731C" w:rsidRDefault="00DA731C" w:rsidP="00DA731C">
      <w:r w:rsidRPr="00DA731C">
        <w:t>(c) The Contractor affirms that the above requirements are conditions of payment that go to the essence of the contract and are therefore material terms of the contract</w:t>
      </w:r>
      <w:r w:rsidR="00C36271" w:rsidRPr="00DA731C">
        <w:t xml:space="preserve">.  </w:t>
      </w:r>
      <w:r w:rsidRPr="00DA731C">
        <w:t>Payments under the contract are predicated on compliance with the above requirements, and therefore the Contractor is not eligible for funding under the contract or to retain any funding under the contract absent compliance with the above requirements.</w:t>
      </w:r>
    </w:p>
    <w:p w14:paraId="1605E492" w14:textId="77777777" w:rsidR="00DA731C" w:rsidRPr="00DA731C" w:rsidRDefault="00DA731C" w:rsidP="00DA731C"/>
    <w:p w14:paraId="7B1E7E51" w14:textId="77777777" w:rsidR="00DA731C" w:rsidRPr="00DA731C" w:rsidRDefault="00DA731C" w:rsidP="00DA731C">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5BE0DBFD" w14:textId="77777777" w:rsidR="00DA731C" w:rsidRPr="00DA731C" w:rsidRDefault="00DA731C" w:rsidP="00DA731C"/>
    <w:p w14:paraId="5C646EC5" w14:textId="77777777" w:rsidR="00DA731C" w:rsidRPr="00DA731C" w:rsidRDefault="00DA731C" w:rsidP="00DA731C">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13FA710F" w14:textId="77777777" w:rsidR="00DA731C" w:rsidRPr="00DA731C" w:rsidRDefault="00DA731C" w:rsidP="00DA731C"/>
    <w:p w14:paraId="09CFF8BC" w14:textId="77777777" w:rsidR="00DA731C" w:rsidRPr="00DA731C" w:rsidRDefault="00DA731C" w:rsidP="00DA731C">
      <w:r w:rsidRPr="00DA731C">
        <w:t>(f) The Contractor must include the provisions of this clause in all subcontract solicitations.</w:t>
      </w:r>
    </w:p>
    <w:p w14:paraId="0A860530" w14:textId="77777777" w:rsidR="00DA731C" w:rsidRPr="00DA731C" w:rsidRDefault="00DA731C" w:rsidP="00DA731C"/>
    <w:p w14:paraId="5281C174" w14:textId="77777777" w:rsidR="00DA731C" w:rsidRPr="00DA731C" w:rsidRDefault="00DA731C" w:rsidP="00DA731C">
      <w:r w:rsidRPr="00DA731C">
        <w:t>(g) Failure on the part of the Contractor or its subcontractors to comply with the terms of this clause may be grounds for the Contracting Officer to terminate this contract for default.</w:t>
      </w:r>
    </w:p>
    <w:p w14:paraId="06307564" w14:textId="6DECEA5E" w:rsidR="00DA731C" w:rsidRDefault="00DA731C" w:rsidP="00DA731C">
      <w:r w:rsidRPr="00DA731C">
        <w:t>(End of Clause)</w:t>
      </w:r>
    </w:p>
    <w:p w14:paraId="57D6A08E" w14:textId="77777777" w:rsidR="00651F93" w:rsidRDefault="00651F93" w:rsidP="00DA731C"/>
    <w:p w14:paraId="4D7DC9B8" w14:textId="77777777" w:rsidR="00651F93" w:rsidRDefault="00651F93" w:rsidP="00651F93">
      <w:pPr>
        <w:rPr>
          <w:szCs w:val="24"/>
        </w:rPr>
      </w:pPr>
      <w:r>
        <w:rPr>
          <w:szCs w:val="24"/>
        </w:rPr>
        <w:t>AGAR 452.203-72 Unenforceable Supplier Terms</w:t>
      </w:r>
    </w:p>
    <w:p w14:paraId="6DB065D7" w14:textId="77777777" w:rsidR="00651F93" w:rsidRDefault="00651F93" w:rsidP="00651F93">
      <w:pPr>
        <w:rPr>
          <w:szCs w:val="24"/>
        </w:rPr>
      </w:pPr>
    </w:p>
    <w:p w14:paraId="233FECAE" w14:textId="77777777" w:rsidR="00651F93" w:rsidRPr="00740413" w:rsidRDefault="00651F93" w:rsidP="00651F93">
      <w:pPr>
        <w:rPr>
          <w:szCs w:val="24"/>
        </w:rPr>
      </w:pPr>
      <w:r w:rsidRPr="00740413">
        <w:rPr>
          <w:szCs w:val="24"/>
        </w:rPr>
        <w:t>(a) Definitions.</w:t>
      </w:r>
    </w:p>
    <w:p w14:paraId="6667A78D" w14:textId="77777777" w:rsidR="00651F93" w:rsidRDefault="00651F93" w:rsidP="00651F93">
      <w:pPr>
        <w:rPr>
          <w:szCs w:val="24"/>
        </w:rPr>
      </w:pPr>
    </w:p>
    <w:p w14:paraId="3193ABFB" w14:textId="77777777" w:rsidR="00651F93" w:rsidRPr="00740413" w:rsidRDefault="00651F93" w:rsidP="00651F93">
      <w:pPr>
        <w:rPr>
          <w:szCs w:val="24"/>
        </w:rPr>
      </w:pPr>
      <w:r w:rsidRPr="00F31E44">
        <w:rPr>
          <w:i/>
          <w:iCs/>
          <w:szCs w:val="24"/>
        </w:rPr>
        <w:t>Supplier terms</w:t>
      </w:r>
      <w:r w:rsidRPr="00740413">
        <w:rPr>
          <w:szCs w:val="24"/>
        </w:rPr>
        <w:t xml:space="preserve"> mean </w:t>
      </w:r>
      <w:r>
        <w:rPr>
          <w:szCs w:val="24"/>
        </w:rPr>
        <w:t>provisions</w:t>
      </w:r>
      <w:r w:rsidRPr="00740413">
        <w:rPr>
          <w:szCs w:val="24"/>
        </w:rPr>
        <w:t xml:space="preserve"> customarily </w:t>
      </w:r>
      <w:r>
        <w:rPr>
          <w:szCs w:val="24"/>
        </w:rPr>
        <w:t>drafted</w:t>
      </w:r>
      <w:r w:rsidRPr="00740413">
        <w:rPr>
          <w:szCs w:val="24"/>
        </w:rPr>
        <w:t xml:space="preserve"> by vendors of supplies or services and intended to create a binding legal obligation on the end user. </w:t>
      </w:r>
      <w:r>
        <w:rPr>
          <w:szCs w:val="24"/>
        </w:rPr>
        <w:t xml:space="preserve"> </w:t>
      </w:r>
      <w:r w:rsidRPr="00740413">
        <w:rPr>
          <w:szCs w:val="24"/>
        </w:rPr>
        <w:t>The term applies:</w:t>
      </w:r>
    </w:p>
    <w:p w14:paraId="09399B45" w14:textId="77777777" w:rsidR="00651F93" w:rsidRPr="00740413" w:rsidRDefault="00651F93" w:rsidP="00651F93">
      <w:pPr>
        <w:rPr>
          <w:szCs w:val="24"/>
        </w:rPr>
      </w:pPr>
    </w:p>
    <w:p w14:paraId="02066CCE" w14:textId="77777777" w:rsidR="00651F93" w:rsidRDefault="00651F93" w:rsidP="00651F93">
      <w:pPr>
        <w:pStyle w:val="ListNumber"/>
        <w:numPr>
          <w:ilvl w:val="0"/>
          <w:numId w:val="24"/>
        </w:numPr>
        <w:tabs>
          <w:tab w:val="num" w:pos="540"/>
        </w:tabs>
        <w:overflowPunct/>
        <w:autoSpaceDE/>
        <w:autoSpaceDN/>
        <w:adjustRightInd/>
        <w:ind w:left="720"/>
        <w:textAlignment w:val="auto"/>
      </w:pPr>
      <w:r w:rsidRPr="00740413">
        <w:t xml:space="preserve">Regardless of the format or style of the document. </w:t>
      </w:r>
      <w:r>
        <w:t xml:space="preserve"> </w:t>
      </w:r>
      <w:r w:rsidRPr="00740413">
        <w:t xml:space="preserve">For example, supplier </w:t>
      </w:r>
      <w:r>
        <w:t>terms</w:t>
      </w:r>
      <w:r w:rsidRPr="00740413">
        <w:t xml:space="preserve"> may </w:t>
      </w:r>
      <w:r>
        <w:t>appear in</w:t>
      </w:r>
      <w:r w:rsidRPr="00740413">
        <w:t xml:space="preserve">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4B88B9EE" w14:textId="77777777" w:rsidR="00651F93" w:rsidRDefault="00651F93" w:rsidP="00651F93">
      <w:pPr>
        <w:pStyle w:val="ListNumber"/>
        <w:numPr>
          <w:ilvl w:val="0"/>
          <w:numId w:val="0"/>
        </w:numPr>
        <w:tabs>
          <w:tab w:val="num" w:pos="540"/>
        </w:tabs>
        <w:ind w:left="720" w:hanging="360"/>
      </w:pPr>
    </w:p>
    <w:p w14:paraId="5751C7EA" w14:textId="77777777" w:rsidR="00651F93" w:rsidRPr="001F6C6E" w:rsidRDefault="00651F93" w:rsidP="00651F93">
      <w:pPr>
        <w:pStyle w:val="ListNumber"/>
        <w:tabs>
          <w:tab w:val="num" w:pos="540"/>
        </w:tabs>
        <w:overflowPunct/>
        <w:autoSpaceDE/>
        <w:autoSpaceDN/>
        <w:adjustRightInd/>
        <w:ind w:left="720"/>
        <w:textAlignment w:val="auto"/>
      </w:pPr>
      <w:r w:rsidRPr="00740413">
        <w:t xml:space="preserve">Regardless of the media or delivery mechanism used.  For example, supplier </w:t>
      </w:r>
      <w:r>
        <w:t>terms</w:t>
      </w:r>
      <w:r w:rsidRPr="00740413">
        <w:t xml:space="preserve"> may be presented as one or more paper documents or may appear on a computer or other electronic device screen during a purchase, software installation, other product delivery, registration for a service, or another transaction.</w:t>
      </w:r>
    </w:p>
    <w:p w14:paraId="776F2E6D" w14:textId="77777777" w:rsidR="00651F93" w:rsidRPr="00740413" w:rsidRDefault="00651F93" w:rsidP="00651F93">
      <w:pPr>
        <w:rPr>
          <w:szCs w:val="24"/>
        </w:rPr>
      </w:pPr>
    </w:p>
    <w:p w14:paraId="7F55044E" w14:textId="77777777" w:rsidR="00651F93" w:rsidRDefault="00651F93" w:rsidP="00651F93">
      <w:pPr>
        <w:rPr>
          <w:szCs w:val="24"/>
        </w:rPr>
      </w:pPr>
      <w:r w:rsidRPr="00740413">
        <w:rPr>
          <w:szCs w:val="24"/>
        </w:rPr>
        <w:lastRenderedPageBreak/>
        <w:t>(</w:t>
      </w:r>
      <w:r>
        <w:rPr>
          <w:szCs w:val="24"/>
        </w:rPr>
        <w:t>b</w:t>
      </w:r>
      <w:r w:rsidRPr="00740413">
        <w:rPr>
          <w:szCs w:val="24"/>
        </w:rPr>
        <w:t>) Applicability</w:t>
      </w:r>
      <w:r>
        <w:rPr>
          <w:szCs w:val="24"/>
        </w:rPr>
        <w:t xml:space="preserve">.  </w:t>
      </w:r>
      <w:r w:rsidRPr="00740413">
        <w:rPr>
          <w:szCs w:val="24"/>
        </w:rPr>
        <w:t xml:space="preserve">When any supply or service acquired under this contract is subject to supplier </w:t>
      </w:r>
      <w:r>
        <w:rPr>
          <w:szCs w:val="24"/>
        </w:rPr>
        <w:t>terms</w:t>
      </w:r>
      <w:r w:rsidRPr="00740413">
        <w:rPr>
          <w:szCs w:val="24"/>
        </w:rPr>
        <w:t xml:space="preserve">, the supplier </w:t>
      </w:r>
      <w:r>
        <w:rPr>
          <w:szCs w:val="24"/>
        </w:rPr>
        <w:t xml:space="preserve">terms are </w:t>
      </w:r>
      <w:r w:rsidRPr="00740413">
        <w:rPr>
          <w:szCs w:val="24"/>
        </w:rPr>
        <w:t xml:space="preserve">deemed part of the contract only to the extent </w:t>
      </w:r>
      <w:r>
        <w:rPr>
          <w:szCs w:val="24"/>
        </w:rPr>
        <w:t xml:space="preserve">they are </w:t>
      </w:r>
      <w:r w:rsidRPr="00740413">
        <w:rPr>
          <w:szCs w:val="24"/>
        </w:rPr>
        <w:t>consistent with this clause.</w:t>
      </w:r>
      <w:r>
        <w:rPr>
          <w:szCs w:val="24"/>
        </w:rPr>
        <w:t xml:space="preserv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7B931626" w14:textId="77777777" w:rsidR="00651F93" w:rsidRDefault="00651F93" w:rsidP="00651F93">
      <w:pPr>
        <w:rPr>
          <w:szCs w:val="24"/>
        </w:rPr>
      </w:pPr>
    </w:p>
    <w:p w14:paraId="54C5ACB6" w14:textId="77777777" w:rsidR="00651F93" w:rsidRDefault="00651F93" w:rsidP="00651F93">
      <w:pPr>
        <w:rPr>
          <w:szCs w:val="24"/>
        </w:rPr>
      </w:pPr>
      <w:r>
        <w:rPr>
          <w:szCs w:val="24"/>
        </w:rPr>
        <w:t xml:space="preserve">(c) Authorization Required.  </w:t>
      </w:r>
      <w:r w:rsidRPr="004452F3">
        <w:rPr>
          <w:szCs w:val="24"/>
        </w:rPr>
        <w:t xml:space="preserve">Notwithstanding any other provision, no </w:t>
      </w:r>
      <w:r>
        <w:rPr>
          <w:szCs w:val="24"/>
        </w:rPr>
        <w:t xml:space="preserve">supplier </w:t>
      </w:r>
      <w:r w:rsidRPr="004452F3">
        <w:rPr>
          <w:szCs w:val="24"/>
        </w:rPr>
        <w:t>term</w:t>
      </w:r>
      <w:r>
        <w:rPr>
          <w:szCs w:val="24"/>
        </w:rPr>
        <w:t>s</w:t>
      </w:r>
      <w:r w:rsidRPr="004452F3">
        <w:rPr>
          <w:szCs w:val="24"/>
        </w:rPr>
        <w:t xml:space="preserve"> shall be binding on the Government unless the term is expressly authorized on the </w:t>
      </w:r>
      <w:r>
        <w:rPr>
          <w:szCs w:val="24"/>
        </w:rPr>
        <w:t xml:space="preserve">USDA </w:t>
      </w:r>
      <w:r w:rsidRPr="004452F3">
        <w:rPr>
          <w:szCs w:val="24"/>
        </w:rPr>
        <w:t xml:space="preserve">Supplier </w:t>
      </w:r>
      <w:r>
        <w:rPr>
          <w:szCs w:val="24"/>
        </w:rPr>
        <w:t>Terms</w:t>
      </w:r>
      <w:r w:rsidRPr="004452F3">
        <w:rPr>
          <w:szCs w:val="24"/>
        </w:rPr>
        <w:t xml:space="preserve"> Authorization Form signed by the Contracting Officer, and the completed Authorization Form </w:t>
      </w:r>
      <w:r>
        <w:rPr>
          <w:szCs w:val="24"/>
        </w:rPr>
        <w:t xml:space="preserve">has been </w:t>
      </w:r>
      <w:r w:rsidRPr="004452F3">
        <w:rPr>
          <w:szCs w:val="24"/>
        </w:rPr>
        <w:t>incorporated into the contract</w:t>
      </w:r>
      <w:r>
        <w:rPr>
          <w:szCs w:val="24"/>
        </w:rPr>
        <w:t xml:space="preserve">. </w:t>
      </w:r>
    </w:p>
    <w:p w14:paraId="3E7F942A" w14:textId="77777777" w:rsidR="00651F93" w:rsidRDefault="00651F93" w:rsidP="00651F93">
      <w:pPr>
        <w:rPr>
          <w:szCs w:val="24"/>
        </w:rPr>
      </w:pPr>
    </w:p>
    <w:p w14:paraId="3F63E520" w14:textId="77777777" w:rsidR="00651F93" w:rsidRDefault="00651F93" w:rsidP="00651F93">
      <w:r>
        <w:rPr>
          <w:szCs w:val="24"/>
        </w:rPr>
        <w:t xml:space="preserve">(d) Unenforceable Terms.  </w:t>
      </w:r>
      <w:r w:rsidRPr="00E10E37">
        <w:t>Any supplier</w:t>
      </w:r>
      <w:r>
        <w:t xml:space="preserve"> terms</w:t>
      </w:r>
      <w:r w:rsidRPr="00E10E37">
        <w:t xml:space="preserve"> that impose obligations or restrictions inconsistent with applicable Federal law </w:t>
      </w:r>
      <w:r>
        <w:t>are</w:t>
      </w:r>
      <w:r w:rsidRPr="00E10E37">
        <w:t xml:space="preserve"> unenforceable against the Government and deemed stricken from the agreement. </w:t>
      </w:r>
      <w:r>
        <w:t xml:space="preserve"> </w:t>
      </w:r>
      <w:r w:rsidRPr="00E10E37">
        <w:t>This includes, but is not limited to, any clause that:</w:t>
      </w:r>
    </w:p>
    <w:p w14:paraId="7659DC9B" w14:textId="77777777" w:rsidR="00651F93" w:rsidRPr="00E10E37" w:rsidRDefault="00651F93" w:rsidP="00651F93"/>
    <w:p w14:paraId="70711A4C" w14:textId="77777777" w:rsidR="00651F93" w:rsidRPr="00024A08" w:rsidRDefault="00651F93" w:rsidP="00651F93">
      <w:pPr>
        <w:pStyle w:val="ListNumber"/>
        <w:numPr>
          <w:ilvl w:val="0"/>
          <w:numId w:val="23"/>
        </w:numPr>
        <w:overflowPunct/>
        <w:autoSpaceDE/>
        <w:autoSpaceDN/>
        <w:adjustRightInd/>
        <w:ind w:left="720"/>
        <w:textAlignment w:val="auto"/>
      </w:pPr>
      <w:r w:rsidRPr="00E10E37">
        <w:t>Requires the Government to pay future fees, penalties, interest, legal costs,</w:t>
      </w:r>
      <w:r>
        <w:t xml:space="preserve"> </w:t>
      </w:r>
      <w:r w:rsidRPr="00024A08">
        <w:t>early</w:t>
      </w:r>
      <w:r w:rsidRPr="00024A08">
        <w:noBreakHyphen/>
        <w:t>termination fees, cancellation fees, minimum purchase commitments, true</w:t>
      </w:r>
      <w:r w:rsidRPr="00024A08">
        <w:noBreakHyphen/>
        <w:t>up payments, seat</w:t>
      </w:r>
      <w:r w:rsidRPr="00024A08">
        <w:noBreakHyphen/>
        <w:t>count minimums, usage minimums, continued</w:t>
      </w:r>
      <w:r w:rsidRPr="00024A08">
        <w:noBreakHyphen/>
        <w:t>use charges, or any other financial obligation not expressly authorized by the contract.</w:t>
      </w:r>
    </w:p>
    <w:p w14:paraId="3E0AB658" w14:textId="77777777" w:rsidR="00651F93" w:rsidRDefault="00651F93" w:rsidP="00651F93">
      <w:pPr>
        <w:pStyle w:val="ListNumber"/>
        <w:numPr>
          <w:ilvl w:val="0"/>
          <w:numId w:val="0"/>
        </w:numPr>
        <w:ind w:left="720" w:hanging="360"/>
      </w:pPr>
    </w:p>
    <w:p w14:paraId="3C0214A0" w14:textId="77777777" w:rsidR="00651F93" w:rsidRDefault="00651F93" w:rsidP="00651F93">
      <w:pPr>
        <w:pStyle w:val="ListNumber"/>
        <w:numPr>
          <w:ilvl w:val="0"/>
          <w:numId w:val="23"/>
        </w:numPr>
        <w:overflowPunct/>
        <w:autoSpaceDE/>
        <w:autoSpaceDN/>
        <w:adjustRightInd/>
        <w:ind w:left="720"/>
        <w:textAlignment w:val="auto"/>
      </w:pPr>
      <w:r w:rsidRPr="00E10E37">
        <w:t>Requires the Government to indemnify the contractor or any other entity.</w:t>
      </w:r>
    </w:p>
    <w:p w14:paraId="36DE22FB" w14:textId="77777777" w:rsidR="00651F93" w:rsidRDefault="00651F93" w:rsidP="00651F93">
      <w:pPr>
        <w:pStyle w:val="ListNumber"/>
        <w:numPr>
          <w:ilvl w:val="0"/>
          <w:numId w:val="0"/>
        </w:numPr>
        <w:ind w:left="720" w:hanging="360"/>
      </w:pPr>
    </w:p>
    <w:p w14:paraId="02F0BD65" w14:textId="77777777" w:rsidR="00651F93" w:rsidRDefault="00651F93" w:rsidP="00651F93">
      <w:pPr>
        <w:pStyle w:val="ListNumber"/>
        <w:numPr>
          <w:ilvl w:val="0"/>
          <w:numId w:val="23"/>
        </w:numPr>
        <w:overflowPunct/>
        <w:autoSpaceDE/>
        <w:autoSpaceDN/>
        <w:adjustRightInd/>
        <w:ind w:left="720"/>
        <w:textAlignment w:val="auto"/>
      </w:pPr>
      <w:r w:rsidRPr="00E10E37">
        <w:t>Restricts the Government’s ability to obtain similar supplies or services from another source.</w:t>
      </w:r>
    </w:p>
    <w:p w14:paraId="689E86BC" w14:textId="77777777" w:rsidR="00651F93" w:rsidRDefault="00651F93" w:rsidP="00651F93">
      <w:pPr>
        <w:pStyle w:val="ListNumber"/>
        <w:numPr>
          <w:ilvl w:val="0"/>
          <w:numId w:val="0"/>
        </w:numPr>
        <w:ind w:left="720" w:hanging="360"/>
      </w:pPr>
    </w:p>
    <w:p w14:paraId="24A3B93C" w14:textId="77777777" w:rsidR="00651F93" w:rsidRDefault="00651F93" w:rsidP="00651F93">
      <w:pPr>
        <w:pStyle w:val="ListNumber"/>
        <w:numPr>
          <w:ilvl w:val="0"/>
          <w:numId w:val="23"/>
        </w:numPr>
        <w:overflowPunct/>
        <w:autoSpaceDE/>
        <w:autoSpaceDN/>
        <w:adjustRightInd/>
        <w:ind w:left="720"/>
        <w:textAlignment w:val="auto"/>
      </w:pPr>
      <w:r w:rsidRPr="00E10E37">
        <w:t>Imposes any penalty, financial or otherwise, based on the Government’s decision not to exercise an option.</w:t>
      </w:r>
    </w:p>
    <w:p w14:paraId="38060299" w14:textId="77777777" w:rsidR="00651F93" w:rsidRDefault="00651F93" w:rsidP="00651F93">
      <w:pPr>
        <w:pStyle w:val="ListNumber"/>
        <w:numPr>
          <w:ilvl w:val="0"/>
          <w:numId w:val="0"/>
        </w:numPr>
        <w:ind w:left="720" w:hanging="360"/>
      </w:pPr>
    </w:p>
    <w:p w14:paraId="599E6C37" w14:textId="77777777" w:rsidR="00651F93" w:rsidRDefault="00651F93" w:rsidP="00651F93">
      <w:pPr>
        <w:pStyle w:val="ListNumber"/>
        <w:numPr>
          <w:ilvl w:val="0"/>
          <w:numId w:val="23"/>
        </w:numPr>
        <w:overflowPunct/>
        <w:autoSpaceDE/>
        <w:autoSpaceDN/>
        <w:adjustRightInd/>
        <w:ind w:left="720"/>
        <w:textAlignment w:val="auto"/>
      </w:pPr>
      <w:r w:rsidRPr="00E10E37">
        <w:t>Subjects the United States Government to the laws of any U.S. state, territory, district, municipality, or foreign nation, except where Federal law expressly permits such application.</w:t>
      </w:r>
    </w:p>
    <w:p w14:paraId="2DAA6282" w14:textId="77777777" w:rsidR="00651F93" w:rsidRDefault="00651F93" w:rsidP="00651F93">
      <w:pPr>
        <w:pStyle w:val="ListNumber"/>
        <w:numPr>
          <w:ilvl w:val="0"/>
          <w:numId w:val="0"/>
        </w:numPr>
        <w:ind w:left="720" w:hanging="360"/>
      </w:pPr>
    </w:p>
    <w:p w14:paraId="7C91D79C" w14:textId="77777777" w:rsidR="00651F93" w:rsidRDefault="00651F93" w:rsidP="00651F93">
      <w:pPr>
        <w:pStyle w:val="ListNumber"/>
        <w:numPr>
          <w:ilvl w:val="0"/>
          <w:numId w:val="23"/>
        </w:numPr>
        <w:overflowPunct/>
        <w:autoSpaceDE/>
        <w:autoSpaceDN/>
        <w:adjustRightInd/>
        <w:ind w:left="720"/>
        <w:textAlignment w:val="auto"/>
      </w:pPr>
      <w:r w:rsidRPr="00E10E37">
        <w:t>Requires dispute resolution in a forum or venue other than one prescribed by applicable Federal law.</w:t>
      </w:r>
    </w:p>
    <w:p w14:paraId="02097955" w14:textId="77777777" w:rsidR="00651F93" w:rsidRDefault="00651F93" w:rsidP="00651F93">
      <w:pPr>
        <w:pStyle w:val="ListNumber"/>
        <w:numPr>
          <w:ilvl w:val="0"/>
          <w:numId w:val="0"/>
        </w:numPr>
        <w:ind w:left="720" w:hanging="360"/>
      </w:pPr>
    </w:p>
    <w:p w14:paraId="40805685" w14:textId="77777777" w:rsidR="00651F93" w:rsidRDefault="00651F93" w:rsidP="00651F93">
      <w:pPr>
        <w:pStyle w:val="ListNumber"/>
        <w:numPr>
          <w:ilvl w:val="0"/>
          <w:numId w:val="23"/>
        </w:numPr>
        <w:overflowPunct/>
        <w:autoSpaceDE/>
        <w:autoSpaceDN/>
        <w:adjustRightInd/>
        <w:ind w:left="720"/>
        <w:textAlignment w:val="auto"/>
      </w:pPr>
      <w:r w:rsidRPr="00E10E37">
        <w:t>Establishes a period of limitations for bringing an action that differs from that provided by applicable Federal law.</w:t>
      </w:r>
    </w:p>
    <w:p w14:paraId="1683FF58" w14:textId="77777777" w:rsidR="00651F93" w:rsidRDefault="00651F93" w:rsidP="00651F93">
      <w:pPr>
        <w:pStyle w:val="ListNumber"/>
        <w:numPr>
          <w:ilvl w:val="0"/>
          <w:numId w:val="0"/>
        </w:numPr>
        <w:ind w:left="720" w:hanging="360"/>
      </w:pPr>
    </w:p>
    <w:p w14:paraId="60E780F9" w14:textId="77777777" w:rsidR="00651F93" w:rsidRDefault="00651F93" w:rsidP="00651F93">
      <w:pPr>
        <w:pStyle w:val="ListNumber"/>
        <w:numPr>
          <w:ilvl w:val="0"/>
          <w:numId w:val="23"/>
        </w:numPr>
        <w:overflowPunct/>
        <w:autoSpaceDE/>
        <w:autoSpaceDN/>
        <w:adjustRightInd/>
        <w:ind w:left="720"/>
        <w:textAlignment w:val="auto"/>
      </w:pPr>
      <w:r w:rsidRPr="00864267">
        <w:t>Grants the contractor rights to use, mine, access, aggregate, analyze, or otherwise exploit Government data, usage data, or metadata</w:t>
      </w:r>
      <w:r>
        <w:t>.</w:t>
      </w:r>
      <w:r w:rsidRPr="00864267">
        <w:t xml:space="preserve"> </w:t>
      </w:r>
    </w:p>
    <w:p w14:paraId="2C4BBE87" w14:textId="77777777" w:rsidR="00651F93" w:rsidRDefault="00651F93" w:rsidP="00651F93">
      <w:pPr>
        <w:pStyle w:val="ListNumber"/>
        <w:numPr>
          <w:ilvl w:val="0"/>
          <w:numId w:val="0"/>
        </w:numPr>
        <w:ind w:left="720" w:hanging="360"/>
      </w:pPr>
    </w:p>
    <w:p w14:paraId="70D9145C" w14:textId="77777777" w:rsidR="00651F93" w:rsidRDefault="00651F93" w:rsidP="00651F93">
      <w:pPr>
        <w:pStyle w:val="ListNumber"/>
        <w:numPr>
          <w:ilvl w:val="0"/>
          <w:numId w:val="23"/>
        </w:numPr>
        <w:overflowPunct/>
        <w:autoSpaceDE/>
        <w:autoSpaceDN/>
        <w:adjustRightInd/>
        <w:ind w:left="720"/>
        <w:textAlignment w:val="auto"/>
      </w:pPr>
      <w:r w:rsidRPr="006B280B">
        <w:t xml:space="preserve">Deems the Government to have accepted </w:t>
      </w:r>
      <w:r>
        <w:t xml:space="preserve">initial or </w:t>
      </w:r>
      <w:r w:rsidRPr="006B280B">
        <w:t>revised terms based on silence, continued performance, or failure to object.</w:t>
      </w:r>
    </w:p>
    <w:p w14:paraId="52EF0D06" w14:textId="77777777" w:rsidR="00651F93" w:rsidRDefault="00651F93" w:rsidP="00651F93">
      <w:pPr>
        <w:pStyle w:val="ListNumber"/>
        <w:numPr>
          <w:ilvl w:val="0"/>
          <w:numId w:val="0"/>
        </w:numPr>
        <w:ind w:left="720" w:hanging="360"/>
      </w:pPr>
    </w:p>
    <w:p w14:paraId="37D385E8"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6056CB">
        <w:t>Grants the supplier the right to audit Government facilities, systems, records, or use of the product or service, except as expressly authorized by the contract and applicable Federal law.</w:t>
      </w:r>
    </w:p>
    <w:p w14:paraId="48C4F03E" w14:textId="77777777" w:rsidR="00651F93" w:rsidRDefault="00651F93" w:rsidP="00651F93">
      <w:pPr>
        <w:pStyle w:val="ListNumber"/>
        <w:numPr>
          <w:ilvl w:val="0"/>
          <w:numId w:val="0"/>
        </w:numPr>
        <w:tabs>
          <w:tab w:val="left" w:pos="810"/>
        </w:tabs>
        <w:ind w:left="720" w:hanging="360"/>
      </w:pPr>
    </w:p>
    <w:p w14:paraId="464167FE"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AA1E41">
        <w:t>Requires the Government to accept supplier security requirements, network access requirements, monitoring, penetration testing, or other technical or security measures</w:t>
      </w:r>
      <w:r>
        <w:t>.</w:t>
      </w:r>
    </w:p>
    <w:p w14:paraId="563F6393" w14:textId="77777777" w:rsidR="00651F93" w:rsidRDefault="00651F93" w:rsidP="00651F93">
      <w:pPr>
        <w:pStyle w:val="ListNumber"/>
        <w:numPr>
          <w:ilvl w:val="0"/>
          <w:numId w:val="0"/>
        </w:numPr>
        <w:tabs>
          <w:tab w:val="left" w:pos="810"/>
        </w:tabs>
        <w:ind w:left="720" w:hanging="360"/>
      </w:pPr>
    </w:p>
    <w:p w14:paraId="58DBD23F" w14:textId="77777777" w:rsidR="00651F93" w:rsidRPr="00AE275F" w:rsidRDefault="00651F93" w:rsidP="00651F93">
      <w:pPr>
        <w:pStyle w:val="ListNumber"/>
        <w:numPr>
          <w:ilvl w:val="0"/>
          <w:numId w:val="23"/>
        </w:numPr>
        <w:tabs>
          <w:tab w:val="left" w:pos="810"/>
        </w:tabs>
        <w:overflowPunct/>
        <w:autoSpaceDE/>
        <w:autoSpaceDN/>
        <w:adjustRightInd/>
        <w:ind w:left="720"/>
        <w:textAlignment w:val="auto"/>
      </w:pPr>
      <w:r w:rsidRPr="00AE275F">
        <w:t>Permits the supplier to suspend, degrade, or terminate access to products or services based on alleged non</w:t>
      </w:r>
      <w:r w:rsidRPr="00AE275F">
        <w:noBreakHyphen/>
        <w:t>payment, alleged breach, automated security triggers</w:t>
      </w:r>
      <w:r>
        <w:t>.</w:t>
      </w:r>
    </w:p>
    <w:p w14:paraId="041D9E8C" w14:textId="77777777" w:rsidR="00651F93" w:rsidRDefault="00651F93" w:rsidP="00651F93">
      <w:pPr>
        <w:pStyle w:val="ListNumber"/>
        <w:numPr>
          <w:ilvl w:val="0"/>
          <w:numId w:val="0"/>
        </w:numPr>
        <w:tabs>
          <w:tab w:val="left" w:pos="810"/>
        </w:tabs>
        <w:ind w:left="720" w:hanging="360"/>
      </w:pPr>
    </w:p>
    <w:p w14:paraId="7F58044C"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093980">
        <w:t>Limits the Government’s right to use, install, access, test, evaluate, or transfer the licensed product or service in any manner consistent with the contract and Federal law.</w:t>
      </w:r>
    </w:p>
    <w:p w14:paraId="6EA9D496" w14:textId="77777777" w:rsidR="00651F93" w:rsidRDefault="00651F93" w:rsidP="00651F93">
      <w:pPr>
        <w:pStyle w:val="ListNumber"/>
        <w:numPr>
          <w:ilvl w:val="0"/>
          <w:numId w:val="0"/>
        </w:numPr>
        <w:tabs>
          <w:tab w:val="left" w:pos="810"/>
        </w:tabs>
        <w:ind w:left="720" w:hanging="360"/>
      </w:pPr>
    </w:p>
    <w:p w14:paraId="044D7DCD"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150761">
        <w:t>Requires the Government to store, process, maintain, or transmit data in a particular geographic location, or permits the supplier to transfer Government data outside the United States, except as expressly authorized by applicable Federal law.</w:t>
      </w:r>
    </w:p>
    <w:p w14:paraId="2BDFC5F7" w14:textId="77777777" w:rsidR="00651F93" w:rsidRDefault="00651F93" w:rsidP="00651F93">
      <w:pPr>
        <w:pStyle w:val="ListNumber"/>
        <w:numPr>
          <w:ilvl w:val="0"/>
          <w:numId w:val="0"/>
        </w:numPr>
        <w:tabs>
          <w:tab w:val="left" w:pos="810"/>
        </w:tabs>
        <w:ind w:left="720" w:hanging="360"/>
      </w:pPr>
    </w:p>
    <w:p w14:paraId="42BA59D1"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9A639E">
        <w:t>Authorizes the supplier to use the Government’s name, seal, trademark, logo, or any reference to the Government as an end user or customer for marketing, publicity, promotional activities, press releases, or similar purposes</w:t>
      </w:r>
      <w:r>
        <w:t>.</w:t>
      </w:r>
    </w:p>
    <w:p w14:paraId="02146C8A" w14:textId="77777777" w:rsidR="00651F93" w:rsidRDefault="00651F93" w:rsidP="00651F93">
      <w:pPr>
        <w:pStyle w:val="ListNumber"/>
        <w:numPr>
          <w:ilvl w:val="0"/>
          <w:numId w:val="0"/>
        </w:numPr>
        <w:tabs>
          <w:tab w:val="left" w:pos="810"/>
        </w:tabs>
        <w:ind w:left="720" w:hanging="360"/>
      </w:pPr>
    </w:p>
    <w:p w14:paraId="649493CB"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AA6245">
        <w:t>Incorporates by reference, or requires the Government to accept, terms or conditions imposed by any third party, subcontractor, or upstream service provider, unless such terms are expressly incorporated into the contract by bilateral modification.</w:t>
      </w:r>
    </w:p>
    <w:p w14:paraId="32F6AC4A" w14:textId="77777777" w:rsidR="00651F93" w:rsidRDefault="00651F93" w:rsidP="00651F93">
      <w:pPr>
        <w:pStyle w:val="ListNumber"/>
        <w:numPr>
          <w:ilvl w:val="0"/>
          <w:numId w:val="0"/>
        </w:numPr>
        <w:tabs>
          <w:tab w:val="left" w:pos="810"/>
        </w:tabs>
        <w:ind w:left="720" w:hanging="360"/>
      </w:pPr>
    </w:p>
    <w:p w14:paraId="3C3C5FAF"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2643C8">
        <w:t>Limits, conditions, or negates the contractor’s performance obligations, service levels, or remedies through a supplier‑provided service level agreement (SLA)</w:t>
      </w:r>
      <w:r>
        <w:t>.</w:t>
      </w:r>
    </w:p>
    <w:p w14:paraId="732F9D61" w14:textId="77777777" w:rsidR="00651F93" w:rsidRDefault="00651F93" w:rsidP="00651F93">
      <w:pPr>
        <w:pStyle w:val="ListNumber"/>
        <w:numPr>
          <w:ilvl w:val="0"/>
          <w:numId w:val="0"/>
        </w:numPr>
        <w:tabs>
          <w:tab w:val="left" w:pos="810"/>
        </w:tabs>
        <w:ind w:left="720" w:hanging="360"/>
      </w:pPr>
    </w:p>
    <w:p w14:paraId="04B58628"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8A30FB">
        <w:t>Uses Government data, usage data, metadata, prompts, content, or interactions to train, fine‑tune, improve, or derive any artificial intelligence, machine learning, or automated decision‑making model</w:t>
      </w:r>
      <w:r>
        <w:t>.</w:t>
      </w:r>
    </w:p>
    <w:p w14:paraId="42E86002" w14:textId="77777777" w:rsidR="00651F93" w:rsidRDefault="00651F93" w:rsidP="00651F93">
      <w:pPr>
        <w:pStyle w:val="ListNumber"/>
        <w:numPr>
          <w:ilvl w:val="0"/>
          <w:numId w:val="0"/>
        </w:numPr>
        <w:tabs>
          <w:tab w:val="left" w:pos="810"/>
        </w:tabs>
        <w:ind w:left="720" w:hanging="360"/>
      </w:pPr>
    </w:p>
    <w:p w14:paraId="67B7FE65"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26463A">
        <w:t>Subjects the Government to automated decision‑making, automated risk scoring, automated content moderation, or any algorithmic process that may affect access, performance, or rights under the contract</w:t>
      </w:r>
      <w:r>
        <w:t>.</w:t>
      </w:r>
    </w:p>
    <w:p w14:paraId="18A76872" w14:textId="77777777" w:rsidR="00651F93" w:rsidRDefault="00651F93" w:rsidP="00651F93">
      <w:pPr>
        <w:pStyle w:val="ListNumber"/>
        <w:numPr>
          <w:ilvl w:val="0"/>
          <w:numId w:val="0"/>
        </w:numPr>
        <w:tabs>
          <w:tab w:val="left" w:pos="810"/>
        </w:tabs>
        <w:ind w:left="720" w:hanging="360"/>
      </w:pPr>
    </w:p>
    <w:p w14:paraId="695EABA3"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BA3E35">
        <w:t>Utilizes artificial intelligence or algorithmic tools that produce decisions, recommendations, or outputs affecting contract performance without providing transparency, explainability, auditability, and bias‑mitigation consistent with applicable Federal law and policy</w:t>
      </w:r>
      <w:r>
        <w:t>.</w:t>
      </w:r>
    </w:p>
    <w:p w14:paraId="6FEB7E54" w14:textId="77777777" w:rsidR="00651F93" w:rsidRDefault="00651F93" w:rsidP="00651F93">
      <w:pPr>
        <w:pStyle w:val="ListNumber"/>
        <w:numPr>
          <w:ilvl w:val="0"/>
          <w:numId w:val="0"/>
        </w:numPr>
        <w:tabs>
          <w:tab w:val="left" w:pos="810"/>
        </w:tabs>
        <w:ind w:left="720" w:hanging="360"/>
      </w:pPr>
    </w:p>
    <w:p w14:paraId="385A4EDB"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58207C">
        <w:t>Profiles, tracks, or analyzes Government user behavior, preferences, communications, or interactions for personalization, marketing, or algorithmic optimization purposes</w:t>
      </w:r>
      <w:r>
        <w:t>.</w:t>
      </w:r>
    </w:p>
    <w:p w14:paraId="7B900896" w14:textId="77777777" w:rsidR="00651F93" w:rsidRPr="00E10E37" w:rsidRDefault="00651F93" w:rsidP="00651F93">
      <w:pPr>
        <w:pStyle w:val="ListNumber"/>
        <w:numPr>
          <w:ilvl w:val="0"/>
          <w:numId w:val="0"/>
        </w:numPr>
        <w:tabs>
          <w:tab w:val="left" w:pos="810"/>
        </w:tabs>
        <w:ind w:left="360"/>
      </w:pPr>
    </w:p>
    <w:p w14:paraId="5FA66B4F" w14:textId="77777777" w:rsidR="00651F93" w:rsidRPr="00E10E37" w:rsidRDefault="00651F93" w:rsidP="00651F93">
      <w:pPr>
        <w:rPr>
          <w:szCs w:val="24"/>
        </w:rPr>
      </w:pPr>
      <w:r>
        <w:rPr>
          <w:szCs w:val="24"/>
        </w:rPr>
        <w:t xml:space="preserve">(e) Non-binding Actions.  </w:t>
      </w:r>
      <w:r w:rsidRPr="00E10E37">
        <w:rPr>
          <w:szCs w:val="24"/>
        </w:rPr>
        <w:t>Neither the Government nor any Government</w:t>
      </w:r>
      <w:r>
        <w:t xml:space="preserve"> </w:t>
      </w:r>
      <w:r w:rsidRPr="00E10E37">
        <w:rPr>
          <w:szCs w:val="24"/>
        </w:rPr>
        <w:t xml:space="preserve">authorized end user is deemed to have consented to any </w:t>
      </w:r>
      <w:r>
        <w:rPr>
          <w:szCs w:val="24"/>
        </w:rPr>
        <w:t xml:space="preserve">term, condition, or </w:t>
      </w:r>
      <w:r w:rsidRPr="00E10E37">
        <w:rPr>
          <w:szCs w:val="24"/>
        </w:rPr>
        <w:t xml:space="preserve">clause by virtue of its inclusion in the supplier agreement or </w:t>
      </w:r>
      <w:proofErr w:type="gramStart"/>
      <w:r w:rsidRPr="00E10E37">
        <w:rPr>
          <w:szCs w:val="24"/>
        </w:rPr>
        <w:t>through the use of</w:t>
      </w:r>
      <w:proofErr w:type="gramEnd"/>
      <w:r w:rsidRPr="00E10E37">
        <w:rPr>
          <w:szCs w:val="24"/>
        </w:rPr>
        <w:t xml:space="preserve"> </w:t>
      </w:r>
      <w:r>
        <w:t xml:space="preserve">clickwrap, </w:t>
      </w:r>
      <w:proofErr w:type="spellStart"/>
      <w:r>
        <w:t>browsewrap</w:t>
      </w:r>
      <w:proofErr w:type="spellEnd"/>
      <w:r w:rsidRPr="00E10E37">
        <w:rPr>
          <w:szCs w:val="24"/>
        </w:rPr>
        <w:t xml:space="preserve">, “I agree” mechanisms, or similar means.  Execution of such mechanisms does not bind the Government or its authorized end users to </w:t>
      </w:r>
      <w:r>
        <w:rPr>
          <w:szCs w:val="24"/>
        </w:rPr>
        <w:t>any</w:t>
      </w:r>
      <w:r w:rsidRPr="00E10E37">
        <w:rPr>
          <w:szCs w:val="24"/>
        </w:rPr>
        <w:t xml:space="preserve"> unenforceable terms.</w:t>
      </w:r>
    </w:p>
    <w:p w14:paraId="0E6FA99E" w14:textId="77777777" w:rsidR="00651F93" w:rsidRPr="00740413" w:rsidRDefault="00651F93" w:rsidP="00651F93">
      <w:pPr>
        <w:rPr>
          <w:szCs w:val="24"/>
        </w:rPr>
      </w:pPr>
    </w:p>
    <w:p w14:paraId="6CCAC5CC" w14:textId="77777777" w:rsidR="00651F93" w:rsidRPr="001F6C6E" w:rsidRDefault="00651F93" w:rsidP="00651F93">
      <w:pPr>
        <w:rPr>
          <w:szCs w:val="24"/>
        </w:rPr>
      </w:pPr>
      <w:r w:rsidRPr="00740413">
        <w:rPr>
          <w:szCs w:val="24"/>
        </w:rPr>
        <w:lastRenderedPageBreak/>
        <w:t>(</w:t>
      </w:r>
      <w:r>
        <w:rPr>
          <w:szCs w:val="24"/>
        </w:rPr>
        <w:t>f</w:t>
      </w:r>
      <w:r w:rsidRPr="00740413">
        <w:rPr>
          <w:szCs w:val="24"/>
        </w:rPr>
        <w:t>) End user.</w:t>
      </w:r>
      <w:r>
        <w:rPr>
          <w:szCs w:val="24"/>
        </w:rPr>
        <w:t xml:space="preserve">  </w:t>
      </w:r>
      <w:r w:rsidRPr="001F6C6E">
        <w:rPr>
          <w:szCs w:val="24"/>
        </w:rPr>
        <w:t>The supplier agreement shall bind the ordering activity as the end user to the extent it does not conflict with the terms of this clause, but it shall not bind</w:t>
      </w:r>
      <w:r>
        <w:rPr>
          <w:szCs w:val="24"/>
        </w:rPr>
        <w:t xml:space="preserve"> or impose personal liability on</w:t>
      </w:r>
      <w:r w:rsidRPr="001F6C6E">
        <w:rPr>
          <w:szCs w:val="24"/>
        </w:rPr>
        <w:t xml:space="preserve"> any Government employee or any person acting on behalf of the Government in their personal capacity.</w:t>
      </w:r>
    </w:p>
    <w:p w14:paraId="3A13142D" w14:textId="77777777" w:rsidR="00651F93" w:rsidRPr="00740413" w:rsidRDefault="00651F93" w:rsidP="00651F93">
      <w:pPr>
        <w:rPr>
          <w:szCs w:val="24"/>
        </w:rPr>
      </w:pPr>
    </w:p>
    <w:p w14:paraId="08F9DFF0" w14:textId="77777777" w:rsidR="00651F93" w:rsidRDefault="00651F93" w:rsidP="00651F93">
      <w:pPr>
        <w:rPr>
          <w:szCs w:val="24"/>
        </w:rPr>
      </w:pPr>
      <w:r w:rsidRPr="00740413">
        <w:rPr>
          <w:szCs w:val="24"/>
        </w:rPr>
        <w:t>(</w:t>
      </w:r>
      <w:r>
        <w:rPr>
          <w:szCs w:val="24"/>
        </w:rPr>
        <w:t>g</w:t>
      </w:r>
      <w:r w:rsidRPr="00740413">
        <w:rPr>
          <w:szCs w:val="24"/>
        </w:rPr>
        <w:t>) Law and disputes.</w:t>
      </w:r>
      <w:r>
        <w:rPr>
          <w:szCs w:val="24"/>
        </w:rPr>
        <w:t xml:space="preserve">  </w:t>
      </w:r>
      <w:r w:rsidRPr="00740413">
        <w:rPr>
          <w:szCs w:val="24"/>
        </w:rPr>
        <w:t>The supplier agreement is governed by Federal law.</w:t>
      </w:r>
    </w:p>
    <w:p w14:paraId="7510A8A4" w14:textId="77777777" w:rsidR="00651F93" w:rsidRPr="00740413" w:rsidRDefault="00651F93" w:rsidP="00651F93">
      <w:pPr>
        <w:rPr>
          <w:szCs w:val="24"/>
        </w:rPr>
      </w:pPr>
    </w:p>
    <w:p w14:paraId="1B228D19" w14:textId="77777777" w:rsidR="00651F93" w:rsidRPr="00740413" w:rsidRDefault="00651F93" w:rsidP="00651F93">
      <w:pPr>
        <w:rPr>
          <w:szCs w:val="24"/>
        </w:rPr>
      </w:pPr>
      <w:r w:rsidRPr="00740413">
        <w:rPr>
          <w:szCs w:val="24"/>
        </w:rPr>
        <w:t>(</w:t>
      </w:r>
      <w:r>
        <w:rPr>
          <w:szCs w:val="24"/>
        </w:rPr>
        <w:t>h</w:t>
      </w:r>
      <w:r w:rsidRPr="00740413">
        <w:rPr>
          <w:szCs w:val="24"/>
        </w:rPr>
        <w:t>) Statutory exception.</w:t>
      </w:r>
      <w:r>
        <w:rPr>
          <w:szCs w:val="24"/>
        </w:rPr>
        <w:t xml:space="preserve">  </w:t>
      </w:r>
      <w:r w:rsidRPr="00740413">
        <w:rPr>
          <w:szCs w:val="24"/>
        </w:rPr>
        <w:t xml:space="preserve">This </w:t>
      </w:r>
      <w:r>
        <w:rPr>
          <w:szCs w:val="24"/>
        </w:rPr>
        <w:t>clause</w:t>
      </w:r>
      <w:r w:rsidRPr="00740413">
        <w:rPr>
          <w:szCs w:val="24"/>
        </w:rPr>
        <w:t xml:space="preserve"> does not apply to indemnification or any other payment by the Government that is expressly authorized by statute and specifically authorized under applicable agency regulations and procedures.</w:t>
      </w:r>
    </w:p>
    <w:p w14:paraId="178BB2C1" w14:textId="77777777" w:rsidR="00651F93" w:rsidRPr="00740413" w:rsidRDefault="00651F93" w:rsidP="00651F93">
      <w:pPr>
        <w:rPr>
          <w:szCs w:val="24"/>
        </w:rPr>
      </w:pPr>
    </w:p>
    <w:p w14:paraId="65555234" w14:textId="77777777" w:rsidR="00651F93" w:rsidRPr="00740413" w:rsidRDefault="00651F93" w:rsidP="00651F93">
      <w:pPr>
        <w:rPr>
          <w:szCs w:val="24"/>
        </w:rPr>
      </w:pPr>
      <w:r w:rsidRPr="00740413">
        <w:rPr>
          <w:szCs w:val="24"/>
        </w:rPr>
        <w:t>(</w:t>
      </w:r>
      <w:r>
        <w:rPr>
          <w:szCs w:val="24"/>
        </w:rPr>
        <w:t>i</w:t>
      </w:r>
      <w:r w:rsidRPr="00740413">
        <w:rPr>
          <w:szCs w:val="24"/>
        </w:rPr>
        <w:t>) Continued performance.</w:t>
      </w:r>
      <w:r>
        <w:rPr>
          <w:szCs w:val="24"/>
        </w:rPr>
        <w:t xml:space="preserve">  </w:t>
      </w:r>
      <w:r w:rsidRPr="00740413">
        <w:rPr>
          <w:szCs w:val="24"/>
        </w:rPr>
        <w:t>The supplier or licensor shall not unilaterally revoke, terminate, or suspend any rights granted to the Government except as allowed by the contract.</w:t>
      </w:r>
      <w:r>
        <w:rPr>
          <w:szCs w:val="24"/>
        </w:rPr>
        <w:t xml:space="preserve"> </w:t>
      </w:r>
      <w:r w:rsidRPr="00740413">
        <w:rPr>
          <w:szCs w:val="24"/>
        </w:rPr>
        <w:t xml:space="preserve">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52.212‑4(d) or FAR 52.233‑1, as applicable.</w:t>
      </w:r>
    </w:p>
    <w:p w14:paraId="153F88A8" w14:textId="77777777" w:rsidR="00651F93" w:rsidRPr="00740413" w:rsidRDefault="00651F93" w:rsidP="00651F93">
      <w:pPr>
        <w:rPr>
          <w:szCs w:val="24"/>
        </w:rPr>
      </w:pPr>
    </w:p>
    <w:p w14:paraId="416A60DC" w14:textId="77777777" w:rsidR="00651F93" w:rsidRPr="00740413" w:rsidRDefault="00651F93" w:rsidP="00651F93">
      <w:pPr>
        <w:rPr>
          <w:szCs w:val="24"/>
        </w:rPr>
      </w:pPr>
      <w:r w:rsidRPr="00740413">
        <w:rPr>
          <w:szCs w:val="24"/>
        </w:rPr>
        <w:t>(</w:t>
      </w:r>
      <w:r>
        <w:rPr>
          <w:szCs w:val="24"/>
        </w:rPr>
        <w:t>j</w:t>
      </w:r>
      <w:r w:rsidRPr="00740413">
        <w:rPr>
          <w:szCs w:val="24"/>
        </w:rPr>
        <w:t>) Arbitration.</w:t>
      </w:r>
      <w:r>
        <w:rPr>
          <w:szCs w:val="24"/>
        </w:rPr>
        <w:t xml:space="preserve">  </w:t>
      </w:r>
      <w:r w:rsidRPr="00740413">
        <w:rPr>
          <w:szCs w:val="24"/>
        </w:rPr>
        <w:t>Binding arbitration shall not be used unless specifically authorized by agency guidance.</w:t>
      </w:r>
    </w:p>
    <w:p w14:paraId="2912AADF" w14:textId="77777777" w:rsidR="00651F93" w:rsidRPr="00740413" w:rsidRDefault="00651F93" w:rsidP="00651F93">
      <w:pPr>
        <w:rPr>
          <w:szCs w:val="24"/>
        </w:rPr>
      </w:pPr>
    </w:p>
    <w:p w14:paraId="4C31E369" w14:textId="77777777" w:rsidR="00651F93" w:rsidRPr="00740413" w:rsidRDefault="00651F93" w:rsidP="00651F93">
      <w:pPr>
        <w:rPr>
          <w:szCs w:val="24"/>
        </w:rPr>
      </w:pPr>
      <w:r w:rsidRPr="00740413">
        <w:rPr>
          <w:szCs w:val="24"/>
        </w:rPr>
        <w:t>(</w:t>
      </w:r>
      <w:r>
        <w:rPr>
          <w:szCs w:val="24"/>
        </w:rPr>
        <w:t>k</w:t>
      </w:r>
      <w:r w:rsidRPr="00740413">
        <w:rPr>
          <w:szCs w:val="24"/>
        </w:rPr>
        <w:t>) Equitable or injunctive relief.</w:t>
      </w:r>
      <w:r>
        <w:rPr>
          <w:szCs w:val="24"/>
        </w:rPr>
        <w:t xml:space="preserve">  </w:t>
      </w:r>
      <w:r w:rsidRPr="00740413">
        <w:rPr>
          <w:szCs w:val="24"/>
        </w:rPr>
        <w:t>Equitable or injunctive relief, including the award of attorney fees, costs, or interest, may be awarded against the United States Government only when explicitly provided by statute (e.g., the Prompt Payment Act or the Equal Access to Justice Act).</w:t>
      </w:r>
    </w:p>
    <w:p w14:paraId="30EE080A" w14:textId="77777777" w:rsidR="00651F93" w:rsidRPr="00740413" w:rsidRDefault="00651F93" w:rsidP="00651F93">
      <w:pPr>
        <w:rPr>
          <w:szCs w:val="24"/>
        </w:rPr>
      </w:pPr>
    </w:p>
    <w:p w14:paraId="36B739C1" w14:textId="77777777" w:rsidR="00651F93" w:rsidRPr="00740413" w:rsidRDefault="00651F93" w:rsidP="00651F93">
      <w:pPr>
        <w:rPr>
          <w:szCs w:val="24"/>
        </w:rPr>
      </w:pPr>
      <w:r w:rsidRPr="00740413">
        <w:rPr>
          <w:szCs w:val="24"/>
        </w:rPr>
        <w:t>(</w:t>
      </w:r>
      <w:r>
        <w:rPr>
          <w:szCs w:val="24"/>
        </w:rPr>
        <w:t>l</w:t>
      </w:r>
      <w:r w:rsidRPr="00740413">
        <w:rPr>
          <w:szCs w:val="24"/>
        </w:rPr>
        <w:t>) Revisions to supplier agreements.</w:t>
      </w:r>
      <w:r>
        <w:rPr>
          <w:szCs w:val="24"/>
        </w:rPr>
        <w:t xml:space="preserve">  </w:t>
      </w:r>
      <w:r w:rsidRPr="00740413">
        <w:rPr>
          <w:szCs w:val="24"/>
        </w:rPr>
        <w:t>Any revisions to the supplier agreement must be incorporated into the contract using a bilateral modification.  Unilateral revisions are not binding on the Government.</w:t>
      </w:r>
    </w:p>
    <w:p w14:paraId="2E2F7DF3" w14:textId="77777777" w:rsidR="00651F93" w:rsidRPr="00740413" w:rsidRDefault="00651F93" w:rsidP="00651F93">
      <w:pPr>
        <w:rPr>
          <w:szCs w:val="24"/>
        </w:rPr>
      </w:pPr>
    </w:p>
    <w:p w14:paraId="6EFFAF23" w14:textId="77777777" w:rsidR="00651F93" w:rsidRPr="00740413" w:rsidRDefault="00651F93" w:rsidP="00651F93">
      <w:pPr>
        <w:rPr>
          <w:szCs w:val="24"/>
        </w:rPr>
      </w:pPr>
      <w:r w:rsidRPr="00740413">
        <w:rPr>
          <w:szCs w:val="24"/>
        </w:rPr>
        <w:t>(</w:t>
      </w:r>
      <w:r>
        <w:rPr>
          <w:szCs w:val="24"/>
        </w:rPr>
        <w:t>m</w:t>
      </w:r>
      <w:r w:rsidRPr="00740413">
        <w:rPr>
          <w:szCs w:val="24"/>
        </w:rPr>
        <w:t>) No automatic renewals.</w:t>
      </w:r>
      <w:r>
        <w:rPr>
          <w:szCs w:val="24"/>
        </w:rPr>
        <w:t xml:space="preserve">  </w:t>
      </w:r>
      <w:r w:rsidRPr="00740413">
        <w:rPr>
          <w:szCs w:val="24"/>
        </w:rPr>
        <w:t>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61EEC614" w14:textId="77777777" w:rsidR="00651F93" w:rsidRPr="00740413" w:rsidRDefault="00651F93" w:rsidP="00651F93">
      <w:pPr>
        <w:rPr>
          <w:szCs w:val="24"/>
        </w:rPr>
      </w:pPr>
    </w:p>
    <w:p w14:paraId="2031CA8E" w14:textId="77777777" w:rsidR="00651F93" w:rsidRPr="00740413" w:rsidRDefault="00651F93" w:rsidP="00651F93">
      <w:pPr>
        <w:rPr>
          <w:szCs w:val="24"/>
        </w:rPr>
      </w:pPr>
      <w:r w:rsidRPr="00740413">
        <w:rPr>
          <w:szCs w:val="24"/>
        </w:rPr>
        <w:t>(</w:t>
      </w:r>
      <w:r>
        <w:rPr>
          <w:szCs w:val="24"/>
        </w:rPr>
        <w:t>n</w:t>
      </w:r>
      <w:r w:rsidRPr="00740413">
        <w:rPr>
          <w:szCs w:val="24"/>
        </w:rPr>
        <w:t>) Indemnification.</w:t>
      </w:r>
      <w:r>
        <w:rPr>
          <w:szCs w:val="24"/>
        </w:rPr>
        <w:t xml:space="preserve">  </w:t>
      </w:r>
      <w:r w:rsidRPr="00740413">
        <w:rPr>
          <w:szCs w:val="24"/>
        </w:rPr>
        <w:t>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31346288" w14:textId="77777777" w:rsidR="00651F93" w:rsidRPr="00740413" w:rsidRDefault="00651F93" w:rsidP="00651F93">
      <w:pPr>
        <w:rPr>
          <w:szCs w:val="24"/>
        </w:rPr>
      </w:pPr>
    </w:p>
    <w:p w14:paraId="41B4D70B" w14:textId="77777777" w:rsidR="00651F93" w:rsidRPr="00740413" w:rsidRDefault="00651F93" w:rsidP="00651F93">
      <w:pPr>
        <w:rPr>
          <w:szCs w:val="24"/>
        </w:rPr>
      </w:pPr>
      <w:r w:rsidRPr="00740413">
        <w:rPr>
          <w:szCs w:val="24"/>
        </w:rPr>
        <w:t>(</w:t>
      </w:r>
      <w:r>
        <w:rPr>
          <w:szCs w:val="24"/>
        </w:rPr>
        <w:t>o</w:t>
      </w:r>
      <w:r w:rsidRPr="00740413">
        <w:rPr>
          <w:szCs w:val="24"/>
        </w:rPr>
        <w:t>) Taxes or surcharges.</w:t>
      </w:r>
      <w:r>
        <w:rPr>
          <w:szCs w:val="24"/>
        </w:rPr>
        <w:t xml:space="preserve">  </w:t>
      </w:r>
      <w:r w:rsidRPr="00740413">
        <w:rPr>
          <w:szCs w:val="24"/>
        </w:rPr>
        <w:t>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51AAA074" w14:textId="77777777" w:rsidR="00651F93" w:rsidRPr="00740413" w:rsidRDefault="00651F93" w:rsidP="00651F93">
      <w:pPr>
        <w:rPr>
          <w:szCs w:val="24"/>
        </w:rPr>
      </w:pPr>
    </w:p>
    <w:p w14:paraId="19DA6BB8" w14:textId="77777777" w:rsidR="00651F93" w:rsidRPr="00740413" w:rsidRDefault="00651F93" w:rsidP="00651F93">
      <w:pPr>
        <w:rPr>
          <w:szCs w:val="24"/>
        </w:rPr>
      </w:pPr>
      <w:r w:rsidRPr="00740413">
        <w:rPr>
          <w:szCs w:val="24"/>
        </w:rPr>
        <w:t>(</w:t>
      </w:r>
      <w:r>
        <w:rPr>
          <w:szCs w:val="24"/>
        </w:rPr>
        <w:t>p</w:t>
      </w:r>
      <w:r w:rsidRPr="00740413">
        <w:rPr>
          <w:szCs w:val="24"/>
        </w:rPr>
        <w:t>) Non‑assignment.</w:t>
      </w:r>
      <w:r>
        <w:rPr>
          <w:szCs w:val="24"/>
        </w:rPr>
        <w:t xml:space="preserve">  </w:t>
      </w:r>
      <w:r w:rsidRPr="00740413">
        <w:rPr>
          <w:szCs w:val="24"/>
        </w:rPr>
        <w:t xml:space="preserve">The supplier agreement may not be assigned, nor may any rights or obligations thereunder be delegated, without the Government’s prior approval, except as expressly permitted </w:t>
      </w:r>
      <w:r>
        <w:rPr>
          <w:szCs w:val="24"/>
        </w:rPr>
        <w:t>by FAR 52.212-4(b) or FAR</w:t>
      </w:r>
      <w:r>
        <w:t xml:space="preserve"> 52.232-23, as applicable. </w:t>
      </w:r>
    </w:p>
    <w:p w14:paraId="6B6322B2" w14:textId="77777777" w:rsidR="00651F93" w:rsidRPr="00740413" w:rsidRDefault="00651F93" w:rsidP="00651F93">
      <w:pPr>
        <w:rPr>
          <w:szCs w:val="24"/>
        </w:rPr>
      </w:pPr>
    </w:p>
    <w:p w14:paraId="5536F0FD" w14:textId="77777777" w:rsidR="00651F93" w:rsidRDefault="00651F93" w:rsidP="00651F93">
      <w:pPr>
        <w:rPr>
          <w:szCs w:val="24"/>
        </w:rPr>
      </w:pPr>
      <w:r w:rsidRPr="00740413">
        <w:rPr>
          <w:szCs w:val="24"/>
        </w:rPr>
        <w:t>(</w:t>
      </w:r>
      <w:r>
        <w:rPr>
          <w:szCs w:val="24"/>
        </w:rPr>
        <w:t>q</w:t>
      </w:r>
      <w:r w:rsidRPr="00740413">
        <w:rPr>
          <w:szCs w:val="24"/>
        </w:rPr>
        <w:t>) Confidential information.</w:t>
      </w:r>
      <w:r>
        <w:rPr>
          <w:szCs w:val="24"/>
        </w:rPr>
        <w:t xml:space="preserve">  </w:t>
      </w:r>
      <w:r w:rsidRPr="00740413">
        <w:rPr>
          <w:szCs w:val="24"/>
        </w:rPr>
        <w:t>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agreement to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37C7EA29" w14:textId="77777777" w:rsidR="00651F93" w:rsidRPr="00740413" w:rsidRDefault="00651F93" w:rsidP="00651F93">
      <w:pPr>
        <w:rPr>
          <w:szCs w:val="24"/>
        </w:rPr>
      </w:pPr>
    </w:p>
    <w:p w14:paraId="0B6EEEFB" w14:textId="77777777" w:rsidR="00651F93" w:rsidRPr="00740413" w:rsidRDefault="00651F93" w:rsidP="00651F93">
      <w:pPr>
        <w:rPr>
          <w:szCs w:val="24"/>
        </w:rPr>
      </w:pPr>
      <w:r w:rsidRPr="00740413">
        <w:rPr>
          <w:szCs w:val="24"/>
        </w:rPr>
        <w:t>(</w:t>
      </w:r>
      <w:r>
        <w:rPr>
          <w:szCs w:val="24"/>
        </w:rPr>
        <w:t>r</w:t>
      </w:r>
      <w:r w:rsidRPr="00740413">
        <w:rPr>
          <w:szCs w:val="24"/>
        </w:rPr>
        <w:t>) Conflict with Federal law.</w:t>
      </w:r>
      <w:r>
        <w:rPr>
          <w:szCs w:val="24"/>
        </w:rPr>
        <w:t xml:space="preserve">  </w:t>
      </w:r>
      <w:r w:rsidRPr="00740413">
        <w:rPr>
          <w:szCs w:val="24"/>
        </w:rPr>
        <w:t>If any other language, provision, or clause of the supplier agreement conflicts or is inconsistent with Federal law or the terms and conditions of this contract, such language, provisions, or clauses will be considered null and void and will not be binding on the United States Government.</w:t>
      </w:r>
    </w:p>
    <w:p w14:paraId="39D2BC9F" w14:textId="77777777" w:rsidR="00651F93" w:rsidRPr="00740413" w:rsidRDefault="00651F93" w:rsidP="00651F93">
      <w:pPr>
        <w:rPr>
          <w:szCs w:val="24"/>
        </w:rPr>
      </w:pPr>
    </w:p>
    <w:p w14:paraId="649AE465" w14:textId="77777777" w:rsidR="00651F93" w:rsidRPr="00D76578" w:rsidRDefault="00651F93" w:rsidP="00651F93">
      <w:pPr>
        <w:rPr>
          <w:szCs w:val="24"/>
        </w:rPr>
      </w:pPr>
      <w:r w:rsidRPr="00740413">
        <w:rPr>
          <w:szCs w:val="24"/>
        </w:rPr>
        <w:t>(End of Clause)</w:t>
      </w:r>
    </w:p>
    <w:p w14:paraId="51E4B197" w14:textId="77777777" w:rsidR="00651F93" w:rsidRPr="00DA731C" w:rsidRDefault="00651F93" w:rsidP="00DA731C"/>
    <w:p w14:paraId="5B4F3F3D" w14:textId="77777777" w:rsidR="0006149C" w:rsidRPr="005124A9" w:rsidRDefault="0006149C" w:rsidP="00AF503B">
      <w:pPr>
        <w:rPr>
          <w:b/>
          <w:snapToGrid w:val="0"/>
          <w:szCs w:val="24"/>
          <w:u w:val="single"/>
        </w:rPr>
      </w:pPr>
    </w:p>
    <w:p w14:paraId="4AD43AC5" w14:textId="77777777" w:rsidR="008321F6" w:rsidRPr="008321F6" w:rsidRDefault="008321F6" w:rsidP="008321F6">
      <w:pPr>
        <w:rPr>
          <w:bCs/>
          <w:szCs w:val="24"/>
        </w:rPr>
      </w:pPr>
      <w:r w:rsidRPr="008321F6">
        <w:rPr>
          <w:bCs/>
          <w:szCs w:val="24"/>
        </w:rPr>
        <w:t>452.204–70</w:t>
      </w:r>
      <w:r w:rsidRPr="008321F6">
        <w:rPr>
          <w:bCs/>
          <w:szCs w:val="24"/>
        </w:rPr>
        <w:tab/>
        <w:t>Modification for Contract Closeout (Apr 2026)</w:t>
      </w:r>
    </w:p>
    <w:p w14:paraId="4ADF7D78" w14:textId="77777777" w:rsidR="008321F6" w:rsidRPr="008321F6" w:rsidRDefault="008321F6" w:rsidP="008321F6">
      <w:pPr>
        <w:rPr>
          <w:bCs/>
          <w:szCs w:val="24"/>
        </w:rPr>
      </w:pPr>
      <w:r w:rsidRPr="008321F6">
        <w:rPr>
          <w:bCs/>
          <w:szCs w:val="24"/>
        </w:rP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7ADD3FA1" w14:textId="77777777" w:rsidR="008321F6" w:rsidRPr="008321F6" w:rsidRDefault="008321F6" w:rsidP="008321F6">
      <w:pPr>
        <w:rPr>
          <w:bCs/>
          <w:szCs w:val="24"/>
        </w:rPr>
      </w:pPr>
    </w:p>
    <w:p w14:paraId="14DEF7EE" w14:textId="77777777" w:rsidR="008321F6" w:rsidRPr="008321F6" w:rsidRDefault="008321F6" w:rsidP="008321F6">
      <w:pPr>
        <w:rPr>
          <w:bCs/>
          <w:szCs w:val="24"/>
        </w:rPr>
      </w:pPr>
      <w:r w:rsidRPr="008321F6">
        <w:rPr>
          <w:bCs/>
          <w:szCs w:val="24"/>
        </w:rPr>
        <w:t>(b)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a unilateral modification and proceed with closeout once performance is complete, acceptance is confirmed, and final payment is made.</w:t>
      </w:r>
    </w:p>
    <w:p w14:paraId="48DA236D" w14:textId="77777777" w:rsidR="008321F6" w:rsidRPr="008321F6" w:rsidRDefault="008321F6" w:rsidP="008321F6">
      <w:pPr>
        <w:rPr>
          <w:bCs/>
          <w:szCs w:val="24"/>
        </w:rPr>
      </w:pPr>
    </w:p>
    <w:p w14:paraId="738DEEC0" w14:textId="77777777" w:rsidR="008321F6" w:rsidRPr="008321F6" w:rsidRDefault="008321F6" w:rsidP="008321F6">
      <w:pPr>
        <w:rPr>
          <w:bCs/>
          <w:szCs w:val="24"/>
        </w:rPr>
      </w:pPr>
      <w:r w:rsidRPr="008321F6">
        <w:rPr>
          <w:bCs/>
          <w:szCs w:val="24"/>
        </w:rPr>
        <w:t>(c) For all other non-commercial or non–cost‑reimbursement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a unilateral modification u and proceed with closeout upon completion of performance, acceptance, and final payment.</w:t>
      </w:r>
    </w:p>
    <w:p w14:paraId="4C72A2A2" w14:textId="270D3A02" w:rsidR="00C21441" w:rsidRDefault="008321F6" w:rsidP="008321F6">
      <w:pPr>
        <w:rPr>
          <w:bCs/>
          <w:szCs w:val="24"/>
        </w:rPr>
      </w:pPr>
      <w:r w:rsidRPr="008321F6">
        <w:rPr>
          <w:bCs/>
          <w:szCs w:val="24"/>
        </w:rPr>
        <w:t>(End of Clause)</w:t>
      </w:r>
    </w:p>
    <w:p w14:paraId="3E0E9F47" w14:textId="77777777" w:rsidR="008321F6" w:rsidRDefault="008321F6" w:rsidP="008321F6"/>
    <w:p w14:paraId="0B3FCB6B" w14:textId="0D6076C4" w:rsidR="002335DD" w:rsidRPr="00183128" w:rsidRDefault="002335DD" w:rsidP="002335DD">
      <w:proofErr w:type="gramStart"/>
      <w:r w:rsidRPr="00183128">
        <w:t xml:space="preserve">452.204‑71  </w:t>
      </w:r>
      <w:proofErr w:type="gramEnd"/>
      <w:r w:rsidRPr="00183128">
        <w:t xml:space="preserve"> Personal Identity Verification and Workforce Integrity of Contractor Employees (Apr 2026) </w:t>
      </w:r>
    </w:p>
    <w:p w14:paraId="296B7B80" w14:textId="77777777" w:rsidR="002335DD" w:rsidRPr="00183128" w:rsidRDefault="002335DD" w:rsidP="002335DD"/>
    <w:p w14:paraId="1B6D96BF" w14:textId="77777777" w:rsidR="002335DD" w:rsidRPr="00183128" w:rsidRDefault="002335DD" w:rsidP="002335DD">
      <w:r w:rsidRPr="00183128">
        <w:t xml:space="preserve">(a) Compliance with PIV Requirements. The contractor must comply with the personal identity verification (PIV) policies and procedures established by the United States Department of Agriculture (USDA) Directives 4620‑002 series, Homeland Security Presidential Directive 12, and any implementing guidance issued by the Contracting Officer.  The contractor must appoint a </w:t>
      </w:r>
      <w:r w:rsidRPr="00183128">
        <w:lastRenderedPageBreak/>
        <w:t xml:space="preserve">representative responsible for PIV compliance and must maintain a current list of employees eligible for a USDA LincPass or otherwise authorized to perform work under this contract. </w:t>
      </w:r>
    </w:p>
    <w:p w14:paraId="563CEE88" w14:textId="77777777" w:rsidR="002335DD" w:rsidRPr="00183128" w:rsidRDefault="002335DD" w:rsidP="002335DD"/>
    <w:p w14:paraId="7A97CCBE" w14:textId="77777777" w:rsidR="002335DD" w:rsidRPr="00183128" w:rsidRDefault="002335DD" w:rsidP="002335DD">
      <w:r w:rsidRPr="00183128">
        <w:t xml:space="preserve">(b) PIV Sponsor Availability.  The PIV Sponsor for this contract is the designated Government point of contact identified in the contract, typically the COR unless otherwise specified.  The Government will notify the contractor of any changes.  The contractor remains responsible for meeting all PIV obligations regardless of changes in sponsor availability. </w:t>
      </w:r>
    </w:p>
    <w:p w14:paraId="02F3C41F" w14:textId="77777777" w:rsidR="002335DD" w:rsidRPr="00183128" w:rsidRDefault="002335DD" w:rsidP="002335DD"/>
    <w:p w14:paraId="5CB78671" w14:textId="77777777" w:rsidR="002335DD" w:rsidRPr="00183128" w:rsidRDefault="002335DD" w:rsidP="002335DD">
      <w:r w:rsidRPr="00183128">
        <w:t xml:space="preserve">(c) Contractor Workforce Integrity and Accountability.  The contractor is fully responsible for ensuring that all individuals performing under this contract are properly vetted, eligible for access, authorized to perform the work, and accurately represented.  At a minimum, the contractor must implement lawful and effective internal controls to: </w:t>
      </w:r>
    </w:p>
    <w:p w14:paraId="07AD8B34" w14:textId="77777777" w:rsidR="002335DD" w:rsidRPr="00183128" w:rsidRDefault="002335DD" w:rsidP="002335DD">
      <w:r w:rsidRPr="00183128">
        <w:t xml:space="preserve"> </w:t>
      </w:r>
    </w:p>
    <w:p w14:paraId="27C1EE75" w14:textId="77777777" w:rsidR="002335DD" w:rsidRPr="00183128" w:rsidRDefault="002335DD" w:rsidP="00C41C4B">
      <w:pPr>
        <w:pStyle w:val="ListNumber"/>
        <w:numPr>
          <w:ilvl w:val="0"/>
          <w:numId w:val="22"/>
        </w:numPr>
        <w:tabs>
          <w:tab w:val="left" w:pos="720"/>
        </w:tabs>
        <w:ind w:left="720"/>
      </w:pPr>
      <w:r w:rsidRPr="00183128">
        <w:t xml:space="preserve">Verify the identity, work authorization, and qualifications of all personnel assigned; </w:t>
      </w:r>
    </w:p>
    <w:p w14:paraId="55E5CA8E" w14:textId="77777777" w:rsidR="002335DD" w:rsidRPr="00183128" w:rsidRDefault="002335DD" w:rsidP="00C41C4B">
      <w:pPr>
        <w:pStyle w:val="ListNumber"/>
        <w:numPr>
          <w:ilvl w:val="0"/>
          <w:numId w:val="0"/>
        </w:numPr>
        <w:tabs>
          <w:tab w:val="left" w:pos="720"/>
        </w:tabs>
        <w:ind w:left="720"/>
      </w:pPr>
    </w:p>
    <w:p w14:paraId="6B98916F" w14:textId="77777777" w:rsidR="002335DD" w:rsidRPr="00183128" w:rsidRDefault="002335DD" w:rsidP="00C41C4B">
      <w:pPr>
        <w:pStyle w:val="ListNumber"/>
        <w:numPr>
          <w:ilvl w:val="0"/>
          <w:numId w:val="22"/>
        </w:numPr>
        <w:tabs>
          <w:tab w:val="left" w:pos="720"/>
        </w:tabs>
        <w:ind w:left="720"/>
      </w:pPr>
      <w:r w:rsidRPr="00183128">
        <w:t xml:space="preserve">Ensure only the individuals presented to USDA for PIV enrollment or identity verification perform work; </w:t>
      </w:r>
    </w:p>
    <w:p w14:paraId="57104616" w14:textId="77777777" w:rsidR="002335DD" w:rsidRPr="00183128" w:rsidRDefault="002335DD" w:rsidP="00C41C4B">
      <w:pPr>
        <w:pStyle w:val="ListNumber"/>
        <w:numPr>
          <w:ilvl w:val="0"/>
          <w:numId w:val="0"/>
        </w:numPr>
        <w:tabs>
          <w:tab w:val="left" w:pos="720"/>
        </w:tabs>
        <w:ind w:left="720"/>
      </w:pPr>
    </w:p>
    <w:p w14:paraId="265D9016" w14:textId="77777777" w:rsidR="002335DD" w:rsidRPr="00183128" w:rsidRDefault="002335DD" w:rsidP="00C41C4B">
      <w:pPr>
        <w:pStyle w:val="ListNumber"/>
        <w:numPr>
          <w:ilvl w:val="0"/>
          <w:numId w:val="22"/>
        </w:numPr>
        <w:tabs>
          <w:tab w:val="left" w:pos="720"/>
        </w:tabs>
        <w:ind w:left="720"/>
      </w:pPr>
      <w:r w:rsidRPr="00183128">
        <w:t xml:space="preserve">Detect and address indicators of identity fraud, unauthorized substitution, or other workforce integrity risks; and </w:t>
      </w:r>
    </w:p>
    <w:p w14:paraId="6E6D6A84" w14:textId="77777777" w:rsidR="002335DD" w:rsidRPr="00183128" w:rsidRDefault="002335DD" w:rsidP="00C41C4B">
      <w:pPr>
        <w:pStyle w:val="ListNumber"/>
        <w:numPr>
          <w:ilvl w:val="0"/>
          <w:numId w:val="0"/>
        </w:numPr>
        <w:tabs>
          <w:tab w:val="left" w:pos="720"/>
        </w:tabs>
        <w:ind w:left="720"/>
      </w:pPr>
    </w:p>
    <w:p w14:paraId="769C3193" w14:textId="77777777" w:rsidR="002335DD" w:rsidRPr="00183128" w:rsidRDefault="002335DD" w:rsidP="00C41C4B">
      <w:pPr>
        <w:pStyle w:val="ListNumber"/>
        <w:numPr>
          <w:ilvl w:val="0"/>
          <w:numId w:val="22"/>
        </w:numPr>
        <w:tabs>
          <w:tab w:val="left" w:pos="720"/>
        </w:tabs>
        <w:ind w:left="720"/>
      </w:pPr>
      <w:r w:rsidRPr="00183128">
        <w:t xml:space="preserve">Ensure continuous oversight of personnel, including remote workers, in accordance with any reporting requirements specified in the Contract. </w:t>
      </w:r>
    </w:p>
    <w:p w14:paraId="6126DCB2" w14:textId="77777777" w:rsidR="002335DD" w:rsidRPr="00183128" w:rsidRDefault="002335DD" w:rsidP="002335DD"/>
    <w:p w14:paraId="2AED8217" w14:textId="77777777" w:rsidR="002335DD" w:rsidRPr="00183128" w:rsidRDefault="002335DD" w:rsidP="002335DD">
      <w:r w:rsidRPr="00183128">
        <w:t xml:space="preserve">(d) Mandatory Removal and Replacement.  If the Government determines that a contractor employee fails to meet eligibility, security, integrity, or performance requirements, the Contracting Officer may direct the contractor to remove the individual from performance.  The contractor must: </w:t>
      </w:r>
    </w:p>
    <w:p w14:paraId="74A475A2" w14:textId="77777777" w:rsidR="002335DD" w:rsidRPr="00183128" w:rsidRDefault="002335DD" w:rsidP="002335DD"/>
    <w:p w14:paraId="6441BA6A" w14:textId="77777777" w:rsidR="002335DD" w:rsidRPr="00183128" w:rsidRDefault="002335DD" w:rsidP="00C41C4B">
      <w:pPr>
        <w:pStyle w:val="ListNumber"/>
        <w:numPr>
          <w:ilvl w:val="0"/>
          <w:numId w:val="21"/>
        </w:numPr>
        <w:ind w:left="720"/>
      </w:pPr>
      <w:r w:rsidRPr="00183128">
        <w:t xml:space="preserve">Remove the employee immediately upon notice; </w:t>
      </w:r>
    </w:p>
    <w:p w14:paraId="48996A5F" w14:textId="77777777" w:rsidR="002335DD" w:rsidRPr="00183128" w:rsidRDefault="002335DD" w:rsidP="00C41C4B">
      <w:pPr>
        <w:pStyle w:val="ListNumber"/>
        <w:numPr>
          <w:ilvl w:val="0"/>
          <w:numId w:val="0"/>
        </w:numPr>
        <w:ind w:left="720"/>
      </w:pPr>
    </w:p>
    <w:p w14:paraId="40928DA3" w14:textId="77777777" w:rsidR="002335DD" w:rsidRPr="00183128" w:rsidRDefault="002335DD" w:rsidP="00C41C4B">
      <w:pPr>
        <w:pStyle w:val="ListNumber"/>
        <w:numPr>
          <w:ilvl w:val="0"/>
          <w:numId w:val="21"/>
        </w:numPr>
        <w:ind w:left="720"/>
      </w:pPr>
      <w:r w:rsidRPr="00183128">
        <w:t xml:space="preserve">Provide a qualified replacement at no additional cost to the Government; and </w:t>
      </w:r>
    </w:p>
    <w:p w14:paraId="515078DC" w14:textId="77777777" w:rsidR="002335DD" w:rsidRPr="00183128" w:rsidRDefault="002335DD" w:rsidP="00C41C4B">
      <w:pPr>
        <w:pStyle w:val="ListNumber"/>
        <w:numPr>
          <w:ilvl w:val="0"/>
          <w:numId w:val="0"/>
        </w:numPr>
        <w:ind w:left="720"/>
      </w:pPr>
    </w:p>
    <w:p w14:paraId="1739772D" w14:textId="77777777" w:rsidR="002335DD" w:rsidRPr="00183128" w:rsidRDefault="002335DD" w:rsidP="00C41C4B">
      <w:pPr>
        <w:pStyle w:val="ListNumber"/>
        <w:numPr>
          <w:ilvl w:val="0"/>
          <w:numId w:val="21"/>
        </w:numPr>
        <w:ind w:left="720"/>
      </w:pPr>
      <w:r w:rsidRPr="00183128">
        <w:t xml:space="preserve">Ensure continuity of operations so as not to impact mission requirements. </w:t>
      </w:r>
    </w:p>
    <w:p w14:paraId="129DB85E" w14:textId="77777777" w:rsidR="002335DD" w:rsidRPr="00183128" w:rsidRDefault="002335DD" w:rsidP="00C41C4B">
      <w:pPr>
        <w:pStyle w:val="ListNumber"/>
        <w:numPr>
          <w:ilvl w:val="0"/>
          <w:numId w:val="0"/>
        </w:numPr>
        <w:ind w:left="720"/>
      </w:pPr>
    </w:p>
    <w:p w14:paraId="47B69868" w14:textId="77777777" w:rsidR="002335DD" w:rsidRPr="00183128" w:rsidRDefault="002335DD" w:rsidP="00C41C4B">
      <w:pPr>
        <w:pStyle w:val="ListNumber"/>
        <w:numPr>
          <w:ilvl w:val="0"/>
          <w:numId w:val="21"/>
        </w:numPr>
        <w:ind w:left="720"/>
      </w:pPr>
      <w:r w:rsidRPr="00183128">
        <w:t xml:space="preserve">Failure to promptly remove or replace employees when directed may result in remedies including withholding payment, termination, or other actions authorized under this contract. </w:t>
      </w:r>
    </w:p>
    <w:p w14:paraId="4301B8B4" w14:textId="77777777" w:rsidR="002335DD" w:rsidRPr="00183128" w:rsidRDefault="002335DD" w:rsidP="002335DD"/>
    <w:p w14:paraId="3417B2F3" w14:textId="77777777" w:rsidR="002335DD" w:rsidRPr="00183128" w:rsidRDefault="002335DD" w:rsidP="002335DD">
      <w:r w:rsidRPr="00183128">
        <w:t xml:space="preserve">(e) Impact on Contractor Performance.  Contractor compliance with this clause, including timely removal and replacement of personnel, adherence to PIV requirements, and maintenance of workforce integrity, is a material requirement of this contract. Incidents of identity discrepancies, failure to maintain an eligible workforce, submission of personnel who do not match verified identities, unauthorized substitutions, or failure to comply with Government direction may result in termination and will be documented in the contractor’s performance assessment and reflected in the Contractor Performance Assessment Reporting System (CPARS). </w:t>
      </w:r>
    </w:p>
    <w:p w14:paraId="0C38DACA" w14:textId="77777777" w:rsidR="002335DD" w:rsidRPr="00183128" w:rsidRDefault="002335DD" w:rsidP="002335DD"/>
    <w:p w14:paraId="7C2E27EF" w14:textId="77777777" w:rsidR="002335DD" w:rsidRPr="00183128" w:rsidRDefault="002335DD" w:rsidP="002335DD">
      <w:r w:rsidRPr="00183128">
        <w:lastRenderedPageBreak/>
        <w:t>(f) Subcontractor Applicability.  The contractor must include this clause in all subcontracts requiring routine unaccompanied physical access to a Federally controlled facility and/or routine unaccompanied access to a Federally controlled information system.  The contractor is accountable for ensuring subcontractor compliance.</w:t>
      </w:r>
    </w:p>
    <w:p w14:paraId="11BEF0A4" w14:textId="77777777" w:rsidR="002335DD" w:rsidRPr="00183128" w:rsidRDefault="002335DD" w:rsidP="002335DD"/>
    <w:p w14:paraId="65227DF2" w14:textId="77777777" w:rsidR="002335DD" w:rsidRPr="00183128" w:rsidRDefault="002335DD" w:rsidP="002335DD">
      <w:r w:rsidRPr="00183128">
        <w:t xml:space="preserve">(g) No Government Direction of Hiring Practices.  Nothing in this clause authorizes the Government to direct the contractor’s internal hiring processes or require the disclosure of personal information beyond what is authorized by law, regulation, or contract terms.  The contractor remains solely responsible for determining lawful methods to meet the requirements of this clause. </w:t>
      </w:r>
    </w:p>
    <w:p w14:paraId="4C6C999B" w14:textId="2BB1D877" w:rsidR="00740BD7" w:rsidRPr="00183128" w:rsidRDefault="002335DD" w:rsidP="00740BD7">
      <w:r w:rsidRPr="00183128">
        <w:t>(End of Clause)</w:t>
      </w:r>
    </w:p>
    <w:p w14:paraId="2039BB41" w14:textId="77777777" w:rsidR="00792736" w:rsidRDefault="00792736"/>
    <w:p w14:paraId="6A516723" w14:textId="0F9464D1" w:rsidR="009100AA" w:rsidRDefault="009100AA" w:rsidP="00792736">
      <w:pPr>
        <w:rPr>
          <w:color w:val="004F88"/>
        </w:rPr>
      </w:pPr>
    </w:p>
    <w:p w14:paraId="69780938" w14:textId="4AEC61F1" w:rsidR="009100AA" w:rsidRPr="009100AA" w:rsidRDefault="009100AA" w:rsidP="00792736">
      <w:pPr>
        <w:rPr>
          <w:b/>
          <w:bCs/>
          <w:color w:val="004F88"/>
          <w:u w:val="single"/>
        </w:rPr>
      </w:pPr>
      <w:r w:rsidRPr="009100AA">
        <w:rPr>
          <w:b/>
          <w:bCs/>
          <w:u w:val="single"/>
        </w:rPr>
        <w:t xml:space="preserve">Solicitation </w:t>
      </w:r>
      <w:r w:rsidR="008D15F2" w:rsidRPr="009100AA">
        <w:rPr>
          <w:b/>
          <w:bCs/>
          <w:u w:val="single"/>
        </w:rPr>
        <w:t>Information</w:t>
      </w:r>
      <w:r w:rsidR="008D15F2" w:rsidRPr="00333FB6">
        <w:rPr>
          <w:color w:val="215E99" w:themeColor="text2" w:themeTint="BF"/>
        </w:rPr>
        <w:t xml:space="preserve"> </w:t>
      </w:r>
    </w:p>
    <w:p w14:paraId="3DA2847A" w14:textId="77777777" w:rsidR="009100AA" w:rsidRDefault="009100AA" w:rsidP="00792736">
      <w:pPr>
        <w:rPr>
          <w:color w:val="004F88"/>
        </w:rPr>
      </w:pPr>
    </w:p>
    <w:p w14:paraId="2CDB36F6" w14:textId="77777777" w:rsidR="009100AA" w:rsidRPr="00FE5089" w:rsidRDefault="009100AA" w:rsidP="009100AA">
      <w:pPr>
        <w:rPr>
          <w:b/>
          <w:bCs/>
          <w:szCs w:val="24"/>
          <w:u w:val="single"/>
        </w:rPr>
      </w:pPr>
      <w:r w:rsidRPr="00FE5089">
        <w:rPr>
          <w:b/>
          <w:bCs/>
          <w:szCs w:val="24"/>
          <w:u w:val="single"/>
        </w:rPr>
        <w:t xml:space="preserve">Award </w:t>
      </w:r>
      <w:r>
        <w:rPr>
          <w:b/>
          <w:bCs/>
          <w:szCs w:val="24"/>
          <w:u w:val="single"/>
        </w:rPr>
        <w:t>Type</w:t>
      </w:r>
    </w:p>
    <w:p w14:paraId="70D857D3" w14:textId="77777777" w:rsidR="009100AA" w:rsidRDefault="009100AA" w:rsidP="009100AA">
      <w:pPr>
        <w:rPr>
          <w:color w:val="0F4761" w:themeColor="accent1" w:themeShade="BF"/>
          <w:szCs w:val="24"/>
        </w:rPr>
      </w:pPr>
    </w:p>
    <w:p w14:paraId="36AE3F66" w14:textId="0F6DC362" w:rsidR="009100AA" w:rsidRPr="00F566B5" w:rsidRDefault="009100AA" w:rsidP="009100A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Cs/>
          <w:color w:val="004F88"/>
          <w:szCs w:val="24"/>
        </w:rPr>
      </w:pPr>
      <w:r w:rsidRPr="006D0A0F">
        <w:rPr>
          <w:szCs w:val="24"/>
        </w:rPr>
        <w:t xml:space="preserve">It is anticipated that a </w:t>
      </w:r>
      <w:sdt>
        <w:sdtPr>
          <w:rPr>
            <w:szCs w:val="24"/>
          </w:rPr>
          <w:alias w:val="Type of Order/Contract"/>
          <w:tag w:val="Type of Order/Contract"/>
          <w:id w:val="-707569244"/>
          <w:placeholder>
            <w:docPart w:val="8231418CB9BD436693802E001030E328"/>
          </w:placeholder>
        </w:sdtPr>
        <w:sdtContent>
          <w:r w:rsidR="00183128">
            <w:rPr>
              <w:szCs w:val="24"/>
            </w:rPr>
            <w:t>firm-fixed price contract</w:t>
          </w:r>
        </w:sdtContent>
      </w:sdt>
      <w:r>
        <w:rPr>
          <w:szCs w:val="24"/>
        </w:rPr>
        <w:t xml:space="preserve"> </w:t>
      </w:r>
      <w:r w:rsidR="00183128">
        <w:rPr>
          <w:szCs w:val="24"/>
        </w:rPr>
        <w:t xml:space="preserve">consisting of </w:t>
      </w:r>
      <w:r w:rsidR="001F1CC5" w:rsidRPr="001F1CC5">
        <w:rPr>
          <w:szCs w:val="24"/>
        </w:rPr>
        <w:t xml:space="preserve">one (1) one-year base period and four (4) one-year option periods </w:t>
      </w:r>
      <w:r>
        <w:rPr>
          <w:szCs w:val="24"/>
        </w:rPr>
        <w:t>will</w:t>
      </w:r>
      <w:r w:rsidRPr="006D0A0F">
        <w:rPr>
          <w:szCs w:val="24"/>
        </w:rPr>
        <w:t xml:space="preserve"> be awarded </w:t>
      </w:r>
      <w:proofErr w:type="gramStart"/>
      <w:r w:rsidRPr="006D0A0F">
        <w:rPr>
          <w:szCs w:val="24"/>
        </w:rPr>
        <w:t>as a result of</w:t>
      </w:r>
      <w:proofErr w:type="gramEnd"/>
      <w:r w:rsidRPr="006D0A0F">
        <w:rPr>
          <w:szCs w:val="24"/>
        </w:rPr>
        <w:t xml:space="preserve"> this synopsis/solicitation</w:t>
      </w:r>
      <w:r>
        <w:rPr>
          <w:szCs w:val="24"/>
        </w:rPr>
        <w:t xml:space="preserve">.    </w:t>
      </w:r>
      <w:r w:rsidR="001F1CC5">
        <w:rPr>
          <w:color w:val="004F88"/>
          <w:szCs w:val="24"/>
        </w:rPr>
        <w:t xml:space="preserve"> </w:t>
      </w:r>
    </w:p>
    <w:p w14:paraId="512E8732" w14:textId="120DA8ED" w:rsidR="009100AA" w:rsidRPr="00AF503B" w:rsidRDefault="001F1CC5" w:rsidP="001F1CC5">
      <w:pPr>
        <w:rPr>
          <w:color w:val="0F4761" w:themeColor="accent1" w:themeShade="BF"/>
          <w:szCs w:val="24"/>
        </w:rPr>
      </w:pPr>
      <w:r>
        <w:rPr>
          <w:color w:val="004F88"/>
          <w:szCs w:val="24"/>
        </w:rPr>
        <w:t xml:space="preserve"> </w:t>
      </w:r>
    </w:p>
    <w:p w14:paraId="01056D0C" w14:textId="77777777" w:rsidR="009100AA" w:rsidRPr="00E905C9" w:rsidRDefault="009100AA" w:rsidP="009100AA">
      <w:pPr>
        <w:rPr>
          <w:i/>
          <w:iCs/>
          <w:szCs w:val="24"/>
        </w:rPr>
      </w:pPr>
      <w:r w:rsidRPr="008E766F">
        <w:rPr>
          <w:szCs w:val="24"/>
        </w:rPr>
        <w:t xml:space="preserve">The Government intends to make one award from this solicitation.  Therefore, to be considered responsive, contractors must submit pricing for all items. </w:t>
      </w:r>
    </w:p>
    <w:p w14:paraId="48351DB5" w14:textId="77777777" w:rsidR="009100AA" w:rsidRPr="007B54C0" w:rsidRDefault="009100AA" w:rsidP="009100AA">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p>
    <w:p w14:paraId="7ED5C65D"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u w:val="single"/>
        </w:rPr>
        <w:t>Evaluation-Commercial Items</w:t>
      </w:r>
      <w:r>
        <w:rPr>
          <w:rStyle w:val="eop"/>
          <w:rFonts w:eastAsiaTheme="majorEastAsia"/>
        </w:rPr>
        <w:t> </w:t>
      </w:r>
    </w:p>
    <w:p w14:paraId="6A27D512"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The provision at Federal Acquisition Regulation (FAR) 52.212-2 Evaluation of Commercial Items is not applicable to this solicitation.  In lieu of this provision, quotes will be evaluated in accordance with FAR 12.203 based on the criteria listed below.  Award will be </w:t>
      </w:r>
      <w:proofErr w:type="gramStart"/>
      <w:r>
        <w:rPr>
          <w:rStyle w:val="normaltextrun"/>
          <w:rFonts w:eastAsiaTheme="majorEastAsia"/>
        </w:rPr>
        <w:t>made</w:t>
      </w:r>
      <w:proofErr w:type="gramEnd"/>
      <w:r>
        <w:rPr>
          <w:rStyle w:val="normaltextrun"/>
          <w:rFonts w:eastAsiaTheme="majorEastAsia"/>
        </w:rPr>
        <w:t> to the offeror representing the best value to the Government.</w:t>
      </w:r>
      <w:r>
        <w:rPr>
          <w:rStyle w:val="eop"/>
          <w:rFonts w:eastAsiaTheme="majorEastAsia"/>
        </w:rPr>
        <w:t> </w:t>
      </w:r>
    </w:p>
    <w:p w14:paraId="1525F3FA"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6C0D6887"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u w:val="single"/>
        </w:rPr>
        <w:t>Price:</w:t>
      </w:r>
      <w:r>
        <w:rPr>
          <w:rStyle w:val="normaltextrun"/>
          <w:rFonts w:eastAsiaTheme="majorEastAsia"/>
          <w:b/>
          <w:bCs/>
        </w:rPr>
        <w:t> </w:t>
      </w:r>
      <w:r>
        <w:rPr>
          <w:rStyle w:val="eop"/>
          <w:rFonts w:eastAsiaTheme="majorEastAsia"/>
        </w:rPr>
        <w:t> </w:t>
      </w:r>
    </w:p>
    <w:p w14:paraId="596FF169" w14:textId="2231F0F1" w:rsidR="00A97FDE" w:rsidRDefault="00A97FDE" w:rsidP="00A97FDE">
      <w:pPr>
        <w:pStyle w:val="paragraph"/>
        <w:spacing w:before="0" w:beforeAutospacing="0" w:after="0" w:afterAutospacing="0"/>
        <w:textAlignment w:val="baseline"/>
        <w:rPr>
          <w:rFonts w:ascii="Segoe UI" w:hAnsi="Segoe UI" w:cs="Segoe UI"/>
          <w:sz w:val="18"/>
          <w:szCs w:val="18"/>
        </w:rPr>
      </w:pPr>
      <w:r w:rsidRPr="00A97FDE">
        <w:rPr>
          <w:rStyle w:val="normaltextrun"/>
          <w:rFonts w:eastAsiaTheme="majorEastAsia"/>
        </w:rPr>
        <w:t xml:space="preserve">Any quantity price discounts and discounts for prompt payment should be included in this section.  The offeror shall provide pricing as requested in the attached spreadsheet titled </w:t>
      </w:r>
      <w:r>
        <w:rPr>
          <w:rStyle w:val="normaltextrun"/>
          <w:rFonts w:eastAsiaTheme="majorEastAsia"/>
        </w:rPr>
        <w:t>Schedule of Items</w:t>
      </w:r>
      <w:r w:rsidRPr="00A97FDE">
        <w:rPr>
          <w:rStyle w:val="normaltextrun"/>
          <w:rFonts w:eastAsiaTheme="majorEastAsia"/>
        </w:rPr>
        <w:t>.  Any quantity price discounts and discounts for prompt payment should be included in this section.  Total price evaluation will be for the base period, all option periods and in accordance with FAR 52.217-8, up to a six-month extension period.  Failure to propose pricing for the base period and all option periods on individual line items may result in a quotation being excluded from further consideration.  </w:t>
      </w:r>
      <w:r>
        <w:rPr>
          <w:rStyle w:val="normaltextrun"/>
          <w:rFonts w:eastAsiaTheme="majorEastAsia"/>
          <w:color w:val="000000"/>
        </w:rPr>
        <w:t>The offeror’s quotation will be evaluated in accordance with FAR 12.204, to determine if it is fair and reasonable.</w:t>
      </w:r>
      <w:r>
        <w:rPr>
          <w:rStyle w:val="eop"/>
          <w:rFonts w:eastAsiaTheme="majorEastAsia"/>
          <w:color w:val="000000"/>
        </w:rPr>
        <w:t> </w:t>
      </w:r>
    </w:p>
    <w:p w14:paraId="62BA0A3B" w14:textId="254AFF78"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r>
        <w:rPr>
          <w:rStyle w:val="normaltextrun"/>
          <w:rFonts w:eastAsiaTheme="majorEastAsia"/>
          <w:color w:val="004F88"/>
        </w:rPr>
        <w:t xml:space="preserve"> </w:t>
      </w:r>
    </w:p>
    <w:p w14:paraId="16275D77"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For purposes of evaluation, the potential need to exercise the option under FAR 52.217-8 to extend a period of performance for a maximum period of six (6) months beyond any period of performance will be considered the same for all offerors.  The Government will consider that if the extension of service clause (FAR 52.217-8) is exercised, it will be on the exact same rates and terms, other than length of performance, as the period of performance being extended.  For purposes of evaluation only, the Government will use the rates specified in the last option period and add the cost of six months to the prices proposed for the base period and all option periods to determine total evaluated </w:t>
      </w:r>
      <w:r>
        <w:rPr>
          <w:rStyle w:val="normaltextrun"/>
          <w:rFonts w:eastAsiaTheme="majorEastAsia"/>
        </w:rPr>
        <w:lastRenderedPageBreak/>
        <w:t>price of the contract.  The Government will determine whether the price, including the options available under FAR 52.217-8, is fair and reasonable.</w:t>
      </w:r>
      <w:r>
        <w:rPr>
          <w:rStyle w:val="eop"/>
          <w:rFonts w:eastAsiaTheme="majorEastAsia"/>
        </w:rPr>
        <w:t> </w:t>
      </w:r>
    </w:p>
    <w:p w14:paraId="7F396482"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57D1DDF7"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u w:val="single"/>
        </w:rPr>
        <w:t>Technical Acceptability</w:t>
      </w:r>
      <w:r>
        <w:rPr>
          <w:rStyle w:val="normaltextrun"/>
          <w:rFonts w:eastAsiaTheme="majorEastAsia"/>
        </w:rPr>
        <w:t>: </w:t>
      </w:r>
      <w:r>
        <w:rPr>
          <w:rStyle w:val="eop"/>
          <w:rFonts w:eastAsiaTheme="majorEastAsia"/>
        </w:rPr>
        <w:t> </w:t>
      </w:r>
    </w:p>
    <w:p w14:paraId="293D279F"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Technical Acceptability will be evaluated to receive an overall rating of "acceptable" or "unacceptable."  This will be based on the offeror's ability to provide a sound and compliant approach that meets all requirements and shows a thorough understanding of them.  It is the contractor's responsibility to ensure their quotation clearly demonstrates their capability to meet these requirements.  All offerors must provide the following minimum information and documentation with their quotations to be considered responsive and have their offers evaluated:</w:t>
      </w:r>
      <w:r>
        <w:rPr>
          <w:rStyle w:val="eop"/>
          <w:rFonts w:eastAsiaTheme="majorEastAsia"/>
        </w:rPr>
        <w:t> </w:t>
      </w:r>
    </w:p>
    <w:p w14:paraId="2A25BEE7"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0F4761"/>
        </w:rPr>
        <w:t> </w:t>
      </w:r>
    </w:p>
    <w:p w14:paraId="051969FB" w14:textId="77777777" w:rsidR="00A97FDE" w:rsidRPr="00A97FDE" w:rsidRDefault="00A97FDE" w:rsidP="00A97FDE">
      <w:pPr>
        <w:pStyle w:val="paragraph"/>
        <w:numPr>
          <w:ilvl w:val="0"/>
          <w:numId w:val="79"/>
        </w:numPr>
        <w:spacing w:before="0" w:beforeAutospacing="0" w:after="0" w:afterAutospacing="0"/>
        <w:ind w:left="1080" w:firstLine="0"/>
        <w:textAlignment w:val="baseline"/>
      </w:pPr>
      <w:r w:rsidRPr="00A97FDE">
        <w:rPr>
          <w:rStyle w:val="normaltextrun"/>
          <w:rFonts w:eastAsiaTheme="majorEastAsia"/>
        </w:rPr>
        <w:t>Detailed explanation of the offeror’s ability to perform the required services.  A simple statement of capabilities will not suffice.  The offeror must address how they will accomplish the requirements of section 3.0, 4.0, and 5.0 of the PWS. </w:t>
      </w:r>
      <w:r w:rsidRPr="00A97FDE">
        <w:rPr>
          <w:rStyle w:val="eop"/>
          <w:rFonts w:eastAsiaTheme="majorEastAsia"/>
        </w:rPr>
        <w:t> </w:t>
      </w:r>
    </w:p>
    <w:p w14:paraId="3B036F4B" w14:textId="77777777" w:rsidR="00A97FDE" w:rsidRPr="00A97FDE" w:rsidRDefault="00A97FDE" w:rsidP="00A97FDE">
      <w:pPr>
        <w:pStyle w:val="paragraph"/>
        <w:spacing w:before="0" w:beforeAutospacing="0" w:after="0" w:afterAutospacing="0"/>
        <w:textAlignment w:val="baseline"/>
        <w:rPr>
          <w:rFonts w:ascii="Segoe UI" w:hAnsi="Segoe UI" w:cs="Segoe UI"/>
          <w:sz w:val="18"/>
          <w:szCs w:val="18"/>
        </w:rPr>
      </w:pPr>
      <w:r w:rsidRPr="00A97FDE">
        <w:rPr>
          <w:rStyle w:val="eop"/>
          <w:rFonts w:eastAsiaTheme="majorEastAsia"/>
        </w:rPr>
        <w:t> </w:t>
      </w:r>
    </w:p>
    <w:p w14:paraId="0DD15110" w14:textId="129F145D" w:rsidR="00A97FDE" w:rsidRPr="00A97FDE" w:rsidRDefault="00A97FDE" w:rsidP="00A97FDE">
      <w:pPr>
        <w:pStyle w:val="paragraph"/>
        <w:numPr>
          <w:ilvl w:val="0"/>
          <w:numId w:val="80"/>
        </w:numPr>
        <w:spacing w:before="0" w:beforeAutospacing="0" w:after="0" w:afterAutospacing="0"/>
        <w:ind w:left="1080" w:firstLine="0"/>
        <w:textAlignment w:val="baseline"/>
      </w:pPr>
      <w:r w:rsidRPr="00A97FDE">
        <w:rPr>
          <w:rStyle w:val="normaltextrun"/>
          <w:rFonts w:eastAsiaTheme="majorEastAsia"/>
        </w:rPr>
        <w:t xml:space="preserve">Detailed explanation of any requirement listed in the </w:t>
      </w:r>
      <w:r>
        <w:rPr>
          <w:rStyle w:val="normaltextrun"/>
          <w:rFonts w:eastAsiaTheme="majorEastAsia"/>
        </w:rPr>
        <w:t xml:space="preserve">Statement of Work (SOW) </w:t>
      </w:r>
      <w:r w:rsidRPr="00A97FDE">
        <w:rPr>
          <w:rStyle w:val="normaltextrun"/>
          <w:rFonts w:eastAsiaTheme="majorEastAsia"/>
        </w:rPr>
        <w:t>that</w:t>
      </w:r>
      <w:r w:rsidRPr="00A97FDE">
        <w:rPr>
          <w:rStyle w:val="normaltextrun"/>
          <w:rFonts w:eastAsiaTheme="majorEastAsia"/>
        </w:rPr>
        <w:t xml:space="preserve"> cannot be successfully accomplished by the offeror.  Offerors are advised that the USDA intends to award without discussions so any exceptions may cause the quotation to be found technically unacceptable.  </w:t>
      </w:r>
      <w:r w:rsidRPr="00A97FDE">
        <w:rPr>
          <w:rStyle w:val="eop"/>
          <w:rFonts w:eastAsiaTheme="majorEastAsia"/>
        </w:rPr>
        <w:t> </w:t>
      </w:r>
    </w:p>
    <w:p w14:paraId="321F8ADC" w14:textId="77777777" w:rsidR="00A97FDE" w:rsidRPr="00A97FDE" w:rsidRDefault="00A97FDE" w:rsidP="00A97FDE">
      <w:pPr>
        <w:pStyle w:val="paragraph"/>
        <w:spacing w:before="0" w:beforeAutospacing="0" w:after="0" w:afterAutospacing="0"/>
        <w:textAlignment w:val="baseline"/>
        <w:rPr>
          <w:rFonts w:ascii="Segoe UI" w:hAnsi="Segoe UI" w:cs="Segoe UI"/>
          <w:sz w:val="18"/>
          <w:szCs w:val="18"/>
        </w:rPr>
      </w:pPr>
      <w:r w:rsidRPr="00A97FDE">
        <w:rPr>
          <w:rStyle w:val="eop"/>
          <w:rFonts w:eastAsiaTheme="majorEastAsia"/>
        </w:rPr>
        <w:t> </w:t>
      </w:r>
    </w:p>
    <w:p w14:paraId="7F1EEEAA" w14:textId="271B62CA" w:rsidR="00A97FDE" w:rsidRPr="00A97FDE" w:rsidRDefault="00A97FDE" w:rsidP="00A97FDE">
      <w:pPr>
        <w:pStyle w:val="paragraph"/>
        <w:numPr>
          <w:ilvl w:val="0"/>
          <w:numId w:val="81"/>
        </w:numPr>
        <w:spacing w:before="0" w:beforeAutospacing="0" w:after="0" w:afterAutospacing="0"/>
        <w:ind w:left="1080" w:firstLine="0"/>
        <w:textAlignment w:val="baseline"/>
      </w:pPr>
      <w:r w:rsidRPr="00A97FDE">
        <w:rPr>
          <w:rStyle w:val="normaltextrun"/>
          <w:rFonts w:eastAsiaTheme="majorEastAsia"/>
        </w:rPr>
        <w:t xml:space="preserve">Provide resumes for proposed key personnel.  The Project Manager is the only key personnel for the services being performed.  The key personnel resume shall, at a minimum, demonstrate that the individual meets the educational and experience qualifications specified in the </w:t>
      </w:r>
      <w:r>
        <w:rPr>
          <w:rStyle w:val="normaltextrun"/>
          <w:rFonts w:eastAsiaTheme="majorEastAsia"/>
        </w:rPr>
        <w:t>SOW</w:t>
      </w:r>
      <w:r w:rsidRPr="00A97FDE">
        <w:rPr>
          <w:rStyle w:val="normaltextrun"/>
          <w:rFonts w:eastAsiaTheme="majorEastAsia"/>
        </w:rPr>
        <w:t>.  For all personnel proposed to be hired and/or permanently relocated, include a signed contingent letter by that person indicating willingness to be hired/relocated if the contract is awarded to the offeror. </w:t>
      </w:r>
      <w:r w:rsidRPr="00A97FDE">
        <w:rPr>
          <w:rStyle w:val="eop"/>
          <w:rFonts w:eastAsiaTheme="majorEastAsia"/>
        </w:rPr>
        <w:t> </w:t>
      </w:r>
    </w:p>
    <w:p w14:paraId="60B6DA4E" w14:textId="77777777" w:rsidR="00A97FDE" w:rsidRPr="00A97FDE" w:rsidRDefault="00A97FDE" w:rsidP="00A97FDE">
      <w:pPr>
        <w:pStyle w:val="paragraph"/>
        <w:spacing w:before="0" w:beforeAutospacing="0" w:after="0" w:afterAutospacing="0"/>
        <w:textAlignment w:val="baseline"/>
        <w:rPr>
          <w:rFonts w:ascii="Segoe UI" w:hAnsi="Segoe UI" w:cs="Segoe UI"/>
          <w:sz w:val="18"/>
          <w:szCs w:val="18"/>
        </w:rPr>
      </w:pPr>
      <w:r w:rsidRPr="00A97FDE">
        <w:rPr>
          <w:rStyle w:val="eop"/>
          <w:rFonts w:eastAsiaTheme="majorEastAsia"/>
        </w:rPr>
        <w:t> </w:t>
      </w:r>
    </w:p>
    <w:p w14:paraId="61E1C790" w14:textId="77777777" w:rsidR="00A97FDE" w:rsidRPr="00A97FDE" w:rsidRDefault="00A97FDE" w:rsidP="00A97FDE">
      <w:pPr>
        <w:pStyle w:val="paragraph"/>
        <w:numPr>
          <w:ilvl w:val="0"/>
          <w:numId w:val="82"/>
        </w:numPr>
        <w:spacing w:before="0" w:beforeAutospacing="0" w:after="0" w:afterAutospacing="0"/>
        <w:ind w:left="1080" w:firstLine="0"/>
        <w:textAlignment w:val="baseline"/>
      </w:pPr>
      <w:r w:rsidRPr="00A97FDE">
        <w:rPr>
          <w:rStyle w:val="normaltextrun"/>
          <w:rFonts w:eastAsiaTheme="majorEastAsia"/>
        </w:rPr>
        <w:t>If the offeror is unable to obtain contingent letters from key personnel, the offeror shall submit a written statement to this effect and detail their efforts to obtain contingent letters.  In lieu of contingent letters, the offeror can submit a staffing plan, which shall include proof of the Contractor’s demonstrated ability to handle personnel issues, hire and maintain a highly qualified staff to fill immediate requirements, and provide staff with all the necessary support and oversight.  The staffing plan shall also include a recruitment and selection process for all staff under this project.</w:t>
      </w:r>
      <w:r w:rsidRPr="00A97FDE">
        <w:rPr>
          <w:rStyle w:val="eop"/>
          <w:rFonts w:eastAsiaTheme="majorEastAsia"/>
        </w:rPr>
        <w:t> </w:t>
      </w:r>
    </w:p>
    <w:p w14:paraId="2DB1C85D"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18606497"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u w:val="single"/>
        </w:rPr>
        <w:t>Past Performance</w:t>
      </w:r>
      <w:r>
        <w:rPr>
          <w:rStyle w:val="normaltextrun"/>
          <w:rFonts w:eastAsiaTheme="majorEastAsia"/>
          <w:b/>
          <w:bCs/>
        </w:rPr>
        <w:t>: </w:t>
      </w:r>
      <w:r>
        <w:rPr>
          <w:rStyle w:val="eop"/>
          <w:rFonts w:eastAsiaTheme="majorEastAsia"/>
        </w:rPr>
        <w:t> </w:t>
      </w:r>
    </w:p>
    <w:p w14:paraId="44FFAF4D"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The Government may utilize any references provided by the Contractor, along with information available from past contracts/orders with the USDA and any information found using sources such as Federal Government sources or the Contractor Performance Assessment Reporting System (CPARS) to determine if the Contractor has acceptable or neutral Past Performance. Past Performance will be evaluated using the following rating system: </w:t>
      </w:r>
      <w:r>
        <w:rPr>
          <w:rStyle w:val="eop"/>
          <w:rFonts w:eastAsiaTheme="majorEastAsia"/>
        </w:rPr>
        <w:t> </w:t>
      </w:r>
    </w:p>
    <w:p w14:paraId="1FF4EA87"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11D5F072" w14:textId="77777777" w:rsidR="00A97FDE" w:rsidRDefault="00A97FDE" w:rsidP="00A97FDE">
      <w:pPr>
        <w:pStyle w:val="paragraph"/>
        <w:numPr>
          <w:ilvl w:val="0"/>
          <w:numId w:val="83"/>
        </w:numPr>
        <w:spacing w:before="0" w:beforeAutospacing="0" w:after="0" w:afterAutospacing="0"/>
        <w:ind w:left="1080" w:firstLine="0"/>
        <w:textAlignment w:val="baseline"/>
      </w:pPr>
      <w:r>
        <w:rPr>
          <w:rStyle w:val="normaltextrun"/>
          <w:rFonts w:eastAsiaTheme="majorEastAsia"/>
        </w:rPr>
        <w:t>Acceptable: The contractor shows a demonstrated ability to meet contract requirements in prior or current contracts, including quality of work, timeliness, cost control, business relations, and adherence to contract terms. </w:t>
      </w:r>
      <w:r>
        <w:rPr>
          <w:rStyle w:val="eop"/>
          <w:rFonts w:eastAsiaTheme="majorEastAsia"/>
        </w:rPr>
        <w:t> </w:t>
      </w:r>
    </w:p>
    <w:p w14:paraId="5776101E"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67552C68" w14:textId="77777777" w:rsidR="00A97FDE" w:rsidRDefault="00A97FDE" w:rsidP="00A97FDE">
      <w:pPr>
        <w:pStyle w:val="paragraph"/>
        <w:numPr>
          <w:ilvl w:val="0"/>
          <w:numId w:val="84"/>
        </w:numPr>
        <w:spacing w:before="0" w:beforeAutospacing="0" w:after="0" w:afterAutospacing="0"/>
        <w:ind w:left="1080" w:firstLine="0"/>
        <w:textAlignment w:val="baseline"/>
      </w:pPr>
      <w:r>
        <w:rPr>
          <w:rStyle w:val="normaltextrun"/>
          <w:rFonts w:eastAsiaTheme="majorEastAsia"/>
        </w:rPr>
        <w:lastRenderedPageBreak/>
        <w:t>Neutral: Offeror does not have a past performance record.</w:t>
      </w:r>
      <w:r>
        <w:rPr>
          <w:rStyle w:val="eop"/>
          <w:rFonts w:eastAsiaTheme="majorEastAsia"/>
        </w:rPr>
        <w:t> </w:t>
      </w:r>
    </w:p>
    <w:p w14:paraId="499585FF" w14:textId="77777777" w:rsidR="00A97FDE" w:rsidRDefault="00A97FDE" w:rsidP="00A97FDE">
      <w:pPr>
        <w:pStyle w:val="paragraph"/>
        <w:spacing w:before="0" w:beforeAutospacing="0" w:after="0" w:afterAutospacing="0"/>
        <w:ind w:left="720"/>
        <w:textAlignment w:val="baseline"/>
        <w:rPr>
          <w:rFonts w:ascii="Segoe UI" w:hAnsi="Segoe UI" w:cs="Segoe UI"/>
          <w:sz w:val="18"/>
          <w:szCs w:val="18"/>
        </w:rPr>
      </w:pPr>
      <w:r>
        <w:rPr>
          <w:rStyle w:val="eop"/>
          <w:rFonts w:eastAsiaTheme="majorEastAsia"/>
        </w:rPr>
        <w:t> </w:t>
      </w:r>
    </w:p>
    <w:p w14:paraId="084256EA" w14:textId="20A6C08F" w:rsidR="00A97FDE" w:rsidRDefault="00A97FDE" w:rsidP="00A97FDE">
      <w:pPr>
        <w:pStyle w:val="paragraph"/>
        <w:numPr>
          <w:ilvl w:val="0"/>
          <w:numId w:val="85"/>
        </w:numPr>
        <w:spacing w:before="0" w:beforeAutospacing="0" w:after="0" w:afterAutospacing="0"/>
        <w:ind w:left="1080" w:firstLine="0"/>
        <w:textAlignment w:val="baseline"/>
      </w:pPr>
      <w:r>
        <w:rPr>
          <w:rStyle w:val="normaltextrun"/>
          <w:rFonts w:eastAsiaTheme="majorEastAsia"/>
        </w:rPr>
        <w:t>Unacceptable</w:t>
      </w:r>
      <w:r>
        <w:rPr>
          <w:rStyle w:val="normaltextrun"/>
          <w:rFonts w:eastAsiaTheme="majorEastAsia"/>
        </w:rPr>
        <w:t>: The</w:t>
      </w:r>
      <w:r>
        <w:rPr>
          <w:rStyle w:val="normaltextrun"/>
          <w:rFonts w:eastAsiaTheme="majorEastAsia"/>
        </w:rPr>
        <w:t xml:space="preserve"> contractor has a documented history of failing to meet contract requirements, including poor quality, missed deadlines, cost overruns, lack of responsiveness, or unethical behavior. </w:t>
      </w:r>
      <w:r>
        <w:rPr>
          <w:rStyle w:val="eop"/>
          <w:rFonts w:eastAsiaTheme="majorEastAsia"/>
        </w:rPr>
        <w:t> </w:t>
      </w:r>
    </w:p>
    <w:p w14:paraId="740D0939"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3327D515"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u w:val="single"/>
        </w:rPr>
        <w:t>Evaluation Method</w:t>
      </w:r>
      <w:r>
        <w:rPr>
          <w:rStyle w:val="eop"/>
          <w:rFonts w:eastAsiaTheme="majorEastAsia"/>
        </w:rPr>
        <w:t> </w:t>
      </w:r>
    </w:p>
    <w:p w14:paraId="1A264665" w14:textId="77777777" w:rsidR="00A97FDE" w:rsidRDefault="00A97FDE" w:rsidP="00A97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The Government will evaluate quotations based on the lowest price technically acceptable criteria.  Only the lowest priced offer will be evaluated for Technical Acceptability.  Should the lowest priced offer not receive an acceptable technical or past performance rating, the process will continue in order of lowest priced offer until the lowest price, technically acceptable offer with acceptable or neutral past performance is identified.  </w:t>
      </w:r>
      <w:r>
        <w:rPr>
          <w:rStyle w:val="eop"/>
          <w:rFonts w:eastAsiaTheme="majorEastAsia"/>
        </w:rPr>
        <w:t> </w:t>
      </w:r>
    </w:p>
    <w:p w14:paraId="15A743E1" w14:textId="77777777" w:rsidR="008F1E18" w:rsidRPr="008F1E18" w:rsidRDefault="008F1E18" w:rsidP="009100AA">
      <w:pPr>
        <w:rPr>
          <w:lang w:bidi="en-US"/>
        </w:rPr>
      </w:pPr>
    </w:p>
    <w:p w14:paraId="5651ECF5" w14:textId="779E972A" w:rsidR="009100AA" w:rsidRPr="008F1E18" w:rsidRDefault="009100AA" w:rsidP="009100AA">
      <w:pPr>
        <w:rPr>
          <w:b/>
          <w:bCs/>
          <w:snapToGrid w:val="0"/>
          <w:szCs w:val="24"/>
          <w:u w:val="single"/>
        </w:rPr>
      </w:pPr>
      <w:r w:rsidRPr="008F1E18">
        <w:rPr>
          <w:b/>
          <w:bCs/>
          <w:snapToGrid w:val="0"/>
          <w:szCs w:val="24"/>
          <w:u w:val="single"/>
        </w:rPr>
        <w:t xml:space="preserve">Other </w:t>
      </w:r>
      <w:r w:rsidR="00517CBC" w:rsidRPr="008F1E18">
        <w:rPr>
          <w:b/>
          <w:bCs/>
          <w:snapToGrid w:val="0"/>
          <w:szCs w:val="24"/>
          <w:u w:val="single"/>
        </w:rPr>
        <w:t xml:space="preserve">Information </w:t>
      </w:r>
    </w:p>
    <w:p w14:paraId="1FFC6858" w14:textId="77777777" w:rsidR="009100AA" w:rsidRDefault="009100AA" w:rsidP="009100AA">
      <w:pPr>
        <w:rPr>
          <w:b/>
          <w:bCs/>
          <w:szCs w:val="24"/>
          <w:u w:val="single"/>
        </w:rPr>
      </w:pPr>
    </w:p>
    <w:p w14:paraId="6B7A1E2C" w14:textId="77777777" w:rsidR="003E6B8E" w:rsidRPr="00403FD0" w:rsidRDefault="003E6B8E" w:rsidP="003E6B8E">
      <w:pPr>
        <w:rPr>
          <w:b/>
          <w:bCs/>
        </w:rPr>
      </w:pPr>
      <w:r w:rsidRPr="00403FD0">
        <w:rPr>
          <w:b/>
          <w:bCs/>
        </w:rPr>
        <w:t>52.252-1</w:t>
      </w:r>
      <w:r w:rsidRPr="00403FD0">
        <w:rPr>
          <w:b/>
          <w:bCs/>
        </w:rPr>
        <w:tab/>
        <w:t>Solicitation Provisions Incorporated by Reference</w:t>
      </w:r>
      <w:r w:rsidRPr="00403FD0">
        <w:rPr>
          <w:b/>
          <w:bCs/>
        </w:rPr>
        <w:tab/>
      </w:r>
      <w:r w:rsidRPr="00403FD0">
        <w:rPr>
          <w:b/>
          <w:bCs/>
        </w:rPr>
        <w:tab/>
        <w:t>Feb 1998</w:t>
      </w:r>
    </w:p>
    <w:p w14:paraId="46E46B4E" w14:textId="77777777" w:rsidR="003E6B8E" w:rsidRDefault="003E6B8E" w:rsidP="003E6B8E">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3" w:history="1">
        <w:r w:rsidRPr="00C43979">
          <w:rPr>
            <w:rStyle w:val="Hyperlink"/>
            <w:rFonts w:eastAsiaTheme="majorEastAsia"/>
          </w:rPr>
          <w:t>https://www.acquisition.gov/far-overhaul/far-part-deviation-guide/far-overhaul-part-52</w:t>
        </w:r>
      </w:hyperlink>
    </w:p>
    <w:p w14:paraId="43F569C6" w14:textId="77777777" w:rsidR="003E6B8E" w:rsidRPr="00FE5089" w:rsidRDefault="003E6B8E" w:rsidP="003E6B8E"/>
    <w:p w14:paraId="6FF3613C" w14:textId="612CB41B" w:rsidR="008F1E18" w:rsidRDefault="003E6B8E" w:rsidP="003E6B8E">
      <w:pPr>
        <w:overflowPunct/>
        <w:autoSpaceDE/>
        <w:autoSpaceDN/>
        <w:adjustRightInd/>
        <w:textAlignment w:val="auto"/>
        <w:rPr>
          <w:color w:val="004F88"/>
        </w:rPr>
      </w:pPr>
      <w:r>
        <w:t>52.212-1</w:t>
      </w:r>
      <w:r>
        <w:tab/>
        <w:t xml:space="preserve">Instructions to Offerors - Commercial Products and Commercial </w:t>
      </w:r>
      <w:r w:rsidR="007373F5">
        <w:t>Services (</w:t>
      </w:r>
      <w:r>
        <w:t xml:space="preserve">Nov </w:t>
      </w:r>
      <w:r>
        <w:tab/>
      </w:r>
      <w:r>
        <w:tab/>
      </w:r>
      <w:r>
        <w:tab/>
        <w:t xml:space="preserve">2025) </w:t>
      </w:r>
    </w:p>
    <w:p w14:paraId="2502D3C2" w14:textId="77777777" w:rsidR="008F1E18" w:rsidRDefault="008F1E18" w:rsidP="003E6B8E">
      <w:pPr>
        <w:overflowPunct/>
        <w:autoSpaceDE/>
        <w:autoSpaceDN/>
        <w:adjustRightInd/>
        <w:textAlignment w:val="auto"/>
        <w:rPr>
          <w:color w:val="004F88"/>
        </w:rPr>
      </w:pPr>
    </w:p>
    <w:p w14:paraId="02270264" w14:textId="77777777" w:rsidR="003E6B8E" w:rsidRPr="008F1E18" w:rsidRDefault="003E6B8E" w:rsidP="003E6B8E">
      <w:pPr>
        <w:overflowPunct/>
        <w:autoSpaceDE/>
        <w:autoSpaceDN/>
        <w:adjustRightInd/>
        <w:textAlignment w:val="auto"/>
      </w:pPr>
      <w:r w:rsidRPr="008F1E18">
        <w:t>FAR 52.212-1 is amended as follows:</w:t>
      </w:r>
    </w:p>
    <w:p w14:paraId="2D9376EB" w14:textId="77777777" w:rsidR="003E6B8E" w:rsidRPr="008F1E18" w:rsidRDefault="003E6B8E" w:rsidP="003E6B8E">
      <w:pPr>
        <w:overflowPunct/>
        <w:autoSpaceDE/>
        <w:autoSpaceDN/>
        <w:adjustRightInd/>
        <w:textAlignment w:val="auto"/>
      </w:pPr>
    </w:p>
    <w:p w14:paraId="0D45DEE2" w14:textId="77777777" w:rsidR="003E6B8E" w:rsidRPr="008F1E18" w:rsidRDefault="003E6B8E" w:rsidP="003E6B8E">
      <w:pPr>
        <w:overflowPunct/>
        <w:autoSpaceDE/>
        <w:autoSpaceDN/>
        <w:adjustRightInd/>
        <w:textAlignment w:val="auto"/>
        <w:rPr>
          <w:u w:val="single"/>
        </w:rPr>
      </w:pPr>
      <w:r w:rsidRPr="008F1E18">
        <w:rPr>
          <w:u w:val="single"/>
        </w:rPr>
        <w:t xml:space="preserve">Period for acceptance of offers.  </w:t>
      </w:r>
    </w:p>
    <w:p w14:paraId="4C842F7C" w14:textId="77777777" w:rsidR="003E6B8E" w:rsidRPr="008F1E18" w:rsidRDefault="003E6B8E" w:rsidP="003E6B8E">
      <w:pPr>
        <w:overflowPunct/>
        <w:autoSpaceDE/>
        <w:autoSpaceDN/>
        <w:adjustRightInd/>
        <w:textAlignment w:val="auto"/>
      </w:pPr>
      <w:r w:rsidRPr="008F1E18">
        <w:t xml:space="preserve">The Offeror agrees to hold the prices in its offer firm for </w:t>
      </w:r>
      <w:r w:rsidRPr="008F1E18">
        <w:rPr>
          <w:b/>
          <w:bCs/>
        </w:rPr>
        <w:t xml:space="preserve">90 calendar days </w:t>
      </w:r>
      <w:r w:rsidRPr="008F1E18">
        <w:t>from the date specified for receipt of offers.</w:t>
      </w:r>
    </w:p>
    <w:p w14:paraId="061E8869" w14:textId="77777777" w:rsidR="003E6B8E" w:rsidRDefault="003E6B8E" w:rsidP="003E6B8E">
      <w:pPr>
        <w:overflowPunct/>
        <w:autoSpaceDE/>
        <w:autoSpaceDN/>
        <w:adjustRightInd/>
        <w:textAlignment w:val="auto"/>
        <w:rPr>
          <w:color w:val="004F88"/>
        </w:rPr>
      </w:pPr>
    </w:p>
    <w:p w14:paraId="5C63C7E2" w14:textId="77777777" w:rsidR="003E6B8E" w:rsidRPr="008F1E18" w:rsidRDefault="003E6B8E" w:rsidP="003E6B8E">
      <w:pPr>
        <w:overflowPunct/>
        <w:autoSpaceDE/>
        <w:autoSpaceDN/>
        <w:adjustRightInd/>
        <w:textAlignment w:val="auto"/>
        <w:rPr>
          <w:u w:val="single"/>
        </w:rPr>
      </w:pPr>
      <w:r w:rsidRPr="008F1E18">
        <w:rPr>
          <w:u w:val="single"/>
        </w:rPr>
        <w:t>Questions</w:t>
      </w:r>
    </w:p>
    <w:p w14:paraId="7AF81B97" w14:textId="574A5384" w:rsidR="003E6B8E" w:rsidRPr="008F1E18" w:rsidRDefault="003E6B8E" w:rsidP="003E6B8E">
      <w:pPr>
        <w:overflowPunct/>
        <w:autoSpaceDE/>
        <w:autoSpaceDN/>
        <w:adjustRightInd/>
        <w:textAlignment w:val="auto"/>
      </w:pPr>
      <w:r w:rsidRPr="008F1E18">
        <w:t xml:space="preserve">Questions shall be submitted via email to </w:t>
      </w:r>
      <w:hyperlink r:id="rId14" w:history="1">
        <w:r w:rsidR="008F1E18" w:rsidRPr="00BB1336">
          <w:rPr>
            <w:rStyle w:val="Hyperlink"/>
          </w:rPr>
          <w:t>Mary.Bosch@usda.gov</w:t>
        </w:r>
      </w:hyperlink>
      <w:r w:rsidRPr="008F1E18">
        <w:t xml:space="preserve"> and are due no later than </w:t>
      </w:r>
      <w:r w:rsidR="008F1E18">
        <w:t>05/15/2026</w:t>
      </w:r>
      <w:r w:rsidRPr="008F1E18">
        <w:t>, at 12:00 PM Pacific Time.  This will ensure enough time to respond before the solicitation period ends.  Please include the solicitation name and number as the subject line of the email.</w:t>
      </w:r>
    </w:p>
    <w:p w14:paraId="1B475EAD" w14:textId="77777777" w:rsidR="003E6B8E" w:rsidRPr="00884E42" w:rsidRDefault="003E6B8E" w:rsidP="003E6B8E">
      <w:pPr>
        <w:overflowPunct/>
        <w:autoSpaceDE/>
        <w:autoSpaceDN/>
        <w:adjustRightInd/>
        <w:textAlignment w:val="auto"/>
        <w:rPr>
          <w:b/>
          <w:bCs/>
          <w:color w:val="0F4761" w:themeColor="accent1" w:themeShade="BF"/>
        </w:rPr>
      </w:pPr>
    </w:p>
    <w:p w14:paraId="1C07DF34" w14:textId="77777777" w:rsidR="003E6B8E" w:rsidRDefault="003E6B8E" w:rsidP="003E6B8E">
      <w:r>
        <w:t>52.203-18</w:t>
      </w:r>
      <w:r>
        <w:tab/>
        <w:t xml:space="preserve">Prohibition on Contracting with Entities that Require Certain Internal Confidentiality </w:t>
      </w:r>
      <w:r>
        <w:tab/>
      </w:r>
      <w:r>
        <w:tab/>
        <w:t>Agreements or Statements-Representation (Jan 2017)</w:t>
      </w:r>
    </w:p>
    <w:p w14:paraId="27F26839" w14:textId="22F9071C" w:rsidR="00B64A5C" w:rsidRDefault="00B64A5C" w:rsidP="003E6B8E">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02220B0C" w14:textId="3456C59B" w:rsidR="00490AFC" w:rsidRPr="00490AFC" w:rsidRDefault="00490AFC" w:rsidP="00490AFC">
      <w:pPr>
        <w:overflowPunct/>
        <w:autoSpaceDE/>
        <w:autoSpaceDN/>
        <w:adjustRightInd/>
        <w:textAlignment w:val="auto"/>
        <w:rPr>
          <w:szCs w:val="24"/>
        </w:rPr>
      </w:pPr>
      <w:r w:rsidRPr="003C0492">
        <w:rPr>
          <w:rFonts w:eastAsia="MS Gothic"/>
        </w:rPr>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sidR="00732E02">
        <w:rPr>
          <w:szCs w:val="24"/>
        </w:rPr>
        <w:t xml:space="preserve"> (Sep 2025)</w:t>
      </w:r>
    </w:p>
    <w:p w14:paraId="750A84E3" w14:textId="77777777" w:rsidR="003E6B8E" w:rsidRDefault="003E6B8E" w:rsidP="003E6B8E">
      <w:pPr>
        <w:rPr>
          <w:szCs w:val="24"/>
        </w:rPr>
      </w:pPr>
      <w:r>
        <w:lastRenderedPageBreak/>
        <w:t>52.240-90</w:t>
      </w:r>
      <w:r>
        <w:tab/>
        <w:t>Security Prohibitions and Exclusions Representations and Certifications (Nov 2025</w:t>
      </w:r>
      <w:r w:rsidRPr="007D351C">
        <w:t>)</w:t>
      </w:r>
    </w:p>
    <w:p w14:paraId="2F98DEBE" w14:textId="77777777" w:rsidR="003E6B8E" w:rsidRDefault="003E6B8E" w:rsidP="003E6B8E">
      <w:pPr>
        <w:rPr>
          <w:szCs w:val="24"/>
        </w:rPr>
      </w:pPr>
    </w:p>
    <w:p w14:paraId="16A5F69E" w14:textId="5972C80B" w:rsidR="003E6B8E" w:rsidRPr="00DD55C2" w:rsidRDefault="003E6B8E" w:rsidP="003E6B8E">
      <w:pPr>
        <w:overflowPunct/>
        <w:textAlignment w:val="auto"/>
        <w:rPr>
          <w:color w:val="0F4761" w:themeColor="accent1" w:themeShade="BF"/>
          <w:szCs w:val="24"/>
        </w:rPr>
      </w:pPr>
      <w:r w:rsidRPr="00E905C9">
        <w:rPr>
          <w:b/>
          <w:bCs/>
          <w:color w:val="000000"/>
          <w:szCs w:val="24"/>
          <w:u w:val="single"/>
        </w:rPr>
        <w:t>The following provisions are applicable if checked</w:t>
      </w:r>
      <w:r w:rsidR="00935CC7" w:rsidRPr="00E905C9">
        <w:rPr>
          <w:b/>
          <w:bCs/>
          <w:color w:val="000000"/>
          <w:szCs w:val="24"/>
          <w:u w:val="single"/>
        </w:rPr>
        <w:t>:</w:t>
      </w:r>
      <w:r w:rsidR="00935CC7" w:rsidRPr="00E905C9">
        <w:rPr>
          <w:color w:val="000000"/>
          <w:szCs w:val="24"/>
        </w:rPr>
        <w:t xml:space="preserve"> </w:t>
      </w:r>
    </w:p>
    <w:p w14:paraId="77F2CBD5" w14:textId="77777777" w:rsidR="003E6B8E" w:rsidRDefault="003E6B8E" w:rsidP="003E6B8E">
      <w:pPr>
        <w:rPr>
          <w:szCs w:val="24"/>
        </w:rPr>
      </w:pPr>
    </w:p>
    <w:p w14:paraId="3882B2AD" w14:textId="46E6F05B" w:rsidR="003E6B8E" w:rsidRDefault="00000000" w:rsidP="003E6B8E">
      <w:sdt>
        <w:sdtPr>
          <w:rPr>
            <w:rFonts w:ascii="MS Gothic" w:eastAsia="MS Gothic" w:hAnsi="MS Gothic"/>
          </w:rPr>
          <w:id w:val="-1854023859"/>
          <w14:checkbox>
            <w14:checked w14:val="1"/>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52.203-11</w:t>
      </w:r>
      <w:r w:rsidR="003E6B8E">
        <w:tab/>
        <w:t xml:space="preserve">Certification and Disclosure Regarding Payments to Influence Certain Federal </w:t>
      </w:r>
      <w:r w:rsidR="003E6B8E">
        <w:tab/>
      </w:r>
      <w:r w:rsidR="003E6B8E">
        <w:tab/>
      </w:r>
      <w:r w:rsidR="003E6B8E">
        <w:tab/>
        <w:t>Transactions (Sep 2024)</w:t>
      </w:r>
    </w:p>
    <w:p w14:paraId="090D59EA" w14:textId="1A6B7FBE" w:rsidR="003E6B8E" w:rsidRDefault="00000000" w:rsidP="003E6B8E">
      <w:sdt>
        <w:sdtPr>
          <w:rPr>
            <w:rFonts w:ascii="MS Gothic" w:eastAsia="MS Gothic" w:hAnsi="MS Gothic"/>
          </w:rPr>
          <w:id w:val="340825540"/>
          <w14:checkbox>
            <w14:checked w14:val="1"/>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52.204-7</w:t>
      </w:r>
      <w:r w:rsidR="003E6B8E">
        <w:tab/>
        <w:t>System for Award Management—Registration (Nov 2025</w:t>
      </w:r>
      <w:r w:rsidR="003E6B8E" w:rsidRPr="007D351C">
        <w:t>)</w:t>
      </w:r>
    </w:p>
    <w:p w14:paraId="603F08EC" w14:textId="77777777" w:rsidR="003E6B8E" w:rsidRDefault="00000000" w:rsidP="003E6B8E">
      <w:pPr>
        <w:ind w:left="1440"/>
      </w:pPr>
      <w:sdt>
        <w:sdtPr>
          <w:rPr>
            <w:rFonts w:ascii="MS Gothic" w:eastAsia="MS Gothic" w:hAnsi="MS Gothic"/>
          </w:rPr>
          <w:id w:val="-497426638"/>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99760D">
        <w:t xml:space="preserve"> </w:t>
      </w:r>
      <w:r w:rsidR="003E6B8E">
        <w:t>Alternate I (Nov 2025</w:t>
      </w:r>
      <w:r w:rsidR="003E6B8E" w:rsidRPr="007D351C">
        <w:t>)</w:t>
      </w:r>
      <w:r w:rsidR="003E6B8E">
        <w:t xml:space="preserve"> to 52.204-7</w:t>
      </w:r>
    </w:p>
    <w:p w14:paraId="6D46384C" w14:textId="77777777" w:rsidR="003E6B8E" w:rsidRDefault="00000000" w:rsidP="003E6B8E">
      <w:sdt>
        <w:sdtPr>
          <w:rPr>
            <w:rFonts w:ascii="MS Gothic" w:eastAsia="MS Gothic" w:hAnsi="MS Gothic"/>
          </w:rPr>
          <w:id w:val="-52262669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52.204-90</w:t>
      </w:r>
      <w:r w:rsidR="003E6B8E">
        <w:tab/>
        <w:t>Offeror Identification (Nov 2025</w:t>
      </w:r>
      <w:r w:rsidR="003E6B8E" w:rsidRPr="007D351C">
        <w:t>)</w:t>
      </w:r>
    </w:p>
    <w:p w14:paraId="39EAB166" w14:textId="77777777" w:rsidR="003E6B8E" w:rsidRDefault="00000000" w:rsidP="003E6B8E">
      <w:sdt>
        <w:sdtPr>
          <w:rPr>
            <w:rFonts w:ascii="MS Gothic" w:eastAsia="MS Gothic" w:hAnsi="MS Gothic"/>
          </w:rPr>
          <w:id w:val="-209746592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52.207-6</w:t>
      </w:r>
      <w:r w:rsidR="003E6B8E">
        <w:tab/>
        <w:t xml:space="preserve">Solicitation of Offers from Small Business Concerns and Small Business Teaming </w:t>
      </w:r>
      <w:r w:rsidR="003E6B8E">
        <w:tab/>
      </w:r>
      <w:r w:rsidR="003E6B8E">
        <w:tab/>
        <w:t>Arrangements or Joint Ventures (Multiple-Award Contracts) (Aug 2024)</w:t>
      </w:r>
    </w:p>
    <w:p w14:paraId="7BA45E35" w14:textId="77777777" w:rsidR="003E6B8E" w:rsidRDefault="00000000" w:rsidP="003E6B8E">
      <w:sdt>
        <w:sdtPr>
          <w:rPr>
            <w:rFonts w:ascii="MS Gothic" w:eastAsia="MS Gothic" w:hAnsi="MS Gothic"/>
          </w:rPr>
          <w:id w:val="-56303229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52.209-12</w:t>
      </w:r>
      <w:r w:rsidR="003E6B8E">
        <w:tab/>
        <w:t>Certification Regarding Tax Matters (Oct 2025)</w:t>
      </w:r>
    </w:p>
    <w:p w14:paraId="6BBF1462" w14:textId="49F5E4ED" w:rsidR="003E6B8E" w:rsidRDefault="00000000" w:rsidP="003E6B8E">
      <w:sdt>
        <w:sdtPr>
          <w:rPr>
            <w:rFonts w:ascii="MS Gothic" w:eastAsia="MS Gothic" w:hAnsi="MS Gothic"/>
          </w:rPr>
          <w:id w:val="-161650733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52.219-2</w:t>
      </w:r>
      <w:r w:rsidR="003E6B8E">
        <w:tab/>
        <w:t xml:space="preserve">Equal Low </w:t>
      </w:r>
      <w:r w:rsidR="00935CC7">
        <w:t>Bids (</w:t>
      </w:r>
      <w:r w:rsidR="003E6B8E">
        <w:t>Nov 2025</w:t>
      </w:r>
      <w:r w:rsidR="003E6B8E" w:rsidRPr="007D351C">
        <w:t>)</w:t>
      </w:r>
    </w:p>
    <w:p w14:paraId="1C7DDAA1" w14:textId="2B63B0F8" w:rsidR="003E6B8E" w:rsidRDefault="00000000" w:rsidP="003E6B8E">
      <w:sdt>
        <w:sdtPr>
          <w:rPr>
            <w:rFonts w:ascii="MS Gothic" w:eastAsia="MS Gothic" w:hAnsi="MS Gothic"/>
          </w:rPr>
          <w:id w:val="-403528827"/>
          <w14:checkbox>
            <w14:checked w14:val="0"/>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52.222-18</w:t>
      </w:r>
      <w:r w:rsidR="003E6B8E">
        <w:tab/>
        <w:t xml:space="preserve">Certification Regarding Knowledge of Child Labor for Listed End Products (Feb </w:t>
      </w:r>
      <w:r w:rsidR="003E6B8E">
        <w:tab/>
      </w:r>
      <w:r w:rsidR="003E6B8E">
        <w:tab/>
      </w:r>
      <w:r w:rsidR="003E6B8E">
        <w:tab/>
        <w:t>2021)</w:t>
      </w:r>
    </w:p>
    <w:p w14:paraId="2339230A" w14:textId="5DFBF357" w:rsidR="003E6B8E" w:rsidRDefault="00000000" w:rsidP="003E6B8E">
      <w:sdt>
        <w:sdtPr>
          <w:rPr>
            <w:rFonts w:ascii="MS Gothic" w:eastAsia="MS Gothic" w:hAnsi="MS Gothic"/>
          </w:rPr>
          <w:id w:val="676315154"/>
          <w14:checkbox>
            <w14:checked w14:val="0"/>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52.222-48</w:t>
      </w:r>
      <w:r w:rsidR="003E6B8E">
        <w:tab/>
        <w:t xml:space="preserve">Exemption from Application of the Service Contract Labor Standards for </w:t>
      </w:r>
      <w:r w:rsidR="003E6B8E">
        <w:tab/>
      </w:r>
      <w:r w:rsidR="003E6B8E">
        <w:tab/>
      </w:r>
      <w:r w:rsidR="003E6B8E">
        <w:tab/>
      </w:r>
      <w:r w:rsidR="003E6B8E">
        <w:tab/>
        <w:t>Maintenance, Calibration, or Repair of Certain Equipment–</w:t>
      </w:r>
      <w:r w:rsidR="00935CC7">
        <w:t>Certification (</w:t>
      </w:r>
      <w:r w:rsidR="003E6B8E">
        <w:t>Nov 2025</w:t>
      </w:r>
      <w:r w:rsidR="003E6B8E" w:rsidRPr="007D351C">
        <w:t>)</w:t>
      </w:r>
    </w:p>
    <w:p w14:paraId="6201F439" w14:textId="36B9CEA7" w:rsidR="003E6B8E" w:rsidRDefault="00000000" w:rsidP="003E6B8E">
      <w:sdt>
        <w:sdtPr>
          <w:rPr>
            <w:rFonts w:ascii="MS Gothic" w:eastAsia="MS Gothic" w:hAnsi="MS Gothic"/>
          </w:rPr>
          <w:id w:val="-1214191494"/>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52.222-52</w:t>
      </w:r>
      <w:r w:rsidR="003E6B8E">
        <w:tab/>
        <w:t xml:space="preserve">Exemption from Application of the Service Contract Labor Standards for Certain </w:t>
      </w:r>
      <w:r w:rsidR="003E6B8E">
        <w:tab/>
      </w:r>
      <w:r w:rsidR="003E6B8E">
        <w:tab/>
      </w:r>
      <w:r w:rsidR="003E6B8E">
        <w:tab/>
        <w:t>Services-</w:t>
      </w:r>
      <w:r w:rsidR="00935CC7">
        <w:t>Certification (</w:t>
      </w:r>
      <w:r w:rsidR="003E6B8E">
        <w:t>Nov 2025</w:t>
      </w:r>
      <w:r w:rsidR="003E6B8E" w:rsidRPr="007D351C">
        <w:t>)</w:t>
      </w:r>
    </w:p>
    <w:p w14:paraId="00031464" w14:textId="77777777" w:rsidR="003E6B8E" w:rsidRDefault="00000000" w:rsidP="003E6B8E">
      <w:sdt>
        <w:sdtPr>
          <w:rPr>
            <w:rFonts w:ascii="MS Gothic" w:eastAsia="MS Gothic" w:hAnsi="MS Gothic"/>
          </w:rPr>
          <w:id w:val="93747924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52.222-56</w:t>
      </w:r>
      <w:r w:rsidR="003E6B8E">
        <w:tab/>
        <w:t>Certification Regarding Trafficking in Persons Compliance Plan (Oct 2020)</w:t>
      </w:r>
    </w:p>
    <w:p w14:paraId="1131E01A" w14:textId="68026B78" w:rsidR="003E6B8E" w:rsidRDefault="00000000" w:rsidP="003E6B8E">
      <w:sdt>
        <w:sdtPr>
          <w:rPr>
            <w:rFonts w:ascii="MS Gothic" w:eastAsia="MS Gothic" w:hAnsi="MS Gothic"/>
          </w:rPr>
          <w:id w:val="-731228953"/>
          <w14:checkbox>
            <w14:checked w14:val="1"/>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52.223-4</w:t>
      </w:r>
      <w:r w:rsidR="003E6B8E">
        <w:tab/>
        <w:t>Recovered Material Certification (May 2008)</w:t>
      </w:r>
    </w:p>
    <w:p w14:paraId="416EF986" w14:textId="530FDE42" w:rsidR="003E6B8E" w:rsidRDefault="00000000" w:rsidP="003E6B8E">
      <w:sdt>
        <w:sdtPr>
          <w:rPr>
            <w:rFonts w:ascii="MS Gothic" w:eastAsia="MS Gothic" w:hAnsi="MS Gothic"/>
          </w:rPr>
          <w:id w:val="1394626026"/>
          <w14:checkbox>
            <w14:checked w14:val="1"/>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52.225-2</w:t>
      </w:r>
      <w:r w:rsidR="003E6B8E">
        <w:tab/>
        <w:t>Buy American Certificate (Oct 2022)</w:t>
      </w:r>
    </w:p>
    <w:p w14:paraId="59675432" w14:textId="77777777" w:rsidR="003E6B8E" w:rsidRDefault="00000000" w:rsidP="003E6B8E">
      <w:sdt>
        <w:sdtPr>
          <w:rPr>
            <w:rFonts w:ascii="MS Gothic" w:eastAsia="MS Gothic" w:hAnsi="MS Gothic"/>
          </w:rPr>
          <w:id w:val="-106764074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52.225-4</w:t>
      </w:r>
      <w:r w:rsidR="003E6B8E">
        <w:tab/>
        <w:t>Buy American-Free Trade Agreements-Israeli Trade Act Certificate (Nov 2025</w:t>
      </w:r>
      <w:r w:rsidR="003E6B8E" w:rsidRPr="007D351C">
        <w:t>)</w:t>
      </w:r>
    </w:p>
    <w:p w14:paraId="6C15E178" w14:textId="77777777" w:rsidR="003E6B8E" w:rsidRDefault="00000000" w:rsidP="003E6B8E">
      <w:sdt>
        <w:sdtPr>
          <w:rPr>
            <w:rFonts w:ascii="MS Gothic" w:eastAsia="MS Gothic" w:hAnsi="MS Gothic"/>
          </w:rPr>
          <w:id w:val="-146218540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52.225-6</w:t>
      </w:r>
      <w:r w:rsidR="003E6B8E">
        <w:tab/>
        <w:t>Trade Agreements-Certificate (Feb 2021)</w:t>
      </w:r>
    </w:p>
    <w:p w14:paraId="1E77BA99" w14:textId="77777777" w:rsidR="003E6B8E" w:rsidRDefault="00000000" w:rsidP="003E6B8E">
      <w:sdt>
        <w:sdtPr>
          <w:rPr>
            <w:rFonts w:ascii="MS Gothic" w:eastAsia="MS Gothic" w:hAnsi="MS Gothic"/>
          </w:rPr>
          <w:id w:val="-142233507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52.226-3</w:t>
      </w:r>
      <w:r w:rsidR="003E6B8E">
        <w:tab/>
        <w:t>Disaster or Emergency Area Representation (Nov 2007)</w:t>
      </w:r>
    </w:p>
    <w:p w14:paraId="58140E4B" w14:textId="665BD21E" w:rsidR="003E6B8E" w:rsidRDefault="00000000" w:rsidP="003E6B8E">
      <w:sdt>
        <w:sdtPr>
          <w:rPr>
            <w:rFonts w:ascii="MS Gothic" w:eastAsia="MS Gothic" w:hAnsi="MS Gothic"/>
          </w:rPr>
          <w:id w:val="-450937844"/>
          <w14:checkbox>
            <w14:checked w14:val="1"/>
            <w14:checkedState w14:val="2612" w14:font="MS Gothic"/>
            <w14:uncheckedState w14:val="2610" w14:font="MS Gothic"/>
          </w14:checkbox>
        </w:sdtPr>
        <w:sdtContent>
          <w:r w:rsidR="008F1E18">
            <w:rPr>
              <w:rFonts w:ascii="MS Gothic" w:eastAsia="MS Gothic" w:hAnsi="MS Gothic" w:hint="eastAsia"/>
            </w:rPr>
            <w:t>☒</w:t>
          </w:r>
        </w:sdtContent>
      </w:sdt>
      <w:r w:rsidR="003E6B8E" w:rsidRPr="00D91256">
        <w:t xml:space="preserve"> </w:t>
      </w:r>
      <w:r w:rsidR="003E6B8E">
        <w:t xml:space="preserve"> 52.229-11</w:t>
      </w:r>
      <w:r w:rsidR="003E6B8E">
        <w:tab/>
        <w:t>Tax on Certain Foreign Procurements—Notice and Representation (Jul 2025</w:t>
      </w:r>
      <w:r w:rsidR="003E6B8E" w:rsidRPr="007D351C">
        <w:t>)</w:t>
      </w:r>
    </w:p>
    <w:p w14:paraId="1475267F" w14:textId="77777777" w:rsidR="003E6B8E" w:rsidRDefault="003E6B8E" w:rsidP="003E6B8E">
      <w:pPr>
        <w:rPr>
          <w:b/>
          <w:bCs/>
          <w:u w:val="single"/>
        </w:rPr>
      </w:pPr>
    </w:p>
    <w:p w14:paraId="6D52820B" w14:textId="48B86EE8" w:rsidR="003E6B8E" w:rsidRPr="00452707" w:rsidRDefault="003E6B8E" w:rsidP="003E6B8E">
      <w:pPr>
        <w:rPr>
          <w:b/>
          <w:bCs/>
          <w:u w:val="single"/>
        </w:rPr>
      </w:pPr>
      <w:r w:rsidRPr="00452707">
        <w:rPr>
          <w:b/>
          <w:bCs/>
          <w:u w:val="single"/>
        </w:rPr>
        <w:t>Other Applicable</w:t>
      </w:r>
      <w:r>
        <w:rPr>
          <w:b/>
          <w:bCs/>
          <w:u w:val="single"/>
        </w:rPr>
        <w:t xml:space="preserve"> </w:t>
      </w:r>
      <w:r w:rsidR="00935CC7">
        <w:rPr>
          <w:b/>
          <w:bCs/>
          <w:u w:val="single"/>
        </w:rPr>
        <w:t xml:space="preserve">FAR </w:t>
      </w:r>
      <w:r w:rsidR="00935CC7" w:rsidRPr="00452707">
        <w:rPr>
          <w:b/>
          <w:bCs/>
          <w:u w:val="single"/>
        </w:rPr>
        <w:t>Provisions</w:t>
      </w:r>
    </w:p>
    <w:p w14:paraId="6F9ACF0E" w14:textId="77777777" w:rsidR="003E6B8E" w:rsidRPr="008F1E18" w:rsidRDefault="003E6B8E" w:rsidP="003E6B8E"/>
    <w:p w14:paraId="087E9215" w14:textId="5BE998B7" w:rsidR="003E6B8E" w:rsidRPr="008F1E18" w:rsidRDefault="003E6B8E" w:rsidP="003E6B8E">
      <w:r w:rsidRPr="008F1E18">
        <w:t>52.217-5</w:t>
      </w:r>
      <w:r w:rsidRPr="008F1E18">
        <w:tab/>
        <w:t xml:space="preserve">Evaluation </w:t>
      </w:r>
      <w:r w:rsidR="00B079C9" w:rsidRPr="008F1E18">
        <w:t>of Options</w:t>
      </w:r>
      <w:r w:rsidRPr="008F1E18">
        <w:t xml:space="preserve"> (Nov 2025)</w:t>
      </w:r>
    </w:p>
    <w:p w14:paraId="572A5DD9" w14:textId="77777777" w:rsidR="003E6B8E" w:rsidRPr="008F1E18" w:rsidRDefault="003E6B8E" w:rsidP="003E6B8E">
      <w:r w:rsidRPr="008F1E18">
        <w:t>52.233-2</w:t>
      </w:r>
      <w:r w:rsidRPr="008F1E18">
        <w:tab/>
        <w:t>Service of Protest (Sep 2025)</w:t>
      </w:r>
    </w:p>
    <w:p w14:paraId="0F5F2F04" w14:textId="77777777" w:rsidR="003E6B8E" w:rsidRPr="008F1E18" w:rsidRDefault="003E6B8E" w:rsidP="003E6B8E">
      <w:r w:rsidRPr="008F1E18">
        <w:t>52.237-1</w:t>
      </w:r>
      <w:r w:rsidRPr="008F1E18">
        <w:tab/>
        <w:t>Site Visits (Apr 1984)</w:t>
      </w:r>
    </w:p>
    <w:p w14:paraId="519B767B" w14:textId="77777777" w:rsidR="003E6B8E" w:rsidRDefault="003E6B8E" w:rsidP="003E6B8E">
      <w:pPr>
        <w:rPr>
          <w:color w:val="0F4761" w:themeColor="accent1" w:themeShade="BF"/>
        </w:rPr>
      </w:pPr>
    </w:p>
    <w:p w14:paraId="541D3834" w14:textId="77777777" w:rsidR="003E6B8E" w:rsidRDefault="003E6B8E" w:rsidP="003E6B8E">
      <w:pPr>
        <w:rPr>
          <w:b/>
          <w:bCs/>
          <w:u w:val="single"/>
        </w:rPr>
      </w:pPr>
      <w:r w:rsidRPr="00691FC6">
        <w:rPr>
          <w:b/>
          <w:bCs/>
          <w:u w:val="single"/>
        </w:rPr>
        <w:t>AGAR Provisions</w:t>
      </w:r>
    </w:p>
    <w:p w14:paraId="72B42E8B" w14:textId="77777777" w:rsidR="00A82A4F" w:rsidRDefault="00A82A4F" w:rsidP="003E6B8E">
      <w:pPr>
        <w:rPr>
          <w:color w:val="004F88"/>
        </w:rPr>
      </w:pPr>
    </w:p>
    <w:p w14:paraId="19EAB125" w14:textId="2690D063" w:rsidR="00A82A4F" w:rsidRPr="00D64648" w:rsidRDefault="00A82A4F" w:rsidP="00A82A4F">
      <w:r w:rsidRPr="00D64648">
        <w:t>452.203-70</w:t>
      </w:r>
      <w:r w:rsidRPr="00D64648">
        <w:tab/>
        <w:t xml:space="preserve">Anti-Discrimination and Diversity, Equity, and Inclusion (DEI) Certification (Dec </w:t>
      </w:r>
      <w:r w:rsidR="00DA5A94">
        <w:tab/>
      </w:r>
      <w:r w:rsidR="00DA5A94">
        <w:tab/>
      </w:r>
      <w:r w:rsidRPr="00D64648">
        <w:t>2025)</w:t>
      </w:r>
    </w:p>
    <w:p w14:paraId="5B9A8F36" w14:textId="77777777" w:rsidR="00A82A4F" w:rsidRPr="00D64648" w:rsidRDefault="00A82A4F" w:rsidP="00A82A4F"/>
    <w:p w14:paraId="5375025A" w14:textId="77777777" w:rsidR="00A82A4F" w:rsidRPr="00D64648" w:rsidRDefault="00A82A4F" w:rsidP="00A82A4F">
      <w:r w:rsidRPr="00D64648">
        <w:t>(a) By submission of its offer, the offeror certifies that:</w:t>
      </w:r>
    </w:p>
    <w:p w14:paraId="4AE81A93" w14:textId="77777777" w:rsidR="00A82A4F" w:rsidRPr="00D64648" w:rsidRDefault="00A82A4F" w:rsidP="00A82A4F"/>
    <w:p w14:paraId="3B0BC116" w14:textId="77777777" w:rsidR="004372C7" w:rsidRDefault="00A82A4F" w:rsidP="004372C7">
      <w:pPr>
        <w:pStyle w:val="ListNumber"/>
        <w:tabs>
          <w:tab w:val="left" w:pos="450"/>
          <w:tab w:val="num" w:pos="720"/>
        </w:tabs>
        <w:ind w:left="720"/>
      </w:pPr>
      <w:r w:rsidRPr="00D64648">
        <w:t>It is compliant with all applicable Federal anti-discrimination laws and the Equal Protection principles of the U.S. Constitution.</w:t>
      </w:r>
    </w:p>
    <w:p w14:paraId="4C41A8FE" w14:textId="60CE5E20" w:rsidR="00A82A4F" w:rsidRDefault="00A82A4F" w:rsidP="004372C7">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w:t>
      </w:r>
      <w:r w:rsidRPr="00D64648">
        <w:lastRenderedPageBreak/>
        <w:t>discrimination laws, including but not limited to Title VI and VII of the Civil Rights Act of 1964, or the Equal Protection principles of the U.S. Constitution.</w:t>
      </w:r>
    </w:p>
    <w:p w14:paraId="04411FBE" w14:textId="77777777" w:rsidR="004372C7" w:rsidRPr="00D64648" w:rsidRDefault="004372C7" w:rsidP="004372C7">
      <w:pPr>
        <w:pStyle w:val="ListNumber"/>
        <w:numPr>
          <w:ilvl w:val="0"/>
          <w:numId w:val="0"/>
        </w:numPr>
        <w:ind w:left="360"/>
      </w:pPr>
    </w:p>
    <w:p w14:paraId="0DFCE54E" w14:textId="77777777" w:rsidR="00A82A4F" w:rsidRPr="00D64648" w:rsidRDefault="00A82A4F" w:rsidP="00A82A4F">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9F58A53" w14:textId="77777777" w:rsidR="00A82A4F" w:rsidRPr="00D64648" w:rsidRDefault="00A82A4F" w:rsidP="00A82A4F"/>
    <w:p w14:paraId="1BC85358" w14:textId="77777777" w:rsidR="00A82A4F" w:rsidRPr="00D64648" w:rsidRDefault="00A82A4F" w:rsidP="00A82A4F">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6F320B7E" w14:textId="77777777" w:rsidR="00A82A4F" w:rsidRPr="00D64648" w:rsidRDefault="00A82A4F" w:rsidP="00A82A4F">
      <w:r w:rsidRPr="00D64648">
        <w:t>above requirements.</w:t>
      </w:r>
    </w:p>
    <w:p w14:paraId="6DEFC746" w14:textId="77777777" w:rsidR="00A82A4F" w:rsidRPr="00D64648" w:rsidRDefault="00A82A4F" w:rsidP="00A82A4F"/>
    <w:p w14:paraId="22BCB4DA" w14:textId="77777777" w:rsidR="00A82A4F" w:rsidRPr="00D64648" w:rsidRDefault="00A82A4F" w:rsidP="00A82A4F">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3C72E2BE" w14:textId="77777777" w:rsidR="00A82A4F" w:rsidRPr="00D64648" w:rsidRDefault="00A82A4F" w:rsidP="00A82A4F"/>
    <w:p w14:paraId="1E715ACF" w14:textId="77777777" w:rsidR="00A82A4F" w:rsidRPr="00D64648" w:rsidRDefault="00A82A4F" w:rsidP="00A82A4F">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7DB56B1F" w14:textId="77777777" w:rsidR="00A82A4F" w:rsidRPr="00D64648" w:rsidRDefault="00A82A4F" w:rsidP="00A82A4F"/>
    <w:p w14:paraId="33DB7FBF" w14:textId="77777777" w:rsidR="00A82A4F" w:rsidRPr="00D64648" w:rsidRDefault="00A82A4F" w:rsidP="00A82A4F">
      <w:r w:rsidRPr="00D64648">
        <w:t>(f) Failure on the part of the offeror or its subcontractors to comply with the terms of this clause may be grounds for the Contracting Officer to terminate the contract for default.</w:t>
      </w:r>
    </w:p>
    <w:p w14:paraId="63634641" w14:textId="77DECEB1" w:rsidR="00A82A4F" w:rsidRPr="004372C7" w:rsidRDefault="00A82A4F" w:rsidP="003E6B8E">
      <w:r w:rsidRPr="00D64648">
        <w:t>(End of Provision)</w:t>
      </w:r>
    </w:p>
    <w:p w14:paraId="6B0C5847" w14:textId="77777777" w:rsidR="003E6B8E" w:rsidRPr="00930CD4" w:rsidRDefault="003E6B8E" w:rsidP="003E6B8E">
      <w:pPr>
        <w:rPr>
          <w:color w:val="004F88"/>
        </w:rPr>
      </w:pPr>
    </w:p>
    <w:p w14:paraId="19B90ED1" w14:textId="77777777" w:rsidR="003E6B8E" w:rsidRDefault="003E6B8E"/>
    <w:p w14:paraId="1F0A0B66" w14:textId="77777777" w:rsidR="00113DB5" w:rsidRPr="00DD4BFD" w:rsidRDefault="00113DB5" w:rsidP="00113DB5">
      <w:pPr>
        <w:jc w:val="center"/>
        <w:rPr>
          <w:b/>
          <w:bCs/>
        </w:rPr>
      </w:pPr>
      <w:r w:rsidRPr="00DD4BFD">
        <w:rPr>
          <w:b/>
          <w:bCs/>
        </w:rPr>
        <w:t>NOTICE FOR FILING AGENCY PROTESTS</w:t>
      </w:r>
    </w:p>
    <w:p w14:paraId="5F640BCA" w14:textId="77777777" w:rsidR="00113DB5" w:rsidRPr="00DD4BFD" w:rsidRDefault="00113DB5" w:rsidP="00113DB5">
      <w:pPr>
        <w:jc w:val="center"/>
        <w:rPr>
          <w:b/>
          <w:bCs/>
        </w:rPr>
      </w:pPr>
      <w:r w:rsidRPr="00DD4BFD">
        <w:rPr>
          <w:b/>
          <w:bCs/>
        </w:rPr>
        <w:t>United States Department of Agriculture (USDA) Ombudsman Program</w:t>
      </w:r>
    </w:p>
    <w:p w14:paraId="1C252604" w14:textId="77777777" w:rsidR="00113DB5" w:rsidRPr="00F54CBA" w:rsidRDefault="00113DB5" w:rsidP="00113DB5">
      <w:pPr>
        <w:rPr>
          <w:szCs w:val="16"/>
        </w:rPr>
      </w:pPr>
    </w:p>
    <w:p w14:paraId="583034EE" w14:textId="77777777" w:rsidR="00113DB5" w:rsidRPr="00DD4BFD" w:rsidRDefault="00113DB5" w:rsidP="00113DB5">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4C6B6142" w14:textId="77777777" w:rsidR="00113DB5" w:rsidRPr="00F54CBA" w:rsidRDefault="00113DB5" w:rsidP="00113DB5">
      <w:pPr>
        <w:rPr>
          <w:szCs w:val="16"/>
        </w:rPr>
      </w:pPr>
    </w:p>
    <w:p w14:paraId="4E7EEFCD" w14:textId="77777777" w:rsidR="00113DB5" w:rsidRPr="00DD4BFD" w:rsidRDefault="00113DB5" w:rsidP="00113DB5">
      <w:pPr>
        <w:rPr>
          <w:b/>
          <w:bCs/>
        </w:rPr>
      </w:pPr>
      <w:r w:rsidRPr="00DD4BFD">
        <w:rPr>
          <w:b/>
          <w:bCs/>
        </w:rPr>
        <w:t>Informal Forum with the Ombudsman</w:t>
      </w:r>
    </w:p>
    <w:p w14:paraId="76C2689B"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lastRenderedPageBreak/>
        <w:t>Initial Point of Contact:</w:t>
      </w:r>
      <w:r w:rsidRPr="00DD4BFD">
        <w:t> Interested parties who believe a specific USDA procurement is unfair or otherwise defective should first direct their concerns to the applicable Contracting Officer.</w:t>
      </w:r>
    </w:p>
    <w:p w14:paraId="1B33FA0C"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340C5C07"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59333ED3" w14:textId="77777777" w:rsidR="00113DB5" w:rsidRPr="00F54CBA" w:rsidRDefault="00113DB5" w:rsidP="00113DB5">
      <w:pPr>
        <w:rPr>
          <w:szCs w:val="16"/>
        </w:rPr>
      </w:pPr>
    </w:p>
    <w:p w14:paraId="1DFE0D08" w14:textId="77777777" w:rsidR="00113DB5" w:rsidRPr="00DD4BFD" w:rsidRDefault="00113DB5" w:rsidP="00113DB5">
      <w:pPr>
        <w:rPr>
          <w:b/>
          <w:bCs/>
        </w:rPr>
      </w:pPr>
      <w:r w:rsidRPr="00DD4BFD">
        <w:rPr>
          <w:b/>
          <w:bCs/>
        </w:rPr>
        <w:t>Formal Agency Protest with the Ombudsman</w:t>
      </w:r>
    </w:p>
    <w:p w14:paraId="3646A05B"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E82A29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4A46B6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32B8FB2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7D87CB80"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5D96E083"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5" w:history="1">
        <w:r w:rsidRPr="00DD4BFD">
          <w:rPr>
            <w:color w:val="467886"/>
            <w:szCs w:val="24"/>
            <w:u w:val="single"/>
          </w:rPr>
          <w:t>SPE.inquiry@usda.gov</w:t>
        </w:r>
      </w:hyperlink>
      <w:r w:rsidRPr="00DD4BFD">
        <w:t xml:space="preserve"> and the Contracting Officer.  </w:t>
      </w:r>
    </w:p>
    <w:p w14:paraId="002FFAE7" w14:textId="77777777" w:rsidR="00113DB5" w:rsidRPr="00DD4BFD" w:rsidRDefault="00113DB5" w:rsidP="00113DB5">
      <w:pPr>
        <w:ind w:left="540"/>
        <w:contextualSpacing/>
      </w:pPr>
    </w:p>
    <w:p w14:paraId="4BB92651" w14:textId="77777777" w:rsidR="00113DB5" w:rsidRDefault="00113DB5" w:rsidP="00113DB5">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37CEB37C" w14:textId="77777777" w:rsidR="008F1E18" w:rsidRDefault="008F1E18" w:rsidP="00113DB5"/>
    <w:p w14:paraId="17F21C0E" w14:textId="6F3E3097" w:rsidR="008F1E18" w:rsidRPr="008F1E18" w:rsidRDefault="008F1E18" w:rsidP="00113DB5">
      <w:pPr>
        <w:rPr>
          <w:b/>
          <w:bCs/>
        </w:rPr>
      </w:pPr>
      <w:r w:rsidRPr="008F1E18">
        <w:rPr>
          <w:b/>
          <w:bCs/>
        </w:rPr>
        <w:t>Quotations Due Date:</w:t>
      </w:r>
    </w:p>
    <w:p w14:paraId="4F336056" w14:textId="77777777" w:rsidR="008F1E18" w:rsidRDefault="008F1E18" w:rsidP="00113DB5"/>
    <w:p w14:paraId="05B8FD42" w14:textId="0E34575C" w:rsidR="008F1E18" w:rsidRPr="006242CC" w:rsidRDefault="008F1E18" w:rsidP="00113DB5">
      <w:r>
        <w:t xml:space="preserve">Quotations are due on 5/19/2026 at 5:00 p.m. PT.  Quotes shall be sent to </w:t>
      </w:r>
      <w:hyperlink r:id="rId16" w:history="1">
        <w:r w:rsidRPr="00BB1336">
          <w:rPr>
            <w:rStyle w:val="Hyperlink"/>
          </w:rPr>
          <w:t>PPS.Proposals@usda.gov</w:t>
        </w:r>
      </w:hyperlink>
      <w:r>
        <w:t xml:space="preserve"> Attn:  Mary Bosch.  </w:t>
      </w:r>
    </w:p>
    <w:p w14:paraId="18FFC653" w14:textId="77777777" w:rsidR="00113DB5" w:rsidRDefault="00113DB5" w:rsidP="00113DB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0F4761" w:themeColor="accent1" w:themeShade="BF"/>
          <w:szCs w:val="24"/>
          <w:bdr w:val="none" w:sz="0" w:space="0" w:color="auto" w:frame="1"/>
        </w:rPr>
      </w:pPr>
    </w:p>
    <w:p w14:paraId="566FA4B2" w14:textId="77777777" w:rsidR="00C902FC" w:rsidRDefault="00C902FC"/>
    <w:sectPr w:rsidR="00C902FC" w:rsidSect="00EF6C1C">
      <w:headerReference w:type="default" r:id="rId17"/>
      <w:footerReference w:type="default" r:id="rId18"/>
      <w:headerReference w:type="first" r:id="rId19"/>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7D6E" w14:textId="77777777" w:rsidR="00AC01EC" w:rsidRDefault="00AC01EC" w:rsidP="007E787A">
      <w:r>
        <w:separator/>
      </w:r>
    </w:p>
  </w:endnote>
  <w:endnote w:type="continuationSeparator" w:id="0">
    <w:p w14:paraId="0ABA84A8" w14:textId="77777777" w:rsidR="00AC01EC" w:rsidRDefault="00AC01EC"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00000" w:rsidP="00EF6C1C">
    <w:pPr>
      <w:pStyle w:val="Footer"/>
      <w:jc w:val="center"/>
    </w:pPr>
    <w:sdt>
      <w:sdtPr>
        <w:id w:val="-1486615275"/>
        <w:docPartObj>
          <w:docPartGallery w:val="Page Numbers (Bottom of Page)"/>
          <w:docPartUnique/>
        </w:docPartObj>
      </w:sdtPr>
      <w:sdtContent>
        <w:sdt>
          <w:sdtPr>
            <w:id w:val="1728636285"/>
            <w:docPartObj>
              <w:docPartGallery w:val="Page Numbers (Top of Page)"/>
              <w:docPartUnique/>
            </w:docPartObj>
          </w:sdt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DCD11" w14:textId="77777777" w:rsidR="00AC01EC" w:rsidRDefault="00AC01EC" w:rsidP="007E787A">
      <w:r>
        <w:separator/>
      </w:r>
    </w:p>
  </w:footnote>
  <w:footnote w:type="continuationSeparator" w:id="0">
    <w:p w14:paraId="24915ABB" w14:textId="77777777" w:rsidR="00AC01EC" w:rsidRDefault="00AC01EC"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07B8" w14:textId="628E9632" w:rsidR="00EF6C1C" w:rsidRPr="00EF6C1C" w:rsidRDefault="00DC6DF0" w:rsidP="00EF6C1C">
    <w:pPr>
      <w:pStyle w:val="Header"/>
      <w:jc w:val="center"/>
      <w:rPr>
        <w:b/>
        <w:bCs/>
      </w:rPr>
    </w:pPr>
    <w:r>
      <w:rPr>
        <w:b/>
        <w:bCs/>
      </w:rPr>
      <w:t>Plumas Janitorial</w:t>
    </w:r>
  </w:p>
  <w:p w14:paraId="173359E3" w14:textId="2E516043" w:rsidR="00EF6C1C" w:rsidRPr="00EF6C1C" w:rsidRDefault="00DC6DF0" w:rsidP="00EF6C1C">
    <w:pPr>
      <w:pStyle w:val="Header"/>
      <w:jc w:val="center"/>
      <w:rPr>
        <w:b/>
        <w:bCs/>
      </w:rPr>
    </w:pPr>
    <w:r>
      <w:rPr>
        <w:b/>
        <w:bCs/>
      </w:rPr>
      <w:t>127EAY26Q0071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7A5A4E"/>
    <w:lvl w:ilvl="0">
      <w:start w:val="1"/>
      <w:numFmt w:val="decimal"/>
      <w:pStyle w:val="ListNumber"/>
      <w:lvlText w:val="(%1)"/>
      <w:lvlJc w:val="left"/>
      <w:pPr>
        <w:ind w:left="360" w:hanging="360"/>
      </w:pPr>
      <w:rPr>
        <w:rFonts w:hint="default"/>
      </w:rPr>
    </w:lvl>
  </w:abstractNum>
  <w:abstractNum w:abstractNumId="1" w15:restartNumberingAfterBreak="0">
    <w:nsid w:val="00000402"/>
    <w:multiLevelType w:val="multilevel"/>
    <w:tmpl w:val="23A48EE6"/>
    <w:lvl w:ilvl="0">
      <w:start w:val="1"/>
      <w:numFmt w:val="lowerLetter"/>
      <w:lvlText w:val="(%1)"/>
      <w:lvlJc w:val="left"/>
      <w:pPr>
        <w:ind w:left="434" w:hanging="315"/>
      </w:pPr>
      <w:rPr>
        <w:rFonts w:ascii="Times New Roman" w:hAnsi="Times New Roman" w:cs="Times New Roman" w:hint="default"/>
        <w:b w:val="0"/>
        <w:bCs w:val="0"/>
        <w:spacing w:val="-6"/>
        <w:sz w:val="24"/>
        <w:szCs w:val="24"/>
      </w:rPr>
    </w:lvl>
    <w:lvl w:ilvl="1">
      <w:numFmt w:val="bullet"/>
      <w:lvlText w:val="•"/>
      <w:lvlJc w:val="left"/>
      <w:pPr>
        <w:ind w:left="1274" w:hanging="315"/>
      </w:pPr>
      <w:rPr>
        <w:rFonts w:hint="default"/>
      </w:rPr>
    </w:lvl>
    <w:lvl w:ilvl="2">
      <w:numFmt w:val="bullet"/>
      <w:lvlText w:val="•"/>
      <w:lvlJc w:val="left"/>
      <w:pPr>
        <w:ind w:left="2115" w:hanging="315"/>
      </w:pPr>
      <w:rPr>
        <w:rFonts w:hint="default"/>
      </w:rPr>
    </w:lvl>
    <w:lvl w:ilvl="3">
      <w:numFmt w:val="bullet"/>
      <w:lvlText w:val="•"/>
      <w:lvlJc w:val="left"/>
      <w:pPr>
        <w:ind w:left="2956" w:hanging="315"/>
      </w:pPr>
      <w:rPr>
        <w:rFonts w:hint="default"/>
      </w:rPr>
    </w:lvl>
    <w:lvl w:ilvl="4">
      <w:numFmt w:val="bullet"/>
      <w:lvlText w:val="•"/>
      <w:lvlJc w:val="left"/>
      <w:pPr>
        <w:ind w:left="3796" w:hanging="315"/>
      </w:pPr>
      <w:rPr>
        <w:rFonts w:hint="default"/>
      </w:rPr>
    </w:lvl>
    <w:lvl w:ilvl="5">
      <w:numFmt w:val="bullet"/>
      <w:lvlText w:val="•"/>
      <w:lvlJc w:val="left"/>
      <w:pPr>
        <w:ind w:left="4637" w:hanging="315"/>
      </w:pPr>
      <w:rPr>
        <w:rFonts w:hint="default"/>
      </w:rPr>
    </w:lvl>
    <w:lvl w:ilvl="6">
      <w:numFmt w:val="bullet"/>
      <w:lvlText w:val="•"/>
      <w:lvlJc w:val="left"/>
      <w:pPr>
        <w:ind w:left="5477" w:hanging="315"/>
      </w:pPr>
      <w:rPr>
        <w:rFonts w:hint="default"/>
      </w:rPr>
    </w:lvl>
    <w:lvl w:ilvl="7">
      <w:numFmt w:val="bullet"/>
      <w:lvlText w:val="•"/>
      <w:lvlJc w:val="left"/>
      <w:pPr>
        <w:ind w:left="6318" w:hanging="315"/>
      </w:pPr>
      <w:rPr>
        <w:rFonts w:hint="default"/>
      </w:rPr>
    </w:lvl>
    <w:lvl w:ilvl="8">
      <w:numFmt w:val="bullet"/>
      <w:lvlText w:val="•"/>
      <w:lvlJc w:val="left"/>
      <w:pPr>
        <w:ind w:left="7158" w:hanging="315"/>
      </w:pPr>
      <w:rPr>
        <w:rFonts w:hint="default"/>
      </w:rPr>
    </w:lvl>
  </w:abstractNum>
  <w:abstractNum w:abstractNumId="2" w15:restartNumberingAfterBreak="0">
    <w:nsid w:val="00000403"/>
    <w:multiLevelType w:val="multilevel"/>
    <w:tmpl w:val="00000886"/>
    <w:lvl w:ilvl="0">
      <w:start w:val="1"/>
      <w:numFmt w:val="decimal"/>
      <w:lvlText w:val="(%1)"/>
      <w:lvlJc w:val="left"/>
      <w:pPr>
        <w:ind w:left="120" w:hanging="330"/>
      </w:pPr>
      <w:rPr>
        <w:rFonts w:ascii="Times New Roman" w:hAnsi="Times New Roman" w:cs="Times New Roman"/>
        <w:b w:val="0"/>
        <w:bCs w:val="0"/>
        <w:spacing w:val="-6"/>
        <w:sz w:val="24"/>
        <w:szCs w:val="24"/>
      </w:rPr>
    </w:lvl>
    <w:lvl w:ilvl="1">
      <w:start w:val="1"/>
      <w:numFmt w:val="lowerRoman"/>
      <w:lvlText w:val="(%2)"/>
      <w:lvlJc w:val="left"/>
      <w:pPr>
        <w:ind w:left="120" w:hanging="270"/>
      </w:pPr>
      <w:rPr>
        <w:rFonts w:ascii="Times New Roman" w:hAnsi="Times New Roman" w:cs="Times New Roman"/>
        <w:b w:val="0"/>
        <w:bCs w:val="0"/>
        <w:spacing w:val="10"/>
        <w:sz w:val="24"/>
        <w:szCs w:val="24"/>
      </w:rPr>
    </w:lvl>
    <w:lvl w:ilvl="2">
      <w:numFmt w:val="bullet"/>
      <w:lvlText w:val="•"/>
      <w:lvlJc w:val="left"/>
      <w:pPr>
        <w:ind w:left="1091" w:hanging="270"/>
      </w:pPr>
    </w:lvl>
    <w:lvl w:ilvl="3">
      <w:numFmt w:val="bullet"/>
      <w:lvlText w:val="•"/>
      <w:lvlJc w:val="left"/>
      <w:pPr>
        <w:ind w:left="2062" w:hanging="270"/>
      </w:pPr>
    </w:lvl>
    <w:lvl w:ilvl="4">
      <w:numFmt w:val="bullet"/>
      <w:lvlText w:val="•"/>
      <w:lvlJc w:val="left"/>
      <w:pPr>
        <w:ind w:left="3033" w:hanging="270"/>
      </w:pPr>
    </w:lvl>
    <w:lvl w:ilvl="5">
      <w:numFmt w:val="bullet"/>
      <w:lvlText w:val="•"/>
      <w:lvlJc w:val="left"/>
      <w:pPr>
        <w:ind w:left="4004" w:hanging="270"/>
      </w:pPr>
    </w:lvl>
    <w:lvl w:ilvl="6">
      <w:numFmt w:val="bullet"/>
      <w:lvlText w:val="•"/>
      <w:lvlJc w:val="left"/>
      <w:pPr>
        <w:ind w:left="4975" w:hanging="270"/>
      </w:pPr>
    </w:lvl>
    <w:lvl w:ilvl="7">
      <w:numFmt w:val="bullet"/>
      <w:lvlText w:val="•"/>
      <w:lvlJc w:val="left"/>
      <w:pPr>
        <w:ind w:left="5946" w:hanging="270"/>
      </w:pPr>
    </w:lvl>
    <w:lvl w:ilvl="8">
      <w:numFmt w:val="bullet"/>
      <w:lvlText w:val="•"/>
      <w:lvlJc w:val="left"/>
      <w:pPr>
        <w:ind w:left="6917" w:hanging="270"/>
      </w:pPr>
    </w:lvl>
  </w:abstractNum>
  <w:abstractNum w:abstractNumId="3" w15:restartNumberingAfterBreak="0">
    <w:nsid w:val="00000404"/>
    <w:multiLevelType w:val="multilevel"/>
    <w:tmpl w:val="00000887"/>
    <w:lvl w:ilvl="0">
      <w:start w:val="3"/>
      <w:numFmt w:val="lowerLetter"/>
      <w:lvlText w:val="(%1)"/>
      <w:lvlJc w:val="left"/>
      <w:pPr>
        <w:ind w:left="120" w:hanging="315"/>
      </w:pPr>
      <w:rPr>
        <w:rFonts w:ascii="Times New Roman" w:hAnsi="Times New Roman" w:cs="Times New Roman"/>
        <w:b w:val="0"/>
        <w:bCs w:val="0"/>
        <w:spacing w:val="-6"/>
        <w:sz w:val="24"/>
        <w:szCs w:val="24"/>
      </w:rPr>
    </w:lvl>
    <w:lvl w:ilvl="1">
      <w:start w:val="1"/>
      <w:numFmt w:val="decimal"/>
      <w:lvlText w:val="(%2)"/>
      <w:lvlJc w:val="left"/>
      <w:pPr>
        <w:ind w:left="120" w:hanging="330"/>
      </w:pPr>
      <w:rPr>
        <w:rFonts w:ascii="Times New Roman" w:hAnsi="Times New Roman" w:cs="Times New Roman"/>
        <w:b w:val="0"/>
        <w:bCs w:val="0"/>
        <w:spacing w:val="-6"/>
        <w:sz w:val="24"/>
        <w:szCs w:val="24"/>
      </w:rPr>
    </w:lvl>
    <w:lvl w:ilvl="2">
      <w:numFmt w:val="bullet"/>
      <w:lvlText w:val="•"/>
      <w:lvlJc w:val="left"/>
      <w:pPr>
        <w:ind w:left="1868" w:hanging="330"/>
      </w:pPr>
    </w:lvl>
    <w:lvl w:ilvl="3">
      <w:numFmt w:val="bullet"/>
      <w:lvlText w:val="•"/>
      <w:lvlJc w:val="left"/>
      <w:pPr>
        <w:ind w:left="2742" w:hanging="330"/>
      </w:pPr>
    </w:lvl>
    <w:lvl w:ilvl="4">
      <w:numFmt w:val="bullet"/>
      <w:lvlText w:val="•"/>
      <w:lvlJc w:val="left"/>
      <w:pPr>
        <w:ind w:left="3616" w:hanging="330"/>
      </w:pPr>
    </w:lvl>
    <w:lvl w:ilvl="5">
      <w:numFmt w:val="bullet"/>
      <w:lvlText w:val="•"/>
      <w:lvlJc w:val="left"/>
      <w:pPr>
        <w:ind w:left="4490" w:hanging="330"/>
      </w:pPr>
    </w:lvl>
    <w:lvl w:ilvl="6">
      <w:numFmt w:val="bullet"/>
      <w:lvlText w:val="•"/>
      <w:lvlJc w:val="left"/>
      <w:pPr>
        <w:ind w:left="5364" w:hanging="330"/>
      </w:pPr>
    </w:lvl>
    <w:lvl w:ilvl="7">
      <w:numFmt w:val="bullet"/>
      <w:lvlText w:val="•"/>
      <w:lvlJc w:val="left"/>
      <w:pPr>
        <w:ind w:left="6238" w:hanging="330"/>
      </w:pPr>
    </w:lvl>
    <w:lvl w:ilvl="8">
      <w:numFmt w:val="bullet"/>
      <w:lvlText w:val="•"/>
      <w:lvlJc w:val="left"/>
      <w:pPr>
        <w:ind w:left="7112" w:hanging="330"/>
      </w:pPr>
    </w:lvl>
  </w:abstractNum>
  <w:abstractNum w:abstractNumId="4" w15:restartNumberingAfterBreak="0">
    <w:nsid w:val="00000405"/>
    <w:multiLevelType w:val="multilevel"/>
    <w:tmpl w:val="00000888"/>
    <w:lvl w:ilvl="0">
      <w:start w:val="1"/>
      <w:numFmt w:val="lowerRoman"/>
      <w:lvlText w:val="(%1)"/>
      <w:lvlJc w:val="left"/>
      <w:pPr>
        <w:ind w:left="120" w:hanging="270"/>
      </w:pPr>
      <w:rPr>
        <w:rFonts w:ascii="Times New Roman" w:hAnsi="Times New Roman" w:cs="Times New Roman"/>
        <w:b w:val="0"/>
        <w:bCs w:val="0"/>
        <w:spacing w:val="10"/>
        <w:sz w:val="24"/>
        <w:szCs w:val="24"/>
      </w:rPr>
    </w:lvl>
    <w:lvl w:ilvl="1">
      <w:numFmt w:val="bullet"/>
      <w:lvlText w:val="•"/>
      <w:lvlJc w:val="left"/>
      <w:pPr>
        <w:ind w:left="994" w:hanging="270"/>
      </w:pPr>
    </w:lvl>
    <w:lvl w:ilvl="2">
      <w:numFmt w:val="bullet"/>
      <w:lvlText w:val="•"/>
      <w:lvlJc w:val="left"/>
      <w:pPr>
        <w:ind w:left="1868" w:hanging="270"/>
      </w:pPr>
    </w:lvl>
    <w:lvl w:ilvl="3">
      <w:numFmt w:val="bullet"/>
      <w:lvlText w:val="•"/>
      <w:lvlJc w:val="left"/>
      <w:pPr>
        <w:ind w:left="2742" w:hanging="270"/>
      </w:pPr>
    </w:lvl>
    <w:lvl w:ilvl="4">
      <w:numFmt w:val="bullet"/>
      <w:lvlText w:val="•"/>
      <w:lvlJc w:val="left"/>
      <w:pPr>
        <w:ind w:left="3616" w:hanging="270"/>
      </w:pPr>
    </w:lvl>
    <w:lvl w:ilvl="5">
      <w:numFmt w:val="bullet"/>
      <w:lvlText w:val="•"/>
      <w:lvlJc w:val="left"/>
      <w:pPr>
        <w:ind w:left="4490" w:hanging="270"/>
      </w:pPr>
    </w:lvl>
    <w:lvl w:ilvl="6">
      <w:numFmt w:val="bullet"/>
      <w:lvlText w:val="•"/>
      <w:lvlJc w:val="left"/>
      <w:pPr>
        <w:ind w:left="5364" w:hanging="270"/>
      </w:pPr>
    </w:lvl>
    <w:lvl w:ilvl="7">
      <w:numFmt w:val="bullet"/>
      <w:lvlText w:val="•"/>
      <w:lvlJc w:val="left"/>
      <w:pPr>
        <w:ind w:left="6238" w:hanging="270"/>
      </w:pPr>
    </w:lvl>
    <w:lvl w:ilvl="8">
      <w:numFmt w:val="bullet"/>
      <w:lvlText w:val="•"/>
      <w:lvlJc w:val="left"/>
      <w:pPr>
        <w:ind w:left="7112" w:hanging="270"/>
      </w:pPr>
    </w:lvl>
  </w:abstractNum>
  <w:abstractNum w:abstractNumId="5" w15:restartNumberingAfterBreak="0">
    <w:nsid w:val="00000406"/>
    <w:multiLevelType w:val="multilevel"/>
    <w:tmpl w:val="00000889"/>
    <w:lvl w:ilvl="0">
      <w:start w:val="4"/>
      <w:numFmt w:val="lowerLetter"/>
      <w:lvlText w:val="(%1)"/>
      <w:lvlJc w:val="left"/>
      <w:pPr>
        <w:ind w:left="120" w:hanging="390"/>
      </w:pPr>
      <w:rPr>
        <w:rFonts w:ascii="Times New Roman" w:hAnsi="Times New Roman" w:cs="Times New Roman"/>
        <w:b w:val="0"/>
        <w:bCs w:val="0"/>
        <w:spacing w:val="-6"/>
        <w:sz w:val="24"/>
        <w:szCs w:val="24"/>
      </w:rPr>
    </w:lvl>
    <w:lvl w:ilvl="1">
      <w:start w:val="1"/>
      <w:numFmt w:val="decimal"/>
      <w:lvlText w:val="(%2)"/>
      <w:lvlJc w:val="left"/>
      <w:pPr>
        <w:ind w:left="120" w:hanging="330"/>
      </w:pPr>
      <w:rPr>
        <w:rFonts w:ascii="Times New Roman" w:hAnsi="Times New Roman" w:cs="Times New Roman"/>
        <w:b w:val="0"/>
        <w:bCs w:val="0"/>
        <w:spacing w:val="-6"/>
        <w:sz w:val="24"/>
        <w:szCs w:val="24"/>
      </w:rPr>
    </w:lvl>
    <w:lvl w:ilvl="2">
      <w:start w:val="1"/>
      <w:numFmt w:val="lowerRoman"/>
      <w:lvlText w:val="(%3)"/>
      <w:lvlJc w:val="left"/>
      <w:pPr>
        <w:ind w:left="404" w:hanging="285"/>
      </w:pPr>
      <w:rPr>
        <w:rFonts w:ascii="Times New Roman" w:hAnsi="Times New Roman" w:cs="Times New Roman"/>
        <w:b w:val="0"/>
        <w:bCs w:val="0"/>
        <w:spacing w:val="10"/>
        <w:sz w:val="24"/>
        <w:szCs w:val="24"/>
      </w:rPr>
    </w:lvl>
    <w:lvl w:ilvl="3">
      <w:numFmt w:val="bullet"/>
      <w:lvlText w:val="•"/>
      <w:lvlJc w:val="left"/>
      <w:pPr>
        <w:ind w:left="2283" w:hanging="285"/>
      </w:pPr>
    </w:lvl>
    <w:lvl w:ilvl="4">
      <w:numFmt w:val="bullet"/>
      <w:lvlText w:val="•"/>
      <w:lvlJc w:val="left"/>
      <w:pPr>
        <w:ind w:left="3223" w:hanging="285"/>
      </w:pPr>
    </w:lvl>
    <w:lvl w:ilvl="5">
      <w:numFmt w:val="bullet"/>
      <w:lvlText w:val="•"/>
      <w:lvlJc w:val="left"/>
      <w:pPr>
        <w:ind w:left="4162" w:hanging="285"/>
      </w:pPr>
    </w:lvl>
    <w:lvl w:ilvl="6">
      <w:numFmt w:val="bullet"/>
      <w:lvlText w:val="•"/>
      <w:lvlJc w:val="left"/>
      <w:pPr>
        <w:ind w:left="5102" w:hanging="285"/>
      </w:pPr>
    </w:lvl>
    <w:lvl w:ilvl="7">
      <w:numFmt w:val="bullet"/>
      <w:lvlText w:val="•"/>
      <w:lvlJc w:val="left"/>
      <w:pPr>
        <w:ind w:left="6041" w:hanging="285"/>
      </w:pPr>
    </w:lvl>
    <w:lvl w:ilvl="8">
      <w:numFmt w:val="bullet"/>
      <w:lvlText w:val="•"/>
      <w:lvlJc w:val="left"/>
      <w:pPr>
        <w:ind w:left="6981" w:hanging="285"/>
      </w:pPr>
    </w:lvl>
  </w:abstractNum>
  <w:abstractNum w:abstractNumId="6" w15:restartNumberingAfterBreak="0">
    <w:nsid w:val="01497357"/>
    <w:multiLevelType w:val="hybridMultilevel"/>
    <w:tmpl w:val="71568EAA"/>
    <w:lvl w:ilvl="0" w:tplc="78E2D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D90440"/>
    <w:multiLevelType w:val="multilevel"/>
    <w:tmpl w:val="7BD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BF7D89"/>
    <w:multiLevelType w:val="multilevel"/>
    <w:tmpl w:val="A3BAB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20D62"/>
    <w:multiLevelType w:val="multilevel"/>
    <w:tmpl w:val="1D3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DC3F41"/>
    <w:multiLevelType w:val="hybridMultilevel"/>
    <w:tmpl w:val="3BA49186"/>
    <w:lvl w:ilvl="0" w:tplc="A3FC806C">
      <w:start w:val="1"/>
      <w:numFmt w:val="bullet"/>
      <w:lvlText w:val=""/>
      <w:lvlJc w:val="left"/>
      <w:pPr>
        <w:tabs>
          <w:tab w:val="num" w:pos="450"/>
        </w:tabs>
        <w:ind w:left="450" w:hanging="360"/>
      </w:pPr>
      <w:rPr>
        <w:rFonts w:ascii="Symbol" w:eastAsia="Times New Roman" w:hAnsi="Symbol" w:cs="Times New Roman"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1" w15:restartNumberingAfterBreak="0">
    <w:nsid w:val="03F45623"/>
    <w:multiLevelType w:val="hybridMultilevel"/>
    <w:tmpl w:val="6AFE16AA"/>
    <w:lvl w:ilvl="0" w:tplc="E1BCA566">
      <w:start w:val="1"/>
      <w:numFmt w:val="decimal"/>
      <w:lvlText w:val="%1."/>
      <w:lvlJc w:val="left"/>
      <w:pPr>
        <w:ind w:left="532" w:hanging="361"/>
        <w:jc w:val="left"/>
      </w:pPr>
      <w:rPr>
        <w:rFonts w:ascii="Calibri" w:eastAsia="Calibri" w:hAnsi="Calibri" w:cs="Calibri" w:hint="default"/>
        <w:b w:val="0"/>
        <w:bCs w:val="0"/>
        <w:i w:val="0"/>
        <w:iCs w:val="0"/>
        <w:spacing w:val="0"/>
        <w:w w:val="100"/>
        <w:sz w:val="24"/>
        <w:szCs w:val="24"/>
        <w:lang w:val="en-US" w:eastAsia="en-US" w:bidi="ar-SA"/>
      </w:rPr>
    </w:lvl>
    <w:lvl w:ilvl="1" w:tplc="C5A62762">
      <w:numFmt w:val="bullet"/>
      <w:lvlText w:val="•"/>
      <w:lvlJc w:val="left"/>
      <w:pPr>
        <w:ind w:left="1546" w:hanging="361"/>
      </w:pPr>
      <w:rPr>
        <w:rFonts w:hint="default"/>
        <w:lang w:val="en-US" w:eastAsia="en-US" w:bidi="ar-SA"/>
      </w:rPr>
    </w:lvl>
    <w:lvl w:ilvl="2" w:tplc="57107A18">
      <w:numFmt w:val="bullet"/>
      <w:lvlText w:val="•"/>
      <w:lvlJc w:val="left"/>
      <w:pPr>
        <w:ind w:left="2552" w:hanging="361"/>
      </w:pPr>
      <w:rPr>
        <w:rFonts w:hint="default"/>
        <w:lang w:val="en-US" w:eastAsia="en-US" w:bidi="ar-SA"/>
      </w:rPr>
    </w:lvl>
    <w:lvl w:ilvl="3" w:tplc="839C6214">
      <w:numFmt w:val="bullet"/>
      <w:lvlText w:val="•"/>
      <w:lvlJc w:val="left"/>
      <w:pPr>
        <w:ind w:left="3558" w:hanging="361"/>
      </w:pPr>
      <w:rPr>
        <w:rFonts w:hint="default"/>
        <w:lang w:val="en-US" w:eastAsia="en-US" w:bidi="ar-SA"/>
      </w:rPr>
    </w:lvl>
    <w:lvl w:ilvl="4" w:tplc="F3D6E56E">
      <w:numFmt w:val="bullet"/>
      <w:lvlText w:val="•"/>
      <w:lvlJc w:val="left"/>
      <w:pPr>
        <w:ind w:left="4564" w:hanging="361"/>
      </w:pPr>
      <w:rPr>
        <w:rFonts w:hint="default"/>
        <w:lang w:val="en-US" w:eastAsia="en-US" w:bidi="ar-SA"/>
      </w:rPr>
    </w:lvl>
    <w:lvl w:ilvl="5" w:tplc="66ECF39C">
      <w:numFmt w:val="bullet"/>
      <w:lvlText w:val="•"/>
      <w:lvlJc w:val="left"/>
      <w:pPr>
        <w:ind w:left="5570" w:hanging="361"/>
      </w:pPr>
      <w:rPr>
        <w:rFonts w:hint="default"/>
        <w:lang w:val="en-US" w:eastAsia="en-US" w:bidi="ar-SA"/>
      </w:rPr>
    </w:lvl>
    <w:lvl w:ilvl="6" w:tplc="716A893A">
      <w:numFmt w:val="bullet"/>
      <w:lvlText w:val="•"/>
      <w:lvlJc w:val="left"/>
      <w:pPr>
        <w:ind w:left="6576" w:hanging="361"/>
      </w:pPr>
      <w:rPr>
        <w:rFonts w:hint="default"/>
        <w:lang w:val="en-US" w:eastAsia="en-US" w:bidi="ar-SA"/>
      </w:rPr>
    </w:lvl>
    <w:lvl w:ilvl="7" w:tplc="03789416">
      <w:numFmt w:val="bullet"/>
      <w:lvlText w:val="•"/>
      <w:lvlJc w:val="left"/>
      <w:pPr>
        <w:ind w:left="7582" w:hanging="361"/>
      </w:pPr>
      <w:rPr>
        <w:rFonts w:hint="default"/>
        <w:lang w:val="en-US" w:eastAsia="en-US" w:bidi="ar-SA"/>
      </w:rPr>
    </w:lvl>
    <w:lvl w:ilvl="8" w:tplc="812E2BE4">
      <w:numFmt w:val="bullet"/>
      <w:lvlText w:val="•"/>
      <w:lvlJc w:val="left"/>
      <w:pPr>
        <w:ind w:left="8588" w:hanging="361"/>
      </w:pPr>
      <w:rPr>
        <w:rFonts w:hint="default"/>
        <w:lang w:val="en-US" w:eastAsia="en-US" w:bidi="ar-SA"/>
      </w:rPr>
    </w:lvl>
  </w:abstractNum>
  <w:abstractNum w:abstractNumId="12" w15:restartNumberingAfterBreak="0">
    <w:nsid w:val="047D5D5A"/>
    <w:multiLevelType w:val="hybridMultilevel"/>
    <w:tmpl w:val="0A5473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4E32947"/>
    <w:multiLevelType w:val="multilevel"/>
    <w:tmpl w:val="883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B85B5E"/>
    <w:multiLevelType w:val="hybridMultilevel"/>
    <w:tmpl w:val="F6C6997E"/>
    <w:lvl w:ilvl="0" w:tplc="6EDEA410">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07BC556C"/>
    <w:multiLevelType w:val="multilevel"/>
    <w:tmpl w:val="BA024FB6"/>
    <w:lvl w:ilvl="0">
      <w:start w:val="5"/>
      <w:numFmt w:val="upperLetter"/>
      <w:lvlText w:val="%1"/>
      <w:lvlJc w:val="left"/>
      <w:pPr>
        <w:ind w:left="503" w:hanging="356"/>
        <w:jc w:val="left"/>
      </w:pPr>
      <w:rPr>
        <w:rFonts w:hint="default"/>
        <w:lang w:val="en-US" w:eastAsia="en-US" w:bidi="ar-SA"/>
      </w:rPr>
    </w:lvl>
    <w:lvl w:ilvl="1">
      <w:start w:val="1"/>
      <w:numFmt w:val="decimal"/>
      <w:lvlText w:val="%1.%2"/>
      <w:lvlJc w:val="left"/>
      <w:pPr>
        <w:ind w:left="503" w:hanging="356"/>
        <w:jc w:val="left"/>
      </w:pPr>
      <w:rPr>
        <w:rFonts w:ascii="Calibri" w:eastAsia="Calibri" w:hAnsi="Calibri" w:cs="Calibri" w:hint="default"/>
        <w:b w:val="0"/>
        <w:bCs w:val="0"/>
        <w:i w:val="0"/>
        <w:iCs w:val="0"/>
        <w:color w:val="5C5C5C"/>
        <w:spacing w:val="0"/>
        <w:w w:val="100"/>
        <w:sz w:val="24"/>
        <w:szCs w:val="24"/>
        <w:lang w:val="en-US" w:eastAsia="en-US" w:bidi="ar-SA"/>
      </w:rPr>
    </w:lvl>
    <w:lvl w:ilvl="2">
      <w:start w:val="6"/>
      <w:numFmt w:val="upperLetter"/>
      <w:lvlText w:val="%3."/>
      <w:lvlJc w:val="left"/>
      <w:pPr>
        <w:ind w:left="3837" w:hanging="231"/>
        <w:jc w:val="left"/>
      </w:pPr>
      <w:rPr>
        <w:rFonts w:ascii="Calibri" w:eastAsia="Calibri" w:hAnsi="Calibri" w:cs="Calibri" w:hint="default"/>
        <w:b/>
        <w:bCs/>
        <w:i w:val="0"/>
        <w:iCs w:val="0"/>
        <w:color w:val="5C5C5C"/>
        <w:spacing w:val="0"/>
        <w:w w:val="100"/>
        <w:sz w:val="24"/>
        <w:szCs w:val="24"/>
        <w:lang w:val="en-US" w:eastAsia="en-US" w:bidi="ar-SA"/>
      </w:rPr>
    </w:lvl>
    <w:lvl w:ilvl="3">
      <w:start w:val="1"/>
      <w:numFmt w:val="decimal"/>
      <w:lvlText w:val="%3.%4"/>
      <w:lvlJc w:val="left"/>
      <w:pPr>
        <w:ind w:left="496" w:hanging="349"/>
        <w:jc w:val="left"/>
      </w:pPr>
      <w:rPr>
        <w:rFonts w:ascii="Calibri" w:eastAsia="Calibri" w:hAnsi="Calibri" w:cs="Calibri" w:hint="default"/>
        <w:b w:val="0"/>
        <w:bCs w:val="0"/>
        <w:i w:val="0"/>
        <w:iCs w:val="0"/>
        <w:color w:val="5C5C5C"/>
        <w:spacing w:val="0"/>
        <w:w w:val="100"/>
        <w:sz w:val="24"/>
        <w:szCs w:val="24"/>
        <w:lang w:val="en-US" w:eastAsia="en-US" w:bidi="ar-SA"/>
      </w:rPr>
    </w:lvl>
    <w:lvl w:ilvl="4">
      <w:numFmt w:val="bullet"/>
      <w:lvlText w:val="•"/>
      <w:lvlJc w:val="left"/>
      <w:pPr>
        <w:ind w:left="6093" w:hanging="349"/>
      </w:pPr>
      <w:rPr>
        <w:rFonts w:hint="default"/>
        <w:lang w:val="en-US" w:eastAsia="en-US" w:bidi="ar-SA"/>
      </w:rPr>
    </w:lvl>
    <w:lvl w:ilvl="5">
      <w:numFmt w:val="bullet"/>
      <w:lvlText w:val="•"/>
      <w:lvlJc w:val="left"/>
      <w:pPr>
        <w:ind w:left="6844" w:hanging="349"/>
      </w:pPr>
      <w:rPr>
        <w:rFonts w:hint="default"/>
        <w:lang w:val="en-US" w:eastAsia="en-US" w:bidi="ar-SA"/>
      </w:rPr>
    </w:lvl>
    <w:lvl w:ilvl="6">
      <w:numFmt w:val="bullet"/>
      <w:lvlText w:val="•"/>
      <w:lvlJc w:val="left"/>
      <w:pPr>
        <w:ind w:left="7595" w:hanging="349"/>
      </w:pPr>
      <w:rPr>
        <w:rFonts w:hint="default"/>
        <w:lang w:val="en-US" w:eastAsia="en-US" w:bidi="ar-SA"/>
      </w:rPr>
    </w:lvl>
    <w:lvl w:ilvl="7">
      <w:numFmt w:val="bullet"/>
      <w:lvlText w:val="•"/>
      <w:lvlJc w:val="left"/>
      <w:pPr>
        <w:ind w:left="8346" w:hanging="349"/>
      </w:pPr>
      <w:rPr>
        <w:rFonts w:hint="default"/>
        <w:lang w:val="en-US" w:eastAsia="en-US" w:bidi="ar-SA"/>
      </w:rPr>
    </w:lvl>
    <w:lvl w:ilvl="8">
      <w:numFmt w:val="bullet"/>
      <w:lvlText w:val="•"/>
      <w:lvlJc w:val="left"/>
      <w:pPr>
        <w:ind w:left="9097" w:hanging="349"/>
      </w:pPr>
      <w:rPr>
        <w:rFonts w:hint="default"/>
        <w:lang w:val="en-US" w:eastAsia="en-US" w:bidi="ar-SA"/>
      </w:rPr>
    </w:lvl>
  </w:abstractNum>
  <w:abstractNum w:abstractNumId="17" w15:restartNumberingAfterBreak="0">
    <w:nsid w:val="07EB053B"/>
    <w:multiLevelType w:val="multilevel"/>
    <w:tmpl w:val="B1A4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C87F8E"/>
    <w:multiLevelType w:val="hybridMultilevel"/>
    <w:tmpl w:val="8702DED4"/>
    <w:lvl w:ilvl="0" w:tplc="86E47A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C22F6A"/>
    <w:multiLevelType w:val="hybridMultilevel"/>
    <w:tmpl w:val="6292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F25CFE"/>
    <w:multiLevelType w:val="multilevel"/>
    <w:tmpl w:val="8E3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240988"/>
    <w:multiLevelType w:val="multilevel"/>
    <w:tmpl w:val="B71665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893191"/>
    <w:multiLevelType w:val="hybridMultilevel"/>
    <w:tmpl w:val="7AE0869A"/>
    <w:lvl w:ilvl="0" w:tplc="0B7024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25395F"/>
    <w:multiLevelType w:val="multilevel"/>
    <w:tmpl w:val="0C487A14"/>
    <w:lvl w:ilvl="0">
      <w:start w:val="1"/>
      <w:numFmt w:val="decimal"/>
      <w:lvlText w:val="(%1)"/>
      <w:lvlJc w:val="left"/>
      <w:pPr>
        <w:tabs>
          <w:tab w:val="num" w:pos="1080"/>
        </w:tabs>
        <w:ind w:left="1080" w:hanging="360"/>
      </w:pPr>
      <w:rPr>
        <w:rFonts w:ascii="Arial" w:eastAsia="Times New Roman" w:hAnsi="Arial" w:cs="Arial"/>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4" w15:restartNumberingAfterBreak="0">
    <w:nsid w:val="13433717"/>
    <w:multiLevelType w:val="hybridMultilevel"/>
    <w:tmpl w:val="67D6D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426B17"/>
    <w:multiLevelType w:val="multilevel"/>
    <w:tmpl w:val="322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D5767D"/>
    <w:multiLevelType w:val="hybridMultilevel"/>
    <w:tmpl w:val="C086757E"/>
    <w:lvl w:ilvl="0" w:tplc="86E47A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ED0228"/>
    <w:multiLevelType w:val="multilevel"/>
    <w:tmpl w:val="F0A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5A520E"/>
    <w:multiLevelType w:val="hybridMultilevel"/>
    <w:tmpl w:val="4F1A2F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2B6825"/>
    <w:multiLevelType w:val="hybridMultilevel"/>
    <w:tmpl w:val="22C06E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02B392D"/>
    <w:multiLevelType w:val="multilevel"/>
    <w:tmpl w:val="44F2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C1127B"/>
    <w:multiLevelType w:val="hybridMultilevel"/>
    <w:tmpl w:val="F88A8ABA"/>
    <w:lvl w:ilvl="0" w:tplc="926E307C">
      <w:start w:val="1"/>
      <w:numFmt w:val="bullet"/>
      <w:pStyle w:val="ListParagraph"/>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DA4012"/>
    <w:multiLevelType w:val="multilevel"/>
    <w:tmpl w:val="746E2654"/>
    <w:lvl w:ilvl="0">
      <w:start w:val="8"/>
      <w:numFmt w:val="upperLetter"/>
      <w:lvlText w:val="%1"/>
      <w:lvlJc w:val="left"/>
      <w:pPr>
        <w:ind w:left="534" w:hanging="387"/>
        <w:jc w:val="left"/>
      </w:pPr>
      <w:rPr>
        <w:rFonts w:hint="default"/>
        <w:lang w:val="en-US" w:eastAsia="en-US" w:bidi="ar-SA"/>
      </w:rPr>
    </w:lvl>
    <w:lvl w:ilvl="1">
      <w:start w:val="1"/>
      <w:numFmt w:val="decimal"/>
      <w:lvlText w:val="%1.%2"/>
      <w:lvlJc w:val="left"/>
      <w:pPr>
        <w:ind w:left="534" w:hanging="387"/>
        <w:jc w:val="left"/>
      </w:pPr>
      <w:rPr>
        <w:rFonts w:ascii="Calibri" w:eastAsia="Calibri" w:hAnsi="Calibri" w:cs="Calibri" w:hint="default"/>
        <w:b w:val="0"/>
        <w:bCs w:val="0"/>
        <w:i w:val="0"/>
        <w:iCs w:val="0"/>
        <w:color w:val="5C5C5C"/>
        <w:spacing w:val="-1"/>
        <w:w w:val="100"/>
        <w:sz w:val="24"/>
        <w:szCs w:val="24"/>
        <w:lang w:val="en-US" w:eastAsia="en-US" w:bidi="ar-SA"/>
      </w:rPr>
    </w:lvl>
    <w:lvl w:ilvl="2">
      <w:start w:val="1"/>
      <w:numFmt w:val="decimal"/>
      <w:lvlText w:val="%3."/>
      <w:lvlJc w:val="left"/>
      <w:pPr>
        <w:ind w:left="868" w:hanging="360"/>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024" w:hanging="360"/>
      </w:pPr>
      <w:rPr>
        <w:rFonts w:hint="default"/>
        <w:lang w:val="en-US" w:eastAsia="en-US" w:bidi="ar-SA"/>
      </w:rPr>
    </w:lvl>
    <w:lvl w:ilvl="4">
      <w:numFmt w:val="bullet"/>
      <w:lvlText w:val="•"/>
      <w:lvlJc w:val="left"/>
      <w:pPr>
        <w:ind w:left="4106" w:hanging="360"/>
      </w:pPr>
      <w:rPr>
        <w:rFonts w:hint="default"/>
        <w:lang w:val="en-US" w:eastAsia="en-US" w:bidi="ar-SA"/>
      </w:rPr>
    </w:lvl>
    <w:lvl w:ilvl="5">
      <w:numFmt w:val="bullet"/>
      <w:lvlText w:val="•"/>
      <w:lvlJc w:val="left"/>
      <w:pPr>
        <w:ind w:left="518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5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34" w15:restartNumberingAfterBreak="0">
    <w:nsid w:val="242149B9"/>
    <w:multiLevelType w:val="multilevel"/>
    <w:tmpl w:val="F6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2960D3"/>
    <w:multiLevelType w:val="multilevel"/>
    <w:tmpl w:val="73C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9C770F"/>
    <w:multiLevelType w:val="multilevel"/>
    <w:tmpl w:val="ABC8B2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B55CFD"/>
    <w:multiLevelType w:val="multilevel"/>
    <w:tmpl w:val="4E6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D14FDE"/>
    <w:multiLevelType w:val="multilevel"/>
    <w:tmpl w:val="A01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8E2AD0"/>
    <w:multiLevelType w:val="multilevel"/>
    <w:tmpl w:val="570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5C0C1C"/>
    <w:multiLevelType w:val="multilevel"/>
    <w:tmpl w:val="A246D1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40745"/>
    <w:multiLevelType w:val="hybridMultilevel"/>
    <w:tmpl w:val="3F9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3618EE"/>
    <w:multiLevelType w:val="multilevel"/>
    <w:tmpl w:val="549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C46274"/>
    <w:multiLevelType w:val="multilevel"/>
    <w:tmpl w:val="747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FE5E7A"/>
    <w:multiLevelType w:val="singleLevel"/>
    <w:tmpl w:val="86E47A42"/>
    <w:lvl w:ilvl="0">
      <w:start w:val="1"/>
      <w:numFmt w:val="decimal"/>
      <w:lvlText w:val="(%1)"/>
      <w:lvlJc w:val="left"/>
      <w:pPr>
        <w:ind w:left="360" w:hanging="360"/>
      </w:pPr>
      <w:rPr>
        <w:rFonts w:hint="default"/>
      </w:rPr>
    </w:lvl>
  </w:abstractNum>
  <w:abstractNum w:abstractNumId="46" w15:restartNumberingAfterBreak="0">
    <w:nsid w:val="38392943"/>
    <w:multiLevelType w:val="multilevel"/>
    <w:tmpl w:val="6EE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E137EE"/>
    <w:multiLevelType w:val="hybridMultilevel"/>
    <w:tmpl w:val="4D4A9460"/>
    <w:lvl w:ilvl="0" w:tplc="E11EBE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B0C0667"/>
    <w:multiLevelType w:val="multilevel"/>
    <w:tmpl w:val="90A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8A00DF"/>
    <w:multiLevelType w:val="multilevel"/>
    <w:tmpl w:val="C5F0FF5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46C417B4"/>
    <w:multiLevelType w:val="multilevel"/>
    <w:tmpl w:val="347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736730"/>
    <w:multiLevelType w:val="multilevel"/>
    <w:tmpl w:val="AE10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BA0F79"/>
    <w:multiLevelType w:val="hybridMultilevel"/>
    <w:tmpl w:val="0C487A14"/>
    <w:lvl w:ilvl="0" w:tplc="B29CBEA6">
      <w:start w:val="1"/>
      <w:numFmt w:val="decimal"/>
      <w:lvlText w:val="(%1)"/>
      <w:lvlJc w:val="left"/>
      <w:pPr>
        <w:tabs>
          <w:tab w:val="num" w:pos="1080"/>
        </w:tabs>
        <w:ind w:left="1080" w:hanging="360"/>
      </w:pPr>
      <w:rPr>
        <w:rFonts w:ascii="Arial" w:eastAsia="Times New Roman" w:hAnsi="Arial" w:cs="Arial"/>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2C3205"/>
    <w:multiLevelType w:val="multilevel"/>
    <w:tmpl w:val="FCA4ECF6"/>
    <w:lvl w:ilvl="0">
      <w:start w:val="1"/>
      <w:numFmt w:val="bullet"/>
      <w:lvlText w:val=""/>
      <w:lvlJc w:val="left"/>
      <w:pPr>
        <w:tabs>
          <w:tab w:val="num" w:pos="720"/>
        </w:tabs>
        <w:ind w:left="720" w:hanging="360"/>
      </w:pPr>
      <w:rPr>
        <w:rFonts w:ascii="Symbol" w:hAnsi="Symbol" w:hint="default"/>
        <w:color w:val="215E99" w:themeColor="text2" w:themeTint="BF"/>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30F328F"/>
    <w:multiLevelType w:val="multilevel"/>
    <w:tmpl w:val="C7A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C50726"/>
    <w:multiLevelType w:val="multilevel"/>
    <w:tmpl w:val="E21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692B7E"/>
    <w:multiLevelType w:val="hybridMultilevel"/>
    <w:tmpl w:val="774AE79A"/>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59FE2D8A"/>
    <w:multiLevelType w:val="multilevel"/>
    <w:tmpl w:val="9EBE5330"/>
    <w:lvl w:ilvl="0">
      <w:start w:val="7"/>
      <w:numFmt w:val="upperLetter"/>
      <w:lvlText w:val="%1"/>
      <w:lvlJc w:val="left"/>
      <w:pPr>
        <w:ind w:left="537" w:hanging="392"/>
        <w:jc w:val="left"/>
      </w:pPr>
      <w:rPr>
        <w:rFonts w:hint="default"/>
        <w:lang w:val="en-US" w:eastAsia="en-US" w:bidi="ar-SA"/>
      </w:rPr>
    </w:lvl>
    <w:lvl w:ilvl="1">
      <w:start w:val="3"/>
      <w:numFmt w:val="decimal"/>
      <w:lvlText w:val="%1.%2"/>
      <w:lvlJc w:val="left"/>
      <w:pPr>
        <w:ind w:left="537" w:hanging="392"/>
        <w:jc w:val="left"/>
      </w:pPr>
      <w:rPr>
        <w:rFonts w:ascii="Calibri" w:eastAsia="Calibri" w:hAnsi="Calibri" w:cs="Calibri" w:hint="default"/>
        <w:b w:val="0"/>
        <w:bCs w:val="0"/>
        <w:i w:val="0"/>
        <w:iCs w:val="0"/>
        <w:color w:val="5C5C5C"/>
        <w:spacing w:val="-1"/>
        <w:w w:val="100"/>
        <w:sz w:val="24"/>
        <w:szCs w:val="24"/>
        <w:lang w:val="en-US" w:eastAsia="en-US" w:bidi="ar-SA"/>
      </w:rPr>
    </w:lvl>
    <w:lvl w:ilvl="2">
      <w:start w:val="1"/>
      <w:numFmt w:val="decimal"/>
      <w:lvlText w:val="%3."/>
      <w:lvlJc w:val="left"/>
      <w:pPr>
        <w:ind w:left="868" w:hanging="269"/>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024" w:hanging="269"/>
      </w:pPr>
      <w:rPr>
        <w:rFonts w:hint="default"/>
        <w:lang w:val="en-US" w:eastAsia="en-US" w:bidi="ar-SA"/>
      </w:rPr>
    </w:lvl>
    <w:lvl w:ilvl="4">
      <w:numFmt w:val="bullet"/>
      <w:lvlText w:val="•"/>
      <w:lvlJc w:val="left"/>
      <w:pPr>
        <w:ind w:left="4106" w:hanging="269"/>
      </w:pPr>
      <w:rPr>
        <w:rFonts w:hint="default"/>
        <w:lang w:val="en-US" w:eastAsia="en-US" w:bidi="ar-SA"/>
      </w:rPr>
    </w:lvl>
    <w:lvl w:ilvl="5">
      <w:numFmt w:val="bullet"/>
      <w:lvlText w:val="•"/>
      <w:lvlJc w:val="left"/>
      <w:pPr>
        <w:ind w:left="5188" w:hanging="269"/>
      </w:pPr>
      <w:rPr>
        <w:rFonts w:hint="default"/>
        <w:lang w:val="en-US" w:eastAsia="en-US" w:bidi="ar-SA"/>
      </w:rPr>
    </w:lvl>
    <w:lvl w:ilvl="6">
      <w:numFmt w:val="bullet"/>
      <w:lvlText w:val="•"/>
      <w:lvlJc w:val="left"/>
      <w:pPr>
        <w:ind w:left="6271" w:hanging="269"/>
      </w:pPr>
      <w:rPr>
        <w:rFonts w:hint="default"/>
        <w:lang w:val="en-US" w:eastAsia="en-US" w:bidi="ar-SA"/>
      </w:rPr>
    </w:lvl>
    <w:lvl w:ilvl="7">
      <w:numFmt w:val="bullet"/>
      <w:lvlText w:val="•"/>
      <w:lvlJc w:val="left"/>
      <w:pPr>
        <w:ind w:left="7353" w:hanging="269"/>
      </w:pPr>
      <w:rPr>
        <w:rFonts w:hint="default"/>
        <w:lang w:val="en-US" w:eastAsia="en-US" w:bidi="ar-SA"/>
      </w:rPr>
    </w:lvl>
    <w:lvl w:ilvl="8">
      <w:numFmt w:val="bullet"/>
      <w:lvlText w:val="•"/>
      <w:lvlJc w:val="left"/>
      <w:pPr>
        <w:ind w:left="8435" w:hanging="269"/>
      </w:pPr>
      <w:rPr>
        <w:rFonts w:hint="default"/>
        <w:lang w:val="en-US" w:eastAsia="en-US" w:bidi="ar-SA"/>
      </w:rPr>
    </w:lvl>
  </w:abstractNum>
  <w:abstractNum w:abstractNumId="61"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62" w15:restartNumberingAfterBreak="0">
    <w:nsid w:val="5E0C3543"/>
    <w:multiLevelType w:val="multilevel"/>
    <w:tmpl w:val="305ED1F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1F7546"/>
    <w:multiLevelType w:val="multilevel"/>
    <w:tmpl w:val="C53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CC47E5"/>
    <w:multiLevelType w:val="hybridMultilevel"/>
    <w:tmpl w:val="C534D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19F6DA2"/>
    <w:multiLevelType w:val="hybridMultilevel"/>
    <w:tmpl w:val="A126AB86"/>
    <w:lvl w:ilvl="0" w:tplc="A19A2D7E">
      <w:start w:val="1"/>
      <w:numFmt w:val="lowerRoman"/>
      <w:pStyle w:val="List"/>
      <w:lvlText w:val="%1."/>
      <w:lvlJc w:val="right"/>
      <w:pPr>
        <w:ind w:left="3510" w:hanging="360"/>
      </w:pPr>
    </w:lvl>
    <w:lvl w:ilvl="1" w:tplc="04090019">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66" w15:restartNumberingAfterBreak="0">
    <w:nsid w:val="62E00866"/>
    <w:multiLevelType w:val="hybridMultilevel"/>
    <w:tmpl w:val="A126C11A"/>
    <w:lvl w:ilvl="0" w:tplc="6EDEA410">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7" w15:restartNumberingAfterBreak="0">
    <w:nsid w:val="636158DC"/>
    <w:multiLevelType w:val="hybridMultilevel"/>
    <w:tmpl w:val="4CD2A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3B13D0F"/>
    <w:multiLevelType w:val="multilevel"/>
    <w:tmpl w:val="5AC467F2"/>
    <w:lvl w:ilvl="0">
      <w:start w:val="3052"/>
      <w:numFmt w:val="decimal"/>
      <w:lvlText w:val="%1"/>
      <w:lvlJc w:val="left"/>
      <w:pPr>
        <w:ind w:left="1215" w:hanging="1215"/>
      </w:pPr>
      <w:rPr>
        <w:rFonts w:hint="default"/>
        <w:b/>
      </w:rPr>
    </w:lvl>
    <w:lvl w:ilvl="1">
      <w:start w:val="209"/>
      <w:numFmt w:val="decimal"/>
      <w:lvlText w:val="%1.%2"/>
      <w:lvlJc w:val="left"/>
      <w:pPr>
        <w:ind w:left="1215" w:hanging="1215"/>
      </w:pPr>
      <w:rPr>
        <w:rFonts w:hint="default"/>
        <w:b/>
      </w:rPr>
    </w:lvl>
    <w:lvl w:ilvl="2">
      <w:start w:val="70"/>
      <w:numFmt w:val="decimal"/>
      <w:lvlText w:val="%1.%2-%3"/>
      <w:lvlJc w:val="left"/>
      <w:pPr>
        <w:ind w:left="1215" w:hanging="1215"/>
      </w:pPr>
      <w:rPr>
        <w:rFonts w:hint="default"/>
        <w:b/>
      </w:rPr>
    </w:lvl>
    <w:lvl w:ilvl="3">
      <w:start w:val="1"/>
      <w:numFmt w:val="decimal"/>
      <w:lvlText w:val="%1.%2-%3.%4"/>
      <w:lvlJc w:val="left"/>
      <w:pPr>
        <w:ind w:left="1215" w:hanging="1215"/>
      </w:pPr>
      <w:rPr>
        <w:rFonts w:hint="default"/>
        <w:b/>
      </w:rPr>
    </w:lvl>
    <w:lvl w:ilvl="4">
      <w:start w:val="1"/>
      <w:numFmt w:val="decimal"/>
      <w:lvlText w:val="%1.%2-%3.%4.%5"/>
      <w:lvlJc w:val="left"/>
      <w:pPr>
        <w:ind w:left="1215" w:hanging="1215"/>
      </w:pPr>
      <w:rPr>
        <w:rFonts w:hint="default"/>
        <w:b/>
      </w:rPr>
    </w:lvl>
    <w:lvl w:ilvl="5">
      <w:start w:val="1"/>
      <w:numFmt w:val="decimal"/>
      <w:lvlText w:val="%1.%2-%3.%4.%5.%6"/>
      <w:lvlJc w:val="left"/>
      <w:pPr>
        <w:ind w:left="1215" w:hanging="1215"/>
      </w:pPr>
      <w:rPr>
        <w:rFonts w:hint="default"/>
        <w:b/>
      </w:rPr>
    </w:lvl>
    <w:lvl w:ilvl="6">
      <w:start w:val="1"/>
      <w:numFmt w:val="decimal"/>
      <w:lvlText w:val="%1.%2-%3.%4.%5.%6.%7"/>
      <w:lvlJc w:val="left"/>
      <w:pPr>
        <w:ind w:left="1215" w:hanging="1215"/>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9" w15:restartNumberingAfterBreak="0">
    <w:nsid w:val="66DD736C"/>
    <w:multiLevelType w:val="hybridMultilevel"/>
    <w:tmpl w:val="731E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893531"/>
    <w:multiLevelType w:val="multilevel"/>
    <w:tmpl w:val="0C487A14"/>
    <w:lvl w:ilvl="0">
      <w:start w:val="1"/>
      <w:numFmt w:val="decimal"/>
      <w:lvlText w:val="(%1)"/>
      <w:lvlJc w:val="left"/>
      <w:pPr>
        <w:tabs>
          <w:tab w:val="num" w:pos="1080"/>
        </w:tabs>
        <w:ind w:left="1080" w:hanging="360"/>
      </w:pPr>
      <w:rPr>
        <w:rFonts w:ascii="Arial" w:eastAsia="Times New Roman" w:hAnsi="Arial" w:cs="Arial"/>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1"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abstractNum w:abstractNumId="73" w15:restartNumberingAfterBreak="0">
    <w:nsid w:val="7B913D08"/>
    <w:multiLevelType w:val="multilevel"/>
    <w:tmpl w:val="200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C26FD9"/>
    <w:multiLevelType w:val="hybridMultilevel"/>
    <w:tmpl w:val="D1820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D736690"/>
    <w:multiLevelType w:val="multilevel"/>
    <w:tmpl w:val="D23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3D1111"/>
    <w:multiLevelType w:val="hybridMultilevel"/>
    <w:tmpl w:val="F2DC7DC8"/>
    <w:lvl w:ilvl="0" w:tplc="C52265F6">
      <w:start w:val="1"/>
      <w:numFmt w:val="decimal"/>
      <w:lvlText w:val="(%1)"/>
      <w:lvlJc w:val="left"/>
      <w:pPr>
        <w:tabs>
          <w:tab w:val="num" w:pos="1080"/>
        </w:tabs>
        <w:ind w:left="1080" w:hanging="360"/>
      </w:pPr>
      <w:rPr>
        <w:rFonts w:ascii="Arial" w:eastAsia="Times New Roman" w:hAnsi="Arial" w:cs="Arial"/>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86667290">
    <w:abstractNumId w:val="32"/>
  </w:num>
  <w:num w:numId="2" w16cid:durableId="1672904343">
    <w:abstractNumId w:val="0"/>
  </w:num>
  <w:num w:numId="3" w16cid:durableId="129831502">
    <w:abstractNumId w:val="65"/>
  </w:num>
  <w:num w:numId="4" w16cid:durableId="1866095910">
    <w:abstractNumId w:val="14"/>
  </w:num>
  <w:num w:numId="5" w16cid:durableId="890190981">
    <w:abstractNumId w:val="35"/>
  </w:num>
  <w:num w:numId="6" w16cid:durableId="1155072070">
    <w:abstractNumId w:val="51"/>
  </w:num>
  <w:num w:numId="7" w16cid:durableId="1093014226">
    <w:abstractNumId w:val="72"/>
  </w:num>
  <w:num w:numId="8" w16cid:durableId="812867496">
    <w:abstractNumId w:val="61"/>
  </w:num>
  <w:num w:numId="9" w16cid:durableId="1328240561">
    <w:abstractNumId w:val="29"/>
  </w:num>
  <w:num w:numId="10" w16cid:durableId="763691089">
    <w:abstractNumId w:val="54"/>
  </w:num>
  <w:num w:numId="11" w16cid:durableId="1905483000">
    <w:abstractNumId w:val="59"/>
  </w:num>
  <w:num w:numId="12" w16cid:durableId="1721634766">
    <w:abstractNumId w:val="6"/>
  </w:num>
  <w:num w:numId="13" w16cid:durableId="1343972442">
    <w:abstractNumId w:val="0"/>
  </w:num>
  <w:num w:numId="14" w16cid:durableId="178205764">
    <w:abstractNumId w:val="0"/>
    <w:lvlOverride w:ilvl="0">
      <w:startOverride w:val="1"/>
    </w:lvlOverride>
  </w:num>
  <w:num w:numId="15" w16cid:durableId="555548813">
    <w:abstractNumId w:val="6"/>
  </w:num>
  <w:num w:numId="16" w16cid:durableId="1113480941">
    <w:abstractNumId w:val="32"/>
  </w:num>
  <w:num w:numId="17" w16cid:durableId="2006083429">
    <w:abstractNumId w:val="42"/>
  </w:num>
  <w:num w:numId="18" w16cid:durableId="600644172">
    <w:abstractNumId w:val="71"/>
  </w:num>
  <w:num w:numId="19" w16cid:durableId="1213926188">
    <w:abstractNumId w:val="73"/>
  </w:num>
  <w:num w:numId="20" w16cid:durableId="814100221">
    <w:abstractNumId w:val="0"/>
    <w:lvlOverride w:ilvl="0">
      <w:startOverride w:val="1"/>
    </w:lvlOverride>
  </w:num>
  <w:num w:numId="21" w16cid:durableId="383989482">
    <w:abstractNumId w:val="0"/>
    <w:lvlOverride w:ilvl="0">
      <w:startOverride w:val="1"/>
    </w:lvlOverride>
  </w:num>
  <w:num w:numId="22" w16cid:durableId="699280020">
    <w:abstractNumId w:val="0"/>
    <w:lvlOverride w:ilvl="0">
      <w:startOverride w:val="1"/>
    </w:lvlOverride>
  </w:num>
  <w:num w:numId="23" w16cid:durableId="872614967">
    <w:abstractNumId w:val="45"/>
  </w:num>
  <w:num w:numId="24" w16cid:durableId="228032388">
    <w:abstractNumId w:val="0"/>
    <w:lvlOverride w:ilvl="0">
      <w:startOverride w:val="1"/>
    </w:lvlOverride>
  </w:num>
  <w:num w:numId="25" w16cid:durableId="645090709">
    <w:abstractNumId w:val="47"/>
  </w:num>
  <w:num w:numId="26" w16cid:durableId="72090247">
    <w:abstractNumId w:val="49"/>
  </w:num>
  <w:num w:numId="27" w16cid:durableId="710612407">
    <w:abstractNumId w:val="53"/>
  </w:num>
  <w:num w:numId="28" w16cid:durableId="1339118334">
    <w:abstractNumId w:val="76"/>
  </w:num>
  <w:num w:numId="29" w16cid:durableId="855464129">
    <w:abstractNumId w:val="70"/>
  </w:num>
  <w:num w:numId="30" w16cid:durableId="980501325">
    <w:abstractNumId w:val="23"/>
  </w:num>
  <w:num w:numId="31" w16cid:durableId="573781909">
    <w:abstractNumId w:val="10"/>
  </w:num>
  <w:num w:numId="32" w16cid:durableId="268242110">
    <w:abstractNumId w:val="64"/>
  </w:num>
  <w:num w:numId="33" w16cid:durableId="2133936915">
    <w:abstractNumId w:val="5"/>
  </w:num>
  <w:num w:numId="34" w16cid:durableId="1492863923">
    <w:abstractNumId w:val="4"/>
  </w:num>
  <w:num w:numId="35" w16cid:durableId="1279263374">
    <w:abstractNumId w:val="3"/>
  </w:num>
  <w:num w:numId="36" w16cid:durableId="846755084">
    <w:abstractNumId w:val="2"/>
  </w:num>
  <w:num w:numId="37" w16cid:durableId="355468279">
    <w:abstractNumId w:val="1"/>
  </w:num>
  <w:num w:numId="38" w16cid:durableId="1154754944">
    <w:abstractNumId w:val="68"/>
  </w:num>
  <w:num w:numId="39" w16cid:durableId="1256868231">
    <w:abstractNumId w:val="22"/>
  </w:num>
  <w:num w:numId="40" w16cid:durableId="2081899177">
    <w:abstractNumId w:val="24"/>
  </w:num>
  <w:num w:numId="41" w16cid:durableId="505294446">
    <w:abstractNumId w:val="58"/>
  </w:num>
  <w:num w:numId="42" w16cid:durableId="1997298461">
    <w:abstractNumId w:val="66"/>
  </w:num>
  <w:num w:numId="43" w16cid:durableId="768046638">
    <w:abstractNumId w:val="15"/>
  </w:num>
  <w:num w:numId="44" w16cid:durableId="153035269">
    <w:abstractNumId w:val="74"/>
  </w:num>
  <w:num w:numId="45" w16cid:durableId="1223902489">
    <w:abstractNumId w:val="67"/>
  </w:num>
  <w:num w:numId="46" w16cid:durableId="342636408">
    <w:abstractNumId w:val="28"/>
  </w:num>
  <w:num w:numId="47" w16cid:durableId="47386334">
    <w:abstractNumId w:val="18"/>
  </w:num>
  <w:num w:numId="48" w16cid:durableId="138964136">
    <w:abstractNumId w:val="44"/>
  </w:num>
  <w:num w:numId="49" w16cid:durableId="60713751">
    <w:abstractNumId w:val="52"/>
  </w:num>
  <w:num w:numId="50" w16cid:durableId="1628508370">
    <w:abstractNumId w:val="21"/>
  </w:num>
  <w:num w:numId="51" w16cid:durableId="235095428">
    <w:abstractNumId w:val="8"/>
  </w:num>
  <w:num w:numId="52" w16cid:durableId="221673857">
    <w:abstractNumId w:val="37"/>
  </w:num>
  <w:num w:numId="53" w16cid:durableId="48312758">
    <w:abstractNumId w:val="41"/>
  </w:num>
  <w:num w:numId="54" w16cid:durableId="1035495806">
    <w:abstractNumId w:val="63"/>
  </w:num>
  <w:num w:numId="55" w16cid:durableId="673724657">
    <w:abstractNumId w:val="50"/>
  </w:num>
  <w:num w:numId="56" w16cid:durableId="2140756773">
    <w:abstractNumId w:val="48"/>
  </w:num>
  <w:num w:numId="57" w16cid:durableId="835681475">
    <w:abstractNumId w:val="55"/>
  </w:num>
  <w:num w:numId="58" w16cid:durableId="958990906">
    <w:abstractNumId w:val="26"/>
  </w:num>
  <w:num w:numId="59" w16cid:durableId="1276716184">
    <w:abstractNumId w:val="19"/>
  </w:num>
  <w:num w:numId="60" w16cid:durableId="2120832195">
    <w:abstractNumId w:val="39"/>
  </w:num>
  <w:num w:numId="61" w16cid:durableId="402026332">
    <w:abstractNumId w:val="7"/>
  </w:num>
  <w:num w:numId="62" w16cid:durableId="1693413990">
    <w:abstractNumId w:val="75"/>
  </w:num>
  <w:num w:numId="63" w16cid:durableId="733508805">
    <w:abstractNumId w:val="20"/>
  </w:num>
  <w:num w:numId="64" w16cid:durableId="899902069">
    <w:abstractNumId w:val="62"/>
  </w:num>
  <w:num w:numId="65" w16cid:durableId="1191645842">
    <w:abstractNumId w:val="34"/>
  </w:num>
  <w:num w:numId="66" w16cid:durableId="452795777">
    <w:abstractNumId w:val="38"/>
  </w:num>
  <w:num w:numId="67" w16cid:durableId="1182469501">
    <w:abstractNumId w:val="31"/>
  </w:num>
  <w:num w:numId="68" w16cid:durableId="1443568104">
    <w:abstractNumId w:val="43"/>
  </w:num>
  <w:num w:numId="69" w16cid:durableId="824054414">
    <w:abstractNumId w:val="17"/>
  </w:num>
  <w:num w:numId="70" w16cid:durableId="610286206">
    <w:abstractNumId w:val="25"/>
  </w:num>
  <w:num w:numId="71" w16cid:durableId="781925114">
    <w:abstractNumId w:val="40"/>
  </w:num>
  <w:num w:numId="72" w16cid:durableId="1773933712">
    <w:abstractNumId w:val="30"/>
  </w:num>
  <w:num w:numId="73" w16cid:durableId="384529505">
    <w:abstractNumId w:val="12"/>
  </w:num>
  <w:num w:numId="74" w16cid:durableId="750807630">
    <w:abstractNumId w:val="16"/>
  </w:num>
  <w:num w:numId="75" w16cid:durableId="1285188934">
    <w:abstractNumId w:val="60"/>
  </w:num>
  <w:num w:numId="76" w16cid:durableId="191187385">
    <w:abstractNumId w:val="11"/>
  </w:num>
  <w:num w:numId="77" w16cid:durableId="1444955525">
    <w:abstractNumId w:val="33"/>
  </w:num>
  <w:num w:numId="78" w16cid:durableId="1765303465">
    <w:abstractNumId w:val="69"/>
  </w:num>
  <w:num w:numId="79" w16cid:durableId="301930215">
    <w:abstractNumId w:val="46"/>
  </w:num>
  <w:num w:numId="80" w16cid:durableId="937059304">
    <w:abstractNumId w:val="56"/>
  </w:num>
  <w:num w:numId="81" w16cid:durableId="243685010">
    <w:abstractNumId w:val="9"/>
  </w:num>
  <w:num w:numId="82" w16cid:durableId="1257404267">
    <w:abstractNumId w:val="57"/>
  </w:num>
  <w:num w:numId="83" w16cid:durableId="359749240">
    <w:abstractNumId w:val="27"/>
  </w:num>
  <w:num w:numId="84" w16cid:durableId="921723958">
    <w:abstractNumId w:val="13"/>
  </w:num>
  <w:num w:numId="85" w16cid:durableId="214509642">
    <w:abstractNumId w:val="3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1BD4"/>
    <w:rsid w:val="0000760B"/>
    <w:rsid w:val="000141DA"/>
    <w:rsid w:val="00021379"/>
    <w:rsid w:val="00023740"/>
    <w:rsid w:val="00025D47"/>
    <w:rsid w:val="0002748D"/>
    <w:rsid w:val="0004145D"/>
    <w:rsid w:val="000543E0"/>
    <w:rsid w:val="00056CEF"/>
    <w:rsid w:val="0006149C"/>
    <w:rsid w:val="00061565"/>
    <w:rsid w:val="000619C2"/>
    <w:rsid w:val="00076B91"/>
    <w:rsid w:val="00085163"/>
    <w:rsid w:val="00087AA7"/>
    <w:rsid w:val="000931AD"/>
    <w:rsid w:val="000936BC"/>
    <w:rsid w:val="000A3F13"/>
    <w:rsid w:val="000A458B"/>
    <w:rsid w:val="000B6DEB"/>
    <w:rsid w:val="000C5A72"/>
    <w:rsid w:val="000C6E60"/>
    <w:rsid w:val="000D3DA9"/>
    <w:rsid w:val="000E0BE8"/>
    <w:rsid w:val="00105705"/>
    <w:rsid w:val="0011130C"/>
    <w:rsid w:val="00111450"/>
    <w:rsid w:val="00112E0A"/>
    <w:rsid w:val="00113DB5"/>
    <w:rsid w:val="00117181"/>
    <w:rsid w:val="00121ECA"/>
    <w:rsid w:val="00122F80"/>
    <w:rsid w:val="0012476C"/>
    <w:rsid w:val="0013159C"/>
    <w:rsid w:val="00132DAC"/>
    <w:rsid w:val="00135322"/>
    <w:rsid w:val="0014478D"/>
    <w:rsid w:val="00147558"/>
    <w:rsid w:val="00152215"/>
    <w:rsid w:val="0015239C"/>
    <w:rsid w:val="0015681A"/>
    <w:rsid w:val="001654C7"/>
    <w:rsid w:val="001665C6"/>
    <w:rsid w:val="00166C92"/>
    <w:rsid w:val="00171F1A"/>
    <w:rsid w:val="00182BAB"/>
    <w:rsid w:val="00183128"/>
    <w:rsid w:val="00196EE9"/>
    <w:rsid w:val="001B6603"/>
    <w:rsid w:val="001C0C32"/>
    <w:rsid w:val="001C169B"/>
    <w:rsid w:val="001C3F08"/>
    <w:rsid w:val="001C777F"/>
    <w:rsid w:val="001D7339"/>
    <w:rsid w:val="001E3DDB"/>
    <w:rsid w:val="001E53FF"/>
    <w:rsid w:val="001F070D"/>
    <w:rsid w:val="001F1CC5"/>
    <w:rsid w:val="00201209"/>
    <w:rsid w:val="00202A1D"/>
    <w:rsid w:val="00204EE7"/>
    <w:rsid w:val="00213E39"/>
    <w:rsid w:val="002159A5"/>
    <w:rsid w:val="002335DD"/>
    <w:rsid w:val="0023447F"/>
    <w:rsid w:val="00242667"/>
    <w:rsid w:val="002512E5"/>
    <w:rsid w:val="00252D95"/>
    <w:rsid w:val="00257A11"/>
    <w:rsid w:val="00272AB5"/>
    <w:rsid w:val="00277C26"/>
    <w:rsid w:val="00281BB1"/>
    <w:rsid w:val="0029107E"/>
    <w:rsid w:val="002931BF"/>
    <w:rsid w:val="002A10CB"/>
    <w:rsid w:val="002C27F2"/>
    <w:rsid w:val="002C3118"/>
    <w:rsid w:val="002C3C1E"/>
    <w:rsid w:val="002D5FB0"/>
    <w:rsid w:val="002D7229"/>
    <w:rsid w:val="002E33E0"/>
    <w:rsid w:val="003023D4"/>
    <w:rsid w:val="00305F8E"/>
    <w:rsid w:val="00311B81"/>
    <w:rsid w:val="00324472"/>
    <w:rsid w:val="00326132"/>
    <w:rsid w:val="00330DA7"/>
    <w:rsid w:val="00333FB6"/>
    <w:rsid w:val="00346CAE"/>
    <w:rsid w:val="003521D0"/>
    <w:rsid w:val="00353448"/>
    <w:rsid w:val="00354277"/>
    <w:rsid w:val="003548A2"/>
    <w:rsid w:val="00360CC2"/>
    <w:rsid w:val="00365649"/>
    <w:rsid w:val="003727B1"/>
    <w:rsid w:val="00373AEC"/>
    <w:rsid w:val="00375864"/>
    <w:rsid w:val="00375F9D"/>
    <w:rsid w:val="003773D2"/>
    <w:rsid w:val="0038086C"/>
    <w:rsid w:val="00392E58"/>
    <w:rsid w:val="00396A16"/>
    <w:rsid w:val="003A1D26"/>
    <w:rsid w:val="003A72EC"/>
    <w:rsid w:val="003C0492"/>
    <w:rsid w:val="003C2AE8"/>
    <w:rsid w:val="003C57E5"/>
    <w:rsid w:val="003D2858"/>
    <w:rsid w:val="003E6B8E"/>
    <w:rsid w:val="0041238E"/>
    <w:rsid w:val="0041342B"/>
    <w:rsid w:val="00421BC9"/>
    <w:rsid w:val="00422CB1"/>
    <w:rsid w:val="00426678"/>
    <w:rsid w:val="00432A7F"/>
    <w:rsid w:val="00432D57"/>
    <w:rsid w:val="004372C7"/>
    <w:rsid w:val="00444274"/>
    <w:rsid w:val="00444B77"/>
    <w:rsid w:val="004468CD"/>
    <w:rsid w:val="00451C83"/>
    <w:rsid w:val="00455E93"/>
    <w:rsid w:val="00465623"/>
    <w:rsid w:val="0048249F"/>
    <w:rsid w:val="00490AFC"/>
    <w:rsid w:val="0049194C"/>
    <w:rsid w:val="00494272"/>
    <w:rsid w:val="00494589"/>
    <w:rsid w:val="004A047A"/>
    <w:rsid w:val="004C12D4"/>
    <w:rsid w:val="004D6C4B"/>
    <w:rsid w:val="004E0C81"/>
    <w:rsid w:val="004E3447"/>
    <w:rsid w:val="004E51E3"/>
    <w:rsid w:val="004E7C80"/>
    <w:rsid w:val="004F59A8"/>
    <w:rsid w:val="00500110"/>
    <w:rsid w:val="00504C4B"/>
    <w:rsid w:val="0050782F"/>
    <w:rsid w:val="00511BBC"/>
    <w:rsid w:val="00512401"/>
    <w:rsid w:val="00517CBC"/>
    <w:rsid w:val="00533052"/>
    <w:rsid w:val="005347FA"/>
    <w:rsid w:val="00534B25"/>
    <w:rsid w:val="005366D3"/>
    <w:rsid w:val="00542EAB"/>
    <w:rsid w:val="0054322F"/>
    <w:rsid w:val="00553E81"/>
    <w:rsid w:val="00556D80"/>
    <w:rsid w:val="00560035"/>
    <w:rsid w:val="00565B17"/>
    <w:rsid w:val="00573080"/>
    <w:rsid w:val="00592FA2"/>
    <w:rsid w:val="005A4957"/>
    <w:rsid w:val="005B5A85"/>
    <w:rsid w:val="005B64BC"/>
    <w:rsid w:val="005B7526"/>
    <w:rsid w:val="005C4F94"/>
    <w:rsid w:val="005C5884"/>
    <w:rsid w:val="005D1772"/>
    <w:rsid w:val="005D515D"/>
    <w:rsid w:val="005F17A1"/>
    <w:rsid w:val="005F7FFC"/>
    <w:rsid w:val="006010D4"/>
    <w:rsid w:val="00610F5A"/>
    <w:rsid w:val="00626052"/>
    <w:rsid w:val="006465A3"/>
    <w:rsid w:val="00647FE6"/>
    <w:rsid w:val="00651F93"/>
    <w:rsid w:val="00656265"/>
    <w:rsid w:val="00657AFA"/>
    <w:rsid w:val="00676AA0"/>
    <w:rsid w:val="00685EF7"/>
    <w:rsid w:val="00690A53"/>
    <w:rsid w:val="00691FC6"/>
    <w:rsid w:val="00692966"/>
    <w:rsid w:val="00697531"/>
    <w:rsid w:val="006A118C"/>
    <w:rsid w:val="006A6916"/>
    <w:rsid w:val="006B0694"/>
    <w:rsid w:val="006B0A09"/>
    <w:rsid w:val="006B1AF5"/>
    <w:rsid w:val="006B6A60"/>
    <w:rsid w:val="006B7D34"/>
    <w:rsid w:val="006C678C"/>
    <w:rsid w:val="006D1DF0"/>
    <w:rsid w:val="006D2BF8"/>
    <w:rsid w:val="006D6698"/>
    <w:rsid w:val="006D76FC"/>
    <w:rsid w:val="006F7993"/>
    <w:rsid w:val="00700E8C"/>
    <w:rsid w:val="00706BCC"/>
    <w:rsid w:val="007116BB"/>
    <w:rsid w:val="00713EE6"/>
    <w:rsid w:val="007218A3"/>
    <w:rsid w:val="00730F2C"/>
    <w:rsid w:val="007321F9"/>
    <w:rsid w:val="00732E02"/>
    <w:rsid w:val="00734BC4"/>
    <w:rsid w:val="0073531E"/>
    <w:rsid w:val="007373F5"/>
    <w:rsid w:val="00737DD6"/>
    <w:rsid w:val="00740BD7"/>
    <w:rsid w:val="0074121D"/>
    <w:rsid w:val="0074379F"/>
    <w:rsid w:val="00744BA5"/>
    <w:rsid w:val="00745D9B"/>
    <w:rsid w:val="00750EF4"/>
    <w:rsid w:val="00755FED"/>
    <w:rsid w:val="0076112B"/>
    <w:rsid w:val="0078211B"/>
    <w:rsid w:val="00784C88"/>
    <w:rsid w:val="007855C4"/>
    <w:rsid w:val="007871F7"/>
    <w:rsid w:val="00792736"/>
    <w:rsid w:val="007A5BB9"/>
    <w:rsid w:val="007A666A"/>
    <w:rsid w:val="007B41B2"/>
    <w:rsid w:val="007C1188"/>
    <w:rsid w:val="007C7F4F"/>
    <w:rsid w:val="007D05AD"/>
    <w:rsid w:val="007D1016"/>
    <w:rsid w:val="007D2AC1"/>
    <w:rsid w:val="007D36BD"/>
    <w:rsid w:val="007E787A"/>
    <w:rsid w:val="007F0717"/>
    <w:rsid w:val="007F0CA1"/>
    <w:rsid w:val="007F1860"/>
    <w:rsid w:val="007F68F3"/>
    <w:rsid w:val="007F6CF2"/>
    <w:rsid w:val="00812062"/>
    <w:rsid w:val="008162A7"/>
    <w:rsid w:val="00820C3A"/>
    <w:rsid w:val="00830DDF"/>
    <w:rsid w:val="008321F6"/>
    <w:rsid w:val="00844599"/>
    <w:rsid w:val="00844A1B"/>
    <w:rsid w:val="00851836"/>
    <w:rsid w:val="0085452F"/>
    <w:rsid w:val="00862D38"/>
    <w:rsid w:val="00872694"/>
    <w:rsid w:val="008736EE"/>
    <w:rsid w:val="00875220"/>
    <w:rsid w:val="00876385"/>
    <w:rsid w:val="00883D5D"/>
    <w:rsid w:val="00890A9C"/>
    <w:rsid w:val="00894959"/>
    <w:rsid w:val="00896A41"/>
    <w:rsid w:val="008A0F04"/>
    <w:rsid w:val="008A134E"/>
    <w:rsid w:val="008B0B7C"/>
    <w:rsid w:val="008C18C9"/>
    <w:rsid w:val="008C21D8"/>
    <w:rsid w:val="008C384A"/>
    <w:rsid w:val="008D15F2"/>
    <w:rsid w:val="008D3AA3"/>
    <w:rsid w:val="008D43EC"/>
    <w:rsid w:val="008E10C8"/>
    <w:rsid w:val="008E286C"/>
    <w:rsid w:val="008E28D0"/>
    <w:rsid w:val="008E474B"/>
    <w:rsid w:val="008F0CC9"/>
    <w:rsid w:val="008F10A8"/>
    <w:rsid w:val="008F1987"/>
    <w:rsid w:val="008F1E18"/>
    <w:rsid w:val="00903A18"/>
    <w:rsid w:val="009100AA"/>
    <w:rsid w:val="00916CAB"/>
    <w:rsid w:val="00930CD4"/>
    <w:rsid w:val="00935CC7"/>
    <w:rsid w:val="00942C4D"/>
    <w:rsid w:val="00944C2E"/>
    <w:rsid w:val="009559AF"/>
    <w:rsid w:val="00960946"/>
    <w:rsid w:val="00966D9E"/>
    <w:rsid w:val="00967E5F"/>
    <w:rsid w:val="00970591"/>
    <w:rsid w:val="00975121"/>
    <w:rsid w:val="00981FBE"/>
    <w:rsid w:val="0098275A"/>
    <w:rsid w:val="00983CB9"/>
    <w:rsid w:val="00983E98"/>
    <w:rsid w:val="00990541"/>
    <w:rsid w:val="009925C5"/>
    <w:rsid w:val="009A3EA6"/>
    <w:rsid w:val="009B1E7C"/>
    <w:rsid w:val="009B4F60"/>
    <w:rsid w:val="009C0C9A"/>
    <w:rsid w:val="009C61E7"/>
    <w:rsid w:val="009D79B6"/>
    <w:rsid w:val="009E083E"/>
    <w:rsid w:val="009E4245"/>
    <w:rsid w:val="009E432E"/>
    <w:rsid w:val="009E45D4"/>
    <w:rsid w:val="009E49CB"/>
    <w:rsid w:val="00A0180E"/>
    <w:rsid w:val="00A1079C"/>
    <w:rsid w:val="00A119AD"/>
    <w:rsid w:val="00A14594"/>
    <w:rsid w:val="00A15A44"/>
    <w:rsid w:val="00A15B59"/>
    <w:rsid w:val="00A23E63"/>
    <w:rsid w:val="00A25FCE"/>
    <w:rsid w:val="00A3038C"/>
    <w:rsid w:val="00A34534"/>
    <w:rsid w:val="00A36473"/>
    <w:rsid w:val="00A3679A"/>
    <w:rsid w:val="00A3794E"/>
    <w:rsid w:val="00A42105"/>
    <w:rsid w:val="00A46D77"/>
    <w:rsid w:val="00A52B7C"/>
    <w:rsid w:val="00A56BD5"/>
    <w:rsid w:val="00A573C4"/>
    <w:rsid w:val="00A66D55"/>
    <w:rsid w:val="00A72E35"/>
    <w:rsid w:val="00A76F63"/>
    <w:rsid w:val="00A771C6"/>
    <w:rsid w:val="00A77212"/>
    <w:rsid w:val="00A82A4F"/>
    <w:rsid w:val="00A84EE2"/>
    <w:rsid w:val="00A866E9"/>
    <w:rsid w:val="00A97FDE"/>
    <w:rsid w:val="00AA329D"/>
    <w:rsid w:val="00AB0AD3"/>
    <w:rsid w:val="00AB339E"/>
    <w:rsid w:val="00AB41D4"/>
    <w:rsid w:val="00AB42BD"/>
    <w:rsid w:val="00AC01EC"/>
    <w:rsid w:val="00AD2C6A"/>
    <w:rsid w:val="00AE48D9"/>
    <w:rsid w:val="00AF12FF"/>
    <w:rsid w:val="00AF339C"/>
    <w:rsid w:val="00AF503B"/>
    <w:rsid w:val="00B00C0A"/>
    <w:rsid w:val="00B02EE7"/>
    <w:rsid w:val="00B079C9"/>
    <w:rsid w:val="00B1483F"/>
    <w:rsid w:val="00B16B67"/>
    <w:rsid w:val="00B24C60"/>
    <w:rsid w:val="00B2531A"/>
    <w:rsid w:val="00B277E2"/>
    <w:rsid w:val="00B44571"/>
    <w:rsid w:val="00B44E09"/>
    <w:rsid w:val="00B4704D"/>
    <w:rsid w:val="00B55449"/>
    <w:rsid w:val="00B64A5C"/>
    <w:rsid w:val="00B718A8"/>
    <w:rsid w:val="00B7211A"/>
    <w:rsid w:val="00B73F33"/>
    <w:rsid w:val="00B80F9A"/>
    <w:rsid w:val="00B82F44"/>
    <w:rsid w:val="00B914A1"/>
    <w:rsid w:val="00BA7D6A"/>
    <w:rsid w:val="00BB2282"/>
    <w:rsid w:val="00BB60A3"/>
    <w:rsid w:val="00BB621F"/>
    <w:rsid w:val="00BC2374"/>
    <w:rsid w:val="00BC36CA"/>
    <w:rsid w:val="00BC4F5F"/>
    <w:rsid w:val="00BC7671"/>
    <w:rsid w:val="00BD0302"/>
    <w:rsid w:val="00BD1573"/>
    <w:rsid w:val="00BD2A88"/>
    <w:rsid w:val="00BD2CD6"/>
    <w:rsid w:val="00BD356D"/>
    <w:rsid w:val="00BE2776"/>
    <w:rsid w:val="00BF1DEF"/>
    <w:rsid w:val="00BF2DC1"/>
    <w:rsid w:val="00C03C41"/>
    <w:rsid w:val="00C10AD7"/>
    <w:rsid w:val="00C21441"/>
    <w:rsid w:val="00C25932"/>
    <w:rsid w:val="00C36271"/>
    <w:rsid w:val="00C408BA"/>
    <w:rsid w:val="00C41C4B"/>
    <w:rsid w:val="00C473B8"/>
    <w:rsid w:val="00C568B3"/>
    <w:rsid w:val="00C62B8B"/>
    <w:rsid w:val="00C64E66"/>
    <w:rsid w:val="00C74000"/>
    <w:rsid w:val="00C74CC2"/>
    <w:rsid w:val="00C902FC"/>
    <w:rsid w:val="00C95257"/>
    <w:rsid w:val="00C962BB"/>
    <w:rsid w:val="00C97B2D"/>
    <w:rsid w:val="00CB0E77"/>
    <w:rsid w:val="00CC54F5"/>
    <w:rsid w:val="00CD5290"/>
    <w:rsid w:val="00CD5D45"/>
    <w:rsid w:val="00CD5E84"/>
    <w:rsid w:val="00CE16F0"/>
    <w:rsid w:val="00CE5414"/>
    <w:rsid w:val="00CF459E"/>
    <w:rsid w:val="00D0165C"/>
    <w:rsid w:val="00D05698"/>
    <w:rsid w:val="00D11271"/>
    <w:rsid w:val="00D13A81"/>
    <w:rsid w:val="00D15B75"/>
    <w:rsid w:val="00D17375"/>
    <w:rsid w:val="00D2183E"/>
    <w:rsid w:val="00D31B13"/>
    <w:rsid w:val="00D336BC"/>
    <w:rsid w:val="00D4275F"/>
    <w:rsid w:val="00D428F1"/>
    <w:rsid w:val="00D47845"/>
    <w:rsid w:val="00D5024F"/>
    <w:rsid w:val="00D54122"/>
    <w:rsid w:val="00D6458E"/>
    <w:rsid w:val="00D64648"/>
    <w:rsid w:val="00D664DB"/>
    <w:rsid w:val="00D74810"/>
    <w:rsid w:val="00D82B44"/>
    <w:rsid w:val="00DA12EE"/>
    <w:rsid w:val="00DA2943"/>
    <w:rsid w:val="00DA32A2"/>
    <w:rsid w:val="00DA4A5A"/>
    <w:rsid w:val="00DA5A94"/>
    <w:rsid w:val="00DA731C"/>
    <w:rsid w:val="00DB179C"/>
    <w:rsid w:val="00DB74D6"/>
    <w:rsid w:val="00DC0757"/>
    <w:rsid w:val="00DC1A45"/>
    <w:rsid w:val="00DC6DF0"/>
    <w:rsid w:val="00DD32C4"/>
    <w:rsid w:val="00DD568A"/>
    <w:rsid w:val="00DE282C"/>
    <w:rsid w:val="00DE55F9"/>
    <w:rsid w:val="00E0335F"/>
    <w:rsid w:val="00E11497"/>
    <w:rsid w:val="00E12DA1"/>
    <w:rsid w:val="00E1418F"/>
    <w:rsid w:val="00E172E8"/>
    <w:rsid w:val="00E17333"/>
    <w:rsid w:val="00E3037D"/>
    <w:rsid w:val="00E441BC"/>
    <w:rsid w:val="00E458DD"/>
    <w:rsid w:val="00E466AE"/>
    <w:rsid w:val="00E57F66"/>
    <w:rsid w:val="00E65CAB"/>
    <w:rsid w:val="00E708E7"/>
    <w:rsid w:val="00E856A3"/>
    <w:rsid w:val="00E86226"/>
    <w:rsid w:val="00E905C9"/>
    <w:rsid w:val="00EA154A"/>
    <w:rsid w:val="00EA4857"/>
    <w:rsid w:val="00EB2EA6"/>
    <w:rsid w:val="00EB3C31"/>
    <w:rsid w:val="00EB7751"/>
    <w:rsid w:val="00EC07B1"/>
    <w:rsid w:val="00EC484D"/>
    <w:rsid w:val="00ED3359"/>
    <w:rsid w:val="00ED6CCF"/>
    <w:rsid w:val="00EE69B4"/>
    <w:rsid w:val="00EF0238"/>
    <w:rsid w:val="00EF296F"/>
    <w:rsid w:val="00EF575D"/>
    <w:rsid w:val="00EF6C1C"/>
    <w:rsid w:val="00F04BA1"/>
    <w:rsid w:val="00F052A6"/>
    <w:rsid w:val="00F066A8"/>
    <w:rsid w:val="00F135DD"/>
    <w:rsid w:val="00F13886"/>
    <w:rsid w:val="00F146B4"/>
    <w:rsid w:val="00F15907"/>
    <w:rsid w:val="00F160F5"/>
    <w:rsid w:val="00F22048"/>
    <w:rsid w:val="00F227E2"/>
    <w:rsid w:val="00F23871"/>
    <w:rsid w:val="00F30739"/>
    <w:rsid w:val="00F41A88"/>
    <w:rsid w:val="00F42DAB"/>
    <w:rsid w:val="00F45932"/>
    <w:rsid w:val="00F5362D"/>
    <w:rsid w:val="00F566B5"/>
    <w:rsid w:val="00F60DD7"/>
    <w:rsid w:val="00F638F2"/>
    <w:rsid w:val="00F65553"/>
    <w:rsid w:val="00F66A6D"/>
    <w:rsid w:val="00F70F8C"/>
    <w:rsid w:val="00F7411F"/>
    <w:rsid w:val="00F8494D"/>
    <w:rsid w:val="00F94338"/>
    <w:rsid w:val="00FA7302"/>
    <w:rsid w:val="00FB1474"/>
    <w:rsid w:val="00FB1792"/>
    <w:rsid w:val="00FB1FD1"/>
    <w:rsid w:val="00FB3769"/>
    <w:rsid w:val="00FB4CC8"/>
    <w:rsid w:val="00FB75C4"/>
    <w:rsid w:val="00FC7B84"/>
    <w:rsid w:val="00FD2392"/>
    <w:rsid w:val="00FD613B"/>
    <w:rsid w:val="00FE1BAB"/>
    <w:rsid w:val="00FE1D8D"/>
    <w:rsid w:val="00FE5089"/>
    <w:rsid w:val="00FE6395"/>
    <w:rsid w:val="00FF2DE5"/>
    <w:rsid w:val="00FF58E9"/>
    <w:rsid w:val="00FF6EDD"/>
    <w:rsid w:val="09CCF3F3"/>
    <w:rsid w:val="0E83696A"/>
    <w:rsid w:val="122C176B"/>
    <w:rsid w:val="14CFEBC7"/>
    <w:rsid w:val="322F6CCB"/>
    <w:rsid w:val="38303E1C"/>
    <w:rsid w:val="3A9A1BBE"/>
    <w:rsid w:val="41CF931C"/>
    <w:rsid w:val="44911D59"/>
    <w:rsid w:val="44CD516F"/>
    <w:rsid w:val="44F7F948"/>
    <w:rsid w:val="4D83A69B"/>
    <w:rsid w:val="4E99068A"/>
    <w:rsid w:val="51CAD588"/>
    <w:rsid w:val="5AE3C5FF"/>
    <w:rsid w:val="5E93BBCD"/>
    <w:rsid w:val="72B4439B"/>
    <w:rsid w:val="738BF3E1"/>
    <w:rsid w:val="76719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865"/>
  <w15:chartTrackingRefBased/>
  <w15:docId w15:val="{02E8FE37-309F-4771-AAEC-418D0F36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33"/>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4A047A"/>
    <w:pPr>
      <w:keepNext/>
      <w:keepLines/>
      <w:outlineLvl w:val="0"/>
    </w:pPr>
    <w:rPr>
      <w:rFonts w:eastAsiaTheme="majorEastAsia" w:cstheme="majorBidi"/>
      <w:b/>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7A"/>
    <w:rPr>
      <w:rFonts w:eastAsiaTheme="majorEastAsia" w:cstheme="majorBidi"/>
      <w:b/>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BD1573"/>
    <w:pPr>
      <w:numPr>
        <w:numId w:val="16"/>
      </w:numPr>
      <w:contextualSpacing/>
    </w:pPr>
  </w:style>
  <w:style w:type="character" w:customStyle="1" w:styleId="Heading3Char">
    <w:name w:val="Heading 3 Char"/>
    <w:basedOn w:val="DefaultParagraphFont"/>
    <w:link w:val="Heading3"/>
    <w:uiPriority w:val="2"/>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val="0"/>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uiPriority w:val="1"/>
    <w:qFormat/>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uiPriority w:val="1"/>
    <w:rsid w:val="00AF503B"/>
    <w:rPr>
      <w:rFonts w:ascii="Calibri" w:eastAsia="Calibri" w:hAnsi="Calibri" w:cs="Calibri"/>
      <w:kern w:val="0"/>
      <w:sz w:val="22"/>
      <w:szCs w:val="22"/>
    </w:rPr>
  </w:style>
  <w:style w:type="paragraph" w:styleId="ListNumber">
    <w:name w:val="List Number"/>
    <w:basedOn w:val="Normal"/>
    <w:uiPriority w:val="4"/>
    <w:qFormat/>
    <w:rsid w:val="004372C7"/>
    <w:pPr>
      <w:numPr>
        <w:numId w:val="2"/>
      </w:numPr>
      <w:contextualSpacing/>
    </w:pPr>
    <w:rPr>
      <w:rFonts w:eastAsiaTheme="minorHAnsi"/>
    </w:rPr>
  </w:style>
  <w:style w:type="paragraph" w:customStyle="1" w:styleId="TableParagraph">
    <w:name w:val="Table Paragraph"/>
    <w:basedOn w:val="Normal"/>
    <w:uiPriority w:val="1"/>
    <w:unhideWhenUsed/>
    <w:qFormat/>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BD1573"/>
    <w:rPr>
      <w:kern w:val="0"/>
      <w:sz w:val="24"/>
    </w:rPr>
  </w:style>
  <w:style w:type="paragraph" w:styleId="List">
    <w:name w:val="List"/>
    <w:basedOn w:val="Normal"/>
    <w:unhideWhenUsed/>
    <w:qFormat/>
    <w:rsid w:val="00AF503B"/>
    <w:pPr>
      <w:numPr>
        <w:numId w:val="3"/>
      </w:numPr>
      <w:ind w:left="0" w:firstLine="0"/>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1"/>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character" w:styleId="Strong">
    <w:name w:val="Strong"/>
    <w:basedOn w:val="DefaultParagraphFont"/>
    <w:uiPriority w:val="22"/>
    <w:qFormat/>
    <w:rsid w:val="00DC6DF0"/>
    <w:rPr>
      <w:b/>
      <w:bCs/>
    </w:rPr>
  </w:style>
  <w:style w:type="paragraph" w:customStyle="1" w:styleId="p1">
    <w:name w:val="p1"/>
    <w:basedOn w:val="Normal"/>
    <w:rsid w:val="00DC6DF0"/>
    <w:pPr>
      <w:widowControl w:val="0"/>
      <w:overflowPunct/>
      <w:autoSpaceDE/>
      <w:autoSpaceDN/>
      <w:adjustRightInd/>
      <w:spacing w:line="240" w:lineRule="atLeast"/>
      <w:ind w:left="1160"/>
      <w:textAlignment w:val="auto"/>
    </w:pPr>
    <w:rPr>
      <w:rFonts w:ascii="Times" w:hAnsi="Times"/>
      <w14:ligatures w14:val="none"/>
    </w:rPr>
  </w:style>
  <w:style w:type="table" w:customStyle="1" w:styleId="TableGrid1">
    <w:name w:val="Table Grid1"/>
    <w:basedOn w:val="TableNormal"/>
    <w:next w:val="TableGrid"/>
    <w:rsid w:val="00DC6DF0"/>
    <w:rPr>
      <w:rFonts w:ascii="Aptos" w:eastAsia="Aptos" w:hAnsi="Apto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C6DF0"/>
    <w:pPr>
      <w:overflowPunct/>
      <w:autoSpaceDE/>
      <w:autoSpaceDN/>
      <w:adjustRightInd/>
      <w:spacing w:before="100" w:beforeAutospacing="1" w:after="100" w:afterAutospacing="1"/>
      <w:textAlignment w:val="auto"/>
    </w:pPr>
    <w:rPr>
      <w:szCs w:val="24"/>
      <w14:ligatures w14:val="none"/>
    </w:rPr>
  </w:style>
  <w:style w:type="character" w:customStyle="1" w:styleId="eop">
    <w:name w:val="eop"/>
    <w:basedOn w:val="DefaultParagraphFont"/>
    <w:rsid w:val="00DC6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uisition.gov/far-overhaul/far-part-deviation-guide/far-overhaul-part-52"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www.acquisition.gov/far-overhaul/far-part-deviation-guide/far-overhaul-part-52"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PPS.Proposals@usda.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PPCustomerSupport@fiscal.treasury.gov%20" TargetMode="External"/><Relationship Id="rId5" Type="http://schemas.openxmlformats.org/officeDocument/2006/relationships/styles" Target="styles.xml"/><Relationship Id="rId15" Type="http://schemas.openxmlformats.org/officeDocument/2006/relationships/hyperlink" Target="mailto:SPE.inquiry@usda.gov" TargetMode="External"/><Relationship Id="rId10" Type="http://schemas.openxmlformats.org/officeDocument/2006/relationships/hyperlink" Target="http://www.ipp.gov."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ry.Bosch@usda.gov"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2E0820B99491E974524B4600ECC60"/>
        <w:category>
          <w:name w:val="General"/>
          <w:gallery w:val="placeholder"/>
        </w:category>
        <w:types>
          <w:type w:val="bbPlcHdr"/>
        </w:types>
        <w:behaviors>
          <w:behavior w:val="content"/>
        </w:behaviors>
        <w:guid w:val="{A441FD16-499D-4838-80F1-51157C10C638}"/>
      </w:docPartPr>
      <w:docPartBody>
        <w:p w:rsidR="002B41F6" w:rsidRDefault="00A1079C" w:rsidP="00A1079C">
          <w:pPr>
            <w:pStyle w:val="98B2E0820B99491E974524B4600ECC60"/>
          </w:pPr>
          <w:r w:rsidRPr="00DC6FBA">
            <w:rPr>
              <w:rStyle w:val="PlaceholderText"/>
              <w:color w:val="FF0000"/>
            </w:rPr>
            <w:t>Click or tap here to enter text.</w:t>
          </w:r>
        </w:p>
      </w:docPartBody>
    </w:docPart>
    <w:docPart>
      <w:docPartPr>
        <w:name w:val="1C92EC724D5F4FDD9051C7E6F53AFE56"/>
        <w:category>
          <w:name w:val="General"/>
          <w:gallery w:val="placeholder"/>
        </w:category>
        <w:types>
          <w:type w:val="bbPlcHdr"/>
        </w:types>
        <w:behaviors>
          <w:behavior w:val="content"/>
        </w:behaviors>
        <w:guid w:val="{F0C811C6-8A5F-48A1-9C1F-589E0ABF546F}"/>
      </w:docPartPr>
      <w:docPartBody>
        <w:p w:rsidR="002B41F6" w:rsidRDefault="00A1079C" w:rsidP="00A1079C">
          <w:pPr>
            <w:pStyle w:val="1C92EC724D5F4FDD9051C7E6F53AFE56"/>
          </w:pPr>
          <w:r w:rsidRPr="00DC6FBA">
            <w:rPr>
              <w:rStyle w:val="PlaceholderText"/>
              <w:color w:val="FF0000"/>
            </w:rPr>
            <w:t>Choose an item.</w:t>
          </w:r>
        </w:p>
      </w:docPartBody>
    </w:docPart>
    <w:docPart>
      <w:docPartPr>
        <w:name w:val="B0E23939AFE247B3BF16E8451165FE98"/>
        <w:category>
          <w:name w:val="General"/>
          <w:gallery w:val="placeholder"/>
        </w:category>
        <w:types>
          <w:type w:val="bbPlcHdr"/>
        </w:types>
        <w:behaviors>
          <w:behavior w:val="content"/>
        </w:behaviors>
        <w:guid w:val="{D3433A38-12B7-45AE-BE9C-7816C0D6636A}"/>
      </w:docPartPr>
      <w:docPartBody>
        <w:p w:rsidR="002B41F6" w:rsidRDefault="00A1079C" w:rsidP="00A1079C">
          <w:pPr>
            <w:pStyle w:val="B0E23939AFE247B3BF16E8451165FE98"/>
          </w:pPr>
          <w:r w:rsidRPr="00C43979">
            <w:rPr>
              <w:rStyle w:val="PlaceholderText"/>
            </w:rPr>
            <w:t>Click or tap here to enter text.</w:t>
          </w:r>
        </w:p>
      </w:docPartBody>
    </w:docPart>
    <w:docPart>
      <w:docPartPr>
        <w:name w:val="409BE433A3F14B739B8017B64F9D972C"/>
        <w:category>
          <w:name w:val="General"/>
          <w:gallery w:val="placeholder"/>
        </w:category>
        <w:types>
          <w:type w:val="bbPlcHdr"/>
        </w:types>
        <w:behaviors>
          <w:behavior w:val="content"/>
        </w:behaviors>
        <w:guid w:val="{AEDE7BE1-9DB1-4265-866E-54952195C257}"/>
      </w:docPartPr>
      <w:docPartBody>
        <w:p w:rsidR="002B41F6" w:rsidRDefault="00A1079C" w:rsidP="00A1079C">
          <w:pPr>
            <w:pStyle w:val="409BE433A3F14B739B8017B64F9D972C"/>
          </w:pPr>
          <w:r w:rsidRPr="00DC6FBA">
            <w:rPr>
              <w:rStyle w:val="PlaceholderText"/>
              <w:color w:val="FF0000"/>
            </w:rPr>
            <w:t>Click or tap here to enter text.</w:t>
          </w:r>
        </w:p>
      </w:docPartBody>
    </w:docPart>
    <w:docPart>
      <w:docPartPr>
        <w:name w:val="DF5ABDA896F14C718F613276CB3FDFEF"/>
        <w:category>
          <w:name w:val="General"/>
          <w:gallery w:val="placeholder"/>
        </w:category>
        <w:types>
          <w:type w:val="bbPlcHdr"/>
        </w:types>
        <w:behaviors>
          <w:behavior w:val="content"/>
        </w:behaviors>
        <w:guid w:val="{EBDC16EC-D546-4A9D-9046-F3E0B4F6C687}"/>
      </w:docPartPr>
      <w:docPartBody>
        <w:p w:rsidR="002B41F6" w:rsidRDefault="00A1079C" w:rsidP="00A1079C">
          <w:pPr>
            <w:pStyle w:val="DF5ABDA896F14C718F613276CB3FDFEF"/>
          </w:pPr>
          <w:r w:rsidRPr="00C43979">
            <w:rPr>
              <w:rStyle w:val="PlaceholderText"/>
              <w:rPrChange w:id="0" w:author="Unknown" w:date="2025-11-05T13:59:00Z" w16du:dateUtc="2025-11-05T21:59:00Z">
                <w:rPr>
                  <w:sz w:val="22"/>
                  <w:szCs w:val="22"/>
                </w:rPr>
              </w:rPrChange>
            </w:rPr>
            <w:t>Choose an item.</w:t>
          </w:r>
        </w:p>
      </w:docPartBody>
    </w:docPart>
    <w:docPart>
      <w:docPartPr>
        <w:name w:val="8231418CB9BD436693802E001030E328"/>
        <w:category>
          <w:name w:val="General"/>
          <w:gallery w:val="placeholder"/>
        </w:category>
        <w:types>
          <w:type w:val="bbPlcHdr"/>
        </w:types>
        <w:behaviors>
          <w:behavior w:val="content"/>
        </w:behaviors>
        <w:guid w:val="{B4591312-1922-4194-9A17-89C66022EACB}"/>
      </w:docPartPr>
      <w:docPartBody>
        <w:p w:rsidR="00F41A88" w:rsidRDefault="00F41A88" w:rsidP="00F41A88">
          <w:pPr>
            <w:pStyle w:val="8231418CB9BD436693802E001030E328"/>
          </w:pPr>
          <w:r w:rsidRPr="00B547AF">
            <w:rPr>
              <w:rStyle w:val="PlaceholderText"/>
              <w:color w:val="FF0000"/>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294D085F-199A-42B3-BEF1-D635D115BF97}"/>
      </w:docPartPr>
      <w:docPartBody>
        <w:p w:rsidR="000936BC" w:rsidRDefault="000936BC">
          <w:r w:rsidRPr="009B49D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76044"/>
    <w:rsid w:val="000931AD"/>
    <w:rsid w:val="000936BC"/>
    <w:rsid w:val="000B6DEB"/>
    <w:rsid w:val="00112E0A"/>
    <w:rsid w:val="00147558"/>
    <w:rsid w:val="001773BC"/>
    <w:rsid w:val="001C3F08"/>
    <w:rsid w:val="001F070D"/>
    <w:rsid w:val="002B41F6"/>
    <w:rsid w:val="00305D07"/>
    <w:rsid w:val="00382689"/>
    <w:rsid w:val="003E3051"/>
    <w:rsid w:val="00600BD8"/>
    <w:rsid w:val="00607A42"/>
    <w:rsid w:val="006F7993"/>
    <w:rsid w:val="00764EFE"/>
    <w:rsid w:val="0078211B"/>
    <w:rsid w:val="007D2AC1"/>
    <w:rsid w:val="007F1860"/>
    <w:rsid w:val="007F41BB"/>
    <w:rsid w:val="00844599"/>
    <w:rsid w:val="00872694"/>
    <w:rsid w:val="00904016"/>
    <w:rsid w:val="009461C5"/>
    <w:rsid w:val="009A0505"/>
    <w:rsid w:val="00A1079C"/>
    <w:rsid w:val="00B44571"/>
    <w:rsid w:val="00B44E09"/>
    <w:rsid w:val="00BB52A5"/>
    <w:rsid w:val="00D9087C"/>
    <w:rsid w:val="00E5116C"/>
    <w:rsid w:val="00F22048"/>
    <w:rsid w:val="00F41A88"/>
    <w:rsid w:val="00FE1D8D"/>
    <w:rsid w:val="00FF58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36BC"/>
    <w:rPr>
      <w:color w:val="808080"/>
    </w:rPr>
  </w:style>
  <w:style w:type="paragraph" w:customStyle="1" w:styleId="98B2E0820B99491E974524B4600ECC60">
    <w:name w:val="98B2E0820B99491E974524B4600ECC60"/>
    <w:rsid w:val="00A1079C"/>
  </w:style>
  <w:style w:type="paragraph" w:customStyle="1" w:styleId="1C92EC724D5F4FDD9051C7E6F53AFE56">
    <w:name w:val="1C92EC724D5F4FDD9051C7E6F53AFE56"/>
    <w:rsid w:val="00A1079C"/>
  </w:style>
  <w:style w:type="paragraph" w:customStyle="1" w:styleId="B0E23939AFE247B3BF16E8451165FE98">
    <w:name w:val="B0E23939AFE247B3BF16E8451165FE98"/>
    <w:rsid w:val="00A1079C"/>
  </w:style>
  <w:style w:type="paragraph" w:customStyle="1" w:styleId="409BE433A3F14B739B8017B64F9D972C">
    <w:name w:val="409BE433A3F14B739B8017B64F9D972C"/>
    <w:rsid w:val="00A1079C"/>
  </w:style>
  <w:style w:type="paragraph" w:customStyle="1" w:styleId="DF5ABDA896F14C718F613276CB3FDFEF">
    <w:name w:val="DF5ABDA896F14C718F613276CB3FDFEF"/>
    <w:rsid w:val="00A1079C"/>
  </w:style>
  <w:style w:type="paragraph" w:customStyle="1" w:styleId="8231418CB9BD436693802E001030E328">
    <w:name w:val="8231418CB9BD436693802E001030E328"/>
    <w:rsid w:val="00F41A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86758B-344F-44B8-9C21-9637E112F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3831116a-8409-4b3a-8c9c-3f5c0b472b57"/>
  </ds:schemaRefs>
</ds:datastoreItem>
</file>

<file path=customXml/itemProps3.xml><?xml version="1.0" encoding="utf-8"?>
<ds:datastoreItem xmlns:ds="http://schemas.openxmlformats.org/officeDocument/2006/customXml" ds:itemID="{A61779DA-2B63-4DC0-8E89-737EEC45A9F3}">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132</TotalTime>
  <Pages>25</Pages>
  <Words>9260</Words>
  <Characters>52784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Bosch, Mary (CTR) - FS, VT</cp:lastModifiedBy>
  <cp:revision>23</cp:revision>
  <dcterms:created xsi:type="dcterms:W3CDTF">2026-04-10T22:45:00Z</dcterms:created>
  <dcterms:modified xsi:type="dcterms:W3CDTF">2026-05-06T20:17:00Z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y fmtid="{D5CDD505-2E9C-101B-9397-08002B2CF9AE}" pid="4" name="docLang">
    <vt:lpwstr>en</vt:lpwstr>
  </property>
</Properties>
</file>