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X</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593-26-3-043-0022</w:t>
                    </w: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36C26126Q0594</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04-13-2026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Gary Christensen</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650-493-5000 x65825</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04-27-2026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10:00</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21</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334310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750 Employees</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Statement of Work</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21</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FMS-VA-2(101) Financial Services Center</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solicitation is to provide Audio /Visual Support</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Services in accordance with the Statement of Work for the</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Veterans Affairs Southern Nevada Health Care System.</w:t>
                    </w: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Period of Performance:</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BASE:     6/15/2026 to 6/14/2027</w:t>
                    </w: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Option 1: 6/15/2027 to 6/14/2028</w:t>
                    </w: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Option 2: 6/15/2028 to 6/14/2029</w:t>
                    </w: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Offeror Instructions are provided in provision 52.212-1.</w:t>
                    </w: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Wage Determination for services is WD 2015-5593 Rev 30</w:t>
                    </w: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dated 12/03/2025</w:t>
                    </w: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Site Visit Details on PAGE</w:t>
                    </w: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QUESTIONS MUST BE SUBMITTED ON OR BEFORE 4:00 PM PDT</w:t>
                    </w: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4/21/2026.</w:t>
                    </w: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593-3660160-043-820100-2543 0100410V3</w:t>
                    </w: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Gary Christensen</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sidRPr="00562A6C">
            <w:rPr>
              <w:rStyle w:val="Hyperlink"/>
              <w:rFonts w:asciiTheme="minorHAnsi" w:cstheme="minorHAnsi"/>
            </w:rPr>
            <w:t>STATEMENT OF WORK</w:t>
          </w:r>
          <w:r>
            <w:rPr>
              <w:rStyle w:val="Hyperlink"/>
            </w:rPr>
            <w:tab/>
          </w:r>
          <w:r>
            <w:fldChar w:fldCharType="begin"/>
          </w:r>
          <w:r>
            <w:rPr>
              <w:rStyle w:val="Hyperlink"/>
            </w:rPr>
            <w:instrText xml:space="preserve"> PAGEREF _Toc256000006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sidRPr="00562A6C">
            <w:rPr>
              <w:rStyle w:val="Hyperlink"/>
              <w:rFonts w:eastAsia="Calibri" w:asciiTheme="minorHAnsi" w:cstheme="minorHAnsi"/>
            </w:rPr>
            <w:t>24. RECORDS MANAGEMENT LANGUAGE</w:t>
          </w:r>
          <w:r>
            <w:rPr>
              <w:rStyle w:val="Hyperlink"/>
            </w:rPr>
            <w:tab/>
          </w:r>
          <w:r>
            <w:fldChar w:fldCharType="begin"/>
          </w:r>
          <w:r>
            <w:rPr>
              <w:rStyle w:val="Hyperlink"/>
            </w:rPr>
            <w:instrText xml:space="preserve"> PAGEREF _Toc256000007 \h </w:instrText>
          </w:r>
          <w:r>
            <w:fldChar w:fldCharType="separate"/>
          </w:r>
          <w:r>
            <w:rPr>
              <w:rStyle w:val="Hyperlink"/>
            </w:rPr>
            <w:t>11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_Toc256000008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C.1</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C.2</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22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C.3</w:t>
          </w:r>
          <w:r w:rsidR="00147D0E">
            <w:rPr>
              <w:rStyle w:val="Hyperlink"/>
            </w:rPr>
            <w:t xml:space="preserve">  </w:t>
          </w:r>
          <w:r>
            <w:rPr>
              <w:rStyle w:val="Hyperlink"/>
            </w:rPr>
            <w:t>52.217-8</w:t>
          </w:r>
          <w:r w:rsidR="00147D0E">
            <w:rPr>
              <w:rStyle w:val="Hyperlink"/>
            </w:rPr>
            <w:t xml:space="preserve"> </w:t>
          </w:r>
          <w:r>
            <w:rPr>
              <w:rStyle w:val="Hyperlink"/>
            </w:rPr>
            <w:t>OPTION TO EXTEND SERVICES</w:t>
          </w:r>
          <w:r w:rsidR="00147D0E">
            <w:rPr>
              <w:rStyle w:val="Hyperlink"/>
            </w:rPr>
            <w:t xml:space="preserve"> (</w:t>
          </w:r>
          <w:r>
            <w:rPr>
              <w:rStyle w:val="Hyperlink"/>
            </w:rPr>
            <w:t>NOV 1999</w:t>
          </w:r>
          <w:r w:rsidR="00147D0E">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C.4</w:t>
          </w:r>
          <w:r w:rsidR="0061158D">
            <w:rPr>
              <w:rStyle w:val="Hyperlink"/>
            </w:rPr>
            <w:t xml:space="preserve">  </w:t>
          </w:r>
          <w:r>
            <w:rPr>
              <w:rStyle w:val="Hyperlink"/>
            </w:rPr>
            <w:t>52.217-9</w:t>
          </w:r>
          <w:r w:rsidR="0061158D">
            <w:rPr>
              <w:rStyle w:val="Hyperlink"/>
            </w:rPr>
            <w:t xml:space="preserve"> </w:t>
          </w:r>
          <w:r>
            <w:rPr>
              <w:rStyle w:val="Hyperlink"/>
            </w:rPr>
            <w:t>OPTION TO EXTEND THE TERM OF THE CONTRACT</w:t>
          </w:r>
          <w:r w:rsidR="0061158D">
            <w:rPr>
              <w:rStyle w:val="Hyperlink"/>
            </w:rPr>
            <w:t xml:space="preserve"> (</w:t>
          </w:r>
          <w:r>
            <w:rPr>
              <w:rStyle w:val="Hyperlink"/>
            </w:rPr>
            <w:t>MAR 2000</w:t>
          </w:r>
          <w:r w:rsidR="0061158D">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C.5</w:t>
          </w:r>
          <w:r w:rsidR="00BB5E16">
            <w:rPr>
              <w:rStyle w:val="Hyperlink"/>
            </w:rPr>
            <w:t xml:space="preserve">  </w:t>
          </w:r>
          <w:r w:rsidR="00AF368A">
            <w:rPr>
              <w:rStyle w:val="Hyperlink"/>
            </w:rPr>
            <w:t>52.237-1</w:t>
          </w:r>
          <w:r w:rsidR="00BB5E16">
            <w:rPr>
              <w:rStyle w:val="Hyperlink"/>
            </w:rPr>
            <w:t xml:space="preserve">  </w:t>
          </w:r>
          <w:r w:rsidR="00AF368A">
            <w:rPr>
              <w:rStyle w:val="Hyperlink"/>
            </w:rPr>
            <w:t>SITE VISIT</w:t>
          </w:r>
          <w:r w:rsidR="00BB5E16">
            <w:rPr>
              <w:rStyle w:val="Hyperlink"/>
            </w:rPr>
            <w:t xml:space="preserve">  (</w:t>
          </w:r>
          <w:r w:rsidR="00AF368A">
            <w:rPr>
              <w:rStyle w:val="Hyperlink"/>
            </w:rPr>
            <w:t>APR 1984</w:t>
          </w:r>
          <w:r w:rsidR="00BB5E16">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C.6</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_Toc256000014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C.7</w:t>
          </w:r>
          <w:r w:rsidRPr="00BB5E57" w:rsidR="00A24B8C">
            <w:rPr>
              <w:rStyle w:val="Hyperlink"/>
              <w:rFonts w:asciiTheme="minorHAnsi"/>
            </w:rPr>
            <w:t xml:space="preserve">  VAAR </w:t>
          </w:r>
          <w:r w:rsidRPr="00BB5E57" w:rsidR="00A24B8C">
            <w:rPr>
              <w:rStyle w:val="Hyperlink"/>
            </w:rPr>
            <w:t>852.204-7</w:t>
          </w:r>
          <w:r w:rsidRPr="00BB5E57" w:rsidR="00FF7E96">
            <w:rPr>
              <w:rStyle w:val="Hyperlink"/>
            </w:rPr>
            <w:t>2</w:t>
          </w:r>
          <w:r w:rsidRPr="00BB5E57" w:rsidR="00A24B8C">
            <w:rPr>
              <w:rStyle w:val="Hyperlink"/>
              <w:rFonts w:asciiTheme="minorHAnsi"/>
            </w:rPr>
            <w:t xml:space="preserve">  </w:t>
          </w:r>
          <w:r w:rsidRPr="00BB5E57" w:rsidR="00A24B8C">
            <w:rPr>
              <w:rStyle w:val="Hyperlink"/>
            </w:rPr>
            <w:t>PERSON</w:t>
          </w:r>
          <w:r w:rsidRPr="00BB5E57" w:rsidR="002D2B2C">
            <w:rPr>
              <w:rStyle w:val="Hyperlink"/>
            </w:rPr>
            <w:t xml:space="preserve">NEL VETTING AND </w:t>
          </w:r>
          <w:r w:rsidRPr="00BB5E57" w:rsidR="002F56C2">
            <w:rPr>
              <w:rStyle w:val="Hyperlink"/>
            </w:rPr>
            <w:t xml:space="preserve">CREDENTIALING </w:t>
          </w:r>
          <w:r w:rsidRPr="00BB5E57" w:rsidR="00A24B8C">
            <w:rPr>
              <w:rStyle w:val="Hyperlink"/>
              <w:rFonts w:asciiTheme="minorHAnsi"/>
            </w:rPr>
            <w:t xml:space="preserve"> </w:t>
          </w:r>
          <w:r w:rsidRPr="00BB5E57" w:rsidR="00E87BF4">
            <w:rPr>
              <w:rStyle w:val="Hyperlink"/>
              <w:rFonts w:asciiTheme="minorHAnsi"/>
            </w:rPr>
            <w:t>(</w:t>
          </w:r>
          <w:r w:rsidRPr="00BB5E57" w:rsidR="008A6E5B">
            <w:rPr>
              <w:rStyle w:val="Hyperlink"/>
              <w:rFonts w:asciiTheme="minorHAnsi"/>
            </w:rPr>
            <w:t>MAR 2026)</w:t>
          </w:r>
          <w:r w:rsidRPr="00BB5E57" w:rsidR="00E87BF4">
            <w:rPr>
              <w:rStyle w:val="Hyperlink"/>
              <w:rFonts w:asciiTheme="minorHAnsi"/>
            </w:rPr>
            <w:t xml:space="preserve"> (DEVIATION)</w:t>
          </w:r>
          <w:r>
            <w:rPr>
              <w:rStyle w:val="Hyperlink"/>
            </w:rPr>
            <w:tab/>
          </w:r>
          <w:r>
            <w:fldChar w:fldCharType="begin"/>
          </w:r>
          <w:r>
            <w:rPr>
              <w:rStyle w:val="Hyperlink"/>
            </w:rPr>
            <w:instrText xml:space="preserve"> PAGEREF _Toc256000015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C.8</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_Toc256000016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C.9</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39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_Toc256000018 \h </w:instrText>
          </w:r>
          <w:r>
            <w:fldChar w:fldCharType="separate"/>
          </w:r>
          <w:r>
            <w:rPr>
              <w:rStyle w:val="Hyperlink"/>
            </w:rPr>
            <w:t>40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_Toc256000019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E.1</w:t>
          </w:r>
          <w:r w:rsidR="0043349C">
            <w:rPr>
              <w:rStyle w:val="Hyperlink"/>
            </w:rPr>
            <w:t xml:space="preserve">  </w:t>
          </w:r>
          <w:r>
            <w:rPr>
              <w:rStyle w:val="Hyperlink"/>
            </w:rPr>
            <w:t>52.212-1</w:t>
          </w:r>
          <w:r w:rsidR="0043349C">
            <w:rPr>
              <w:rStyle w:val="Hyperlink"/>
            </w:rPr>
            <w:t xml:space="preserve">  </w:t>
          </w:r>
          <w:r>
            <w:rPr>
              <w:rStyle w:val="Hyperlink"/>
            </w:rPr>
            <w:t>INSTRUCTIONS TO OFFERORS—COMMERCIAL PRODUCTS AND COMMERCIAL SERVICES</w:t>
          </w:r>
          <w:r w:rsidR="0043349C">
            <w:rPr>
              <w:rStyle w:val="Hyperlink"/>
            </w:rPr>
            <w:t xml:space="preserve"> (</w:t>
          </w:r>
          <w:r>
            <w:rPr>
              <w:rStyle w:val="Hyperlink"/>
            </w:rPr>
            <w:t>SEP 2023</w:t>
          </w:r>
          <w:r w:rsidR="0043349C">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E.2</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47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E.3</w:t>
          </w:r>
          <w:r w:rsidR="005308B2">
            <w:rPr>
              <w:rStyle w:val="Hyperlink"/>
            </w:rPr>
            <w:t xml:space="preserve">  </w:t>
          </w:r>
          <w:r w:rsidR="00906DF6">
            <w:rPr>
              <w:rStyle w:val="Hyperlink"/>
            </w:rPr>
            <w:t>52.212-2</w:t>
          </w:r>
          <w:r w:rsidR="005308B2">
            <w:rPr>
              <w:rStyle w:val="Hyperlink"/>
            </w:rPr>
            <w:t xml:space="preserve">  </w:t>
          </w:r>
          <w:r w:rsidR="00906DF6">
            <w:rPr>
              <w:rStyle w:val="Hyperlink"/>
            </w:rPr>
            <w:t>EVALUATION—COMMERCIAL PRODUCTS AND COMMERCIAL SERVICES</w:t>
          </w:r>
          <w:r w:rsidR="005308B2">
            <w:rPr>
              <w:rStyle w:val="Hyperlink"/>
            </w:rPr>
            <w:t xml:space="preserve"> (</w:t>
          </w:r>
          <w:r w:rsidR="00906DF6">
            <w:rPr>
              <w:rStyle w:val="Hyperlink"/>
            </w:rPr>
            <w:t>NOV 2021</w:t>
          </w:r>
          <w:r w:rsidR="005308B2">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48</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2841C7" w:rsidRPr="00950F73" w:rsidP="002841C7">
      <w:pPr>
        <w:spacing w:after="200"/>
        <w:rPr>
          <w:rFonts w:ascii="Arial" w:eastAsia="Times New Roman" w:hAnsi="Arial" w:cs="Times New Roman"/>
        </w:rPr>
      </w:pPr>
      <w:r>
        <w:t xml:space="preserve">  </w:t>
      </w:r>
      <w:r w:rsidRPr="00950F73">
        <w:rPr>
          <w:rFonts w:ascii="Arial" w:eastAsia="Times New Roman" w:hAnsi="Arial" w:cs="Times New Roman"/>
        </w:rPr>
        <w:t xml:space="preserve">  </w:t>
      </w:r>
      <w:bookmarkStart w:id="5" w:name="_Hlk219898407"/>
      <w:r w:rsidRPr="00950F73">
        <w:rPr>
          <w:rFonts w:ascii="Arial" w:eastAsia="Times New Roman" w:hAnsi="Arial" w:cs="Times New Roman"/>
        </w:rPr>
        <w:t>1</w:t>
      </w:r>
      <w:r w:rsidRPr="00950F73">
        <w:rPr>
          <w:rFonts w:ascii="Arial" w:eastAsia="Times New Roman" w:hAnsi="Arial" w:cs="Times New Roman"/>
        </w:rPr>
        <w:t>.  Contract</w:t>
      </w:r>
      <w:r w:rsidRPr="00950F73">
        <w:rPr>
          <w:rFonts w:ascii="Arial" w:eastAsia="Times New Roman" w:hAnsi="Arial" w:cs="Times New Roman"/>
        </w:rPr>
        <w:t xml:space="preserve"> Administration</w:t>
      </w:r>
      <w:r w:rsidRPr="00950F73">
        <w:rPr>
          <w:rFonts w:ascii="Arial" w:eastAsia="Times New Roman" w:hAnsi="Arial" w:cs="Times New Roman"/>
        </w:rPr>
        <w:t>:  All</w:t>
      </w:r>
      <w:r w:rsidRPr="00950F73">
        <w:rPr>
          <w:rFonts w:ascii="Arial" w:eastAsia="Times New Roman" w:hAnsi="Arial" w:cs="Times New Roman"/>
        </w:rPr>
        <w:t xml:space="preserve"> contract administration matters will be handled by the following individuals:</w:t>
      </w:r>
    </w:p>
    <w:p w:rsidR="002841C7" w:rsidRPr="00950F73" w:rsidP="002841C7">
      <w:pPr>
        <w:spacing w:after="200"/>
        <w:rPr>
          <w:rFonts w:ascii="Arial" w:eastAsia="Times New Roman" w:hAnsi="Arial" w:cs="Times New Roman"/>
        </w:rPr>
      </w:pPr>
      <w:r w:rsidRPr="00950F73">
        <w:rPr>
          <w:rFonts w:ascii="Arial" w:eastAsia="Times New Roman" w:hAnsi="Arial" w:cs="Times New Roman"/>
        </w:rPr>
        <w:t xml:space="preserve">    a.  CONTRACTOR:  </w:t>
      </w:r>
    </w:p>
    <w:p w:rsidR="002841C7" w:rsidRPr="00950F73" w:rsidP="002841C7">
      <w:pPr>
        <w:tabs>
          <w:tab w:val="left" w:pos="2700"/>
        </w:tabs>
        <w:spacing w:after="200"/>
        <w:ind w:left="2610" w:hanging="810"/>
        <w:rPr>
          <w:rFonts w:ascii="Arial" w:eastAsia="Times New Roman" w:hAnsi="Arial" w:cs="Times New Roman"/>
        </w:rPr>
      </w:pPr>
    </w:p>
    <w:p w:rsidR="002841C7" w:rsidRPr="00950F73" w:rsidP="002841C7">
      <w:pPr>
        <w:tabs>
          <w:tab w:val="left" w:pos="2700"/>
        </w:tabs>
        <w:spacing w:after="200"/>
        <w:ind w:left="2610" w:hanging="810"/>
        <w:rPr>
          <w:rFonts w:ascii="Arial" w:eastAsia="Times New Roman" w:hAnsi="Arial" w:cs="Times New Roman"/>
        </w:rPr>
      </w:pPr>
    </w:p>
    <w:p w:rsidR="002841C7" w:rsidRPr="00950F73" w:rsidP="002841C7">
      <w:pPr>
        <w:tabs>
          <w:tab w:val="left" w:pos="2700"/>
        </w:tabs>
        <w:spacing w:after="200"/>
        <w:ind w:left="2610" w:hanging="810"/>
        <w:rPr>
          <w:rFonts w:ascii="Arial" w:eastAsia="Times New Roman" w:hAnsi="Arial" w:cs="Times New Roman"/>
        </w:rPr>
      </w:pPr>
    </w:p>
    <w:p w:rsidR="002841C7" w:rsidRPr="00950F73" w:rsidP="002841C7">
      <w:pPr>
        <w:spacing w:after="200"/>
        <w:rPr>
          <w:rFonts w:ascii="Arial" w:eastAsia="Times New Roman" w:hAnsi="Arial" w:cs="Times New Roman"/>
        </w:rPr>
      </w:pPr>
      <w:r w:rsidRPr="00950F73">
        <w:rPr>
          <w:rFonts w:ascii="Arial" w:eastAsia="Times New Roman" w:hAnsi="Arial" w:cs="Times New Roman"/>
        </w:rPr>
        <w:t xml:space="preserve">    b.  GOVERNMENT</w:t>
      </w:r>
      <w:r w:rsidRPr="00950F73">
        <w:rPr>
          <w:rFonts w:ascii="Arial" w:eastAsia="Times New Roman" w:hAnsi="Arial" w:cs="Times New Roman"/>
        </w:rPr>
        <w:t>:  Contracting</w:t>
      </w:r>
      <w:r w:rsidRPr="00950F73">
        <w:rPr>
          <w:rFonts w:ascii="Arial" w:eastAsia="Times New Roman" w:hAnsi="Arial" w:cs="Times New Roman"/>
        </w:rPr>
        <w:t xml:space="preserve"> Officer 36C261 </w:t>
      </w:r>
    </w:p>
    <w:p w:rsidR="002841C7" w:rsidRPr="00950F73" w:rsidP="002841C7">
      <w:pPr>
        <w:tabs>
          <w:tab w:val="left" w:pos="2700"/>
        </w:tabs>
        <w:spacing w:after="200"/>
        <w:ind w:left="2700" w:hanging="360"/>
        <w:rPr>
          <w:rFonts w:ascii="Arial" w:eastAsia="Times New Roman" w:hAnsi="Arial" w:cs="Times New Roman"/>
        </w:rPr>
      </w:pPr>
      <w:r w:rsidRPr="00950F73">
        <w:rPr>
          <w:rFonts w:ascii="Arial" w:eastAsia="Times New Roman" w:hAnsi="Arial" w:cs="Times New Roman"/>
        </w:rPr>
        <w:t>Department of Veterans Affairs</w:t>
      </w:r>
    </w:p>
    <w:p w:rsidR="002841C7" w:rsidRPr="00950F73" w:rsidP="002841C7">
      <w:pPr>
        <w:tabs>
          <w:tab w:val="left" w:pos="2700"/>
        </w:tabs>
        <w:spacing w:after="200"/>
        <w:ind w:left="2700" w:hanging="360"/>
        <w:rPr>
          <w:rFonts w:ascii="Arial" w:eastAsia="Times New Roman" w:hAnsi="Arial" w:cs="Times New Roman"/>
        </w:rPr>
      </w:pPr>
      <w:r w:rsidRPr="00950F73">
        <w:rPr>
          <w:rFonts w:ascii="Arial" w:eastAsia="Times New Roman" w:hAnsi="Arial" w:cs="Times New Roman"/>
        </w:rPr>
        <w:t xml:space="preserve">Network Contracting Office (NCO) 21  </w:t>
      </w:r>
    </w:p>
    <w:p w:rsidR="002841C7" w:rsidRPr="00950F73" w:rsidP="002841C7">
      <w:pPr>
        <w:spacing w:after="200"/>
        <w:rPr>
          <w:rFonts w:ascii="Arial" w:eastAsia="Times New Roman" w:hAnsi="Arial" w:cs="Times New Roman"/>
        </w:rPr>
      </w:pPr>
      <w:r w:rsidRPr="00950F73">
        <w:rPr>
          <w:rFonts w:ascii="Arial" w:eastAsia="Times New Roman" w:hAnsi="Arial" w:cs="Times New Roman"/>
        </w:rPr>
        <w:t xml:space="preserve">  2</w:t>
      </w:r>
      <w:r w:rsidRPr="00950F73">
        <w:rPr>
          <w:rFonts w:ascii="Arial" w:eastAsia="Times New Roman" w:hAnsi="Arial" w:cs="Times New Roman"/>
        </w:rPr>
        <w:t>.  CONTRACTOR</w:t>
      </w:r>
      <w:r w:rsidRPr="00950F73">
        <w:rPr>
          <w:rFonts w:ascii="Arial" w:eastAsia="Times New Roman" w:hAnsi="Arial" w:cs="Times New Roman"/>
        </w:rPr>
        <w:t xml:space="preserve"> REMITTANCE ADDRESS</w:t>
      </w:r>
      <w:r w:rsidRPr="00950F73">
        <w:rPr>
          <w:rFonts w:ascii="Arial" w:eastAsia="Times New Roman" w:hAnsi="Arial" w:cs="Times New Roman"/>
        </w:rPr>
        <w:t>:  All</w:t>
      </w:r>
      <w:r w:rsidRPr="00950F73">
        <w:rPr>
          <w:rFonts w:ascii="Arial" w:eastAsia="Times New Roman" w:hAnsi="Arial" w:cs="Times New Roman"/>
        </w:rPr>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C11DE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2841C7" w:rsidRPr="00950F73" w:rsidP="00C11DEB">
            <w:pPr>
              <w:rPr>
                <w:rFonts w:ascii="Arial" w:eastAsia="Times New Roman" w:hAnsi="Arial" w:cs="Times New Roman"/>
              </w:rPr>
            </w:pPr>
            <w:r w:rsidRPr="00950F73">
              <w:rPr>
                <w:rFonts w:ascii="Arial" w:eastAsia="Times New Roman" w:hAnsi="Arial" w:cs="Times New Roman"/>
              </w:rPr>
              <w:t>[X]</w:t>
            </w:r>
          </w:p>
        </w:tc>
        <w:tc>
          <w:tcPr>
            <w:tcW w:w="8028" w:type="dxa"/>
          </w:tcPr>
          <w:p w:rsidR="002841C7" w:rsidRPr="00950F73" w:rsidP="00C11DEB">
            <w:pPr>
              <w:rPr>
                <w:rFonts w:ascii="Arial" w:eastAsia="Times New Roman" w:hAnsi="Arial" w:cs="Times New Roman"/>
              </w:rPr>
            </w:pPr>
            <w:r w:rsidRPr="00950F73">
              <w:rPr>
                <w:rFonts w:ascii="Arial" w:eastAsia="Times New Roman" w:hAnsi="Arial" w:cs="Times New Roman"/>
              </w:rPr>
              <w:t xml:space="preserve">52.232-33, Payment by Electronic Funds Transfer—System </w:t>
            </w:r>
            <w:r w:rsidRPr="00950F73">
              <w:rPr>
                <w:rFonts w:ascii="Arial" w:eastAsia="Times New Roman" w:hAnsi="Arial" w:cs="Times New Roman"/>
              </w:rPr>
              <w:t>For</w:t>
            </w:r>
            <w:r w:rsidRPr="00950F73">
              <w:rPr>
                <w:rFonts w:ascii="Arial" w:eastAsia="Times New Roman" w:hAnsi="Arial" w:cs="Times New Roman"/>
              </w:rPr>
              <w:t xml:space="preserve"> Award Management, or</w:t>
            </w:r>
          </w:p>
        </w:tc>
      </w:tr>
      <w:tr w:rsidTr="00C11DEB">
        <w:tblPrEx>
          <w:tblW w:w="0" w:type="auto"/>
          <w:tblLook w:val="04A0"/>
        </w:tblPrEx>
        <w:tc>
          <w:tcPr>
            <w:tcW w:w="1548" w:type="dxa"/>
          </w:tcPr>
          <w:p w:rsidR="002841C7" w:rsidRPr="00950F73" w:rsidP="00C11DEB">
            <w:pPr>
              <w:rPr>
                <w:rFonts w:ascii="Arial" w:eastAsia="Times New Roman" w:hAnsi="Arial" w:cs="Times New Roman"/>
              </w:rPr>
            </w:pPr>
            <w:r w:rsidRPr="00950F73">
              <w:rPr>
                <w:rFonts w:ascii="Arial" w:eastAsia="Times New Roman" w:hAnsi="Arial" w:cs="Times New Roman"/>
              </w:rPr>
              <w:t>[]</w:t>
            </w:r>
          </w:p>
        </w:tc>
        <w:tc>
          <w:tcPr>
            <w:tcW w:w="8028" w:type="dxa"/>
          </w:tcPr>
          <w:p w:rsidR="002841C7" w:rsidRPr="00950F73" w:rsidP="00C11DEB">
            <w:pPr>
              <w:rPr>
                <w:rFonts w:ascii="Arial" w:eastAsia="Times New Roman" w:hAnsi="Arial" w:cs="Times New Roman"/>
              </w:rPr>
            </w:pPr>
            <w:r w:rsidRPr="00950F73">
              <w:rPr>
                <w:rFonts w:ascii="Arial" w:eastAsia="Times New Roman" w:hAnsi="Arial" w:cs="Times New Roman"/>
              </w:rPr>
              <w:t>52.232-36, Payment by Third Party</w:t>
            </w:r>
          </w:p>
        </w:tc>
      </w:tr>
    </w:tbl>
    <w:p w:rsidR="002841C7" w:rsidRPr="00950F73" w:rsidP="002841C7">
      <w:pPr>
        <w:spacing w:after="200"/>
        <w:rPr>
          <w:rFonts w:ascii="Arial" w:eastAsia="Times New Roman" w:hAnsi="Arial" w:cs="Times New Roman"/>
        </w:rPr>
      </w:pPr>
      <w:r w:rsidRPr="00950F73">
        <w:rPr>
          <w:rFonts w:ascii="Arial" w:eastAsia="Times New Roman" w:hAnsi="Arial" w:cs="Times New Roman"/>
        </w:rPr>
        <w:t xml:space="preserve">  3</w:t>
      </w:r>
      <w:r w:rsidRPr="00950F73">
        <w:rPr>
          <w:rFonts w:ascii="Arial" w:eastAsia="Times New Roman" w:hAnsi="Arial" w:cs="Times New Roman"/>
        </w:rPr>
        <w:t>.  INVOICES:  Invoices</w:t>
      </w:r>
      <w:r w:rsidRPr="00950F73">
        <w:rPr>
          <w:rFonts w:ascii="Arial" w:eastAsia="Times New Roman" w:hAnsi="Arial" w:cs="Times New Roman"/>
        </w:rPr>
        <w:t xml:space="preserve"> shall be submitted in arrears:</w:t>
      </w:r>
    </w:p>
    <w:p w:rsidR="002841C7" w:rsidRPr="00950F73" w:rsidP="002841C7">
      <w:pPr>
        <w:tabs>
          <w:tab w:val="left" w:pos="3240"/>
        </w:tabs>
        <w:spacing w:after="200"/>
        <w:rPr>
          <w:rFonts w:ascii="Arial" w:eastAsia="Times New Roman" w:hAnsi="Arial" w:cs="Times New Roman"/>
        </w:rPr>
      </w:pPr>
      <w:r w:rsidRPr="00950F73">
        <w:rPr>
          <w:rFonts w:ascii="Arial" w:eastAsia="Times New Roman" w:hAnsi="Arial" w:cs="Times New Roman"/>
        </w:rPr>
        <w:t xml:space="preserve">    a.  Quarterly</w:t>
      </w:r>
      <w:r w:rsidRPr="00950F73">
        <w:rPr>
          <w:rFonts w:ascii="Arial" w:eastAsia="Times New Roman" w:hAnsi="Arial" w:cs="Times New Roman"/>
        </w:rPr>
        <w:tab/>
        <w:t>[]</w:t>
      </w:r>
    </w:p>
    <w:p w:rsidR="002841C7" w:rsidRPr="00950F73" w:rsidP="002841C7">
      <w:pPr>
        <w:tabs>
          <w:tab w:val="left" w:pos="3240"/>
        </w:tabs>
        <w:spacing w:after="200"/>
        <w:rPr>
          <w:rFonts w:ascii="Arial" w:eastAsia="Times New Roman" w:hAnsi="Arial" w:cs="Times New Roman"/>
        </w:rPr>
      </w:pPr>
      <w:r w:rsidRPr="00950F73">
        <w:rPr>
          <w:rFonts w:ascii="Arial" w:eastAsia="Times New Roman" w:hAnsi="Arial" w:cs="Times New Roman"/>
        </w:rPr>
        <w:t xml:space="preserve">    b.  Semi-Annually</w:t>
      </w:r>
      <w:r w:rsidRPr="00950F73">
        <w:rPr>
          <w:rFonts w:ascii="Arial" w:eastAsia="Times New Roman" w:hAnsi="Arial" w:cs="Times New Roman"/>
        </w:rPr>
        <w:tab/>
        <w:t>[]</w:t>
      </w:r>
    </w:p>
    <w:p w:rsidR="002841C7" w:rsidRPr="00950F73" w:rsidP="002841C7">
      <w:pPr>
        <w:tabs>
          <w:tab w:val="left" w:pos="3240"/>
        </w:tabs>
        <w:spacing w:after="200"/>
        <w:rPr>
          <w:rFonts w:ascii="Arial" w:eastAsia="Times New Roman" w:hAnsi="Arial" w:cs="Times New Roman"/>
        </w:rPr>
      </w:pPr>
      <w:r w:rsidRPr="00950F73">
        <w:rPr>
          <w:rFonts w:ascii="Arial" w:eastAsia="Times New Roman" w:hAnsi="Arial" w:cs="Times New Roman"/>
        </w:rPr>
        <w:t xml:space="preserve">    c.  Other</w:t>
      </w:r>
      <w:r w:rsidRPr="00950F73">
        <w:rPr>
          <w:rFonts w:ascii="Arial" w:eastAsia="Times New Roman" w:hAnsi="Arial" w:cs="Times New Roman"/>
        </w:rPr>
        <w:tab/>
        <w:t>[x</w:t>
      </w:r>
      <w:r w:rsidRPr="00950F73">
        <w:rPr>
          <w:rFonts w:ascii="Arial" w:eastAsia="Times New Roman" w:hAnsi="Arial" w:cs="Times New Roman"/>
        </w:rPr>
        <w:t>]  Monthly</w:t>
      </w:r>
      <w:r w:rsidRPr="00950F73">
        <w:rPr>
          <w:rFonts w:ascii="Arial" w:eastAsia="Times New Roman" w:hAnsi="Arial" w:cs="Times New Roman"/>
        </w:rPr>
        <w:t xml:space="preserve"> in Arrears</w:t>
      </w:r>
    </w:p>
    <w:p w:rsidR="002841C7" w:rsidRPr="00950F73" w:rsidP="002841C7">
      <w:pPr>
        <w:spacing w:after="200"/>
        <w:rPr>
          <w:rFonts w:ascii="Arial" w:eastAsia="Times New Roman" w:hAnsi="Arial" w:cs="Times New Roman"/>
        </w:rPr>
      </w:pPr>
      <w:r w:rsidRPr="00950F73">
        <w:rPr>
          <w:rFonts w:ascii="Arial" w:eastAsia="Times New Roman" w:hAnsi="Arial" w:cs="Times New Roman"/>
        </w:rPr>
        <w:t xml:space="preserve">  4.  GOVERNMENT INVOICE ADDRESS:  All Invoices from the contractor shall be submitted electronically in accordance with VAAR Clause 852.232-72 Electronic Submission of Payment Requests.</w:t>
      </w:r>
      <w:r w:rsidRPr="00950F73">
        <w:rPr>
          <w:rFonts w:ascii="Calibri" w:eastAsia="Arial" w:hAnsi="Calibri" w:cs="Calibri"/>
          <w:sz w:val="18"/>
          <w:szCs w:val="18"/>
        </w:rPr>
        <w:t xml:space="preserve"> </w:t>
      </w:r>
      <w:r w:rsidRPr="00950F73">
        <w:rPr>
          <w:rFonts w:ascii="Arial" w:eastAsia="Times New Roman" w:hAnsi="Arial" w:cs="Times New Roman"/>
        </w:rPr>
        <w:t xml:space="preserve">VA's Electronic Invoice Presentment and Payment </w:t>
      </w:r>
      <w:r w:rsidRPr="00950F73">
        <w:rPr>
          <w:rFonts w:ascii="Arial" w:eastAsia="Times New Roman" w:hAnsi="Arial" w:cs="Times New Roman"/>
        </w:rPr>
        <w:t>System  -</w:t>
      </w:r>
      <w:r w:rsidRPr="00950F73">
        <w:rPr>
          <w:rFonts w:ascii="Arial" w:eastAsia="Times New Roman" w:hAnsi="Arial" w:cs="Times New Roman"/>
        </w:rPr>
        <w:t xml:space="preserve"> The FSC uses a third-party contractor, Tungsten, to transition vendors from paper to electronic invoice submission. Please go to this website: http://www.tungsten-network.com/US/en/veterans-affairs/ to register and begin submitting electronic invoices, free of charge. The Department of Veterans Affairs Tungsten Number is: AAA544240062 (this allows you to file invoices online for free.)</w:t>
      </w:r>
    </w:p>
    <w:p w:rsidR="002841C7" w:rsidRPr="00950F73" w:rsidP="002841C7">
      <w:pPr>
        <w:spacing w:after="200"/>
        <w:rPr>
          <w:rFonts w:ascii="Arial" w:eastAsia="Times New Roman" w:hAnsi="Arial" w:cs="Times New Roman"/>
        </w:rPr>
      </w:pPr>
      <w:r w:rsidRPr="00950F73">
        <w:rPr>
          <w:rFonts w:ascii="Arial" w:eastAsia="Times New Roman" w:hAnsi="Arial" w:cs="Times New Roman"/>
        </w:rPr>
        <w:t xml:space="preserve">More information on the VA Financial Services Center is available at: http://www.fsc.va.gov/einvoice.asp. </w:t>
      </w:r>
    </w:p>
    <w:p w:rsidR="00CA408E" w:rsidP="002841C7">
      <w:bookmarkEnd w:id="5"/>
    </w:p>
    <w:p w:rsidR="00242FEF" w:rsidP="00242FEF">
      <w:pPr>
        <w:pStyle w:val="Heading2"/>
      </w:pPr>
      <w:bookmarkStart w:id="6" w:name="_Toc256000004"/>
      <w:r>
        <w:t>B.2</w:t>
      </w:r>
      <w:r w:rsidR="00BF42E3">
        <w:t xml:space="preserve"> </w:t>
      </w:r>
      <w:r w:rsidR="002C71A2">
        <w:t>PRICE/COST SCHEDULE</w:t>
      </w:r>
      <w:bookmarkEnd w:id="6"/>
    </w:p>
    <w:p w:rsidR="00242FEF" w:rsidP="00242FEF">
      <w:pPr>
        <w:pStyle w:val="Heading3"/>
      </w:pPr>
      <w:bookmarkStart w:id="7" w:name="_Toc256000005"/>
      <w:r>
        <w:t>ITEM INFORMATION</w:t>
      </w:r>
      <w:bookmarkEnd w:id="7"/>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Audio Visual Support Services in accordance with the Statement of Work</w:t>
              <w:br/>
              <w:t>Contract Period: Base</w:t>
              <w:br/>
              <w:t>POP Begin: 06-15-2026</w:t>
              <w:br/>
              <w:t>POP End: 06-14-2027</w:t>
              <w:br/>
              <w:t>PRINCIPAL NAICS CODE: 334310 - Audio and Video Equipment Manufacturing</w:t>
              <w:br/>
              <w:t>PRODUCT/SERVICE CODE: DE01 - IT and Telecom - End User: Help Desk; Tier1-2, Workspace, Print, Output, Productivity Tools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Audio Visual Support Services in accordance with the Statement of Work</w:t>
              <w:br/>
              <w:t>Contract Period: Option 1</w:t>
              <w:br/>
              <w:t>POP Begin: 06-15-2027</w:t>
              <w:br/>
              <w:t>POP End: 06-14-2028</w:t>
              <w:br/>
              <w:t>PRINCIPAL NAICS CODE: 334310 - Audio and Video Equipment Manufacturing</w:t>
              <w:br/>
              <w:t>PRODUCT/SERVICE CODE: DE01 - IT and Telecom - End User: Help Desk; Tier1-2, Workspace, Print, Output, Productivity Tools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Audio Visual Support Services in accordance with the Statement of Work</w:t>
              <w:br/>
              <w:t>Contract Period: Option 2</w:t>
              <w:br/>
              <w:t>POP Begin: 06-15-2028</w:t>
              <w:br/>
              <w:t>POP End: 06-14-2029</w:t>
              <w:br/>
              <w:t>PRINCIPAL NAICS CODE: 334310 - Audio and Video Equipment Manufacturing</w:t>
              <w:br/>
              <w:t>PRODUCT/SERVICE CODE: DE01 - IT and Telecom - End User: Help Desk; Tier1-2, Workspace, Print, Output, Productivity Tools (Labor)</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562A6C" w:rsidRPr="00562A6C" w:rsidP="00562A6C">
      <w:pPr>
        <w:pStyle w:val="Heading2"/>
        <w:rPr>
          <w:rStyle w:val="Heading2Char"/>
          <w:rFonts w:asciiTheme="minorHAnsi" w:hAnsiTheme="minorHAnsi" w:cstheme="minorHAnsi"/>
          <w:color w:val="auto"/>
        </w:rPr>
      </w:pPr>
      <w:bookmarkStart w:id="8" w:name="_Toc390935277"/>
      <w:bookmarkStart w:id="9" w:name="_Toc256000006"/>
      <w:r w:rsidRPr="00562A6C">
        <w:rPr>
          <w:rStyle w:val="Heading2Char"/>
          <w:rFonts w:asciiTheme="minorHAnsi" w:hAnsiTheme="minorHAnsi" w:cstheme="minorHAnsi"/>
          <w:color w:val="auto"/>
        </w:rPr>
        <w:t>STATEMENT OF WORK</w:t>
      </w:r>
      <w:bookmarkEnd w:id="9"/>
      <w:bookmarkEnd w:id="8"/>
      <w:r w:rsidRPr="00562A6C">
        <w:rPr>
          <w:rStyle w:val="Heading2Char"/>
          <w:rFonts w:asciiTheme="minorHAnsi" w:hAnsiTheme="minorHAnsi" w:cstheme="minorHAnsi"/>
          <w:color w:val="auto"/>
        </w:rPr>
        <w:t xml:space="preserve"> </w:t>
      </w:r>
    </w:p>
    <w:p w:rsidR="00562A6C" w:rsidRPr="00562A6C" w:rsidP="00562A6C">
      <w:pPr>
        <w:spacing w:after="0" w:line="240" w:lineRule="auto"/>
        <w:jc w:val="both"/>
        <w:rPr>
          <w:rFonts w:eastAsia="Times New Roman" w:cstheme="minorHAnsi"/>
          <w:b/>
          <w:sz w:val="24"/>
          <w:szCs w:val="24"/>
        </w:rPr>
      </w:pPr>
    </w:p>
    <w:p w:rsidR="00562A6C" w:rsidRPr="00562A6C" w:rsidP="00562A6C">
      <w:pPr>
        <w:numPr>
          <w:ilvl w:val="0"/>
          <w:numId w:val="1"/>
        </w:numPr>
        <w:tabs>
          <w:tab w:val="num" w:pos="1080"/>
        </w:tabs>
        <w:spacing w:after="0" w:line="240" w:lineRule="auto"/>
        <w:contextualSpacing/>
        <w:rPr>
          <w:rFonts w:eastAsia="Times New Roman"/>
          <w:b/>
          <w:bCs/>
          <w:sz w:val="24"/>
          <w:szCs w:val="24"/>
          <w:u w:val="single"/>
        </w:rPr>
      </w:pPr>
      <w:bookmarkStart w:id="10" w:name="_Hlk219203455"/>
      <w:r w:rsidRPr="00562A6C">
        <w:rPr>
          <w:rFonts w:eastAsia="Times New Roman"/>
          <w:b/>
          <w:bCs/>
          <w:sz w:val="24"/>
          <w:szCs w:val="24"/>
          <w:u w:val="single"/>
        </w:rPr>
        <w:t>CONTRACT TITLE:</w:t>
      </w:r>
      <w:r w:rsidRPr="00562A6C">
        <w:rPr>
          <w:rFonts w:eastAsia="Times New Roman"/>
          <w:b/>
          <w:bCs/>
          <w:sz w:val="24"/>
          <w:szCs w:val="24"/>
        </w:rPr>
        <w:t xml:space="preserve"> </w:t>
      </w:r>
      <w:r w:rsidRPr="00562A6C">
        <w:rPr>
          <w:rFonts w:eastAsia="Times New Roman"/>
          <w:sz w:val="24"/>
          <w:szCs w:val="24"/>
        </w:rPr>
        <w:t>Service Contract for Auditorium and 1C143,145,147,149,150,151.</w:t>
      </w:r>
    </w:p>
    <w:p w:rsidR="00562A6C" w:rsidRPr="00562A6C" w:rsidP="00562A6C">
      <w:pPr>
        <w:tabs>
          <w:tab w:val="num" w:pos="1080"/>
        </w:tabs>
        <w:spacing w:after="0" w:line="240" w:lineRule="auto"/>
        <w:ind w:left="360"/>
        <w:contextualSpacing/>
        <w:jc w:val="both"/>
        <w:rPr>
          <w:rFonts w:eastAsia="Times New Roman" w:cstheme="minorHAnsi"/>
          <w:sz w:val="24"/>
          <w:szCs w:val="24"/>
        </w:rPr>
      </w:pPr>
    </w:p>
    <w:p w:rsidR="00562A6C" w:rsidRPr="00562A6C" w:rsidP="00562A6C">
      <w:pPr>
        <w:pStyle w:val="ListParagraph"/>
        <w:numPr>
          <w:ilvl w:val="0"/>
          <w:numId w:val="1"/>
        </w:numPr>
        <w:jc w:val="both"/>
        <w:rPr>
          <w:szCs w:val="24"/>
        </w:rPr>
      </w:pPr>
      <w:r w:rsidRPr="00562A6C">
        <w:rPr>
          <w:rFonts w:eastAsia="Times New Roman"/>
          <w:b/>
          <w:bCs/>
          <w:sz w:val="24"/>
          <w:szCs w:val="24"/>
          <w:u w:val="single"/>
        </w:rPr>
        <w:t>REQUIREMENTS/SCOPE:</w:t>
      </w:r>
      <w:r w:rsidRPr="00562A6C">
        <w:rPr>
          <w:rFonts w:eastAsia="Times New Roman"/>
          <w:sz w:val="24"/>
          <w:szCs w:val="24"/>
        </w:rPr>
        <w:t xml:space="preserve"> </w:t>
      </w:r>
      <w:r w:rsidRPr="00562A6C">
        <w:rPr>
          <w:szCs w:val="24"/>
        </w:rPr>
        <w:t>VASNHS requires an Independent Government Costing Estimate (IGCE) for a service/maintenance contract to support the Crestron based A/V systems in the Auditorium, 1C143,145,147,149,150 and 151. This contract will provide services located at the VA Medical Center Bldg. #1, 6900 North Pecos Road, North Las Vegas, Nevada 89086.</w:t>
      </w:r>
    </w:p>
    <w:p w:rsidR="00562A6C" w:rsidRPr="00562A6C" w:rsidP="00562A6C">
      <w:pPr>
        <w:pStyle w:val="ListParagraph"/>
        <w:ind w:left="360"/>
        <w:jc w:val="both"/>
        <w:rPr>
          <w:szCs w:val="24"/>
        </w:rPr>
      </w:pPr>
    </w:p>
    <w:p w:rsidR="00562A6C" w:rsidRPr="00562A6C" w:rsidP="00562A6C">
      <w:pPr>
        <w:pStyle w:val="ListParagraph"/>
        <w:numPr>
          <w:ilvl w:val="0"/>
          <w:numId w:val="1"/>
        </w:numPr>
        <w:tabs>
          <w:tab w:val="num" w:pos="1080"/>
        </w:tabs>
        <w:spacing w:after="0" w:line="240" w:lineRule="auto"/>
        <w:rPr>
          <w:rFonts w:eastAsia="Times New Roman" w:cstheme="minorHAnsi"/>
          <w:b/>
          <w:bCs/>
          <w:sz w:val="24"/>
          <w:szCs w:val="24"/>
          <w:u w:val="single"/>
        </w:rPr>
      </w:pPr>
      <w:r w:rsidRPr="00562A6C">
        <w:rPr>
          <w:rFonts w:eastAsia="Times New Roman"/>
          <w:b/>
          <w:bCs/>
          <w:sz w:val="24"/>
          <w:szCs w:val="24"/>
          <w:u w:val="single"/>
        </w:rPr>
        <w:t>SPECIFIC TASKS:</w:t>
      </w:r>
      <w:r w:rsidRPr="00562A6C">
        <w:rPr>
          <w:rFonts w:eastAsia="Times New Roman"/>
          <w:sz w:val="24"/>
          <w:szCs w:val="24"/>
        </w:rPr>
        <w:t xml:space="preserve"> </w:t>
      </w:r>
      <w:r w:rsidRPr="00562A6C">
        <w:rPr>
          <w:rFonts w:cstheme="minorHAnsi"/>
          <w:szCs w:val="24"/>
        </w:rPr>
        <w:t xml:space="preserve">This estimate shall provide pricing for a service and maintenance contract supporting the </w:t>
      </w:r>
      <w:r w:rsidRPr="00562A6C">
        <w:rPr>
          <w:szCs w:val="24"/>
        </w:rPr>
        <w:t>Auditorium (1C166), and conference rooms 1C143,145,147,149,150 and 151 with the service required below</w:t>
      </w:r>
      <w:r w:rsidRPr="00562A6C">
        <w:rPr>
          <w:rFonts w:cstheme="minorHAnsi"/>
          <w:szCs w:val="24"/>
        </w:rPr>
        <w:t xml:space="preserve">: </w:t>
      </w:r>
    </w:p>
    <w:p w:rsidR="00562A6C" w:rsidRPr="00562A6C" w:rsidP="00562A6C">
      <w:pPr>
        <w:pStyle w:val="ListParagraph"/>
        <w:numPr>
          <w:ilvl w:val="0"/>
          <w:numId w:val="2"/>
        </w:numPr>
        <w:spacing w:after="0" w:line="240" w:lineRule="auto"/>
        <w:rPr>
          <w:rFonts w:eastAsia="Times New Roman" w:cstheme="minorHAnsi"/>
          <w:b/>
          <w:bCs/>
          <w:sz w:val="24"/>
          <w:szCs w:val="24"/>
          <w:u w:val="single"/>
        </w:rPr>
      </w:pPr>
      <w:r w:rsidRPr="00562A6C">
        <w:rPr>
          <w:rFonts w:eastAsia="Times New Roman" w:cstheme="minorHAnsi"/>
          <w:sz w:val="24"/>
          <w:szCs w:val="24"/>
        </w:rPr>
        <w:t xml:space="preserve">Conduct </w:t>
      </w:r>
      <w:r w:rsidRPr="00562A6C">
        <w:rPr>
          <w:rFonts w:eastAsia="Times New Roman" w:cstheme="minorHAnsi"/>
          <w:sz w:val="24"/>
          <w:szCs w:val="24"/>
        </w:rPr>
        <w:t>site</w:t>
      </w:r>
      <w:r w:rsidRPr="00562A6C">
        <w:rPr>
          <w:rFonts w:eastAsia="Times New Roman" w:cstheme="minorHAnsi"/>
          <w:sz w:val="24"/>
          <w:szCs w:val="24"/>
        </w:rPr>
        <w:t xml:space="preserve"> walk through (if required by vendor) for direct observation of equipment, room layout, and operational characteristics.  </w:t>
      </w:r>
    </w:p>
    <w:p w:rsidR="00562A6C" w:rsidRPr="00562A6C" w:rsidP="00562A6C">
      <w:pPr>
        <w:pStyle w:val="ListParagraph"/>
        <w:numPr>
          <w:ilvl w:val="0"/>
          <w:numId w:val="2"/>
        </w:numPr>
        <w:spacing w:after="0" w:line="240" w:lineRule="auto"/>
        <w:rPr>
          <w:rFonts w:eastAsia="Times New Roman" w:cstheme="minorHAnsi"/>
          <w:b/>
          <w:bCs/>
          <w:sz w:val="24"/>
          <w:szCs w:val="24"/>
          <w:u w:val="single"/>
        </w:rPr>
      </w:pPr>
      <w:r w:rsidRPr="00562A6C">
        <w:rPr>
          <w:rFonts w:cstheme="minorHAnsi"/>
          <w:szCs w:val="24"/>
        </w:rPr>
        <w:t xml:space="preserve">Contractor shall provide all required services, proprietary license updates, system re-alignments, and maintenance support activities for all GFE equipment still under factory warranty needing RMA activities through the factory vendor. </w:t>
      </w:r>
    </w:p>
    <w:p w:rsidR="00562A6C" w:rsidRPr="00562A6C" w:rsidP="00562A6C">
      <w:pPr>
        <w:pStyle w:val="ListParagraph"/>
        <w:numPr>
          <w:ilvl w:val="0"/>
          <w:numId w:val="2"/>
        </w:numPr>
        <w:spacing w:after="0" w:line="240" w:lineRule="auto"/>
        <w:rPr>
          <w:rFonts w:eastAsia="Times New Roman" w:cstheme="minorHAnsi"/>
          <w:b/>
          <w:bCs/>
          <w:sz w:val="24"/>
          <w:szCs w:val="24"/>
          <w:u w:val="single"/>
        </w:rPr>
      </w:pPr>
      <w:r w:rsidRPr="00562A6C">
        <w:rPr>
          <w:rFonts w:cstheme="minorHAnsi"/>
          <w:szCs w:val="24"/>
        </w:rPr>
        <w:t xml:space="preserve">Contractor will provide only Crestron (and Crestron supportable) brand name service solution and equivalent devices as agreed upon by the COR. </w:t>
      </w:r>
    </w:p>
    <w:p w:rsidR="00562A6C" w:rsidRPr="00562A6C" w:rsidP="00562A6C">
      <w:pPr>
        <w:pStyle w:val="ListParagraph"/>
        <w:numPr>
          <w:ilvl w:val="0"/>
          <w:numId w:val="2"/>
        </w:numPr>
        <w:spacing w:after="0" w:line="240" w:lineRule="auto"/>
        <w:rPr>
          <w:rFonts w:eastAsia="Times New Roman" w:cstheme="minorHAnsi"/>
          <w:b/>
          <w:bCs/>
          <w:sz w:val="24"/>
          <w:szCs w:val="24"/>
          <w:u w:val="single"/>
        </w:rPr>
      </w:pPr>
      <w:r w:rsidRPr="00562A6C">
        <w:rPr>
          <w:rFonts w:cstheme="minorHAnsi"/>
          <w:szCs w:val="24"/>
        </w:rPr>
        <w:t xml:space="preserve"> Contractor shall not add or substitute any component(s) without prior approval from the contracting officer Representative. </w:t>
      </w:r>
    </w:p>
    <w:p w:rsidR="00562A6C" w:rsidRPr="00562A6C" w:rsidP="00562A6C">
      <w:pPr>
        <w:pStyle w:val="ListParagraph"/>
        <w:numPr>
          <w:ilvl w:val="0"/>
          <w:numId w:val="2"/>
        </w:numPr>
        <w:rPr>
          <w:rFonts w:eastAsia="Calibri" w:cstheme="minorHAnsi"/>
          <w:bCs/>
          <w:szCs w:val="24"/>
        </w:rPr>
      </w:pPr>
      <w:r w:rsidRPr="00562A6C">
        <w:rPr>
          <w:rFonts w:eastAsia="Calibri" w:cstheme="minorHAnsi"/>
          <w:bCs/>
          <w:szCs w:val="24"/>
        </w:rPr>
        <w:t>The Contractor shall provide remote network access assistance to the system and users’ needs within 5 business hours after request.</w:t>
      </w:r>
    </w:p>
    <w:p w:rsidR="00562A6C" w:rsidRPr="00562A6C" w:rsidP="00562A6C">
      <w:pPr>
        <w:pStyle w:val="ListParagraph"/>
        <w:numPr>
          <w:ilvl w:val="0"/>
          <w:numId w:val="2"/>
        </w:numPr>
        <w:rPr>
          <w:rFonts w:eastAsia="Calibri" w:cstheme="minorHAnsi"/>
          <w:bCs/>
          <w:szCs w:val="24"/>
        </w:rPr>
      </w:pPr>
      <w:r w:rsidRPr="00562A6C">
        <w:rPr>
          <w:rFonts w:eastAsia="Calibri" w:cstheme="minorHAnsi"/>
          <w:bCs/>
          <w:szCs w:val="24"/>
        </w:rPr>
        <w:t xml:space="preserve">Vendor will supply web-based portals to allow interfacing operations for ticket creation, information, and progress. </w:t>
      </w:r>
    </w:p>
    <w:p w:rsidR="00562A6C" w:rsidRPr="00562A6C" w:rsidP="00562A6C">
      <w:pPr>
        <w:pStyle w:val="ListParagraph"/>
        <w:numPr>
          <w:ilvl w:val="0"/>
          <w:numId w:val="2"/>
        </w:numPr>
        <w:rPr>
          <w:rFonts w:eastAsia="Calibri" w:cstheme="minorHAnsi"/>
          <w:bCs/>
          <w:szCs w:val="24"/>
        </w:rPr>
      </w:pPr>
      <w:r w:rsidRPr="00562A6C">
        <w:rPr>
          <w:rFonts w:eastAsia="Calibri" w:cstheme="minorHAnsi"/>
          <w:bCs/>
          <w:szCs w:val="24"/>
        </w:rPr>
        <w:t xml:space="preserve">Vendor will supply on site laptop (to be hosted in the Auditorium Control room) hosting any established proprietary programming software (furnished by the COR) and troubleshooting capabilities using the Q-SYS 9.6 or above designer software platform. </w:t>
      </w:r>
    </w:p>
    <w:p w:rsidR="00562A6C" w:rsidRPr="00562A6C" w:rsidP="00562A6C">
      <w:pPr>
        <w:pStyle w:val="ListParagraph"/>
        <w:numPr>
          <w:ilvl w:val="0"/>
          <w:numId w:val="2"/>
        </w:numPr>
        <w:spacing w:after="0" w:line="240" w:lineRule="auto"/>
        <w:rPr>
          <w:rFonts w:eastAsia="Times New Roman" w:cstheme="minorHAnsi"/>
          <w:b/>
          <w:bCs/>
          <w:sz w:val="24"/>
          <w:szCs w:val="24"/>
          <w:u w:val="single"/>
        </w:rPr>
      </w:pPr>
      <w:r w:rsidRPr="00562A6C">
        <w:rPr>
          <w:rFonts w:eastAsia="Calibri" w:cstheme="minorHAnsi"/>
          <w:bCs/>
          <w:szCs w:val="24"/>
        </w:rPr>
        <w:t xml:space="preserve">A technician will visit the site quarterly (for up to 3 days total each visit) to do a whole AV system checkup, to include software updates, and firmware as needed. Vendor shall have a certified technician available for on-site emergency repairs within 3 business days. </w:t>
      </w:r>
    </w:p>
    <w:p w:rsidR="00562A6C" w:rsidRPr="00562A6C" w:rsidP="00562A6C">
      <w:pPr>
        <w:pStyle w:val="ListParagraph"/>
        <w:spacing w:after="0" w:line="240" w:lineRule="auto"/>
        <w:rPr>
          <w:rFonts w:eastAsia="Times New Roman" w:cstheme="minorHAnsi"/>
          <w:b/>
          <w:bCs/>
          <w:sz w:val="24"/>
          <w:szCs w:val="24"/>
          <w:u w:val="single"/>
        </w:rPr>
      </w:pPr>
      <w:r w:rsidRPr="00562A6C">
        <w:rPr>
          <w:rFonts w:eastAsia="Calibri" w:cstheme="minorHAnsi"/>
          <w:bCs/>
          <w:szCs w:val="24"/>
        </w:rPr>
        <w:t xml:space="preserve">   </w:t>
      </w:r>
    </w:p>
    <w:p w:rsidR="00562A6C" w:rsidRPr="00562A6C" w:rsidP="00562A6C">
      <w:pPr>
        <w:autoSpaceDE w:val="0"/>
        <w:autoSpaceDN w:val="0"/>
        <w:adjustRightInd w:val="0"/>
        <w:rPr>
          <w:rFonts w:cstheme="minorHAnsi"/>
        </w:rPr>
      </w:pPr>
      <w:r w:rsidRPr="00562A6C">
        <w:rPr>
          <w:rFonts w:cstheme="minorHAnsi"/>
        </w:rPr>
        <w:t xml:space="preserve">      </w:t>
      </w:r>
      <w:r w:rsidRPr="00562A6C">
        <w:rPr>
          <w:rFonts w:cstheme="minorHAnsi"/>
          <w:u w:val="single"/>
        </w:rPr>
        <w:t>Additional Requirements:</w:t>
      </w:r>
    </w:p>
    <w:p w:rsidR="00562A6C" w:rsidRPr="00562A6C" w:rsidP="00562A6C">
      <w:pPr>
        <w:pStyle w:val="ListParagraph"/>
        <w:numPr>
          <w:ilvl w:val="0"/>
          <w:numId w:val="2"/>
        </w:numPr>
        <w:autoSpaceDE w:val="0"/>
        <w:autoSpaceDN w:val="0"/>
        <w:adjustRightInd w:val="0"/>
        <w:rPr>
          <w:rFonts w:cstheme="minorHAnsi"/>
        </w:rPr>
      </w:pPr>
      <w:r w:rsidRPr="00562A6C">
        <w:rPr>
          <w:rFonts w:cstheme="minorHAnsi"/>
          <w:b/>
        </w:rPr>
        <w:t xml:space="preserve"> </w:t>
      </w:r>
      <w:r w:rsidRPr="00562A6C">
        <w:rPr>
          <w:rFonts w:cstheme="minorHAnsi"/>
          <w:bCs/>
        </w:rPr>
        <w:t>Contractor technicians must</w:t>
      </w:r>
      <w:r w:rsidRPr="00562A6C">
        <w:rPr>
          <w:rFonts w:cstheme="minorHAnsi"/>
        </w:rPr>
        <w:t xml:space="preserve"> provide evidence of ability to troubleshot, program, repair/replace currently installed </w:t>
      </w:r>
      <w:r w:rsidRPr="00562A6C">
        <w:rPr>
          <w:rFonts w:cs="Arial"/>
          <w:bCs/>
          <w:szCs w:val="24"/>
        </w:rPr>
        <w:t xml:space="preserve">Crestron, Extron, Blackmagic, Ionogeni, Cisco, VADDIO, Samsung, NVX digital Matrix, Sony cameras, and QSC audio systems. </w:t>
      </w:r>
    </w:p>
    <w:p w:rsidR="00562A6C" w:rsidRPr="00562A6C" w:rsidP="00562A6C">
      <w:pPr>
        <w:pStyle w:val="ListParagraph"/>
        <w:numPr>
          <w:ilvl w:val="0"/>
          <w:numId w:val="2"/>
        </w:numPr>
        <w:autoSpaceDE w:val="0"/>
        <w:autoSpaceDN w:val="0"/>
        <w:adjustRightInd w:val="0"/>
        <w:rPr>
          <w:rFonts w:cstheme="minorHAnsi"/>
        </w:rPr>
      </w:pPr>
      <w:r w:rsidRPr="00562A6C">
        <w:rPr>
          <w:rFonts w:cs="Arial"/>
          <w:bCs/>
          <w:szCs w:val="24"/>
        </w:rPr>
        <w:t xml:space="preserve">Vendor MUST show proof that they have the capability to configure and program currently installed equipment (listed above) using the Q-SYS 9.6 (Or above) Designer Software. </w:t>
      </w:r>
    </w:p>
    <w:p w:rsidR="00562A6C" w:rsidRPr="00562A6C" w:rsidP="00562A6C">
      <w:pPr>
        <w:pStyle w:val="ListParagraph"/>
        <w:numPr>
          <w:ilvl w:val="0"/>
          <w:numId w:val="2"/>
        </w:numPr>
        <w:autoSpaceDE w:val="0"/>
        <w:autoSpaceDN w:val="0"/>
        <w:adjustRightInd w:val="0"/>
        <w:rPr>
          <w:rFonts w:cstheme="minorHAnsi"/>
        </w:rPr>
      </w:pPr>
      <w:r w:rsidRPr="00562A6C">
        <w:rPr>
          <w:rFonts w:cs="Arial"/>
          <w:bCs/>
          <w:szCs w:val="24"/>
        </w:rPr>
        <w:t xml:space="preserve">Vendor MUST be familiar with and/or develop continuity documentation for the Auditorium and conference rooms layout within the facility and be familiar with and/or develop continuity documentation  of the infrastructure rack mounted equipment, cabling installed, </w:t>
      </w:r>
      <w:r w:rsidRPr="00562A6C">
        <w:rPr>
          <w:rFonts w:cs="Arial"/>
          <w:bCs/>
          <w:szCs w:val="24"/>
        </w:rPr>
        <w:t xml:space="preserve">and interconnectivity functions of the </w:t>
      </w:r>
      <w:r w:rsidRPr="00562A6C">
        <w:rPr>
          <w:rFonts w:cstheme="minorHAnsi"/>
        </w:rPr>
        <w:t xml:space="preserve">Digital Media A/V Systems in Auditorium, Rooms </w:t>
      </w:r>
      <w:r w:rsidRPr="00562A6C">
        <w:rPr>
          <w:rFonts w:cstheme="minorHAnsi"/>
        </w:rPr>
        <w:t>1C143, 1C145</w:t>
      </w:r>
      <w:r w:rsidRPr="00562A6C">
        <w:rPr>
          <w:rFonts w:cstheme="minorHAnsi"/>
        </w:rPr>
        <w:t xml:space="preserve">, 1C147, 1C149, 1C150, and 1C151. </w:t>
      </w:r>
    </w:p>
    <w:p w:rsidR="00562A6C" w:rsidRPr="00562A6C" w:rsidP="00562A6C">
      <w:pPr>
        <w:pStyle w:val="ListParagraph"/>
        <w:numPr>
          <w:ilvl w:val="0"/>
          <w:numId w:val="2"/>
        </w:numPr>
        <w:rPr>
          <w:rFonts w:cstheme="minorHAnsi"/>
        </w:rPr>
      </w:pPr>
      <w:r w:rsidRPr="00562A6C">
        <w:rPr>
          <w:rFonts w:cstheme="minorHAnsi"/>
        </w:rPr>
        <w:t xml:space="preserve">Vendor and/or Service Technicians must have and show proof of the following credentials: </w:t>
      </w:r>
    </w:p>
    <w:p w:rsidR="00562A6C" w:rsidRPr="00562A6C" w:rsidP="00562A6C">
      <w:pPr>
        <w:pStyle w:val="ListParagraph"/>
        <w:numPr>
          <w:ilvl w:val="0"/>
          <w:numId w:val="3"/>
        </w:numPr>
        <w:rPr>
          <w:rFonts w:cstheme="minorHAnsi"/>
        </w:rPr>
      </w:pPr>
      <w:r w:rsidRPr="00562A6C">
        <w:rPr>
          <w:rFonts w:cstheme="minorHAnsi"/>
        </w:rPr>
        <w:t>Be a Crestron Master Programmer with factory certification credentials.</w:t>
      </w:r>
    </w:p>
    <w:p w:rsidR="00562A6C" w:rsidRPr="00562A6C" w:rsidP="00562A6C">
      <w:pPr>
        <w:pStyle w:val="ListParagraph"/>
        <w:numPr>
          <w:ilvl w:val="0"/>
          <w:numId w:val="3"/>
        </w:numPr>
        <w:rPr>
          <w:rFonts w:cstheme="minorHAnsi"/>
        </w:rPr>
      </w:pPr>
      <w:r w:rsidRPr="00562A6C">
        <w:rPr>
          <w:rFonts w:cstheme="minorHAnsi"/>
        </w:rPr>
        <w:t xml:space="preserve">Be an Extron certified vendor. </w:t>
      </w:r>
    </w:p>
    <w:p w:rsidR="00562A6C" w:rsidRPr="00562A6C" w:rsidP="00562A6C">
      <w:pPr>
        <w:pStyle w:val="ListParagraph"/>
        <w:numPr>
          <w:ilvl w:val="0"/>
          <w:numId w:val="3"/>
        </w:numPr>
        <w:rPr>
          <w:rFonts w:cstheme="minorHAnsi"/>
        </w:rPr>
      </w:pPr>
      <w:r w:rsidRPr="00562A6C">
        <w:rPr>
          <w:rFonts w:cstheme="minorHAnsi"/>
        </w:rPr>
        <w:t xml:space="preserve">Carry and produce factory training/certifications for Blackmagic, VADDIO, Sony Cameras, NVX digital matrix, and QSC Audio devices. </w:t>
      </w:r>
    </w:p>
    <w:p w:rsidR="00562A6C" w:rsidRPr="00562A6C" w:rsidP="00562A6C">
      <w:pPr>
        <w:pStyle w:val="ListParagraph"/>
        <w:numPr>
          <w:ilvl w:val="0"/>
          <w:numId w:val="3"/>
        </w:numPr>
        <w:rPr>
          <w:rFonts w:cstheme="minorHAnsi"/>
        </w:rPr>
      </w:pPr>
      <w:r w:rsidRPr="00562A6C">
        <w:rPr>
          <w:rFonts w:cstheme="minorHAnsi"/>
        </w:rPr>
        <w:t xml:space="preserve">Provie evidence that they have used Q-SYS 9.6 Designer Software for A/V systems of this type and provide and/or develop as-built configurations of the VASNHS custom software programming that is being used for all rooms listed in this requirement. </w:t>
      </w:r>
    </w:p>
    <w:p w:rsidR="00562A6C" w:rsidRPr="00562A6C" w:rsidP="00562A6C">
      <w:pPr>
        <w:pStyle w:val="ListParagraph"/>
        <w:ind w:left="1080"/>
        <w:rPr>
          <w:rFonts w:cstheme="minorHAnsi"/>
        </w:rPr>
      </w:pPr>
    </w:p>
    <w:p w:rsidR="00562A6C" w:rsidRPr="00562A6C" w:rsidP="00562A6C">
      <w:pPr>
        <w:pStyle w:val="ListParagraph"/>
        <w:numPr>
          <w:ilvl w:val="0"/>
          <w:numId w:val="1"/>
        </w:numPr>
        <w:spacing w:after="0" w:line="240" w:lineRule="auto"/>
        <w:jc w:val="both"/>
        <w:rPr>
          <w:rFonts w:eastAsia="Times New Roman" w:cstheme="minorHAnsi"/>
          <w:b/>
          <w:bCs/>
          <w:sz w:val="24"/>
          <w:szCs w:val="24"/>
          <w:u w:val="single"/>
        </w:rPr>
      </w:pPr>
      <w:r w:rsidRPr="00562A6C">
        <w:rPr>
          <w:rFonts w:eastAsia="Times New Roman" w:cstheme="minorHAnsi"/>
          <w:b/>
          <w:bCs/>
          <w:sz w:val="24"/>
          <w:szCs w:val="24"/>
          <w:u w:val="single"/>
        </w:rPr>
        <w:t xml:space="preserve">PERIOD OF PERFORMANCE/SCHEDULE:  </w:t>
      </w:r>
    </w:p>
    <w:p w:rsidR="00562A6C" w:rsidRPr="00562A6C" w:rsidP="00562A6C">
      <w:pPr>
        <w:pStyle w:val="ListParagraph"/>
        <w:spacing w:after="0" w:line="240" w:lineRule="auto"/>
        <w:ind w:left="360"/>
        <w:jc w:val="both"/>
        <w:rPr>
          <w:rFonts w:eastAsia="Times New Roman" w:cstheme="minorHAnsi"/>
          <w:b/>
          <w:bCs/>
          <w:sz w:val="24"/>
          <w:szCs w:val="24"/>
          <w:u w:val="single"/>
        </w:rPr>
      </w:pPr>
    </w:p>
    <w:p w:rsidR="00562A6C" w:rsidRPr="00562A6C" w:rsidP="00562A6C">
      <w:pPr>
        <w:spacing w:after="0" w:line="240" w:lineRule="auto"/>
        <w:ind w:firstLine="360"/>
        <w:jc w:val="both"/>
        <w:rPr>
          <w:rFonts w:eastAsia="Times New Roman"/>
          <w:sz w:val="24"/>
          <w:szCs w:val="24"/>
        </w:rPr>
      </w:pPr>
      <w:r w:rsidRPr="00562A6C">
        <w:rPr>
          <w:rFonts w:eastAsia="Times New Roman"/>
          <w:sz w:val="24"/>
          <w:szCs w:val="24"/>
        </w:rPr>
        <w:t xml:space="preserve">The initial POP for this contract shall be:  </w:t>
      </w:r>
      <w:bookmarkStart w:id="11" w:name="_Hlk150163906"/>
    </w:p>
    <w:p w:rsidR="00562A6C" w:rsidRPr="00562A6C" w:rsidP="00562A6C">
      <w:pPr>
        <w:spacing w:after="0" w:line="240" w:lineRule="auto"/>
        <w:ind w:firstLine="360"/>
        <w:jc w:val="both"/>
        <w:rPr>
          <w:rFonts w:eastAsia="Times New Roman"/>
          <w:sz w:val="24"/>
          <w:szCs w:val="24"/>
        </w:rPr>
      </w:pPr>
    </w:p>
    <w:p w:rsidR="00562A6C" w:rsidRPr="00562A6C" w:rsidP="00562A6C">
      <w:pPr>
        <w:spacing w:after="0" w:line="240" w:lineRule="auto"/>
        <w:ind w:firstLine="360"/>
        <w:jc w:val="both"/>
        <w:rPr>
          <w:rFonts w:eastAsia="Times New Roman"/>
          <w:sz w:val="24"/>
          <w:szCs w:val="24"/>
        </w:rPr>
      </w:pPr>
      <w:r w:rsidRPr="00562A6C">
        <w:rPr>
          <w:rFonts w:eastAsia="Times New Roman"/>
          <w:sz w:val="24"/>
          <w:szCs w:val="24"/>
        </w:rPr>
        <w:t>Base Year:</w:t>
      </w:r>
      <w:r w:rsidRPr="00562A6C">
        <w:rPr>
          <w:rFonts w:eastAsia="Times New Roman"/>
          <w:sz w:val="24"/>
          <w:szCs w:val="24"/>
        </w:rPr>
        <w:tab/>
        <w:t>6/15/2026 through 6/14/2026</w:t>
      </w:r>
      <w:bookmarkEnd w:id="11"/>
    </w:p>
    <w:p w:rsidR="00562A6C" w:rsidRPr="00562A6C" w:rsidP="00562A6C">
      <w:pPr>
        <w:spacing w:after="0" w:line="240" w:lineRule="auto"/>
        <w:ind w:firstLine="360"/>
        <w:jc w:val="both"/>
        <w:rPr>
          <w:rFonts w:eastAsia="Times New Roman"/>
          <w:sz w:val="24"/>
          <w:szCs w:val="24"/>
        </w:rPr>
      </w:pPr>
      <w:r w:rsidRPr="00562A6C">
        <w:rPr>
          <w:rFonts w:eastAsia="Times New Roman"/>
          <w:sz w:val="24"/>
          <w:szCs w:val="24"/>
        </w:rPr>
        <w:t>Option Year #1:</w:t>
      </w:r>
      <w:r w:rsidRPr="00562A6C">
        <w:rPr>
          <w:rFonts w:eastAsia="Times New Roman"/>
          <w:sz w:val="24"/>
          <w:szCs w:val="24"/>
        </w:rPr>
        <w:tab/>
        <w:t>6/15/2027 through 6/14/2028</w:t>
      </w:r>
    </w:p>
    <w:p w:rsidR="00562A6C" w:rsidRPr="00562A6C" w:rsidP="00562A6C">
      <w:pPr>
        <w:spacing w:after="0" w:line="240" w:lineRule="auto"/>
        <w:ind w:firstLine="360"/>
        <w:jc w:val="both"/>
        <w:rPr>
          <w:rFonts w:eastAsia="Times New Roman"/>
          <w:sz w:val="24"/>
          <w:szCs w:val="24"/>
        </w:rPr>
      </w:pPr>
      <w:r w:rsidRPr="00562A6C">
        <w:rPr>
          <w:rFonts w:eastAsia="Times New Roman"/>
          <w:sz w:val="24"/>
          <w:szCs w:val="24"/>
        </w:rPr>
        <w:t xml:space="preserve">Option Year #2:     6/15/2028 through 6/14/2029 </w:t>
      </w:r>
    </w:p>
    <w:p w:rsidR="00562A6C" w:rsidRPr="00562A6C" w:rsidP="00562A6C">
      <w:pPr>
        <w:spacing w:after="0" w:line="240" w:lineRule="auto"/>
        <w:ind w:firstLine="360"/>
        <w:jc w:val="both"/>
        <w:rPr>
          <w:rFonts w:eastAsia="Times New Roman"/>
          <w:sz w:val="24"/>
          <w:szCs w:val="24"/>
        </w:rPr>
      </w:pPr>
    </w:p>
    <w:p w:rsidR="00562A6C" w:rsidRPr="00562A6C" w:rsidP="00562A6C">
      <w:pPr>
        <w:spacing w:after="0" w:line="240" w:lineRule="auto"/>
        <w:ind w:firstLine="360"/>
        <w:jc w:val="both"/>
        <w:rPr>
          <w:rFonts w:eastAsia="Times New Roman" w:cstheme="minorHAnsi"/>
          <w:sz w:val="24"/>
          <w:szCs w:val="24"/>
        </w:rPr>
      </w:pPr>
    </w:p>
    <w:p w:rsidR="00562A6C" w:rsidRPr="00562A6C" w:rsidP="00562A6C">
      <w:pPr>
        <w:pStyle w:val="ListParagraph"/>
        <w:numPr>
          <w:ilvl w:val="0"/>
          <w:numId w:val="1"/>
        </w:numPr>
        <w:rPr>
          <w:rFonts w:eastAsia="Times New Roman" w:cstheme="minorHAnsi"/>
          <w:b/>
          <w:bCs/>
          <w:sz w:val="24"/>
          <w:szCs w:val="24"/>
          <w:u w:val="single"/>
        </w:rPr>
      </w:pPr>
      <w:r w:rsidRPr="00562A6C">
        <w:rPr>
          <w:rFonts w:eastAsia="Times New Roman" w:cstheme="minorHAnsi"/>
          <w:b/>
          <w:bCs/>
          <w:sz w:val="24"/>
          <w:szCs w:val="24"/>
          <w:u w:val="single"/>
        </w:rPr>
        <w:t>PARTICIPATING FACILITY</w:t>
      </w:r>
      <w:r w:rsidRPr="00562A6C">
        <w:rPr>
          <w:rFonts w:eastAsia="Times New Roman" w:cstheme="minorHAnsi"/>
          <w:b/>
          <w:bCs/>
          <w:sz w:val="24"/>
          <w:szCs w:val="24"/>
        </w:rPr>
        <w:t xml:space="preserve">: </w:t>
      </w:r>
      <w:r w:rsidRPr="00562A6C">
        <w:rPr>
          <w:rFonts w:eastAsia="Times New Roman" w:cstheme="minorHAnsi"/>
          <w:sz w:val="24"/>
          <w:szCs w:val="24"/>
        </w:rPr>
        <w:t>All services will be confirmed and approved by the COR or designee and will be performed at the VA Medical Facility located at 6900 N. Pecos Rd. N. Las Vegas, NV  89086</w:t>
      </w:r>
    </w:p>
    <w:p w:rsidR="00562A6C" w:rsidRPr="00562A6C" w:rsidP="00562A6C">
      <w:pPr>
        <w:rPr>
          <w:rFonts w:eastAsia="Times New Roman" w:cstheme="minorHAnsi"/>
          <w:b/>
          <w:bCs/>
          <w:sz w:val="24"/>
          <w:szCs w:val="24"/>
          <w:u w:val="single"/>
        </w:rPr>
      </w:pPr>
      <w:r w:rsidRPr="00562A6C">
        <w:rPr>
          <w:rFonts w:eastAsia="Times New Roman" w:cstheme="minorHAnsi"/>
          <w:b/>
          <w:bCs/>
          <w:sz w:val="24"/>
          <w:szCs w:val="24"/>
          <w:u w:val="single"/>
        </w:rPr>
        <w:br w:type="page"/>
      </w:r>
    </w:p>
    <w:p w:rsidR="00562A6C" w:rsidRPr="00562A6C" w:rsidP="00562A6C">
      <w:pPr>
        <w:numPr>
          <w:ilvl w:val="0"/>
          <w:numId w:val="1"/>
        </w:numPr>
        <w:spacing w:after="0" w:line="240" w:lineRule="auto"/>
        <w:contextualSpacing/>
        <w:jc w:val="both"/>
        <w:rPr>
          <w:rFonts w:eastAsia="Times New Roman" w:cstheme="minorHAnsi"/>
          <w:b/>
          <w:bCs/>
          <w:sz w:val="24"/>
          <w:szCs w:val="24"/>
        </w:rPr>
      </w:pPr>
      <w:r w:rsidRPr="00562A6C">
        <w:rPr>
          <w:rFonts w:eastAsia="Times New Roman" w:cstheme="minorHAnsi"/>
          <w:b/>
          <w:bCs/>
          <w:sz w:val="24"/>
          <w:szCs w:val="24"/>
          <w:u w:val="single"/>
        </w:rPr>
        <w:t>CONTRACTING OFFICER REPRESENTATIVE</w:t>
      </w:r>
      <w:r w:rsidRPr="00562A6C">
        <w:rPr>
          <w:rFonts w:eastAsia="Times New Roman" w:cstheme="minorHAnsi"/>
          <w:b/>
          <w:bCs/>
          <w:sz w:val="24"/>
          <w:szCs w:val="24"/>
        </w:rPr>
        <w:t xml:space="preserve">: </w:t>
      </w:r>
    </w:p>
    <w:p w:rsidR="00562A6C" w:rsidRPr="00562A6C" w:rsidP="00562A6C">
      <w:pPr>
        <w:spacing w:after="0" w:line="240" w:lineRule="auto"/>
        <w:ind w:left="360"/>
        <w:contextualSpacing/>
        <w:jc w:val="both"/>
        <w:rPr>
          <w:rFonts w:eastAsia="Times New Roman" w:cstheme="minorHAnsi"/>
          <w:sz w:val="24"/>
          <w:szCs w:val="24"/>
        </w:rPr>
      </w:pPr>
    </w:p>
    <w:p w:rsidR="00562A6C" w:rsidRPr="00562A6C" w:rsidP="00562A6C">
      <w:pPr>
        <w:spacing w:after="0" w:line="240" w:lineRule="auto"/>
        <w:ind w:left="360"/>
        <w:contextualSpacing/>
        <w:jc w:val="both"/>
        <w:rPr>
          <w:rFonts w:eastAsia="Times New Roman"/>
          <w:sz w:val="24"/>
          <w:szCs w:val="24"/>
        </w:rPr>
      </w:pPr>
      <w:r w:rsidRPr="00562A6C">
        <w:rPr>
          <w:rFonts w:eastAsia="Times New Roman"/>
          <w:sz w:val="24"/>
          <w:szCs w:val="24"/>
        </w:rPr>
        <w:t xml:space="preserve">The Contracting Officer Representative (COR) shall provide general instructions and shall be responsible for administrating the contract and ensuring invoices are certified for payment in a timely manner. </w:t>
      </w:r>
    </w:p>
    <w:p w:rsidR="00562A6C" w:rsidRPr="00562A6C" w:rsidP="00562A6C">
      <w:pPr>
        <w:spacing w:after="0" w:line="240" w:lineRule="auto"/>
        <w:ind w:left="360"/>
        <w:contextualSpacing/>
        <w:jc w:val="both"/>
        <w:rPr>
          <w:rFonts w:eastAsia="Times New Roman"/>
          <w:sz w:val="24"/>
          <w:szCs w:val="24"/>
        </w:rPr>
      </w:pPr>
    </w:p>
    <w:tbl>
      <w:tblPr>
        <w:tblW w:w="8885" w:type="dxa"/>
        <w:tblInd w:w="465" w:type="dxa"/>
        <w:tblLayout w:type="fixed"/>
        <w:tblLook w:val="04A0"/>
      </w:tblPr>
      <w:tblGrid>
        <w:gridCol w:w="2376"/>
        <w:gridCol w:w="6509"/>
      </w:tblGrid>
      <w:tr w:rsidTr="00C11DEB">
        <w:tblPrEx>
          <w:tblW w:w="8885" w:type="dxa"/>
          <w:tblInd w:w="465" w:type="dxa"/>
          <w:tblLayout w:type="fixed"/>
          <w:tblLook w:val="04A0"/>
        </w:tblPrEx>
        <w:trPr>
          <w:trHeight w:val="870"/>
        </w:trPr>
        <w:tc>
          <w:tcPr>
            <w:tcW w:w="2376" w:type="dxa"/>
            <w:tcBorders>
              <w:top w:val="single" w:sz="8" w:space="0" w:color="auto"/>
              <w:left w:val="single" w:sz="8" w:space="0" w:color="auto"/>
              <w:bottom w:val="single" w:sz="8" w:space="0" w:color="auto"/>
              <w:right w:val="single" w:sz="8" w:space="0" w:color="auto"/>
            </w:tcBorders>
          </w:tcPr>
          <w:p w:rsidR="00562A6C" w:rsidRPr="00562A6C" w:rsidP="00C11DEB">
            <w:pPr>
              <w:jc w:val="both"/>
            </w:pPr>
            <w:r w:rsidRPr="00562A6C">
              <w:rPr>
                <w:rFonts w:ascii="Calibri" w:eastAsia="Calibri" w:hAnsi="Calibri" w:cs="Calibri"/>
                <w:sz w:val="24"/>
                <w:szCs w:val="24"/>
              </w:rPr>
              <w:t>Location</w:t>
            </w:r>
          </w:p>
        </w:tc>
        <w:tc>
          <w:tcPr>
            <w:tcW w:w="6509" w:type="dxa"/>
            <w:tcBorders>
              <w:top w:val="single" w:sz="8" w:space="0" w:color="auto"/>
              <w:left w:val="single" w:sz="8" w:space="0" w:color="auto"/>
              <w:bottom w:val="single" w:sz="8" w:space="0" w:color="auto"/>
              <w:right w:val="single" w:sz="8" w:space="0" w:color="auto"/>
            </w:tcBorders>
          </w:tcPr>
          <w:p w:rsidR="00562A6C" w:rsidRPr="00562A6C" w:rsidP="00C11DEB">
            <w:pPr>
              <w:tabs>
                <w:tab w:val="left" w:pos="996"/>
              </w:tabs>
              <w:rPr>
                <w:rFonts w:ascii="Calibri" w:eastAsia="Calibri" w:hAnsi="Calibri" w:cs="Calibri"/>
                <w:sz w:val="24"/>
                <w:szCs w:val="24"/>
              </w:rPr>
            </w:pPr>
            <w:r w:rsidRPr="00562A6C">
              <w:rPr>
                <w:rFonts w:ascii="Calibri" w:eastAsia="Calibri" w:hAnsi="Calibri" w:cs="Calibri"/>
                <w:sz w:val="24"/>
                <w:szCs w:val="24"/>
              </w:rPr>
              <w:t xml:space="preserve">6900 North Pecos Road, </w:t>
            </w:r>
            <w:r w:rsidRPr="00562A6C">
              <w:rPr>
                <w:rFonts w:ascii="Calibri" w:eastAsia="Calibri" w:hAnsi="Calibri" w:cs="Calibri"/>
                <w:sz w:val="24"/>
                <w:szCs w:val="24"/>
              </w:rPr>
              <w:br/>
              <w:t>North Las Vegas, NV, 89086</w:t>
            </w:r>
          </w:p>
        </w:tc>
      </w:tr>
      <w:tr w:rsidTr="00C11DEB">
        <w:tblPrEx>
          <w:tblW w:w="8885" w:type="dxa"/>
          <w:tblInd w:w="465" w:type="dxa"/>
          <w:tblLayout w:type="fixed"/>
          <w:tblLook w:val="04A0"/>
        </w:tblPrEx>
        <w:tc>
          <w:tcPr>
            <w:tcW w:w="2376" w:type="dxa"/>
            <w:tcBorders>
              <w:top w:val="single" w:sz="8" w:space="0" w:color="auto"/>
              <w:left w:val="single" w:sz="8" w:space="0" w:color="auto"/>
              <w:bottom w:val="single" w:sz="8" w:space="0" w:color="auto"/>
              <w:right w:val="single" w:sz="8" w:space="0" w:color="auto"/>
            </w:tcBorders>
          </w:tcPr>
          <w:p w:rsidR="00562A6C" w:rsidRPr="00562A6C" w:rsidP="00C11DEB">
            <w:pPr>
              <w:jc w:val="both"/>
            </w:pPr>
            <w:r w:rsidRPr="00562A6C">
              <w:rPr>
                <w:rFonts w:ascii="Calibri" w:eastAsia="Calibri" w:hAnsi="Calibri" w:cs="Calibri"/>
                <w:sz w:val="24"/>
                <w:szCs w:val="24"/>
              </w:rPr>
              <w:t>COR:</w:t>
            </w:r>
          </w:p>
        </w:tc>
        <w:tc>
          <w:tcPr>
            <w:tcW w:w="6509" w:type="dxa"/>
            <w:tcBorders>
              <w:top w:val="single" w:sz="8" w:space="0" w:color="auto"/>
              <w:left w:val="single" w:sz="8" w:space="0" w:color="auto"/>
              <w:bottom w:val="single" w:sz="8" w:space="0" w:color="auto"/>
              <w:right w:val="single" w:sz="8" w:space="0" w:color="auto"/>
            </w:tcBorders>
          </w:tcPr>
          <w:p w:rsidR="00562A6C" w:rsidRPr="00562A6C" w:rsidP="00C11DEB">
            <w:pPr>
              <w:jc w:val="both"/>
              <w:rPr>
                <w:rFonts w:ascii="Calibri" w:eastAsia="Calibri" w:hAnsi="Calibri" w:cs="Calibri"/>
                <w:sz w:val="24"/>
                <w:szCs w:val="24"/>
              </w:rPr>
            </w:pPr>
            <w:r w:rsidRPr="00562A6C">
              <w:rPr>
                <w:rFonts w:ascii="Calibri" w:eastAsia="Calibri" w:hAnsi="Calibri" w:cs="Calibri"/>
                <w:sz w:val="24"/>
                <w:szCs w:val="24"/>
              </w:rPr>
              <w:t>To Be Determined</w:t>
            </w:r>
          </w:p>
        </w:tc>
      </w:tr>
      <w:tr w:rsidTr="00C11DEB">
        <w:tblPrEx>
          <w:tblW w:w="8885" w:type="dxa"/>
          <w:tblInd w:w="465" w:type="dxa"/>
          <w:tblLayout w:type="fixed"/>
          <w:tblLook w:val="04A0"/>
        </w:tblPrEx>
        <w:tc>
          <w:tcPr>
            <w:tcW w:w="2376" w:type="dxa"/>
            <w:tcBorders>
              <w:top w:val="single" w:sz="8" w:space="0" w:color="auto"/>
              <w:left w:val="single" w:sz="8" w:space="0" w:color="auto"/>
              <w:bottom w:val="single" w:sz="8" w:space="0" w:color="auto"/>
              <w:right w:val="single" w:sz="8" w:space="0" w:color="auto"/>
            </w:tcBorders>
          </w:tcPr>
          <w:p w:rsidR="00562A6C" w:rsidRPr="00562A6C" w:rsidP="00C11DEB">
            <w:pPr>
              <w:jc w:val="both"/>
            </w:pPr>
            <w:r w:rsidRPr="00562A6C">
              <w:rPr>
                <w:rFonts w:ascii="Calibri" w:eastAsia="Calibri" w:hAnsi="Calibri" w:cs="Calibri"/>
                <w:sz w:val="24"/>
                <w:szCs w:val="24"/>
              </w:rPr>
              <w:t>Phone:</w:t>
            </w:r>
          </w:p>
        </w:tc>
        <w:tc>
          <w:tcPr>
            <w:tcW w:w="6509" w:type="dxa"/>
            <w:tcBorders>
              <w:top w:val="single" w:sz="8" w:space="0" w:color="auto"/>
              <w:left w:val="single" w:sz="8" w:space="0" w:color="auto"/>
              <w:bottom w:val="single" w:sz="8" w:space="0" w:color="auto"/>
              <w:right w:val="single" w:sz="8" w:space="0" w:color="auto"/>
            </w:tcBorders>
          </w:tcPr>
          <w:p w:rsidR="00562A6C" w:rsidRPr="00562A6C" w:rsidP="00C11DEB">
            <w:pPr>
              <w:jc w:val="both"/>
            </w:pPr>
            <w:r w:rsidRPr="00562A6C">
              <w:rPr>
                <w:rFonts w:ascii="Calibri" w:eastAsia="Calibri" w:hAnsi="Calibri" w:cs="Calibri"/>
                <w:sz w:val="24"/>
                <w:szCs w:val="24"/>
              </w:rPr>
              <w:t>To Be Determined</w:t>
            </w:r>
          </w:p>
        </w:tc>
      </w:tr>
      <w:tr w:rsidTr="00C11DEB">
        <w:tblPrEx>
          <w:tblW w:w="8885" w:type="dxa"/>
          <w:tblInd w:w="465" w:type="dxa"/>
          <w:tblLayout w:type="fixed"/>
          <w:tblLook w:val="04A0"/>
        </w:tblPrEx>
        <w:tc>
          <w:tcPr>
            <w:tcW w:w="2376" w:type="dxa"/>
            <w:tcBorders>
              <w:top w:val="single" w:sz="8" w:space="0" w:color="auto"/>
              <w:left w:val="single" w:sz="8" w:space="0" w:color="auto"/>
              <w:bottom w:val="single" w:sz="8" w:space="0" w:color="auto"/>
              <w:right w:val="single" w:sz="8" w:space="0" w:color="auto"/>
            </w:tcBorders>
          </w:tcPr>
          <w:p w:rsidR="00562A6C" w:rsidRPr="00562A6C" w:rsidP="00C11DEB">
            <w:pPr>
              <w:jc w:val="both"/>
            </w:pPr>
            <w:r w:rsidRPr="00562A6C">
              <w:rPr>
                <w:rFonts w:ascii="Calibri" w:eastAsia="Calibri" w:hAnsi="Calibri" w:cs="Calibri"/>
                <w:sz w:val="24"/>
                <w:szCs w:val="24"/>
              </w:rPr>
              <w:t>e-mail:</w:t>
            </w:r>
          </w:p>
        </w:tc>
        <w:tc>
          <w:tcPr>
            <w:tcW w:w="6509" w:type="dxa"/>
            <w:tcBorders>
              <w:top w:val="single" w:sz="8" w:space="0" w:color="auto"/>
              <w:left w:val="single" w:sz="8" w:space="0" w:color="auto"/>
              <w:bottom w:val="single" w:sz="8" w:space="0" w:color="auto"/>
              <w:right w:val="single" w:sz="8" w:space="0" w:color="auto"/>
            </w:tcBorders>
          </w:tcPr>
          <w:p w:rsidR="00562A6C" w:rsidRPr="00562A6C" w:rsidP="00C11DEB">
            <w:pPr>
              <w:jc w:val="both"/>
              <w:rPr>
                <w:rFonts w:ascii="Calibri" w:eastAsia="Calibri" w:hAnsi="Calibri" w:cs="Calibri"/>
                <w:sz w:val="24"/>
                <w:szCs w:val="24"/>
              </w:rPr>
            </w:pPr>
            <w:r w:rsidRPr="00562A6C">
              <w:rPr>
                <w:rFonts w:ascii="Calibri" w:eastAsia="Calibri" w:hAnsi="Calibri" w:cs="Calibri"/>
                <w:sz w:val="24"/>
                <w:szCs w:val="24"/>
              </w:rPr>
              <w:t>To Be Determined</w:t>
            </w:r>
          </w:p>
        </w:tc>
      </w:tr>
    </w:tbl>
    <w:p w:rsidR="00562A6C" w:rsidRPr="00562A6C" w:rsidP="00562A6C">
      <w:pPr>
        <w:spacing w:after="0" w:line="240" w:lineRule="auto"/>
        <w:ind w:left="360"/>
        <w:contextualSpacing/>
        <w:jc w:val="both"/>
        <w:rPr>
          <w:rFonts w:eastAsia="Times New Roman"/>
          <w:sz w:val="24"/>
          <w:szCs w:val="24"/>
        </w:rPr>
      </w:pPr>
      <w:r w:rsidRPr="00562A6C">
        <w:rPr>
          <w:rFonts w:eastAsia="Times New Roman"/>
          <w:sz w:val="24"/>
          <w:szCs w:val="24"/>
        </w:rPr>
        <w:t xml:space="preserve"> </w:t>
      </w:r>
    </w:p>
    <w:p w:rsidR="00562A6C" w:rsidRPr="00562A6C" w:rsidP="00562A6C">
      <w:pPr>
        <w:spacing w:after="0" w:line="240" w:lineRule="auto"/>
        <w:ind w:left="360"/>
        <w:contextualSpacing/>
        <w:jc w:val="both"/>
        <w:rPr>
          <w:rFonts w:eastAsia="Times New Roman" w:cstheme="minorHAnsi"/>
          <w:sz w:val="24"/>
          <w:szCs w:val="24"/>
          <w:u w:val="single"/>
        </w:rPr>
      </w:pPr>
    </w:p>
    <w:p w:rsidR="00562A6C" w:rsidRPr="00562A6C" w:rsidP="00562A6C">
      <w:pPr>
        <w:numPr>
          <w:ilvl w:val="0"/>
          <w:numId w:val="1"/>
        </w:numPr>
        <w:spacing w:after="0" w:line="240" w:lineRule="auto"/>
        <w:contextualSpacing/>
        <w:jc w:val="both"/>
        <w:rPr>
          <w:rFonts w:eastAsia="Times New Roman" w:cstheme="minorHAnsi"/>
          <w:b/>
          <w:bCs/>
          <w:sz w:val="24"/>
          <w:szCs w:val="24"/>
          <w:u w:val="single"/>
        </w:rPr>
      </w:pPr>
      <w:bookmarkStart w:id="12" w:name="_Hlk219203477"/>
      <w:bookmarkEnd w:id="10"/>
      <w:r w:rsidRPr="00562A6C">
        <w:rPr>
          <w:rFonts w:eastAsia="Times New Roman" w:cstheme="minorHAnsi"/>
          <w:b/>
          <w:bCs/>
          <w:sz w:val="24"/>
          <w:szCs w:val="24"/>
          <w:u w:val="single"/>
        </w:rPr>
        <w:t>CONTRACTOR POINT OF CONTACT:</w:t>
      </w:r>
    </w:p>
    <w:p w:rsidR="00562A6C" w:rsidRPr="00562A6C" w:rsidP="00562A6C">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a.</w:t>
      </w:r>
      <w:r w:rsidRPr="00562A6C">
        <w:rPr>
          <w:rFonts w:eastAsia="Times New Roman" w:cstheme="minorHAnsi"/>
          <w:sz w:val="24"/>
          <w:szCs w:val="24"/>
        </w:rPr>
        <w:tab/>
        <w:t xml:space="preserve">Contractor shall designate one employee as the Point of Contact (POC) responsible for administrative matters in the performance of services under this contract.  The POC shall have full authority to act for the Contractor on all matters relating to the daily performance of this contract. </w:t>
      </w:r>
    </w:p>
    <w:p w:rsidR="00562A6C" w:rsidRPr="00562A6C" w:rsidP="00562A6C">
      <w:pPr>
        <w:spacing w:after="0" w:line="240" w:lineRule="auto"/>
        <w:ind w:left="360"/>
        <w:contextualSpacing/>
        <w:jc w:val="both"/>
        <w:rPr>
          <w:rFonts w:eastAsia="Times New Roman" w:cstheme="minorHAnsi"/>
          <w:sz w:val="24"/>
          <w:szCs w:val="24"/>
        </w:rPr>
      </w:pPr>
    </w:p>
    <w:p w:rsidR="00562A6C" w:rsidRPr="00562A6C" w:rsidP="00562A6C">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b.</w:t>
      </w:r>
      <w:r w:rsidRPr="00562A6C">
        <w:rPr>
          <w:rFonts w:eastAsia="Times New Roman" w:cstheme="minorHAnsi"/>
          <w:sz w:val="24"/>
          <w:szCs w:val="24"/>
        </w:rPr>
        <w:tab/>
        <w:t>The POC shall be available by telephone Monday through Friday, between 7:30 a.m. and 4:00 p.m. excluding national holidays.</w:t>
      </w:r>
    </w:p>
    <w:p w:rsidR="00562A6C" w:rsidRPr="00562A6C" w:rsidP="00562A6C">
      <w:pPr>
        <w:spacing w:after="0" w:line="240" w:lineRule="auto"/>
        <w:ind w:left="360"/>
        <w:contextualSpacing/>
        <w:jc w:val="both"/>
        <w:rPr>
          <w:rFonts w:eastAsia="Times New Roman" w:cstheme="minorHAnsi"/>
          <w:sz w:val="24"/>
          <w:szCs w:val="24"/>
        </w:rPr>
      </w:pPr>
    </w:p>
    <w:p w:rsidR="00562A6C" w:rsidRPr="00562A6C" w:rsidP="00562A6C">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c.</w:t>
      </w:r>
      <w:r w:rsidRPr="00562A6C">
        <w:rPr>
          <w:rFonts w:eastAsia="Times New Roman" w:cstheme="minorHAnsi"/>
          <w:sz w:val="24"/>
          <w:szCs w:val="24"/>
        </w:rPr>
        <w:tab/>
        <w:t>Contractor shall provide the name and telephone number of the person designated as Point of Contact, Alternate Point of Contact, and the name, location and telephone number of the office where normal and emergency service calls are to be placed</w:t>
      </w:r>
      <w:bookmarkEnd w:id="12"/>
      <w:r w:rsidRPr="00562A6C">
        <w:rPr>
          <w:rFonts w:eastAsia="Times New Roman" w:cstheme="minorHAnsi"/>
          <w:sz w:val="24"/>
          <w:szCs w:val="24"/>
        </w:rPr>
        <w:t xml:space="preserve">: </w:t>
      </w:r>
    </w:p>
    <w:p w:rsidR="00562A6C" w:rsidRPr="00562A6C" w:rsidP="00562A6C">
      <w:pPr>
        <w:spacing w:after="0" w:line="240" w:lineRule="auto"/>
        <w:ind w:left="360"/>
        <w:contextualSpacing/>
        <w:jc w:val="both"/>
        <w:rPr>
          <w:rFonts w:eastAsia="Times New Roman" w:cstheme="minorHAnsi"/>
          <w:sz w:val="24"/>
          <w:szCs w:val="24"/>
        </w:rPr>
      </w:pPr>
    </w:p>
    <w:tbl>
      <w:tblPr>
        <w:tblW w:w="909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780"/>
        <w:gridCol w:w="5310"/>
      </w:tblGrid>
      <w:tr w:rsidTr="00C11DEB">
        <w:tblPrEx>
          <w:tblW w:w="909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3780" w:type="dxa"/>
            <w:tcBorders>
              <w:top w:val="single" w:sz="4" w:space="0" w:color="auto"/>
              <w:left w:val="single" w:sz="4" w:space="0" w:color="auto"/>
              <w:bottom w:val="single" w:sz="4" w:space="0" w:color="auto"/>
              <w:right w:val="single" w:sz="4" w:space="0" w:color="auto"/>
            </w:tcBorders>
            <w:hideMark/>
          </w:tcPr>
          <w:p w:rsidR="00562A6C" w:rsidRPr="00562A6C" w:rsidP="00C11DEB">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Point of Contact (Full Name):</w:t>
            </w:r>
          </w:p>
        </w:tc>
        <w:tc>
          <w:tcPr>
            <w:tcW w:w="531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contextualSpacing/>
              <w:jc w:val="both"/>
              <w:rPr>
                <w:rFonts w:eastAsia="Times New Roman" w:cstheme="minorHAnsi"/>
                <w:sz w:val="24"/>
                <w:szCs w:val="24"/>
              </w:rPr>
            </w:pPr>
            <w:r w:rsidRPr="00562A6C">
              <w:rPr>
                <w:rFonts w:eastAsia="Times New Roman" w:cstheme="minorHAnsi"/>
                <w:sz w:val="24"/>
                <w:szCs w:val="24"/>
              </w:rPr>
              <w:t xml:space="preserve"> </w:t>
            </w:r>
          </w:p>
        </w:tc>
      </w:tr>
      <w:tr w:rsidTr="00C11DEB">
        <w:tblPrEx>
          <w:tblW w:w="9090" w:type="dxa"/>
          <w:tblInd w:w="468" w:type="dxa"/>
          <w:tblLook w:val="04A0"/>
        </w:tblPrEx>
        <w:tc>
          <w:tcPr>
            <w:tcW w:w="3780" w:type="dxa"/>
            <w:tcBorders>
              <w:top w:val="single" w:sz="4" w:space="0" w:color="auto"/>
              <w:left w:val="single" w:sz="4" w:space="0" w:color="auto"/>
              <w:bottom w:val="single" w:sz="4" w:space="0" w:color="auto"/>
              <w:right w:val="single" w:sz="4" w:space="0" w:color="auto"/>
            </w:tcBorders>
            <w:hideMark/>
          </w:tcPr>
          <w:p w:rsidR="00562A6C" w:rsidRPr="00562A6C" w:rsidP="00C11DEB">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 xml:space="preserve">Telephone Number:  </w:t>
            </w:r>
          </w:p>
        </w:tc>
        <w:tc>
          <w:tcPr>
            <w:tcW w:w="531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contextualSpacing/>
              <w:jc w:val="both"/>
              <w:rPr>
                <w:rFonts w:eastAsia="Times New Roman" w:cstheme="minorHAnsi"/>
                <w:sz w:val="24"/>
                <w:szCs w:val="24"/>
              </w:rPr>
            </w:pPr>
            <w:r w:rsidRPr="00562A6C">
              <w:rPr>
                <w:rFonts w:eastAsia="Times New Roman" w:cstheme="minorHAnsi"/>
                <w:sz w:val="24"/>
                <w:szCs w:val="24"/>
              </w:rPr>
              <w:t xml:space="preserve"> </w:t>
            </w:r>
          </w:p>
        </w:tc>
      </w:tr>
      <w:tr w:rsidTr="00C11DEB">
        <w:tblPrEx>
          <w:tblW w:w="9090" w:type="dxa"/>
          <w:tblInd w:w="468" w:type="dxa"/>
          <w:tblLook w:val="04A0"/>
        </w:tblPrEx>
        <w:tc>
          <w:tcPr>
            <w:tcW w:w="378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E-mail Address:</w:t>
            </w:r>
          </w:p>
        </w:tc>
        <w:tc>
          <w:tcPr>
            <w:tcW w:w="531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contextualSpacing/>
              <w:jc w:val="both"/>
              <w:rPr>
                <w:rFonts w:eastAsia="Times New Roman" w:cstheme="minorHAnsi"/>
                <w:sz w:val="24"/>
                <w:szCs w:val="24"/>
              </w:rPr>
            </w:pPr>
            <w:r w:rsidRPr="00562A6C">
              <w:rPr>
                <w:rFonts w:eastAsia="Times New Roman" w:cstheme="minorHAnsi"/>
                <w:sz w:val="24"/>
                <w:szCs w:val="24"/>
              </w:rPr>
              <w:t xml:space="preserve"> </w:t>
            </w:r>
          </w:p>
        </w:tc>
      </w:tr>
      <w:tr w:rsidTr="00C11DEB">
        <w:tblPrEx>
          <w:tblW w:w="9090" w:type="dxa"/>
          <w:tblInd w:w="468" w:type="dxa"/>
          <w:tblLook w:val="04A0"/>
        </w:tblPrEx>
        <w:tc>
          <w:tcPr>
            <w:tcW w:w="3780" w:type="dxa"/>
            <w:tcBorders>
              <w:top w:val="single" w:sz="4" w:space="0" w:color="auto"/>
              <w:left w:val="single" w:sz="4" w:space="0" w:color="auto"/>
              <w:bottom w:val="single" w:sz="4" w:space="0" w:color="auto"/>
              <w:right w:val="single" w:sz="4" w:space="0" w:color="auto"/>
            </w:tcBorders>
            <w:hideMark/>
          </w:tcPr>
          <w:p w:rsidR="00562A6C" w:rsidRPr="00562A6C" w:rsidP="00C11DEB">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Alternate Point of Contact (Full Name):</w:t>
            </w:r>
          </w:p>
        </w:tc>
        <w:tc>
          <w:tcPr>
            <w:tcW w:w="531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 xml:space="preserve">  </w:t>
            </w:r>
          </w:p>
        </w:tc>
      </w:tr>
      <w:tr w:rsidTr="00C11DEB">
        <w:tblPrEx>
          <w:tblW w:w="9090" w:type="dxa"/>
          <w:tblInd w:w="468" w:type="dxa"/>
          <w:tblLook w:val="04A0"/>
        </w:tblPrEx>
        <w:tc>
          <w:tcPr>
            <w:tcW w:w="378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Telephone Number:</w:t>
            </w:r>
          </w:p>
        </w:tc>
        <w:tc>
          <w:tcPr>
            <w:tcW w:w="531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ind w:left="360"/>
              <w:contextualSpacing/>
              <w:jc w:val="both"/>
              <w:rPr>
                <w:rFonts w:eastAsia="Times New Roman" w:cstheme="minorHAnsi"/>
                <w:sz w:val="24"/>
                <w:szCs w:val="24"/>
              </w:rPr>
            </w:pPr>
          </w:p>
        </w:tc>
      </w:tr>
      <w:tr w:rsidTr="00C11DEB">
        <w:tblPrEx>
          <w:tblW w:w="9090" w:type="dxa"/>
          <w:tblInd w:w="468" w:type="dxa"/>
          <w:tblLook w:val="04A0"/>
        </w:tblPrEx>
        <w:tc>
          <w:tcPr>
            <w:tcW w:w="378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E-mail Address:</w:t>
            </w:r>
          </w:p>
        </w:tc>
        <w:tc>
          <w:tcPr>
            <w:tcW w:w="531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 xml:space="preserve"> </w:t>
            </w:r>
          </w:p>
        </w:tc>
      </w:tr>
      <w:tr w:rsidTr="00C11DEB">
        <w:tblPrEx>
          <w:tblW w:w="9090" w:type="dxa"/>
          <w:tblInd w:w="468" w:type="dxa"/>
          <w:tblLook w:val="04A0"/>
        </w:tblPrEx>
        <w:tc>
          <w:tcPr>
            <w:tcW w:w="378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Emergency Service Contact Information:</w:t>
            </w:r>
          </w:p>
        </w:tc>
        <w:tc>
          <w:tcPr>
            <w:tcW w:w="531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ind w:left="360"/>
              <w:contextualSpacing/>
              <w:jc w:val="both"/>
              <w:rPr>
                <w:rFonts w:eastAsia="Times New Roman" w:cstheme="minorHAnsi"/>
                <w:sz w:val="24"/>
                <w:szCs w:val="24"/>
              </w:rPr>
            </w:pPr>
          </w:p>
        </w:tc>
      </w:tr>
      <w:tr w:rsidTr="00C11DEB">
        <w:tblPrEx>
          <w:tblW w:w="9090" w:type="dxa"/>
          <w:tblInd w:w="468" w:type="dxa"/>
          <w:tblLook w:val="04A0"/>
        </w:tblPrEx>
        <w:tc>
          <w:tcPr>
            <w:tcW w:w="3780" w:type="dxa"/>
            <w:tcBorders>
              <w:top w:val="single" w:sz="4" w:space="0" w:color="auto"/>
              <w:left w:val="single" w:sz="4" w:space="0" w:color="auto"/>
              <w:bottom w:val="single" w:sz="4" w:space="0" w:color="auto"/>
              <w:right w:val="single" w:sz="4" w:space="0" w:color="auto"/>
            </w:tcBorders>
            <w:hideMark/>
          </w:tcPr>
          <w:p w:rsidR="00562A6C" w:rsidRPr="00562A6C" w:rsidP="00C11DEB">
            <w:pPr>
              <w:spacing w:after="0" w:line="240" w:lineRule="auto"/>
              <w:ind w:left="360"/>
              <w:contextualSpacing/>
              <w:jc w:val="both"/>
              <w:rPr>
                <w:rFonts w:eastAsia="Times New Roman" w:cstheme="minorHAnsi"/>
                <w:sz w:val="24"/>
                <w:szCs w:val="24"/>
              </w:rPr>
            </w:pPr>
            <w:r w:rsidRPr="00562A6C">
              <w:rPr>
                <w:rFonts w:eastAsia="Times New Roman" w:cstheme="minorHAnsi"/>
                <w:sz w:val="24"/>
                <w:szCs w:val="24"/>
              </w:rPr>
              <w:t>Emergency Service Telephone</w:t>
            </w:r>
            <w:r w:rsidRPr="00562A6C">
              <w:rPr>
                <w:rFonts w:eastAsia="Times New Roman" w:cstheme="minorHAnsi"/>
                <w:sz w:val="24"/>
                <w:szCs w:val="24"/>
              </w:rPr>
              <w:t xml:space="preserve"> Number:</w:t>
            </w:r>
          </w:p>
        </w:tc>
        <w:tc>
          <w:tcPr>
            <w:tcW w:w="5310" w:type="dxa"/>
            <w:tcBorders>
              <w:top w:val="single" w:sz="4" w:space="0" w:color="auto"/>
              <w:left w:val="single" w:sz="4" w:space="0" w:color="auto"/>
              <w:bottom w:val="single" w:sz="4" w:space="0" w:color="auto"/>
              <w:right w:val="single" w:sz="4" w:space="0" w:color="auto"/>
            </w:tcBorders>
          </w:tcPr>
          <w:p w:rsidR="00562A6C" w:rsidRPr="00562A6C" w:rsidP="00C11DEB">
            <w:pPr>
              <w:spacing w:after="0" w:line="240" w:lineRule="auto"/>
              <w:ind w:left="360"/>
              <w:contextualSpacing/>
              <w:jc w:val="both"/>
              <w:rPr>
                <w:rFonts w:eastAsia="Times New Roman" w:cstheme="minorHAnsi"/>
                <w:sz w:val="24"/>
                <w:szCs w:val="24"/>
              </w:rPr>
            </w:pPr>
          </w:p>
        </w:tc>
      </w:tr>
    </w:tbl>
    <w:p w:rsidR="00562A6C" w:rsidRPr="00562A6C" w:rsidP="00562A6C">
      <w:pPr>
        <w:pStyle w:val="ListParagraph"/>
        <w:spacing w:after="0" w:line="240" w:lineRule="auto"/>
        <w:jc w:val="both"/>
        <w:rPr>
          <w:rFonts w:eastAsia="Times New Roman" w:cstheme="minorHAnsi"/>
          <w:sz w:val="24"/>
          <w:szCs w:val="24"/>
        </w:rPr>
      </w:pPr>
    </w:p>
    <w:p w:rsidR="00562A6C" w:rsidRPr="00562A6C" w:rsidP="00562A6C">
      <w:pPr>
        <w:rPr>
          <w:rFonts w:eastAsia="Times New Roman" w:cstheme="minorHAnsi"/>
          <w:b/>
          <w:bCs/>
          <w:sz w:val="24"/>
          <w:szCs w:val="24"/>
          <w:u w:val="single"/>
        </w:rPr>
      </w:pPr>
      <w:r w:rsidRPr="00562A6C">
        <w:rPr>
          <w:rFonts w:eastAsia="Times New Roman" w:cstheme="minorHAnsi"/>
          <w:b/>
          <w:bCs/>
          <w:sz w:val="24"/>
          <w:szCs w:val="24"/>
          <w:u w:val="single"/>
        </w:rPr>
        <w:br w:type="page"/>
      </w:r>
    </w:p>
    <w:p w:rsidR="00562A6C" w:rsidRPr="00562A6C" w:rsidP="00562A6C">
      <w:pPr>
        <w:pStyle w:val="ListParagraph"/>
        <w:numPr>
          <w:ilvl w:val="0"/>
          <w:numId w:val="1"/>
        </w:numPr>
        <w:spacing w:after="0" w:line="240" w:lineRule="auto"/>
        <w:jc w:val="both"/>
        <w:rPr>
          <w:rFonts w:eastAsia="Times New Roman" w:cstheme="minorHAnsi"/>
          <w:sz w:val="24"/>
          <w:szCs w:val="24"/>
        </w:rPr>
      </w:pPr>
      <w:r w:rsidRPr="00562A6C">
        <w:rPr>
          <w:rFonts w:eastAsia="Times New Roman" w:cstheme="minorHAnsi"/>
          <w:b/>
          <w:bCs/>
          <w:sz w:val="24"/>
          <w:szCs w:val="24"/>
          <w:u w:val="single"/>
        </w:rPr>
        <w:t>U.S. GOVERNMENT FURNISHED MATERIALS AND SERVICES</w:t>
      </w:r>
      <w:r w:rsidRPr="00562A6C">
        <w:rPr>
          <w:rFonts w:eastAsia="Times New Roman" w:cstheme="minorHAnsi"/>
          <w:sz w:val="24"/>
          <w:szCs w:val="24"/>
        </w:rPr>
        <w:t xml:space="preserve">:  </w:t>
      </w:r>
    </w:p>
    <w:p w:rsidR="00562A6C" w:rsidRPr="00562A6C" w:rsidP="00562A6C">
      <w:pPr>
        <w:pStyle w:val="ListParagraph"/>
        <w:spacing w:after="0" w:line="240" w:lineRule="auto"/>
        <w:ind w:left="360"/>
        <w:jc w:val="both"/>
        <w:rPr>
          <w:rFonts w:eastAsia="Times New Roman" w:cstheme="minorHAnsi"/>
          <w:sz w:val="24"/>
          <w:szCs w:val="24"/>
        </w:rPr>
      </w:pPr>
    </w:p>
    <w:p w:rsidR="00562A6C" w:rsidRPr="00562A6C" w:rsidP="00562A6C">
      <w:pPr>
        <w:pStyle w:val="ListParagraph"/>
        <w:spacing w:after="0" w:line="240" w:lineRule="auto"/>
        <w:ind w:left="360"/>
        <w:jc w:val="both"/>
        <w:rPr>
          <w:rFonts w:eastAsia="Times New Roman" w:cstheme="minorHAnsi"/>
          <w:sz w:val="24"/>
          <w:szCs w:val="24"/>
        </w:rPr>
      </w:pPr>
      <w:r w:rsidRPr="00562A6C">
        <w:rPr>
          <w:rFonts w:eastAsia="Times New Roman" w:cstheme="minorHAnsi"/>
          <w:sz w:val="24"/>
          <w:szCs w:val="24"/>
        </w:rPr>
        <w:t>The contractor shall be responsible for the receipt and handling of all equipment and materials.  The contractor shall coordinate proposed delivery areas with the Engineer.</w:t>
      </w:r>
    </w:p>
    <w:p w:rsidR="00562A6C" w:rsidRPr="00562A6C" w:rsidP="00562A6C">
      <w:pPr>
        <w:spacing w:after="0" w:line="240" w:lineRule="auto"/>
        <w:jc w:val="both"/>
        <w:rPr>
          <w:rFonts w:eastAsia="Times New Roman" w:cstheme="minorHAnsi"/>
          <w:sz w:val="24"/>
          <w:szCs w:val="24"/>
        </w:rPr>
      </w:pPr>
    </w:p>
    <w:p w:rsidR="00562A6C" w:rsidRPr="00562A6C" w:rsidP="00562A6C">
      <w:pPr>
        <w:spacing w:after="0" w:line="240" w:lineRule="auto"/>
        <w:ind w:left="1080"/>
        <w:jc w:val="both"/>
        <w:rPr>
          <w:rFonts w:eastAsia="Times New Roman" w:cstheme="minorHAnsi"/>
          <w:sz w:val="24"/>
          <w:szCs w:val="24"/>
        </w:rPr>
      </w:pPr>
    </w:p>
    <w:p w:rsidR="00562A6C" w:rsidRPr="00562A6C" w:rsidP="00562A6C">
      <w:pPr>
        <w:pStyle w:val="ListParagraph"/>
        <w:numPr>
          <w:ilvl w:val="0"/>
          <w:numId w:val="1"/>
        </w:numPr>
        <w:spacing w:after="0" w:line="240" w:lineRule="auto"/>
        <w:rPr>
          <w:rFonts w:eastAsia="Times New Roman" w:cstheme="minorHAnsi"/>
          <w:b/>
          <w:bCs/>
          <w:sz w:val="24"/>
          <w:szCs w:val="24"/>
          <w:u w:val="single"/>
        </w:rPr>
      </w:pPr>
      <w:r w:rsidRPr="00562A6C">
        <w:rPr>
          <w:rFonts w:eastAsia="Times New Roman" w:cstheme="minorHAnsi"/>
          <w:b/>
          <w:bCs/>
          <w:sz w:val="24"/>
          <w:szCs w:val="24"/>
          <w:u w:val="single"/>
        </w:rPr>
        <w:t>CONTRACTOR FURNISHED ITEMS AND SERVICES:</w:t>
      </w:r>
    </w:p>
    <w:p w:rsidR="00562A6C" w:rsidRPr="00562A6C" w:rsidP="00562A6C">
      <w:pPr>
        <w:pStyle w:val="ListParagraph"/>
        <w:spacing w:after="0" w:line="240" w:lineRule="auto"/>
        <w:ind w:left="360"/>
        <w:rPr>
          <w:rFonts w:eastAsia="Times New Roman" w:cstheme="minorHAnsi"/>
          <w:sz w:val="24"/>
          <w:szCs w:val="24"/>
          <w:u w:val="single"/>
        </w:rPr>
      </w:pPr>
    </w:p>
    <w:p w:rsidR="00562A6C" w:rsidRPr="00562A6C" w:rsidP="00562A6C">
      <w:pPr>
        <w:tabs>
          <w:tab w:val="left" w:pos="720"/>
        </w:tabs>
        <w:spacing w:after="0" w:line="240" w:lineRule="auto"/>
        <w:ind w:left="360"/>
        <w:jc w:val="both"/>
        <w:rPr>
          <w:rFonts w:eastAsia="Times New Roman" w:cstheme="minorHAnsi"/>
          <w:sz w:val="24"/>
          <w:szCs w:val="24"/>
        </w:rPr>
      </w:pPr>
      <w:r w:rsidRPr="00562A6C">
        <w:rPr>
          <w:rFonts w:eastAsia="Times New Roman" w:cstheme="minorHAnsi"/>
          <w:sz w:val="24"/>
          <w:szCs w:val="24"/>
        </w:rPr>
        <w:t>The contractor shall furnish all necessary services, licenses, and installation processes as needed to complete this system installation and operations and any other items and services to perform all delivery and pick-up operations required by this statement of work.</w:t>
      </w:r>
    </w:p>
    <w:p w:rsidR="00562A6C" w:rsidRPr="00562A6C" w:rsidP="00562A6C">
      <w:pPr>
        <w:tabs>
          <w:tab w:val="left" w:pos="720"/>
        </w:tabs>
        <w:spacing w:after="0" w:line="240" w:lineRule="auto"/>
        <w:ind w:left="360"/>
        <w:jc w:val="both"/>
        <w:rPr>
          <w:rFonts w:eastAsia="Times New Roman" w:cstheme="minorHAnsi"/>
          <w:sz w:val="24"/>
          <w:szCs w:val="24"/>
        </w:rPr>
      </w:pPr>
    </w:p>
    <w:p w:rsidR="00562A6C" w:rsidRPr="00562A6C" w:rsidP="00562A6C">
      <w:pPr>
        <w:tabs>
          <w:tab w:val="left" w:pos="720"/>
        </w:tabs>
        <w:spacing w:after="0" w:line="240" w:lineRule="auto"/>
        <w:ind w:left="360"/>
        <w:jc w:val="both"/>
        <w:rPr>
          <w:rFonts w:eastAsia="Times New Roman" w:cstheme="minorHAnsi"/>
          <w:sz w:val="24"/>
          <w:szCs w:val="24"/>
        </w:rPr>
      </w:pPr>
      <w:r w:rsidRPr="00562A6C">
        <w:rPr>
          <w:rFonts w:eastAsia="Times New Roman" w:cstheme="minorHAnsi"/>
          <w:sz w:val="24"/>
          <w:szCs w:val="24"/>
        </w:rPr>
        <w:t xml:space="preserve">The contractor shall provide fully qualified (Creston) on-site personnel who shall be responsible for the performance of the work.  The name of the person and all alternates shall be designated in writing to the Contracting Officer.  </w:t>
      </w:r>
    </w:p>
    <w:p w:rsidR="00562A6C" w:rsidRPr="00562A6C" w:rsidP="00562A6C">
      <w:pPr>
        <w:tabs>
          <w:tab w:val="left" w:pos="720"/>
        </w:tabs>
        <w:spacing w:after="0" w:line="240" w:lineRule="auto"/>
        <w:ind w:left="360"/>
        <w:jc w:val="both"/>
        <w:rPr>
          <w:rFonts w:eastAsia="Times New Roman" w:cstheme="minorHAnsi"/>
          <w:sz w:val="24"/>
          <w:szCs w:val="24"/>
        </w:rPr>
      </w:pPr>
    </w:p>
    <w:p w:rsidR="00562A6C" w:rsidRPr="00562A6C" w:rsidP="00562A6C">
      <w:pPr>
        <w:tabs>
          <w:tab w:val="left" w:pos="720"/>
        </w:tabs>
        <w:spacing w:after="0" w:line="240" w:lineRule="auto"/>
        <w:ind w:left="360"/>
        <w:jc w:val="both"/>
        <w:rPr>
          <w:rFonts w:eastAsia="Times New Roman" w:cstheme="minorHAnsi"/>
          <w:sz w:val="24"/>
          <w:szCs w:val="24"/>
        </w:rPr>
      </w:pPr>
      <w:r w:rsidRPr="00562A6C">
        <w:rPr>
          <w:rFonts w:eastAsia="Times New Roman" w:cstheme="minorHAnsi"/>
          <w:sz w:val="24"/>
          <w:szCs w:val="24"/>
        </w:rPr>
        <w:t xml:space="preserve">The contractor </w:t>
      </w:r>
      <w:r w:rsidRPr="00562A6C">
        <w:rPr>
          <w:rFonts w:eastAsia="Times New Roman" w:cstheme="minorHAnsi"/>
          <w:sz w:val="24"/>
          <w:szCs w:val="24"/>
        </w:rPr>
        <w:t>shall</w:t>
      </w:r>
      <w:r w:rsidRPr="00562A6C">
        <w:rPr>
          <w:rFonts w:eastAsia="Times New Roman" w:cstheme="minorHAnsi"/>
          <w:sz w:val="24"/>
          <w:szCs w:val="24"/>
        </w:rPr>
        <w:t xml:space="preserve"> certify in writing that all employees operating equipment are trained and qualified.</w:t>
      </w:r>
    </w:p>
    <w:p w:rsidR="00562A6C" w:rsidRPr="00562A6C" w:rsidP="00562A6C">
      <w:pPr>
        <w:tabs>
          <w:tab w:val="left" w:pos="720"/>
        </w:tabs>
        <w:spacing w:after="0" w:line="240" w:lineRule="auto"/>
        <w:ind w:left="360"/>
        <w:jc w:val="both"/>
        <w:rPr>
          <w:rFonts w:eastAsia="Times New Roman" w:cstheme="minorHAnsi"/>
          <w:sz w:val="24"/>
          <w:szCs w:val="24"/>
        </w:rPr>
      </w:pPr>
    </w:p>
    <w:p w:rsidR="00562A6C" w:rsidRPr="00562A6C" w:rsidP="00562A6C">
      <w:pPr>
        <w:tabs>
          <w:tab w:val="left" w:pos="720"/>
        </w:tabs>
        <w:spacing w:after="0" w:line="240" w:lineRule="auto"/>
        <w:jc w:val="both"/>
        <w:rPr>
          <w:rFonts w:eastAsia="Times New Roman" w:cstheme="minorHAnsi"/>
          <w:b/>
          <w:bCs/>
          <w:sz w:val="24"/>
          <w:szCs w:val="24"/>
          <w:u w:val="single"/>
        </w:rPr>
      </w:pPr>
      <w:r w:rsidRPr="00562A6C">
        <w:rPr>
          <w:rFonts w:eastAsia="Times New Roman" w:cstheme="minorHAnsi"/>
          <w:b/>
          <w:bCs/>
          <w:sz w:val="24"/>
          <w:szCs w:val="24"/>
          <w:u w:val="single"/>
        </w:rPr>
        <w:t>10. CONTRACTOR RESPONSIBILITIES:</w:t>
      </w:r>
    </w:p>
    <w:p w:rsidR="00562A6C" w:rsidRPr="00562A6C" w:rsidP="00562A6C">
      <w:pPr>
        <w:tabs>
          <w:tab w:val="left" w:pos="720"/>
        </w:tabs>
        <w:spacing w:after="0" w:line="240" w:lineRule="auto"/>
        <w:jc w:val="both"/>
        <w:rPr>
          <w:rFonts w:eastAsia="Times New Roman" w:cstheme="minorHAnsi"/>
          <w:sz w:val="24"/>
          <w:szCs w:val="24"/>
        </w:rPr>
      </w:pPr>
    </w:p>
    <w:p w:rsidR="00562A6C" w:rsidRPr="00562A6C" w:rsidP="00562A6C">
      <w:pPr>
        <w:tabs>
          <w:tab w:val="left" w:pos="720"/>
        </w:tabs>
        <w:spacing w:after="0" w:line="240" w:lineRule="auto"/>
        <w:jc w:val="both"/>
        <w:rPr>
          <w:rFonts w:eastAsia="Times New Roman" w:cstheme="minorHAnsi"/>
          <w:sz w:val="24"/>
          <w:szCs w:val="24"/>
        </w:rPr>
      </w:pPr>
      <w:r w:rsidRPr="00562A6C">
        <w:rPr>
          <w:rFonts w:eastAsia="Times New Roman" w:cstheme="minorHAnsi"/>
          <w:sz w:val="24"/>
          <w:szCs w:val="24"/>
        </w:rPr>
        <w:t xml:space="preserve">Contractor Employees.  The contractor shall not employ personnel for work on this contract if such employee is identified </w:t>
      </w:r>
      <w:r w:rsidRPr="00562A6C">
        <w:rPr>
          <w:rFonts w:eastAsia="Times New Roman" w:cstheme="minorHAnsi"/>
          <w:sz w:val="24"/>
          <w:szCs w:val="24"/>
        </w:rPr>
        <w:t>to</w:t>
      </w:r>
      <w:r w:rsidRPr="00562A6C">
        <w:rPr>
          <w:rFonts w:eastAsia="Times New Roman" w:cstheme="minorHAnsi"/>
          <w:sz w:val="24"/>
          <w:szCs w:val="24"/>
        </w:rPr>
        <w:t xml:space="preserve"> the contractor as a potential threat to health, safety, security, general well-being or operational mission of the installation and its population.</w:t>
      </w:r>
    </w:p>
    <w:p w:rsidR="00562A6C" w:rsidRPr="00562A6C" w:rsidP="00562A6C">
      <w:pPr>
        <w:tabs>
          <w:tab w:val="left" w:pos="720"/>
        </w:tabs>
        <w:spacing w:after="0" w:line="240" w:lineRule="auto"/>
        <w:jc w:val="both"/>
        <w:rPr>
          <w:rFonts w:eastAsia="Times New Roman" w:cstheme="minorHAnsi"/>
          <w:sz w:val="24"/>
          <w:szCs w:val="24"/>
        </w:rPr>
      </w:pPr>
    </w:p>
    <w:p w:rsidR="00562A6C" w:rsidRPr="00562A6C" w:rsidP="00562A6C">
      <w:pPr>
        <w:tabs>
          <w:tab w:val="left" w:pos="720"/>
        </w:tabs>
        <w:spacing w:after="0" w:line="240" w:lineRule="auto"/>
        <w:jc w:val="both"/>
        <w:rPr>
          <w:rFonts w:eastAsia="Times New Roman" w:cstheme="minorHAnsi"/>
          <w:sz w:val="24"/>
          <w:szCs w:val="24"/>
        </w:rPr>
      </w:pPr>
      <w:r w:rsidRPr="00562A6C">
        <w:rPr>
          <w:rFonts w:eastAsia="Times New Roman" w:cstheme="minorHAnsi"/>
          <w:sz w:val="24"/>
          <w:szCs w:val="24"/>
        </w:rPr>
        <w:t>The Contractor shall furnish service manuals and/or test equipment for the performance of this contract. It is the responsibility of the Contractor to bring the appropriate equipment, parts and/or supplies necessary to complete the work as required. The Contractor shall be familiar and follow maintenance guidelines contained in current technical service manuals for all equipment and sub-assemblies listed. Manuals shall include but not be limited to schematics, diagrams, written procedures and parts lists.</w:t>
      </w:r>
    </w:p>
    <w:p w:rsidR="00562A6C" w:rsidRPr="00562A6C" w:rsidP="00562A6C">
      <w:pPr>
        <w:tabs>
          <w:tab w:val="left" w:pos="720"/>
        </w:tabs>
        <w:spacing w:after="0" w:line="240" w:lineRule="auto"/>
        <w:jc w:val="both"/>
        <w:rPr>
          <w:rFonts w:eastAsia="Times New Roman" w:cstheme="minorHAnsi"/>
          <w:sz w:val="24"/>
          <w:szCs w:val="24"/>
        </w:rPr>
      </w:pPr>
    </w:p>
    <w:p w:rsidR="00562A6C" w:rsidRPr="00562A6C" w:rsidP="00562A6C">
      <w:pPr>
        <w:tabs>
          <w:tab w:val="left" w:pos="720"/>
        </w:tabs>
        <w:spacing w:after="0" w:line="240" w:lineRule="auto"/>
        <w:jc w:val="both"/>
        <w:rPr>
          <w:rFonts w:eastAsia="Times New Roman" w:cstheme="minorHAnsi"/>
          <w:sz w:val="24"/>
          <w:szCs w:val="24"/>
        </w:rPr>
      </w:pPr>
      <w:r w:rsidRPr="00562A6C">
        <w:rPr>
          <w:rFonts w:eastAsia="Times New Roman" w:cstheme="minorHAnsi"/>
          <w:sz w:val="24"/>
          <w:szCs w:val="24"/>
        </w:rPr>
        <w:t>All work shall be performed, and equipment shall function in conformance with all VA safety standards, manufacturer’s/industry standards, the latest published edition of NFPA-99, FDA, OSHA, Joint Commission, and other applicable national standards. The COR may facilitate a copy of VA safety standards to the Contractor upon request.</w:t>
      </w:r>
    </w:p>
    <w:p w:rsidR="00562A6C" w:rsidRPr="00562A6C" w:rsidP="00562A6C">
      <w:pPr>
        <w:tabs>
          <w:tab w:val="left" w:pos="720"/>
        </w:tabs>
        <w:spacing w:after="0" w:line="240" w:lineRule="auto"/>
        <w:jc w:val="both"/>
        <w:rPr>
          <w:rFonts w:eastAsia="Times New Roman" w:cstheme="minorHAnsi"/>
          <w:sz w:val="24"/>
          <w:szCs w:val="24"/>
        </w:rPr>
      </w:pPr>
    </w:p>
    <w:p w:rsidR="00562A6C" w:rsidRPr="00562A6C" w:rsidP="00562A6C">
      <w:pPr>
        <w:tabs>
          <w:tab w:val="left" w:pos="720"/>
        </w:tabs>
        <w:spacing w:after="0" w:line="240" w:lineRule="auto"/>
        <w:jc w:val="both"/>
        <w:rPr>
          <w:rFonts w:eastAsia="Times New Roman" w:cstheme="minorHAnsi"/>
          <w:sz w:val="24"/>
          <w:szCs w:val="24"/>
        </w:rPr>
      </w:pPr>
      <w:r w:rsidRPr="00562A6C">
        <w:rPr>
          <w:rFonts w:eastAsia="Times New Roman" w:cstheme="minorHAnsi"/>
          <w:sz w:val="24"/>
          <w:szCs w:val="24"/>
        </w:rPr>
        <w:t xml:space="preserve">Contractor personnel shall present a neat appearance and be easily recognized as contractor employees.  This may be accomplished by wearing distinctive clothing bearing the name of the company or company ID badge.  Contractor field service personnel shall be </w:t>
      </w:r>
      <w:r w:rsidRPr="00562A6C">
        <w:rPr>
          <w:rFonts w:eastAsia="Times New Roman" w:cstheme="minorHAnsi"/>
          <w:sz w:val="24"/>
          <w:szCs w:val="24"/>
        </w:rPr>
        <w:t>dressed</w:t>
      </w:r>
      <w:r w:rsidRPr="00562A6C">
        <w:rPr>
          <w:rFonts w:eastAsia="Times New Roman" w:cstheme="minorHAnsi"/>
          <w:sz w:val="24"/>
          <w:szCs w:val="24"/>
        </w:rPr>
        <w:t xml:space="preserve"> to present a clean, neat appearance </w:t>
      </w:r>
      <w:r w:rsidRPr="00562A6C">
        <w:rPr>
          <w:rFonts w:eastAsia="Times New Roman" w:cstheme="minorHAnsi"/>
          <w:sz w:val="24"/>
          <w:szCs w:val="24"/>
        </w:rPr>
        <w:t>at all times</w:t>
      </w:r>
      <w:r w:rsidRPr="00562A6C">
        <w:rPr>
          <w:rFonts w:eastAsia="Times New Roman" w:cstheme="minorHAnsi"/>
          <w:sz w:val="24"/>
          <w:szCs w:val="24"/>
        </w:rPr>
        <w:t xml:space="preserve"> when performing under this contract. </w:t>
      </w:r>
    </w:p>
    <w:p w:rsidR="00562A6C" w:rsidRPr="00562A6C" w:rsidP="00562A6C">
      <w:pPr>
        <w:tabs>
          <w:tab w:val="left" w:pos="720"/>
        </w:tabs>
        <w:spacing w:after="0" w:line="240" w:lineRule="auto"/>
        <w:jc w:val="both"/>
        <w:rPr>
          <w:rFonts w:eastAsia="Times New Roman" w:cstheme="minorHAnsi"/>
          <w:sz w:val="24"/>
          <w:szCs w:val="24"/>
        </w:rPr>
      </w:pPr>
    </w:p>
    <w:p w:rsidR="00562A6C" w:rsidRPr="00562A6C" w:rsidP="00562A6C">
      <w:pPr>
        <w:tabs>
          <w:tab w:val="left" w:pos="720"/>
        </w:tabs>
        <w:spacing w:after="0" w:line="240" w:lineRule="auto"/>
        <w:jc w:val="both"/>
        <w:rPr>
          <w:rFonts w:eastAsia="Times New Roman" w:cstheme="minorHAnsi"/>
          <w:strike/>
          <w:sz w:val="24"/>
          <w:szCs w:val="24"/>
        </w:rPr>
      </w:pPr>
      <w:r w:rsidRPr="00562A6C">
        <w:rPr>
          <w:rFonts w:eastAsia="Times New Roman" w:cstheme="minorHAnsi"/>
          <w:sz w:val="24"/>
          <w:szCs w:val="24"/>
        </w:rPr>
        <w:t xml:space="preserve">Personnel performing service/installation services must be fully qualified, competent, technicians. “Fully qualified and competent” is defined as factory trained and verified by Polar Leasing. </w:t>
      </w:r>
    </w:p>
    <w:p w:rsidR="00562A6C" w:rsidRPr="00562A6C" w:rsidP="00562A6C">
      <w:pPr>
        <w:tabs>
          <w:tab w:val="left" w:pos="720"/>
        </w:tabs>
        <w:spacing w:after="0" w:line="240" w:lineRule="auto"/>
        <w:jc w:val="both"/>
        <w:rPr>
          <w:rFonts w:eastAsia="Times New Roman" w:cstheme="minorHAnsi"/>
          <w:sz w:val="24"/>
          <w:szCs w:val="24"/>
        </w:rPr>
      </w:pPr>
    </w:p>
    <w:p w:rsidR="00562A6C" w:rsidRPr="00562A6C" w:rsidP="00562A6C">
      <w:pPr>
        <w:tabs>
          <w:tab w:val="left" w:pos="720"/>
        </w:tabs>
        <w:spacing w:after="0" w:line="240" w:lineRule="auto"/>
        <w:ind w:left="720"/>
        <w:jc w:val="both"/>
        <w:rPr>
          <w:rFonts w:eastAsia="Times New Roman" w:cstheme="minorHAnsi"/>
          <w:sz w:val="24"/>
          <w:szCs w:val="24"/>
        </w:rPr>
      </w:pPr>
    </w:p>
    <w:p w:rsidR="00562A6C" w:rsidRPr="00562A6C" w:rsidP="00562A6C">
      <w:pPr>
        <w:spacing w:after="0" w:line="240" w:lineRule="auto"/>
        <w:rPr>
          <w:rFonts w:eastAsia="Times New Roman" w:cstheme="minorHAnsi"/>
          <w:b/>
          <w:bCs/>
          <w:sz w:val="24"/>
          <w:szCs w:val="24"/>
          <w:u w:val="single"/>
        </w:rPr>
      </w:pPr>
      <w:r w:rsidRPr="00562A6C">
        <w:rPr>
          <w:rFonts w:eastAsia="Times New Roman" w:cstheme="minorHAnsi"/>
          <w:b/>
          <w:bCs/>
          <w:sz w:val="24"/>
          <w:szCs w:val="24"/>
          <w:u w:val="single"/>
        </w:rPr>
        <w:t xml:space="preserve">11. SERVICE RESPONSE TIMES: </w:t>
      </w:r>
    </w:p>
    <w:p w:rsidR="00562A6C" w:rsidRPr="00562A6C" w:rsidP="00562A6C">
      <w:pPr>
        <w:spacing w:after="0" w:line="240" w:lineRule="auto"/>
        <w:rPr>
          <w:rFonts w:eastAsia="Times New Roman" w:cstheme="minorHAnsi"/>
          <w:sz w:val="24"/>
          <w:szCs w:val="24"/>
        </w:rPr>
      </w:pPr>
    </w:p>
    <w:p w:rsidR="00562A6C" w:rsidRPr="00562A6C" w:rsidP="00562A6C">
      <w:pPr>
        <w:spacing w:after="0" w:line="240" w:lineRule="auto"/>
        <w:rPr>
          <w:rFonts w:eastAsia="Times New Roman" w:cstheme="minorHAnsi"/>
          <w:sz w:val="24"/>
          <w:szCs w:val="24"/>
          <w:u w:val="single"/>
        </w:rPr>
      </w:pPr>
      <w:r w:rsidRPr="00562A6C">
        <w:rPr>
          <w:rFonts w:eastAsia="Times New Roman" w:cstheme="minorHAnsi"/>
          <w:sz w:val="24"/>
          <w:szCs w:val="24"/>
        </w:rPr>
        <w:t xml:space="preserve">The following service response times shall be adhered to at all times identified below: </w:t>
      </w:r>
    </w:p>
    <w:p w:rsidR="00562A6C" w:rsidRPr="00562A6C" w:rsidP="00562A6C">
      <w:pPr>
        <w:pStyle w:val="ListParagraph"/>
        <w:spacing w:after="0" w:line="240" w:lineRule="auto"/>
        <w:ind w:left="360"/>
        <w:rPr>
          <w:rFonts w:eastAsia="Times New Roman" w:cstheme="minorHAnsi"/>
          <w:sz w:val="24"/>
          <w:szCs w:val="24"/>
        </w:rPr>
      </w:pPr>
    </w:p>
    <w:p w:rsidR="00562A6C" w:rsidRPr="00562A6C" w:rsidP="00562A6C">
      <w:pPr>
        <w:pStyle w:val="ListParagraph"/>
        <w:numPr>
          <w:ilvl w:val="0"/>
          <w:numId w:val="4"/>
        </w:numPr>
        <w:spacing w:after="0" w:line="240" w:lineRule="auto"/>
        <w:rPr>
          <w:rFonts w:eastAsia="Times New Roman" w:cstheme="minorHAnsi"/>
          <w:sz w:val="24"/>
          <w:szCs w:val="24"/>
        </w:rPr>
      </w:pPr>
      <w:r w:rsidRPr="00562A6C">
        <w:rPr>
          <w:rFonts w:eastAsia="Times New Roman" w:cstheme="minorHAnsi"/>
          <w:sz w:val="24"/>
          <w:szCs w:val="24"/>
        </w:rPr>
        <w:t>Contractor MUST provide a US based consultive and Tech support resource included with the initial and yearly service contract.</w:t>
      </w:r>
    </w:p>
    <w:p w:rsidR="00562A6C" w:rsidRPr="00562A6C" w:rsidP="00562A6C">
      <w:pPr>
        <w:pStyle w:val="ListParagraph"/>
        <w:spacing w:after="0" w:line="240" w:lineRule="auto"/>
        <w:rPr>
          <w:rFonts w:eastAsia="Times New Roman" w:cstheme="minorHAnsi"/>
          <w:sz w:val="24"/>
          <w:szCs w:val="24"/>
        </w:rPr>
      </w:pPr>
    </w:p>
    <w:p w:rsidR="00562A6C" w:rsidRPr="00562A6C" w:rsidP="00562A6C">
      <w:pPr>
        <w:pStyle w:val="ListParagraph"/>
        <w:numPr>
          <w:ilvl w:val="0"/>
          <w:numId w:val="4"/>
        </w:numPr>
        <w:spacing w:after="0" w:line="240" w:lineRule="auto"/>
        <w:rPr>
          <w:rFonts w:eastAsia="Times New Roman" w:cstheme="minorHAnsi"/>
          <w:sz w:val="24"/>
          <w:szCs w:val="24"/>
        </w:rPr>
      </w:pPr>
      <w:r w:rsidRPr="00562A6C">
        <w:rPr>
          <w:rFonts w:eastAsia="Times New Roman" w:cstheme="minorHAnsi"/>
          <w:sz w:val="24"/>
          <w:szCs w:val="24"/>
        </w:rPr>
        <w:t xml:space="preserve">Contractor will provide all engineering and software updates necessary for continued operation during the life </w:t>
      </w:r>
      <w:r w:rsidRPr="00562A6C">
        <w:rPr>
          <w:rFonts w:eastAsia="Times New Roman" w:cstheme="minorHAnsi"/>
          <w:sz w:val="24"/>
          <w:szCs w:val="24"/>
        </w:rPr>
        <w:t>on</w:t>
      </w:r>
      <w:r w:rsidRPr="00562A6C">
        <w:rPr>
          <w:rFonts w:eastAsia="Times New Roman" w:cstheme="minorHAnsi"/>
          <w:sz w:val="24"/>
          <w:szCs w:val="24"/>
        </w:rPr>
        <w:t xml:space="preserve"> this contract.</w:t>
      </w:r>
    </w:p>
    <w:p w:rsidR="00562A6C" w:rsidRPr="00562A6C" w:rsidP="00562A6C">
      <w:pPr>
        <w:pStyle w:val="ListParagraph"/>
        <w:spacing w:after="0" w:line="240" w:lineRule="auto"/>
        <w:rPr>
          <w:rFonts w:eastAsia="Times New Roman" w:cstheme="minorHAnsi"/>
          <w:sz w:val="24"/>
          <w:szCs w:val="24"/>
        </w:rPr>
      </w:pPr>
    </w:p>
    <w:p w:rsidR="00562A6C" w:rsidRPr="00562A6C" w:rsidP="00562A6C">
      <w:pPr>
        <w:tabs>
          <w:tab w:val="num" w:pos="1080"/>
        </w:tabs>
        <w:spacing w:after="0" w:line="240" w:lineRule="auto"/>
        <w:ind w:left="360" w:hanging="360"/>
        <w:rPr>
          <w:rFonts w:eastAsia="Times New Roman" w:cstheme="minorHAnsi"/>
          <w:sz w:val="24"/>
          <w:szCs w:val="24"/>
        </w:rPr>
      </w:pPr>
    </w:p>
    <w:p w:rsidR="00562A6C" w:rsidRPr="00562A6C" w:rsidP="00562A6C">
      <w:pPr>
        <w:tabs>
          <w:tab w:val="num" w:pos="1080"/>
        </w:tabs>
        <w:spacing w:after="0" w:line="240" w:lineRule="auto"/>
        <w:rPr>
          <w:rFonts w:eastAsia="Times New Roman" w:cstheme="minorHAnsi"/>
          <w:b/>
          <w:bCs/>
          <w:sz w:val="24"/>
          <w:szCs w:val="24"/>
          <w:u w:val="single"/>
        </w:rPr>
      </w:pPr>
      <w:r w:rsidRPr="00562A6C">
        <w:rPr>
          <w:rFonts w:eastAsia="Times New Roman" w:cstheme="minorHAnsi"/>
          <w:b/>
          <w:bCs/>
          <w:sz w:val="24"/>
          <w:szCs w:val="24"/>
          <w:u w:val="single"/>
        </w:rPr>
        <w:t>12. RE-PERFORMANCE:</w:t>
      </w:r>
    </w:p>
    <w:p w:rsidR="00562A6C" w:rsidRPr="00562A6C" w:rsidP="00562A6C">
      <w:pPr>
        <w:tabs>
          <w:tab w:val="num" w:pos="1080"/>
        </w:tabs>
        <w:spacing w:after="0" w:line="240" w:lineRule="auto"/>
        <w:ind w:left="360" w:hanging="360"/>
        <w:rPr>
          <w:rFonts w:eastAsia="Times New Roman" w:cstheme="minorHAnsi"/>
          <w:sz w:val="24"/>
          <w:szCs w:val="24"/>
        </w:rPr>
      </w:pPr>
    </w:p>
    <w:p w:rsidR="00562A6C" w:rsidRPr="00562A6C" w:rsidP="00562A6C">
      <w:pPr>
        <w:pStyle w:val="ListParagraph"/>
        <w:numPr>
          <w:ilvl w:val="0"/>
          <w:numId w:val="5"/>
        </w:numPr>
        <w:tabs>
          <w:tab w:val="num" w:pos="720"/>
        </w:tabs>
        <w:spacing w:after="0" w:line="240" w:lineRule="auto"/>
        <w:rPr>
          <w:rFonts w:eastAsia="Times New Roman" w:cstheme="minorHAnsi"/>
          <w:sz w:val="24"/>
          <w:szCs w:val="24"/>
        </w:rPr>
      </w:pPr>
      <w:r w:rsidRPr="00562A6C">
        <w:rPr>
          <w:rFonts w:eastAsia="Times New Roman" w:cstheme="minorHAnsi"/>
          <w:sz w:val="24"/>
          <w:szCs w:val="24"/>
        </w:rPr>
        <w:t>If performance does not conform to the contract specifications, the VA Healthcare Center’s COR or the Contracting Officer shall require the Contractor to perform the service again to conform to the contract specifications, at no cost to the Government. When the defects in service cannot be corrected by re-performance, the VA Medical facility may require the Contractor to call in a senior technical engineer from the manufacturer or from a different company. The Contractor shall incur and absorb all expenses for consultation outside the Contractor’s organization.</w:t>
      </w:r>
    </w:p>
    <w:p w:rsidR="00562A6C" w:rsidRPr="00562A6C" w:rsidP="00562A6C">
      <w:pPr>
        <w:tabs>
          <w:tab w:val="num" w:pos="720"/>
        </w:tabs>
        <w:spacing w:after="0" w:line="240" w:lineRule="auto"/>
        <w:ind w:left="360"/>
        <w:rPr>
          <w:rFonts w:eastAsia="Times New Roman" w:cstheme="minorHAnsi"/>
          <w:sz w:val="24"/>
          <w:szCs w:val="24"/>
        </w:rPr>
      </w:pPr>
    </w:p>
    <w:p w:rsidR="00562A6C" w:rsidRPr="00562A6C" w:rsidP="00562A6C">
      <w:pPr>
        <w:pStyle w:val="ListParagraph"/>
        <w:numPr>
          <w:ilvl w:val="0"/>
          <w:numId w:val="5"/>
        </w:numPr>
        <w:tabs>
          <w:tab w:val="num" w:pos="720"/>
        </w:tabs>
        <w:spacing w:after="0" w:line="240" w:lineRule="auto"/>
        <w:rPr>
          <w:rFonts w:eastAsia="Times New Roman" w:cstheme="minorHAnsi"/>
          <w:sz w:val="24"/>
          <w:szCs w:val="24"/>
        </w:rPr>
      </w:pPr>
      <w:r w:rsidRPr="00562A6C">
        <w:rPr>
          <w:rFonts w:eastAsia="Times New Roman" w:cstheme="minorHAnsi"/>
          <w:sz w:val="24"/>
          <w:szCs w:val="24"/>
        </w:rPr>
        <w:t xml:space="preserve">Repeated malfunctions of any system component or subsection more than three (3) times within one (1) quarter is not acceptable. The Contractor is responsible for repairing all faulty equipment and identifying the nature and cause of repeated failures. The Contractor in this situation must either: </w:t>
      </w:r>
    </w:p>
    <w:p w:rsidR="00562A6C" w:rsidRPr="00562A6C" w:rsidP="00562A6C">
      <w:pPr>
        <w:tabs>
          <w:tab w:val="num" w:pos="720"/>
        </w:tabs>
        <w:spacing w:after="0" w:line="240" w:lineRule="auto"/>
        <w:ind w:left="1080" w:hanging="360"/>
        <w:rPr>
          <w:rFonts w:eastAsia="Times New Roman" w:cstheme="minorHAnsi"/>
          <w:sz w:val="24"/>
          <w:szCs w:val="24"/>
        </w:rPr>
      </w:pPr>
    </w:p>
    <w:p w:rsidR="00562A6C" w:rsidRPr="00562A6C" w:rsidP="00562A6C">
      <w:pPr>
        <w:pStyle w:val="ListParagraph"/>
        <w:numPr>
          <w:ilvl w:val="3"/>
          <w:numId w:val="6"/>
        </w:numPr>
        <w:spacing w:after="0" w:line="240" w:lineRule="auto"/>
        <w:ind w:left="1080"/>
        <w:rPr>
          <w:rFonts w:eastAsia="Times New Roman" w:cstheme="minorHAnsi"/>
          <w:sz w:val="24"/>
          <w:szCs w:val="24"/>
        </w:rPr>
      </w:pPr>
      <w:r w:rsidRPr="00562A6C">
        <w:rPr>
          <w:rFonts w:eastAsia="Times New Roman" w:cstheme="minorHAnsi"/>
          <w:sz w:val="24"/>
          <w:szCs w:val="24"/>
        </w:rPr>
        <w:t>Make repairs in such a manner that the identified problems are corrected to the extent that repeated failures are eliminated.</w:t>
      </w:r>
    </w:p>
    <w:p w:rsidR="00562A6C" w:rsidRPr="00562A6C" w:rsidP="00562A6C">
      <w:pPr>
        <w:pStyle w:val="ListParagraph"/>
        <w:numPr>
          <w:ilvl w:val="3"/>
          <w:numId w:val="6"/>
        </w:numPr>
        <w:spacing w:after="0" w:line="240" w:lineRule="auto"/>
        <w:ind w:left="1080"/>
        <w:rPr>
          <w:rFonts w:eastAsia="Times New Roman" w:cstheme="minorHAnsi"/>
          <w:sz w:val="24"/>
          <w:szCs w:val="24"/>
        </w:rPr>
      </w:pPr>
      <w:r w:rsidRPr="00562A6C">
        <w:rPr>
          <w:rFonts w:eastAsia="Times New Roman" w:cstheme="minorHAnsi"/>
          <w:sz w:val="24"/>
          <w:szCs w:val="24"/>
        </w:rPr>
        <w:t>Prove that the equipment is not faulty and an external cause for the problem exists and provide recommendations for resolution.</w:t>
      </w:r>
    </w:p>
    <w:p w:rsidR="00562A6C" w:rsidRPr="00562A6C" w:rsidP="00562A6C">
      <w:pPr>
        <w:pStyle w:val="ListParagraph"/>
        <w:numPr>
          <w:ilvl w:val="3"/>
          <w:numId w:val="6"/>
        </w:numPr>
        <w:spacing w:after="0" w:line="240" w:lineRule="auto"/>
        <w:ind w:left="1080"/>
        <w:rPr>
          <w:rFonts w:eastAsia="Times New Roman" w:cstheme="minorHAnsi"/>
          <w:sz w:val="24"/>
          <w:szCs w:val="24"/>
        </w:rPr>
      </w:pPr>
      <w:r w:rsidRPr="00562A6C">
        <w:rPr>
          <w:rFonts w:eastAsia="Times New Roman" w:cstheme="minorHAnsi"/>
          <w:sz w:val="24"/>
          <w:szCs w:val="24"/>
        </w:rPr>
        <w:t>Provide repair services from the original equipment manufacturer at the Contractor’s expense.</w:t>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p>
    <w:p w:rsidR="00562A6C" w:rsidRPr="00562A6C" w:rsidP="00562A6C">
      <w:pPr>
        <w:tabs>
          <w:tab w:val="num" w:pos="720"/>
          <w:tab w:val="left" w:pos="810"/>
        </w:tabs>
        <w:spacing w:after="0" w:line="240" w:lineRule="auto"/>
        <w:rPr>
          <w:rFonts w:eastAsia="Times New Roman" w:cstheme="minorHAnsi"/>
          <w:b/>
          <w:bCs/>
          <w:sz w:val="24"/>
          <w:szCs w:val="24"/>
          <w:u w:val="single"/>
        </w:rPr>
      </w:pPr>
    </w:p>
    <w:p w:rsidR="00562A6C" w:rsidRPr="00562A6C" w:rsidP="00562A6C">
      <w:pPr>
        <w:tabs>
          <w:tab w:val="num" w:pos="720"/>
          <w:tab w:val="left" w:pos="810"/>
        </w:tabs>
        <w:spacing w:after="0" w:line="240" w:lineRule="auto"/>
        <w:rPr>
          <w:rFonts w:eastAsia="Times New Roman" w:cstheme="minorHAnsi"/>
          <w:b/>
          <w:bCs/>
          <w:sz w:val="24"/>
          <w:szCs w:val="24"/>
          <w:u w:val="single"/>
        </w:rPr>
      </w:pPr>
      <w:r w:rsidRPr="00562A6C">
        <w:rPr>
          <w:rFonts w:eastAsia="Times New Roman" w:cstheme="minorHAnsi"/>
          <w:b/>
          <w:bCs/>
          <w:sz w:val="24"/>
          <w:szCs w:val="24"/>
          <w:u w:val="single"/>
        </w:rPr>
        <w:t>13 CHECK–IN AND OUT ON SERVICE CALLS AT THE VA FACILITIES:</w:t>
      </w:r>
    </w:p>
    <w:p w:rsidR="00562A6C" w:rsidRPr="00562A6C" w:rsidP="00562A6C">
      <w:pPr>
        <w:pStyle w:val="ListParagraph"/>
        <w:tabs>
          <w:tab w:val="left" w:pos="810"/>
        </w:tabs>
        <w:spacing w:after="0" w:line="240" w:lineRule="auto"/>
        <w:ind w:left="360"/>
        <w:rPr>
          <w:rFonts w:eastAsia="Times New Roman" w:cstheme="minorHAnsi"/>
          <w:sz w:val="24"/>
          <w:szCs w:val="24"/>
          <w:u w:val="single"/>
        </w:rPr>
      </w:pPr>
    </w:p>
    <w:p w:rsidR="00562A6C" w:rsidRPr="00562A6C" w:rsidP="00562A6C">
      <w:pPr>
        <w:tabs>
          <w:tab w:val="num" w:pos="720"/>
          <w:tab w:val="left" w:pos="810"/>
        </w:tabs>
        <w:spacing w:after="0" w:line="240" w:lineRule="auto"/>
        <w:ind w:left="360"/>
        <w:rPr>
          <w:rFonts w:eastAsia="Times New Roman" w:cstheme="minorHAnsi"/>
          <w:sz w:val="24"/>
          <w:szCs w:val="24"/>
        </w:rPr>
      </w:pPr>
      <w:r w:rsidRPr="00562A6C">
        <w:rPr>
          <w:rFonts w:eastAsia="Times New Roman" w:cstheme="minorHAnsi"/>
          <w:sz w:val="24"/>
          <w:szCs w:val="24"/>
        </w:rPr>
        <w:t>N/A</w:t>
      </w:r>
    </w:p>
    <w:p w:rsidR="00562A6C" w:rsidP="00562A6C">
      <w:pPr>
        <w:rPr>
          <w:rFonts w:eastAsia="Times New Roman" w:cstheme="minorHAnsi"/>
          <w:b/>
          <w:bCs/>
          <w:sz w:val="24"/>
          <w:szCs w:val="24"/>
          <w:u w:val="single"/>
        </w:rPr>
      </w:pPr>
    </w:p>
    <w:p w:rsidR="00562A6C" w:rsidRPr="00562A6C" w:rsidP="00562A6C">
      <w:pPr>
        <w:rPr>
          <w:rFonts w:eastAsia="Times New Roman" w:cstheme="minorHAnsi"/>
          <w:sz w:val="24"/>
          <w:szCs w:val="24"/>
        </w:rPr>
      </w:pPr>
      <w:r w:rsidRPr="00562A6C">
        <w:rPr>
          <w:rFonts w:eastAsia="Times New Roman" w:cstheme="minorHAnsi"/>
          <w:b/>
          <w:bCs/>
          <w:sz w:val="24"/>
          <w:szCs w:val="24"/>
          <w:u w:val="single"/>
        </w:rPr>
        <w:t>14 NATIONAL HOLIDAYS:</w:t>
      </w:r>
      <w:r w:rsidRPr="00562A6C">
        <w:rPr>
          <w:rFonts w:eastAsia="Times New Roman" w:cstheme="minorHAnsi"/>
          <w:sz w:val="24"/>
          <w:szCs w:val="24"/>
        </w:rPr>
        <w:t xml:space="preserve"> </w:t>
      </w:r>
    </w:p>
    <w:p w:rsidR="00562A6C" w:rsidRPr="00562A6C" w:rsidP="00562A6C">
      <w:pPr>
        <w:tabs>
          <w:tab w:val="left" w:pos="360"/>
        </w:tabs>
        <w:spacing w:after="0" w:line="240" w:lineRule="auto"/>
        <w:contextualSpacing/>
        <w:jc w:val="both"/>
        <w:rPr>
          <w:rFonts w:eastAsia="Times New Roman" w:cstheme="minorHAnsi"/>
          <w:sz w:val="24"/>
          <w:szCs w:val="24"/>
        </w:rPr>
      </w:pPr>
    </w:p>
    <w:p w:rsidR="00562A6C" w:rsidRPr="00562A6C" w:rsidP="00562A6C">
      <w:pPr>
        <w:tabs>
          <w:tab w:val="left" w:pos="360"/>
        </w:tabs>
        <w:spacing w:after="0" w:line="240" w:lineRule="auto"/>
        <w:contextualSpacing/>
        <w:jc w:val="both"/>
        <w:rPr>
          <w:rFonts w:eastAsia="Times New Roman" w:cstheme="minorHAnsi"/>
          <w:strike/>
          <w:sz w:val="24"/>
          <w:szCs w:val="24"/>
        </w:rPr>
      </w:pPr>
      <w:r w:rsidRPr="00562A6C">
        <w:rPr>
          <w:rFonts w:eastAsia="Times New Roman" w:cstheme="minorHAnsi"/>
          <w:sz w:val="24"/>
          <w:szCs w:val="24"/>
        </w:rPr>
        <w:t xml:space="preserve">The Contractor is not required to provide delivery or pick up services on the following National Holidays. </w:t>
      </w:r>
    </w:p>
    <w:p w:rsidR="00562A6C" w:rsidRPr="00562A6C" w:rsidP="00562A6C">
      <w:pPr>
        <w:tabs>
          <w:tab w:val="left" w:pos="360"/>
        </w:tabs>
        <w:spacing w:after="0" w:line="240" w:lineRule="auto"/>
        <w:ind w:left="360" w:hanging="360"/>
        <w:jc w:val="both"/>
        <w:rPr>
          <w:rFonts w:eastAsia="Times New Roman" w:cstheme="minorHAnsi"/>
          <w:sz w:val="24"/>
          <w:szCs w:val="24"/>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901"/>
        <w:gridCol w:w="4981"/>
      </w:tblGrid>
      <w:tr w:rsidTr="00C11DEB">
        <w:tblPrEx>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New Year’s Day</w:t>
            </w:r>
          </w:p>
        </w:tc>
        <w:tc>
          <w:tcPr>
            <w:tcW w:w="4998"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January 1</w:t>
            </w:r>
          </w:p>
        </w:tc>
      </w:tr>
      <w:tr w:rsidTr="00C11DEB">
        <w:tblPrEx>
          <w:tblW w:w="0" w:type="auto"/>
          <w:tblInd w:w="468" w:type="dxa"/>
          <w:tblLook w:val="04A0"/>
        </w:tblPrEx>
        <w:trPr>
          <w:trHeight w:val="274"/>
        </w:trPr>
        <w:tc>
          <w:tcPr>
            <w:tcW w:w="3912"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 w:val="center" w:pos="4680"/>
                <w:tab w:val="right" w:pos="9360"/>
              </w:tabs>
              <w:spacing w:after="0" w:line="240" w:lineRule="auto"/>
              <w:ind w:left="360" w:hanging="360"/>
              <w:jc w:val="both"/>
              <w:rPr>
                <w:rFonts w:eastAsia="Times New Roman" w:cstheme="minorHAnsi"/>
                <w:bCs/>
                <w:sz w:val="24"/>
                <w:szCs w:val="24"/>
              </w:rPr>
            </w:pPr>
            <w:r w:rsidRPr="00562A6C">
              <w:rPr>
                <w:rFonts w:eastAsia="Times New Roman" w:cstheme="minorHAnsi"/>
                <w:bCs/>
                <w:sz w:val="24"/>
                <w:szCs w:val="24"/>
              </w:rPr>
              <w:t xml:space="preserve">Martin Luther </w:t>
            </w:r>
            <w:r w:rsidRPr="00562A6C">
              <w:rPr>
                <w:rFonts w:eastAsia="Times New Roman" w:cstheme="minorHAnsi"/>
                <w:bCs/>
                <w:sz w:val="24"/>
                <w:szCs w:val="24"/>
              </w:rPr>
              <w:t>King‘</w:t>
            </w:r>
            <w:r w:rsidRPr="00562A6C">
              <w:rPr>
                <w:rFonts w:eastAsia="Times New Roman" w:cstheme="minorHAnsi"/>
                <w:bCs/>
                <w:sz w:val="24"/>
                <w:szCs w:val="24"/>
              </w:rPr>
              <w:t>s Birthday</w:t>
            </w:r>
          </w:p>
        </w:tc>
        <w:tc>
          <w:tcPr>
            <w:tcW w:w="4998"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 w:val="center" w:pos="4680"/>
                <w:tab w:val="right" w:pos="9360"/>
              </w:tabs>
              <w:spacing w:after="0" w:line="240" w:lineRule="auto"/>
              <w:ind w:left="360" w:hanging="360"/>
              <w:jc w:val="both"/>
              <w:rPr>
                <w:rFonts w:eastAsia="Times New Roman" w:cstheme="minorHAnsi"/>
                <w:bCs/>
                <w:sz w:val="24"/>
                <w:szCs w:val="24"/>
              </w:rPr>
            </w:pPr>
            <w:r w:rsidRPr="00562A6C">
              <w:rPr>
                <w:rFonts w:eastAsia="Times New Roman" w:cstheme="minorHAnsi"/>
                <w:bCs/>
                <w:sz w:val="24"/>
                <w:szCs w:val="24"/>
              </w:rPr>
              <w:t>Third Monday in January</w:t>
            </w:r>
          </w:p>
        </w:tc>
      </w:tr>
      <w:tr w:rsidTr="00C11DEB">
        <w:tblPrEx>
          <w:tblW w:w="0" w:type="auto"/>
          <w:tblInd w:w="468" w:type="dxa"/>
          <w:tblLook w:val="04A0"/>
        </w:tblPrEx>
        <w:trPr>
          <w:trHeight w:val="319"/>
        </w:trPr>
        <w:tc>
          <w:tcPr>
            <w:tcW w:w="3912"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President’s Day</w:t>
            </w:r>
          </w:p>
        </w:tc>
        <w:tc>
          <w:tcPr>
            <w:tcW w:w="4998"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Third Monday in February</w:t>
            </w:r>
          </w:p>
        </w:tc>
      </w:tr>
      <w:tr w:rsidTr="00C11DEB">
        <w:tblPrEx>
          <w:tblW w:w="0" w:type="auto"/>
          <w:tblInd w:w="468" w:type="dxa"/>
          <w:tblLook w:val="04A0"/>
        </w:tblPrEx>
        <w:trPr>
          <w:trHeight w:val="274"/>
        </w:trPr>
        <w:tc>
          <w:tcPr>
            <w:tcW w:w="3912"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 w:val="center" w:pos="4680"/>
                <w:tab w:val="right" w:pos="9360"/>
              </w:tabs>
              <w:spacing w:after="0" w:line="240" w:lineRule="auto"/>
              <w:ind w:left="360" w:hanging="360"/>
              <w:jc w:val="both"/>
              <w:rPr>
                <w:rFonts w:eastAsia="Times New Roman" w:cstheme="minorHAnsi"/>
                <w:bCs/>
                <w:sz w:val="24"/>
                <w:szCs w:val="24"/>
              </w:rPr>
            </w:pPr>
            <w:r w:rsidRPr="00562A6C">
              <w:rPr>
                <w:rFonts w:eastAsia="Times New Roman" w:cstheme="minorHAnsi"/>
                <w:bCs/>
                <w:sz w:val="24"/>
                <w:szCs w:val="24"/>
              </w:rPr>
              <w:t xml:space="preserve">Memorial Day </w:t>
            </w:r>
          </w:p>
        </w:tc>
        <w:tc>
          <w:tcPr>
            <w:tcW w:w="4998"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 w:val="center" w:pos="4680"/>
                <w:tab w:val="right" w:pos="9360"/>
              </w:tabs>
              <w:spacing w:after="0" w:line="240" w:lineRule="auto"/>
              <w:ind w:left="360" w:hanging="360"/>
              <w:jc w:val="both"/>
              <w:rPr>
                <w:rFonts w:eastAsia="Times New Roman" w:cstheme="minorHAnsi"/>
                <w:bCs/>
                <w:sz w:val="24"/>
                <w:szCs w:val="24"/>
              </w:rPr>
            </w:pPr>
            <w:r w:rsidRPr="00562A6C">
              <w:rPr>
                <w:rFonts w:eastAsia="Times New Roman" w:cstheme="minorHAnsi"/>
                <w:bCs/>
                <w:sz w:val="24"/>
                <w:szCs w:val="24"/>
              </w:rPr>
              <w:t>Last Monday in May</w:t>
            </w:r>
          </w:p>
        </w:tc>
      </w:tr>
      <w:tr w:rsidTr="00C11DEB">
        <w:tblPrEx>
          <w:tblW w:w="0" w:type="auto"/>
          <w:tblInd w:w="468" w:type="dxa"/>
          <w:tblLook w:val="04A0"/>
        </w:tblPrEx>
        <w:trPr>
          <w:trHeight w:val="287"/>
        </w:trPr>
        <w:tc>
          <w:tcPr>
            <w:tcW w:w="3912" w:type="dxa"/>
            <w:tcBorders>
              <w:top w:val="single" w:sz="4" w:space="0" w:color="auto"/>
              <w:left w:val="single" w:sz="4" w:space="0" w:color="auto"/>
              <w:bottom w:val="single" w:sz="4" w:space="0" w:color="auto"/>
              <w:right w:val="single" w:sz="4" w:space="0" w:color="auto"/>
            </w:tcBorders>
            <w:vAlign w:val="center"/>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Juneteenth</w:t>
            </w:r>
          </w:p>
        </w:tc>
        <w:tc>
          <w:tcPr>
            <w:tcW w:w="4998" w:type="dxa"/>
            <w:tcBorders>
              <w:top w:val="single" w:sz="4" w:space="0" w:color="auto"/>
              <w:left w:val="single" w:sz="4" w:space="0" w:color="auto"/>
              <w:bottom w:val="single" w:sz="4" w:space="0" w:color="auto"/>
              <w:right w:val="single" w:sz="4" w:space="0" w:color="auto"/>
            </w:tcBorders>
            <w:vAlign w:val="center"/>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June 19</w:t>
            </w:r>
          </w:p>
        </w:tc>
      </w:tr>
      <w:tr w:rsidTr="00C11DEB">
        <w:tblPrEx>
          <w:tblW w:w="0" w:type="auto"/>
          <w:tblInd w:w="468" w:type="dxa"/>
          <w:tblLook w:val="04A0"/>
        </w:tblPrEx>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 xml:space="preserve">Independence Day </w:t>
            </w:r>
          </w:p>
        </w:tc>
        <w:tc>
          <w:tcPr>
            <w:tcW w:w="4998"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July 4</w:t>
            </w:r>
          </w:p>
        </w:tc>
      </w:tr>
      <w:tr w:rsidTr="00C11DEB">
        <w:tblPrEx>
          <w:tblW w:w="0" w:type="auto"/>
          <w:tblInd w:w="468" w:type="dxa"/>
          <w:tblLook w:val="04A0"/>
        </w:tblPrEx>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Labor Day</w:t>
            </w:r>
          </w:p>
        </w:tc>
        <w:tc>
          <w:tcPr>
            <w:tcW w:w="4998"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First Monday in September</w:t>
            </w:r>
          </w:p>
        </w:tc>
      </w:tr>
      <w:tr w:rsidTr="00C11DEB">
        <w:tblPrEx>
          <w:tblW w:w="0" w:type="auto"/>
          <w:tblInd w:w="468" w:type="dxa"/>
          <w:tblLook w:val="04A0"/>
        </w:tblPrEx>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 xml:space="preserve">Columbus Day </w:t>
            </w:r>
          </w:p>
        </w:tc>
        <w:tc>
          <w:tcPr>
            <w:tcW w:w="4998"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Second Monday in October</w:t>
            </w:r>
          </w:p>
        </w:tc>
      </w:tr>
      <w:tr w:rsidTr="00C11DEB">
        <w:tblPrEx>
          <w:tblW w:w="0" w:type="auto"/>
          <w:tblInd w:w="468" w:type="dxa"/>
          <w:tblLook w:val="04A0"/>
        </w:tblPrEx>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 xml:space="preserve">Veterans Day </w:t>
            </w:r>
          </w:p>
        </w:tc>
        <w:tc>
          <w:tcPr>
            <w:tcW w:w="4998"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November 11</w:t>
            </w:r>
          </w:p>
        </w:tc>
      </w:tr>
      <w:tr w:rsidTr="00C11DEB">
        <w:tblPrEx>
          <w:tblW w:w="0" w:type="auto"/>
          <w:tblInd w:w="468" w:type="dxa"/>
          <w:tblLook w:val="04A0"/>
        </w:tblPrEx>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Thanksgiving Day</w:t>
            </w:r>
          </w:p>
        </w:tc>
        <w:tc>
          <w:tcPr>
            <w:tcW w:w="4998"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Fourth Thursday in November</w:t>
            </w:r>
          </w:p>
        </w:tc>
      </w:tr>
      <w:tr w:rsidTr="00C11DEB">
        <w:tblPrEx>
          <w:tblW w:w="0" w:type="auto"/>
          <w:tblInd w:w="468" w:type="dxa"/>
          <w:tblLook w:val="04A0"/>
        </w:tblPrEx>
        <w:trPr>
          <w:trHeight w:val="287"/>
        </w:trPr>
        <w:tc>
          <w:tcPr>
            <w:tcW w:w="3912"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Christmas Day</w:t>
            </w:r>
          </w:p>
        </w:tc>
        <w:tc>
          <w:tcPr>
            <w:tcW w:w="4998" w:type="dxa"/>
            <w:tcBorders>
              <w:top w:val="single" w:sz="4" w:space="0" w:color="auto"/>
              <w:left w:val="single" w:sz="4" w:space="0" w:color="auto"/>
              <w:bottom w:val="single" w:sz="4" w:space="0" w:color="auto"/>
              <w:right w:val="single" w:sz="4" w:space="0" w:color="auto"/>
            </w:tcBorders>
            <w:vAlign w:val="center"/>
            <w:hideMark/>
          </w:tcPr>
          <w:p w:rsidR="00562A6C" w:rsidRPr="00562A6C" w:rsidP="00C11DEB">
            <w:pPr>
              <w:tabs>
                <w:tab w:val="left" w:pos="360"/>
              </w:tabs>
              <w:spacing w:after="0" w:line="240" w:lineRule="auto"/>
              <w:ind w:left="360" w:hanging="360"/>
              <w:jc w:val="both"/>
              <w:rPr>
                <w:rFonts w:eastAsia="Times New Roman" w:cstheme="minorHAnsi"/>
                <w:sz w:val="24"/>
                <w:szCs w:val="24"/>
              </w:rPr>
            </w:pPr>
            <w:r w:rsidRPr="00562A6C">
              <w:rPr>
                <w:rFonts w:eastAsia="Times New Roman" w:cstheme="minorHAnsi"/>
                <w:sz w:val="24"/>
                <w:szCs w:val="24"/>
              </w:rPr>
              <w:t>December 25</w:t>
            </w:r>
          </w:p>
        </w:tc>
      </w:tr>
    </w:tbl>
    <w:p w:rsidR="00562A6C" w:rsidRPr="00562A6C" w:rsidP="00562A6C">
      <w:pPr>
        <w:tabs>
          <w:tab w:val="left" w:pos="360"/>
        </w:tabs>
        <w:spacing w:after="0" w:line="240" w:lineRule="auto"/>
        <w:ind w:left="360" w:hanging="360"/>
        <w:jc w:val="both"/>
        <w:rPr>
          <w:rFonts w:eastAsia="Times New Roman" w:cstheme="minorHAnsi"/>
          <w:sz w:val="24"/>
          <w:szCs w:val="24"/>
        </w:rPr>
      </w:pPr>
    </w:p>
    <w:p w:rsidR="00562A6C" w:rsidRPr="00562A6C" w:rsidP="00562A6C">
      <w:pPr>
        <w:tabs>
          <w:tab w:val="left" w:pos="270"/>
        </w:tabs>
        <w:spacing w:after="0" w:line="240" w:lineRule="auto"/>
        <w:ind w:left="360"/>
        <w:contextualSpacing/>
        <w:jc w:val="both"/>
        <w:rPr>
          <w:rFonts w:eastAsia="Times New Roman" w:cstheme="minorHAnsi"/>
          <w:b/>
          <w:sz w:val="24"/>
          <w:szCs w:val="24"/>
          <w:u w:val="single"/>
        </w:rPr>
      </w:pPr>
      <w:r w:rsidRPr="00562A6C">
        <w:rPr>
          <w:rFonts w:eastAsia="Times New Roman" w:cstheme="minorHAnsi"/>
          <w:sz w:val="24"/>
          <w:szCs w:val="24"/>
        </w:rPr>
        <w:t>When a holiday falls on a Sunday, the following Monday shall be observed as a legal holiday by U.S. Government agencies. When a holiday falls on a Saturday, the preceding Friday shall be observed as a legal holiday by U.S. Government agencies. Also included would be any other day specifically declared by the President of the United States as a National Holiday.</w:t>
      </w:r>
    </w:p>
    <w:p w:rsidR="00562A6C" w:rsidRPr="00562A6C" w:rsidP="00562A6C">
      <w:pPr>
        <w:tabs>
          <w:tab w:val="left" w:pos="360"/>
        </w:tabs>
        <w:spacing w:after="0" w:line="240" w:lineRule="auto"/>
        <w:ind w:left="360" w:hanging="360"/>
        <w:jc w:val="both"/>
        <w:rPr>
          <w:rFonts w:eastAsia="Times New Roman" w:cstheme="minorHAnsi"/>
          <w:b/>
          <w:sz w:val="24"/>
          <w:szCs w:val="24"/>
          <w:u w:val="single"/>
        </w:rPr>
      </w:pPr>
    </w:p>
    <w:p w:rsidR="00562A6C" w:rsidRPr="00562A6C" w:rsidP="00562A6C">
      <w:pPr>
        <w:tabs>
          <w:tab w:val="left" w:pos="360"/>
        </w:tabs>
        <w:spacing w:after="0" w:line="240" w:lineRule="auto"/>
        <w:contextualSpacing/>
        <w:jc w:val="both"/>
        <w:rPr>
          <w:rFonts w:eastAsia="Times New Roman" w:cstheme="minorHAnsi"/>
          <w:sz w:val="24"/>
          <w:szCs w:val="24"/>
        </w:rPr>
      </w:pPr>
      <w:r w:rsidRPr="00562A6C">
        <w:rPr>
          <w:rFonts w:eastAsia="Times New Roman" w:cstheme="minorHAnsi"/>
          <w:b/>
          <w:bCs/>
          <w:sz w:val="24"/>
          <w:szCs w:val="24"/>
          <w:u w:val="single"/>
        </w:rPr>
        <w:t>15 OVERTIME AND HOLIDAYS:</w:t>
      </w:r>
      <w:r w:rsidRPr="00562A6C">
        <w:rPr>
          <w:rFonts w:eastAsia="Times New Roman" w:cstheme="minorHAnsi"/>
          <w:sz w:val="24"/>
          <w:szCs w:val="24"/>
        </w:rPr>
        <w:t xml:space="preserve"> </w:t>
      </w:r>
    </w:p>
    <w:p w:rsidR="00562A6C" w:rsidRPr="00562A6C" w:rsidP="00562A6C">
      <w:pPr>
        <w:tabs>
          <w:tab w:val="left" w:pos="360"/>
        </w:tabs>
        <w:spacing w:after="0" w:line="240" w:lineRule="auto"/>
        <w:contextualSpacing/>
        <w:jc w:val="both"/>
        <w:rPr>
          <w:rFonts w:eastAsia="Times New Roman" w:cstheme="minorHAnsi"/>
          <w:sz w:val="24"/>
          <w:szCs w:val="24"/>
        </w:rPr>
      </w:pPr>
    </w:p>
    <w:p w:rsidR="00562A6C" w:rsidRPr="00562A6C" w:rsidP="00562A6C">
      <w:pPr>
        <w:tabs>
          <w:tab w:val="left" w:pos="360"/>
        </w:tabs>
        <w:spacing w:after="0" w:line="240" w:lineRule="auto"/>
        <w:contextualSpacing/>
        <w:jc w:val="both"/>
        <w:rPr>
          <w:rFonts w:eastAsia="Times New Roman" w:cstheme="minorHAnsi"/>
          <w:sz w:val="24"/>
          <w:szCs w:val="24"/>
        </w:rPr>
      </w:pPr>
      <w:r w:rsidRPr="00562A6C">
        <w:rPr>
          <w:rFonts w:eastAsia="Times New Roman" w:cstheme="minorHAnsi"/>
          <w:sz w:val="24"/>
          <w:szCs w:val="24"/>
        </w:rPr>
        <w:t xml:space="preserve">Any overtime or holiday pay that may be entitled to Contractor personnel performing under this contract shall be the sole responsibility of the Contractor and shall not be </w:t>
      </w:r>
      <w:r w:rsidRPr="00562A6C">
        <w:rPr>
          <w:rFonts w:eastAsia="Times New Roman" w:cstheme="minorHAnsi"/>
          <w:sz w:val="24"/>
          <w:szCs w:val="24"/>
        </w:rPr>
        <w:t>billed to</w:t>
      </w:r>
      <w:r w:rsidRPr="00562A6C">
        <w:rPr>
          <w:rFonts w:eastAsia="Times New Roman" w:cstheme="minorHAnsi"/>
          <w:sz w:val="24"/>
          <w:szCs w:val="24"/>
        </w:rPr>
        <w:t xml:space="preserve"> </w:t>
      </w:r>
      <w:r w:rsidRPr="00562A6C">
        <w:rPr>
          <w:rFonts w:eastAsia="Times New Roman" w:cstheme="minorHAnsi"/>
          <w:sz w:val="24"/>
          <w:szCs w:val="24"/>
        </w:rPr>
        <w:t>nor</w:t>
      </w:r>
      <w:r w:rsidRPr="00562A6C">
        <w:rPr>
          <w:rFonts w:eastAsia="Times New Roman" w:cstheme="minorHAnsi"/>
          <w:sz w:val="24"/>
          <w:szCs w:val="24"/>
        </w:rPr>
        <w:t xml:space="preserve"> reimbursed by the Government.</w:t>
      </w:r>
    </w:p>
    <w:p w:rsidR="00562A6C" w:rsidRPr="00562A6C" w:rsidP="00562A6C">
      <w:pPr>
        <w:tabs>
          <w:tab w:val="left" w:pos="360"/>
        </w:tabs>
        <w:spacing w:after="0" w:line="240" w:lineRule="auto"/>
        <w:ind w:left="360" w:hanging="360"/>
        <w:jc w:val="both"/>
        <w:rPr>
          <w:rFonts w:eastAsia="Times New Roman" w:cstheme="minorHAnsi"/>
          <w:b/>
          <w:sz w:val="24"/>
          <w:szCs w:val="24"/>
        </w:rPr>
      </w:pPr>
    </w:p>
    <w:p w:rsidR="00562A6C" w:rsidRPr="00562A6C" w:rsidP="00562A6C">
      <w:pPr>
        <w:tabs>
          <w:tab w:val="left" w:pos="360"/>
        </w:tabs>
        <w:spacing w:after="0" w:line="240" w:lineRule="auto"/>
        <w:rPr>
          <w:rFonts w:eastAsia="Times New Roman" w:cstheme="minorHAnsi"/>
          <w:sz w:val="24"/>
          <w:szCs w:val="24"/>
        </w:rPr>
      </w:pPr>
      <w:r w:rsidRPr="00562A6C">
        <w:rPr>
          <w:rFonts w:eastAsia="Times New Roman" w:cstheme="minorHAnsi"/>
          <w:b/>
          <w:bCs/>
          <w:sz w:val="24"/>
          <w:szCs w:val="24"/>
          <w:u w:val="single"/>
        </w:rPr>
        <w:t>16 PARKING POLICY</w:t>
      </w:r>
      <w:r w:rsidRPr="00562A6C">
        <w:rPr>
          <w:rFonts w:eastAsia="Times New Roman" w:cstheme="minorHAnsi"/>
          <w:sz w:val="24"/>
          <w:szCs w:val="24"/>
        </w:rPr>
        <w:t xml:space="preserve">: </w:t>
      </w:r>
    </w:p>
    <w:p w:rsidR="00562A6C" w:rsidRPr="00562A6C" w:rsidP="00562A6C">
      <w:pPr>
        <w:tabs>
          <w:tab w:val="left" w:pos="360"/>
        </w:tabs>
        <w:spacing w:after="0" w:line="240" w:lineRule="auto"/>
        <w:rPr>
          <w:rFonts w:eastAsia="Times New Roman" w:cstheme="minorHAnsi"/>
          <w:sz w:val="24"/>
          <w:szCs w:val="24"/>
        </w:rPr>
      </w:pPr>
    </w:p>
    <w:p w:rsidR="00562A6C" w:rsidRPr="00562A6C" w:rsidP="00562A6C">
      <w:pPr>
        <w:tabs>
          <w:tab w:val="left" w:pos="360"/>
        </w:tabs>
        <w:spacing w:after="0" w:line="240" w:lineRule="auto"/>
        <w:rPr>
          <w:rFonts w:eastAsia="Times New Roman" w:cstheme="minorHAnsi"/>
          <w:sz w:val="24"/>
          <w:szCs w:val="24"/>
          <w:u w:val="single"/>
        </w:rPr>
      </w:pPr>
      <w:r w:rsidRPr="00562A6C">
        <w:rPr>
          <w:rFonts w:eastAsia="Times New Roman" w:cstheme="minorHAnsi"/>
          <w:sz w:val="24"/>
          <w:szCs w:val="24"/>
        </w:rPr>
        <w:t>It is the responsibility of Contractor personnel to park only in designated parking areas. Parking information is available from the VA Police. The VA shall not invalidate or make reimbursement for parking violations of Contractor's personnel under any circumstances.</w:t>
      </w:r>
    </w:p>
    <w:p w:rsidR="00562A6C" w:rsidRPr="00562A6C" w:rsidP="00562A6C">
      <w:pPr>
        <w:tabs>
          <w:tab w:val="left" w:pos="360"/>
        </w:tabs>
        <w:spacing w:after="0" w:line="240" w:lineRule="auto"/>
        <w:ind w:left="360" w:hanging="360"/>
        <w:jc w:val="both"/>
        <w:rPr>
          <w:rFonts w:eastAsia="Times New Roman" w:cstheme="minorHAnsi"/>
          <w:b/>
          <w:bCs/>
          <w:sz w:val="24"/>
          <w:szCs w:val="24"/>
          <w:u w:val="single"/>
        </w:rPr>
      </w:pPr>
    </w:p>
    <w:p w:rsidR="00562A6C" w:rsidRPr="00562A6C" w:rsidP="00562A6C">
      <w:pPr>
        <w:tabs>
          <w:tab w:val="left" w:pos="360"/>
        </w:tabs>
        <w:spacing w:after="0" w:line="240" w:lineRule="auto"/>
        <w:contextualSpacing/>
        <w:jc w:val="both"/>
        <w:rPr>
          <w:rFonts w:eastAsia="Times New Roman" w:cstheme="minorHAnsi"/>
          <w:sz w:val="24"/>
          <w:szCs w:val="24"/>
        </w:rPr>
      </w:pPr>
      <w:r w:rsidRPr="00562A6C">
        <w:rPr>
          <w:rFonts w:eastAsia="Times New Roman" w:cstheme="minorHAnsi"/>
          <w:b/>
          <w:bCs/>
          <w:sz w:val="24"/>
          <w:szCs w:val="24"/>
          <w:u w:val="single"/>
        </w:rPr>
        <w:t>17 SMOKING POLICY:</w:t>
      </w:r>
      <w:r w:rsidRPr="00562A6C">
        <w:rPr>
          <w:rFonts w:eastAsia="Times New Roman" w:cstheme="minorHAnsi"/>
          <w:sz w:val="24"/>
          <w:szCs w:val="24"/>
        </w:rPr>
        <w:t xml:space="preserve"> </w:t>
      </w:r>
    </w:p>
    <w:p w:rsidR="00562A6C" w:rsidRPr="00562A6C" w:rsidP="00562A6C">
      <w:pPr>
        <w:tabs>
          <w:tab w:val="left" w:pos="360"/>
        </w:tabs>
        <w:spacing w:after="0" w:line="240" w:lineRule="auto"/>
        <w:contextualSpacing/>
        <w:jc w:val="both"/>
        <w:rPr>
          <w:rFonts w:eastAsia="Times New Roman" w:cstheme="minorHAnsi"/>
          <w:sz w:val="24"/>
          <w:szCs w:val="24"/>
        </w:rPr>
      </w:pPr>
    </w:p>
    <w:p w:rsidR="00562A6C" w:rsidRPr="00562A6C" w:rsidP="00562A6C">
      <w:pPr>
        <w:tabs>
          <w:tab w:val="left" w:pos="360"/>
        </w:tabs>
        <w:spacing w:after="0" w:line="240" w:lineRule="auto"/>
        <w:contextualSpacing/>
        <w:jc w:val="both"/>
        <w:rPr>
          <w:rFonts w:eastAsia="Times New Roman" w:cstheme="minorHAnsi"/>
          <w:sz w:val="24"/>
          <w:szCs w:val="24"/>
          <w:u w:val="single"/>
        </w:rPr>
      </w:pPr>
      <w:r w:rsidRPr="00562A6C">
        <w:rPr>
          <w:rFonts w:eastAsia="Times New Roman" w:cstheme="minorHAnsi"/>
          <w:sz w:val="24"/>
          <w:szCs w:val="24"/>
        </w:rPr>
        <w:t>Contractor personnel may not smoke on VA property.</w:t>
      </w:r>
    </w:p>
    <w:p w:rsidR="00562A6C" w:rsidRPr="00562A6C" w:rsidP="00562A6C">
      <w:pPr>
        <w:tabs>
          <w:tab w:val="left" w:pos="360"/>
        </w:tabs>
        <w:spacing w:after="0" w:line="240" w:lineRule="auto"/>
        <w:ind w:left="360" w:hanging="360"/>
        <w:jc w:val="both"/>
        <w:rPr>
          <w:rFonts w:eastAsia="Times New Roman" w:cstheme="minorHAnsi"/>
          <w:b/>
          <w:sz w:val="24"/>
          <w:szCs w:val="24"/>
          <w:u w:val="single"/>
        </w:rPr>
      </w:pPr>
    </w:p>
    <w:p w:rsidR="00562A6C" w:rsidRPr="00562A6C" w:rsidP="00562A6C">
      <w:pPr>
        <w:tabs>
          <w:tab w:val="left" w:pos="360"/>
        </w:tabs>
        <w:spacing w:after="0" w:line="240" w:lineRule="auto"/>
        <w:contextualSpacing/>
        <w:jc w:val="both"/>
        <w:rPr>
          <w:rFonts w:eastAsia="Times New Roman" w:cstheme="minorHAnsi"/>
          <w:b/>
          <w:bCs/>
          <w:sz w:val="24"/>
          <w:szCs w:val="24"/>
          <w:u w:val="single"/>
        </w:rPr>
      </w:pPr>
    </w:p>
    <w:p w:rsidR="00562A6C" w:rsidRPr="00562A6C" w:rsidP="00562A6C">
      <w:pPr>
        <w:tabs>
          <w:tab w:val="left" w:pos="360"/>
        </w:tabs>
        <w:spacing w:after="0" w:line="240" w:lineRule="auto"/>
        <w:contextualSpacing/>
        <w:jc w:val="both"/>
        <w:rPr>
          <w:rFonts w:eastAsia="Times New Roman" w:cstheme="minorHAnsi"/>
          <w:sz w:val="24"/>
          <w:szCs w:val="24"/>
        </w:rPr>
      </w:pPr>
      <w:r w:rsidRPr="00562A6C">
        <w:rPr>
          <w:rFonts w:eastAsia="Times New Roman" w:cstheme="minorHAnsi"/>
          <w:b/>
          <w:bCs/>
          <w:sz w:val="24"/>
          <w:szCs w:val="24"/>
          <w:u w:val="single"/>
        </w:rPr>
        <w:t>18 ORDERING ACTIVITY:</w:t>
      </w:r>
      <w:r w:rsidRPr="00562A6C">
        <w:rPr>
          <w:rFonts w:eastAsia="Times New Roman" w:cstheme="minorHAnsi"/>
          <w:sz w:val="24"/>
          <w:szCs w:val="24"/>
        </w:rPr>
        <w:t xml:space="preserve"> </w:t>
      </w:r>
    </w:p>
    <w:p w:rsidR="00562A6C" w:rsidRPr="00562A6C" w:rsidP="00562A6C">
      <w:pPr>
        <w:tabs>
          <w:tab w:val="left" w:pos="360"/>
        </w:tabs>
        <w:spacing w:after="0" w:line="240" w:lineRule="auto"/>
        <w:contextualSpacing/>
        <w:jc w:val="both"/>
        <w:rPr>
          <w:rFonts w:eastAsia="Times New Roman" w:cstheme="minorHAnsi"/>
          <w:sz w:val="24"/>
          <w:szCs w:val="24"/>
        </w:rPr>
      </w:pPr>
    </w:p>
    <w:p w:rsidR="00562A6C" w:rsidRPr="00562A6C" w:rsidP="00562A6C">
      <w:pPr>
        <w:tabs>
          <w:tab w:val="left" w:pos="360"/>
        </w:tabs>
        <w:spacing w:after="0" w:line="240" w:lineRule="auto"/>
        <w:contextualSpacing/>
        <w:jc w:val="both"/>
        <w:rPr>
          <w:rFonts w:eastAsia="Times New Roman" w:cstheme="minorHAnsi"/>
          <w:sz w:val="24"/>
          <w:szCs w:val="24"/>
        </w:rPr>
      </w:pPr>
      <w:r w:rsidRPr="00562A6C">
        <w:rPr>
          <w:rFonts w:eastAsia="Times New Roman" w:cstheme="minorHAnsi"/>
          <w:sz w:val="24"/>
          <w:szCs w:val="24"/>
        </w:rPr>
        <w:t xml:space="preserve">Contractor shall not accept any instructions issued by any person other than the CO or COR acting within the limits of his/her authority. </w:t>
      </w:r>
    </w:p>
    <w:p w:rsidR="00562A6C" w:rsidRPr="00562A6C" w:rsidP="00562A6C">
      <w:pPr>
        <w:tabs>
          <w:tab w:val="left" w:pos="360"/>
        </w:tabs>
        <w:spacing w:after="0" w:line="240" w:lineRule="auto"/>
        <w:contextualSpacing/>
        <w:jc w:val="both"/>
        <w:rPr>
          <w:rFonts w:eastAsia="Times New Roman" w:cstheme="minorHAnsi"/>
          <w:sz w:val="24"/>
          <w:szCs w:val="24"/>
        </w:rPr>
      </w:pPr>
    </w:p>
    <w:p w:rsidR="00562A6C" w:rsidRPr="00562A6C" w:rsidP="00562A6C">
      <w:pPr>
        <w:tabs>
          <w:tab w:val="left" w:pos="360"/>
        </w:tabs>
        <w:spacing w:after="0" w:line="240" w:lineRule="auto"/>
        <w:contextualSpacing/>
        <w:jc w:val="both"/>
        <w:rPr>
          <w:rFonts w:eastAsia="Times New Roman" w:cstheme="minorHAnsi"/>
          <w:sz w:val="24"/>
          <w:szCs w:val="24"/>
        </w:rPr>
      </w:pPr>
    </w:p>
    <w:p w:rsidR="00562A6C" w:rsidRPr="00562A6C" w:rsidP="00562A6C">
      <w:pPr>
        <w:tabs>
          <w:tab w:val="left" w:pos="360"/>
        </w:tabs>
        <w:spacing w:after="0" w:line="240" w:lineRule="auto"/>
        <w:contextualSpacing/>
        <w:jc w:val="both"/>
        <w:rPr>
          <w:rFonts w:eastAsia="Times New Roman" w:cstheme="minorHAnsi"/>
          <w:sz w:val="24"/>
          <w:szCs w:val="24"/>
        </w:rPr>
      </w:pPr>
      <w:r w:rsidRPr="00562A6C">
        <w:rPr>
          <w:rFonts w:eastAsia="Times New Roman" w:cstheme="minorHAnsi"/>
          <w:b/>
          <w:bCs/>
          <w:sz w:val="24"/>
          <w:szCs w:val="24"/>
          <w:u w:val="single"/>
        </w:rPr>
        <w:t>19 CHANGES TO CONTRACT:</w:t>
      </w:r>
      <w:r w:rsidRPr="00562A6C">
        <w:rPr>
          <w:rFonts w:eastAsia="Times New Roman" w:cstheme="minorHAnsi"/>
          <w:sz w:val="24"/>
          <w:szCs w:val="24"/>
        </w:rPr>
        <w:t xml:space="preserve"> </w:t>
      </w:r>
    </w:p>
    <w:p w:rsidR="00562A6C" w:rsidRPr="00562A6C" w:rsidP="00562A6C">
      <w:pPr>
        <w:tabs>
          <w:tab w:val="left" w:pos="360"/>
        </w:tabs>
        <w:spacing w:after="0" w:line="240" w:lineRule="auto"/>
        <w:contextualSpacing/>
        <w:jc w:val="both"/>
        <w:rPr>
          <w:rFonts w:eastAsia="Times New Roman" w:cstheme="minorHAnsi"/>
          <w:sz w:val="24"/>
          <w:szCs w:val="24"/>
        </w:rPr>
      </w:pPr>
    </w:p>
    <w:p w:rsidR="00562A6C" w:rsidRPr="00562A6C" w:rsidP="00562A6C">
      <w:pPr>
        <w:tabs>
          <w:tab w:val="left" w:pos="360"/>
        </w:tabs>
        <w:spacing w:after="0" w:line="240" w:lineRule="auto"/>
        <w:contextualSpacing/>
        <w:jc w:val="both"/>
        <w:rPr>
          <w:rFonts w:eastAsia="Times New Roman" w:cstheme="minorHAnsi"/>
          <w:sz w:val="24"/>
          <w:szCs w:val="24"/>
          <w:u w:val="single"/>
        </w:rPr>
      </w:pPr>
      <w:r w:rsidRPr="00562A6C">
        <w:rPr>
          <w:rFonts w:eastAsia="Times New Roman" w:cstheme="minorHAnsi"/>
          <w:sz w:val="24"/>
          <w:szCs w:val="24"/>
        </w:rPr>
        <w:t xml:space="preserve">Only those services specified herein are authorized. Before performing any service of a non-contractual nature, Contractor shall advise the CO of the reason(s) for the additional work and/or service. </w:t>
      </w:r>
    </w:p>
    <w:p w:rsidR="00562A6C" w:rsidRPr="00562A6C" w:rsidP="00562A6C">
      <w:pPr>
        <w:tabs>
          <w:tab w:val="left" w:pos="360"/>
        </w:tabs>
        <w:spacing w:after="0" w:line="240" w:lineRule="auto"/>
        <w:ind w:left="360" w:hanging="360"/>
        <w:jc w:val="both"/>
        <w:rPr>
          <w:rFonts w:eastAsia="Times New Roman" w:cstheme="minorHAnsi"/>
          <w:sz w:val="24"/>
          <w:szCs w:val="24"/>
        </w:rPr>
      </w:pPr>
    </w:p>
    <w:p w:rsidR="00562A6C" w:rsidRPr="00562A6C" w:rsidP="00562A6C">
      <w:pPr>
        <w:tabs>
          <w:tab w:val="left" w:pos="360"/>
          <w:tab w:val="left" w:pos="900"/>
        </w:tabs>
        <w:spacing w:after="0" w:line="240" w:lineRule="auto"/>
        <w:contextualSpacing/>
        <w:jc w:val="both"/>
        <w:rPr>
          <w:rFonts w:eastAsia="Times New Roman" w:cstheme="minorHAnsi"/>
          <w:b/>
          <w:bCs/>
          <w:sz w:val="24"/>
          <w:szCs w:val="24"/>
          <w:u w:val="single"/>
        </w:rPr>
      </w:pPr>
      <w:r w:rsidRPr="00562A6C">
        <w:rPr>
          <w:rFonts w:eastAsia="Times New Roman" w:cstheme="minorHAnsi"/>
          <w:b/>
          <w:bCs/>
          <w:sz w:val="24"/>
          <w:szCs w:val="24"/>
          <w:u w:val="single"/>
        </w:rPr>
        <w:t xml:space="preserve">20 COMPLAINTS: </w:t>
      </w:r>
    </w:p>
    <w:p w:rsidR="00562A6C" w:rsidRPr="00562A6C" w:rsidP="00562A6C">
      <w:pPr>
        <w:tabs>
          <w:tab w:val="left" w:pos="360"/>
          <w:tab w:val="left" w:pos="900"/>
        </w:tabs>
        <w:spacing w:after="0" w:line="240" w:lineRule="auto"/>
        <w:contextualSpacing/>
        <w:jc w:val="both"/>
        <w:rPr>
          <w:rFonts w:eastAsia="Times New Roman" w:cstheme="minorHAnsi"/>
          <w:sz w:val="24"/>
          <w:szCs w:val="24"/>
        </w:rPr>
      </w:pPr>
    </w:p>
    <w:p w:rsidR="00562A6C" w:rsidRPr="00562A6C" w:rsidP="00562A6C">
      <w:pPr>
        <w:tabs>
          <w:tab w:val="left" w:pos="360"/>
          <w:tab w:val="left" w:pos="900"/>
        </w:tabs>
        <w:spacing w:after="0" w:line="240" w:lineRule="auto"/>
        <w:contextualSpacing/>
        <w:jc w:val="both"/>
        <w:rPr>
          <w:rFonts w:eastAsia="Times New Roman" w:cstheme="minorHAnsi"/>
          <w:sz w:val="24"/>
          <w:szCs w:val="24"/>
          <w:u w:val="single"/>
        </w:rPr>
      </w:pPr>
      <w:r w:rsidRPr="00562A6C">
        <w:rPr>
          <w:rFonts w:eastAsia="Times New Roman" w:cstheme="minorHAnsi"/>
          <w:sz w:val="24"/>
          <w:szCs w:val="24"/>
        </w:rPr>
        <w:t xml:space="preserve">Contractor shall promptly and courteously respond to complaints within 3 working days. Including complaints brought to Contractor’s attention by the CO. Contractor shall maintain a written record of all complaints, both written and oral showing the identity of the individual, the nature of the complaint, and Contractor’s response. Contractor shall permit the Government to inspect such records upon reasonable notice.  </w:t>
      </w:r>
    </w:p>
    <w:p w:rsidR="00562A6C" w:rsidRPr="00562A6C" w:rsidP="00562A6C">
      <w:pPr>
        <w:tabs>
          <w:tab w:val="left" w:pos="360"/>
        </w:tabs>
        <w:spacing w:after="0" w:line="240" w:lineRule="auto"/>
        <w:jc w:val="both"/>
        <w:rPr>
          <w:rFonts w:eastAsia="Times New Roman" w:cstheme="minorHAnsi"/>
          <w:b/>
          <w:sz w:val="24"/>
          <w:szCs w:val="24"/>
          <w:u w:val="single"/>
        </w:rPr>
      </w:pPr>
    </w:p>
    <w:p w:rsidR="00562A6C" w:rsidRPr="00562A6C" w:rsidP="00562A6C">
      <w:pPr>
        <w:tabs>
          <w:tab w:val="left" w:pos="360"/>
        </w:tabs>
        <w:spacing w:after="0" w:line="240" w:lineRule="auto"/>
        <w:jc w:val="both"/>
        <w:rPr>
          <w:rFonts w:eastAsia="Times New Roman" w:cstheme="minorHAnsi"/>
          <w:sz w:val="24"/>
          <w:szCs w:val="24"/>
        </w:rPr>
      </w:pPr>
      <w:r w:rsidRPr="00562A6C">
        <w:rPr>
          <w:rFonts w:eastAsia="Times New Roman" w:cstheme="minorHAnsi"/>
          <w:b/>
          <w:sz w:val="24"/>
          <w:szCs w:val="24"/>
          <w:u w:val="single"/>
        </w:rPr>
        <w:t>21 BADGES:</w:t>
      </w:r>
      <w:r w:rsidRPr="00562A6C">
        <w:rPr>
          <w:rFonts w:eastAsia="Times New Roman" w:cstheme="minorHAnsi"/>
          <w:sz w:val="24"/>
          <w:szCs w:val="24"/>
        </w:rPr>
        <w:t xml:space="preserve"> </w:t>
      </w:r>
    </w:p>
    <w:p w:rsidR="00562A6C" w:rsidRPr="00562A6C" w:rsidP="00562A6C">
      <w:pPr>
        <w:tabs>
          <w:tab w:val="left" w:pos="360"/>
        </w:tabs>
        <w:spacing w:after="0" w:line="240" w:lineRule="auto"/>
        <w:jc w:val="both"/>
        <w:rPr>
          <w:rFonts w:eastAsia="Times New Roman" w:cstheme="minorHAnsi"/>
          <w:sz w:val="24"/>
          <w:szCs w:val="24"/>
          <w:u w:val="single"/>
        </w:rPr>
      </w:pPr>
      <w:r w:rsidRPr="00562A6C">
        <w:rPr>
          <w:rFonts w:eastAsia="Times New Roman" w:cstheme="minorHAnsi"/>
          <w:sz w:val="24"/>
          <w:szCs w:val="24"/>
        </w:rPr>
        <w:t xml:space="preserve">All Contractor personnel shall be required to wear company ID badges. </w:t>
      </w:r>
    </w:p>
    <w:p w:rsidR="00562A6C" w:rsidRPr="00562A6C" w:rsidP="00562A6C">
      <w:pPr>
        <w:pStyle w:val="ListParagraph"/>
        <w:rPr>
          <w:rFonts w:eastAsia="Times New Roman" w:cstheme="minorHAnsi"/>
          <w:snapToGrid w:val="0"/>
          <w:sz w:val="24"/>
          <w:szCs w:val="24"/>
        </w:rPr>
      </w:pPr>
    </w:p>
    <w:p w:rsidR="00562A6C" w:rsidRPr="00562A6C" w:rsidP="00562A6C">
      <w:pPr>
        <w:tabs>
          <w:tab w:val="left" w:pos="360"/>
        </w:tabs>
        <w:spacing w:after="0" w:line="240" w:lineRule="auto"/>
        <w:contextualSpacing/>
        <w:jc w:val="both"/>
        <w:rPr>
          <w:rFonts w:eastAsia="Times New Roman" w:cstheme="minorHAnsi"/>
          <w:b/>
          <w:bCs/>
          <w:sz w:val="24"/>
          <w:szCs w:val="24"/>
          <w:u w:val="single"/>
        </w:rPr>
      </w:pPr>
      <w:r w:rsidRPr="00562A6C">
        <w:rPr>
          <w:rFonts w:eastAsia="Times New Roman" w:cstheme="minorHAnsi"/>
          <w:b/>
          <w:bCs/>
          <w:snapToGrid w:val="0"/>
          <w:sz w:val="24"/>
          <w:szCs w:val="24"/>
          <w:u w:val="single"/>
        </w:rPr>
        <w:t>22 INVOICE REQUIREMENTS</w:t>
      </w:r>
      <w:r w:rsidRPr="00562A6C">
        <w:rPr>
          <w:rFonts w:eastAsia="Times New Roman" w:cstheme="minorHAnsi"/>
          <w:b/>
          <w:bCs/>
          <w:sz w:val="24"/>
          <w:szCs w:val="24"/>
          <w:u w:val="single"/>
        </w:rPr>
        <w:t xml:space="preserve">: </w:t>
      </w:r>
    </w:p>
    <w:p w:rsidR="00562A6C" w:rsidRPr="00562A6C" w:rsidP="00562A6C">
      <w:pPr>
        <w:tabs>
          <w:tab w:val="num" w:pos="720"/>
        </w:tabs>
        <w:spacing w:after="0" w:line="240" w:lineRule="auto"/>
        <w:ind w:left="360"/>
        <w:rPr>
          <w:rFonts w:eastAsia="Times New Roman" w:cstheme="minorHAnsi"/>
          <w:sz w:val="24"/>
          <w:szCs w:val="24"/>
        </w:rPr>
      </w:pPr>
    </w:p>
    <w:p w:rsidR="00562A6C" w:rsidRPr="00562A6C" w:rsidP="00562A6C">
      <w:pPr>
        <w:pStyle w:val="ListParagraph"/>
        <w:numPr>
          <w:ilvl w:val="1"/>
          <w:numId w:val="7"/>
        </w:numPr>
        <w:tabs>
          <w:tab w:val="left" w:pos="720"/>
        </w:tabs>
        <w:spacing w:after="0" w:line="240" w:lineRule="auto"/>
        <w:ind w:left="720"/>
        <w:rPr>
          <w:rFonts w:eastAsia="Times New Roman" w:cstheme="minorHAnsi"/>
          <w:sz w:val="24"/>
          <w:szCs w:val="24"/>
        </w:rPr>
      </w:pPr>
      <w:r w:rsidRPr="00562A6C">
        <w:rPr>
          <w:rFonts w:eastAsia="Times New Roman" w:cstheme="minorHAnsi"/>
          <w:sz w:val="24"/>
          <w:szCs w:val="24"/>
        </w:rPr>
        <w:t>Payments will be broken into four quarterly payments and paid in arrears.</w:t>
      </w:r>
    </w:p>
    <w:p w:rsidR="00562A6C" w:rsidRPr="00562A6C" w:rsidP="00562A6C">
      <w:pPr>
        <w:pStyle w:val="ListParagraph"/>
        <w:tabs>
          <w:tab w:val="left" w:pos="720"/>
        </w:tabs>
        <w:spacing w:after="0" w:line="240" w:lineRule="auto"/>
        <w:rPr>
          <w:rFonts w:eastAsia="Times New Roman" w:cstheme="minorHAnsi"/>
          <w:sz w:val="24"/>
          <w:szCs w:val="24"/>
        </w:rPr>
      </w:pPr>
    </w:p>
    <w:p w:rsidR="00562A6C" w:rsidRPr="00562A6C" w:rsidP="00562A6C">
      <w:pPr>
        <w:pStyle w:val="ListParagraph"/>
        <w:numPr>
          <w:ilvl w:val="1"/>
          <w:numId w:val="7"/>
        </w:numPr>
        <w:tabs>
          <w:tab w:val="left" w:pos="720"/>
        </w:tabs>
        <w:spacing w:after="0" w:line="240" w:lineRule="auto"/>
        <w:ind w:left="720"/>
        <w:rPr>
          <w:rFonts w:eastAsia="Times New Roman" w:cstheme="minorHAnsi"/>
          <w:sz w:val="24"/>
          <w:szCs w:val="24"/>
        </w:rPr>
      </w:pPr>
      <w:r w:rsidRPr="00562A6C">
        <w:rPr>
          <w:rFonts w:eastAsia="Times New Roman" w:cstheme="minorHAnsi"/>
          <w:sz w:val="24"/>
          <w:szCs w:val="24"/>
        </w:rPr>
        <w:t xml:space="preserve">No advance payments will be authorized. </w:t>
      </w:r>
    </w:p>
    <w:p w:rsidR="00562A6C" w:rsidRPr="00562A6C" w:rsidP="00562A6C">
      <w:pPr>
        <w:pStyle w:val="ListParagraph"/>
        <w:tabs>
          <w:tab w:val="left" w:pos="720"/>
        </w:tabs>
        <w:spacing w:after="0" w:line="240" w:lineRule="auto"/>
        <w:rPr>
          <w:rFonts w:eastAsia="Times New Roman" w:cstheme="minorHAnsi"/>
          <w:sz w:val="24"/>
          <w:szCs w:val="24"/>
        </w:rPr>
      </w:pPr>
    </w:p>
    <w:p w:rsidR="00562A6C" w:rsidRPr="00562A6C" w:rsidP="00562A6C">
      <w:pPr>
        <w:pStyle w:val="ListParagraph"/>
        <w:numPr>
          <w:ilvl w:val="1"/>
          <w:numId w:val="7"/>
        </w:numPr>
        <w:tabs>
          <w:tab w:val="left" w:pos="720"/>
        </w:tabs>
        <w:spacing w:after="0" w:line="240" w:lineRule="auto"/>
        <w:ind w:left="720"/>
        <w:rPr>
          <w:rFonts w:eastAsia="Times New Roman" w:cstheme="minorHAnsi"/>
          <w:sz w:val="24"/>
          <w:szCs w:val="24"/>
        </w:rPr>
      </w:pPr>
      <w:r w:rsidRPr="00562A6C">
        <w:rPr>
          <w:rFonts w:eastAsia="Times New Roman" w:cstheme="minorHAnsi"/>
          <w:sz w:val="24"/>
          <w:szCs w:val="24"/>
        </w:rPr>
        <w:t>The Government shall pay the Contractor, upon the submission of a properly prepared invoice for prices stipulated in this contract for services and supplies delivered and accepted.</w:t>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r w:rsidRPr="00562A6C">
        <w:rPr>
          <w:rFonts w:eastAsia="Times New Roman" w:cstheme="minorHAnsi"/>
          <w:sz w:val="24"/>
          <w:szCs w:val="24"/>
        </w:rPr>
        <w:tab/>
      </w:r>
    </w:p>
    <w:p w:rsidR="00562A6C" w:rsidRPr="00562A6C" w:rsidP="00562A6C">
      <w:pPr>
        <w:pStyle w:val="ListParagraph"/>
        <w:tabs>
          <w:tab w:val="left" w:pos="720"/>
        </w:tabs>
        <w:spacing w:after="0" w:line="240" w:lineRule="auto"/>
        <w:rPr>
          <w:rFonts w:eastAsia="Times New Roman" w:cstheme="minorHAnsi"/>
          <w:sz w:val="24"/>
          <w:szCs w:val="24"/>
        </w:rPr>
      </w:pPr>
    </w:p>
    <w:p w:rsidR="00562A6C" w:rsidRPr="00562A6C" w:rsidP="00562A6C">
      <w:pPr>
        <w:pStyle w:val="ListParagraph"/>
        <w:numPr>
          <w:ilvl w:val="1"/>
          <w:numId w:val="7"/>
        </w:numPr>
        <w:tabs>
          <w:tab w:val="left" w:pos="720"/>
        </w:tabs>
        <w:spacing w:after="0" w:line="240" w:lineRule="auto"/>
        <w:ind w:left="720"/>
        <w:rPr>
          <w:rFonts w:eastAsia="Times New Roman" w:cstheme="minorHAnsi"/>
          <w:sz w:val="24"/>
          <w:szCs w:val="24"/>
        </w:rPr>
      </w:pPr>
      <w:r w:rsidRPr="00562A6C">
        <w:rPr>
          <w:rFonts w:eastAsia="Times New Roman" w:cstheme="minorHAnsi"/>
          <w:sz w:val="24"/>
          <w:szCs w:val="24"/>
        </w:rPr>
        <w:t>Payment of invoices may be delayed if appropriate field service reports are not completed and submitted as specified herein.</w:t>
      </w:r>
    </w:p>
    <w:p w:rsidR="00562A6C" w:rsidRPr="00562A6C" w:rsidP="00562A6C">
      <w:pPr>
        <w:pStyle w:val="ListParagraph"/>
        <w:tabs>
          <w:tab w:val="left" w:pos="720"/>
        </w:tabs>
        <w:spacing w:after="0" w:line="240" w:lineRule="auto"/>
        <w:rPr>
          <w:rFonts w:eastAsia="Times New Roman" w:cstheme="minorHAnsi"/>
          <w:sz w:val="24"/>
          <w:szCs w:val="24"/>
        </w:rPr>
      </w:pPr>
    </w:p>
    <w:p w:rsidR="00562A6C" w:rsidRPr="00562A6C" w:rsidP="00562A6C">
      <w:pPr>
        <w:pStyle w:val="ListParagraph"/>
        <w:numPr>
          <w:ilvl w:val="1"/>
          <w:numId w:val="7"/>
        </w:numPr>
        <w:tabs>
          <w:tab w:val="left" w:pos="720"/>
        </w:tabs>
        <w:spacing w:after="0" w:line="240" w:lineRule="auto"/>
        <w:ind w:left="720"/>
        <w:rPr>
          <w:rFonts w:eastAsia="Times New Roman" w:cstheme="minorHAnsi"/>
          <w:sz w:val="24"/>
          <w:szCs w:val="24"/>
        </w:rPr>
      </w:pPr>
      <w:r w:rsidRPr="00562A6C">
        <w:rPr>
          <w:rFonts w:eastAsia="Times New Roman" w:cstheme="minorHAnsi"/>
          <w:snapToGrid w:val="0"/>
          <w:sz w:val="24"/>
          <w:szCs w:val="24"/>
        </w:rPr>
        <w:t xml:space="preserve">The invoice shall be itemized to include the following </w:t>
      </w:r>
      <w:r w:rsidRPr="00562A6C">
        <w:rPr>
          <w:rFonts w:eastAsia="Times New Roman" w:cstheme="minorHAnsi"/>
          <w:sz w:val="24"/>
          <w:szCs w:val="24"/>
        </w:rPr>
        <w:t>minimum</w:t>
      </w:r>
      <w:r w:rsidRPr="00562A6C">
        <w:rPr>
          <w:rFonts w:eastAsia="Times New Roman" w:cstheme="minorHAnsi"/>
          <w:snapToGrid w:val="0"/>
          <w:sz w:val="24"/>
          <w:szCs w:val="24"/>
        </w:rPr>
        <w:t xml:space="preserve"> information: </w:t>
      </w:r>
    </w:p>
    <w:p w:rsidR="00562A6C" w:rsidRPr="00562A6C" w:rsidP="00562A6C">
      <w:pPr>
        <w:widowControl w:val="0"/>
        <w:tabs>
          <w:tab w:val="left" w:pos="204"/>
          <w:tab w:val="left" w:pos="720"/>
        </w:tabs>
        <w:spacing w:after="0" w:line="240" w:lineRule="auto"/>
        <w:ind w:left="720" w:hanging="360"/>
        <w:jc w:val="both"/>
        <w:rPr>
          <w:rFonts w:eastAsia="Times New Roman" w:cstheme="minorHAnsi"/>
          <w:snapToGrid w:val="0"/>
          <w:sz w:val="24"/>
          <w:szCs w:val="24"/>
        </w:rPr>
      </w:pPr>
    </w:p>
    <w:p w:rsidR="00562A6C" w:rsidRPr="00562A6C" w:rsidP="00562A6C">
      <w:pPr>
        <w:widowControl w:val="0"/>
        <w:numPr>
          <w:ilvl w:val="0"/>
          <w:numId w:val="8"/>
        </w:numPr>
        <w:tabs>
          <w:tab w:val="left" w:pos="1080"/>
        </w:tabs>
        <w:spacing w:after="0" w:line="240" w:lineRule="auto"/>
        <w:ind w:left="1080"/>
        <w:jc w:val="both"/>
        <w:rPr>
          <w:rFonts w:eastAsia="Times New Roman" w:cstheme="minorHAnsi"/>
          <w:snapToGrid w:val="0"/>
          <w:sz w:val="24"/>
          <w:szCs w:val="24"/>
        </w:rPr>
      </w:pPr>
      <w:r w:rsidRPr="00562A6C">
        <w:rPr>
          <w:rFonts w:eastAsia="Times New Roman" w:cstheme="minorHAnsi"/>
          <w:snapToGrid w:val="0"/>
          <w:sz w:val="24"/>
          <w:szCs w:val="24"/>
        </w:rPr>
        <w:t>Invoice Number and Date.</w:t>
      </w:r>
    </w:p>
    <w:p w:rsidR="00562A6C" w:rsidRPr="00562A6C" w:rsidP="00562A6C">
      <w:pPr>
        <w:widowControl w:val="0"/>
        <w:numPr>
          <w:ilvl w:val="0"/>
          <w:numId w:val="8"/>
        </w:numPr>
        <w:tabs>
          <w:tab w:val="left" w:pos="1080"/>
        </w:tabs>
        <w:spacing w:after="0" w:line="240" w:lineRule="auto"/>
        <w:ind w:left="1080"/>
        <w:jc w:val="both"/>
        <w:rPr>
          <w:rFonts w:eastAsia="Times New Roman" w:cstheme="minorHAnsi"/>
          <w:snapToGrid w:val="0"/>
          <w:sz w:val="24"/>
          <w:szCs w:val="24"/>
        </w:rPr>
      </w:pPr>
      <w:r w:rsidRPr="00562A6C">
        <w:rPr>
          <w:rFonts w:eastAsia="Times New Roman" w:cstheme="minorHAnsi"/>
          <w:snapToGrid w:val="0"/>
          <w:sz w:val="24"/>
          <w:szCs w:val="24"/>
        </w:rPr>
        <w:t>Contract Number.</w:t>
      </w:r>
    </w:p>
    <w:p w:rsidR="00562A6C" w:rsidRPr="00562A6C" w:rsidP="00562A6C">
      <w:pPr>
        <w:widowControl w:val="0"/>
        <w:numPr>
          <w:ilvl w:val="0"/>
          <w:numId w:val="8"/>
        </w:numPr>
        <w:tabs>
          <w:tab w:val="left" w:pos="1080"/>
        </w:tabs>
        <w:spacing w:after="0" w:line="240" w:lineRule="auto"/>
        <w:ind w:left="1080"/>
        <w:jc w:val="both"/>
        <w:rPr>
          <w:rFonts w:eastAsia="Times New Roman" w:cstheme="minorHAnsi"/>
          <w:snapToGrid w:val="0"/>
          <w:sz w:val="24"/>
          <w:szCs w:val="24"/>
        </w:rPr>
      </w:pPr>
      <w:r w:rsidRPr="00562A6C">
        <w:rPr>
          <w:rFonts w:eastAsia="Times New Roman" w:cstheme="minorHAnsi"/>
          <w:snapToGrid w:val="0"/>
          <w:sz w:val="24"/>
          <w:szCs w:val="24"/>
        </w:rPr>
        <w:t xml:space="preserve">Purchase Order/Obligation Number </w:t>
      </w:r>
      <w:r w:rsidRPr="00562A6C">
        <w:rPr>
          <w:rFonts w:eastAsia="Times New Roman" w:cstheme="minorHAnsi"/>
          <w:sz w:val="24"/>
          <w:szCs w:val="24"/>
        </w:rPr>
        <w:t>(to be assigned upon task order award).</w:t>
      </w:r>
    </w:p>
    <w:p w:rsidR="00562A6C" w:rsidRPr="00562A6C" w:rsidP="00562A6C">
      <w:pPr>
        <w:numPr>
          <w:ilvl w:val="0"/>
          <w:numId w:val="8"/>
        </w:numPr>
        <w:tabs>
          <w:tab w:val="left" w:pos="1080"/>
        </w:tabs>
        <w:spacing w:after="0" w:line="240" w:lineRule="auto"/>
        <w:ind w:left="1080"/>
        <w:jc w:val="both"/>
        <w:rPr>
          <w:rFonts w:eastAsia="Times New Roman" w:cstheme="minorHAnsi"/>
          <w:sz w:val="24"/>
          <w:szCs w:val="24"/>
        </w:rPr>
      </w:pPr>
      <w:r w:rsidRPr="00562A6C">
        <w:rPr>
          <w:rFonts w:eastAsia="Times New Roman" w:cstheme="minorHAnsi"/>
          <w:sz w:val="24"/>
          <w:szCs w:val="24"/>
        </w:rPr>
        <w:t>Date of service.</w:t>
      </w:r>
    </w:p>
    <w:p w:rsidR="00562A6C" w:rsidRPr="00562A6C" w:rsidP="00562A6C">
      <w:pPr>
        <w:widowControl w:val="0"/>
        <w:numPr>
          <w:ilvl w:val="0"/>
          <w:numId w:val="8"/>
        </w:numPr>
        <w:tabs>
          <w:tab w:val="left" w:pos="1080"/>
        </w:tabs>
        <w:spacing w:after="0" w:line="240" w:lineRule="auto"/>
        <w:ind w:left="1080"/>
        <w:jc w:val="both"/>
        <w:rPr>
          <w:rFonts w:eastAsia="Times New Roman" w:cstheme="minorHAnsi"/>
          <w:snapToGrid w:val="0"/>
          <w:sz w:val="24"/>
          <w:szCs w:val="24"/>
        </w:rPr>
      </w:pPr>
      <w:r w:rsidRPr="00562A6C">
        <w:rPr>
          <w:rFonts w:eastAsia="Times New Roman" w:cstheme="minorHAnsi"/>
          <w:snapToGrid w:val="0"/>
          <w:sz w:val="24"/>
          <w:szCs w:val="24"/>
        </w:rPr>
        <w:t xml:space="preserve">Line item from Schedule of Service associated with each charge. </w:t>
      </w:r>
    </w:p>
    <w:p w:rsidR="00562A6C" w:rsidRPr="00562A6C" w:rsidP="00562A6C">
      <w:pPr>
        <w:widowControl w:val="0"/>
        <w:tabs>
          <w:tab w:val="left" w:pos="1080"/>
        </w:tabs>
        <w:spacing w:after="0" w:line="240" w:lineRule="auto"/>
        <w:ind w:left="1080"/>
        <w:jc w:val="both"/>
        <w:rPr>
          <w:rFonts w:eastAsia="Times New Roman" w:cstheme="minorHAnsi"/>
          <w:snapToGrid w:val="0"/>
          <w:sz w:val="24"/>
          <w:szCs w:val="24"/>
        </w:rPr>
      </w:pPr>
    </w:p>
    <w:p w:rsidR="00562A6C" w:rsidRPr="00562A6C" w:rsidP="00562A6C">
      <w:pPr>
        <w:widowControl w:val="0"/>
        <w:tabs>
          <w:tab w:val="left" w:pos="1080"/>
        </w:tabs>
        <w:spacing w:after="0" w:line="240" w:lineRule="auto"/>
        <w:jc w:val="both"/>
        <w:rPr>
          <w:rFonts w:eastAsia="Times New Roman" w:cstheme="minorHAnsi"/>
          <w:snapToGrid w:val="0"/>
          <w:sz w:val="24"/>
          <w:szCs w:val="24"/>
        </w:rPr>
      </w:pPr>
      <w:r w:rsidRPr="00562A6C">
        <w:rPr>
          <w:rFonts w:eastAsia="Times New Roman" w:cstheme="minorHAnsi"/>
          <w:b/>
          <w:bCs/>
          <w:sz w:val="24"/>
          <w:szCs w:val="24"/>
          <w:u w:val="single"/>
        </w:rPr>
        <w:t>23 POST-AWARD PERFORMANCE CONFERENCE:</w:t>
      </w:r>
      <w:r w:rsidRPr="00562A6C">
        <w:rPr>
          <w:rFonts w:eastAsia="Times New Roman" w:cstheme="minorHAnsi"/>
          <w:b/>
          <w:bCs/>
          <w:sz w:val="24"/>
          <w:szCs w:val="24"/>
        </w:rPr>
        <w:t xml:space="preserve"> </w:t>
      </w:r>
      <w:r w:rsidRPr="00562A6C">
        <w:rPr>
          <w:rFonts w:eastAsia="Times New Roman" w:cstheme="minorHAnsi"/>
          <w:sz w:val="24"/>
          <w:szCs w:val="24"/>
        </w:rPr>
        <w:t xml:space="preserve">The CO may schedule a post-award </w:t>
      </w:r>
      <w:r w:rsidRPr="00562A6C">
        <w:rPr>
          <w:rFonts w:eastAsia="Times New Roman" w:cstheme="minorHAnsi"/>
          <w:sz w:val="24"/>
          <w:szCs w:val="24"/>
        </w:rPr>
        <w:t xml:space="preserve">performance conference with Contractor, if deemed necessary, for contract orientation purposes. </w:t>
      </w:r>
    </w:p>
    <w:p w:rsidR="00562A6C" w:rsidRPr="00562A6C" w:rsidP="00562A6C">
      <w:pPr>
        <w:pStyle w:val="ListParagraph"/>
        <w:widowControl w:val="0"/>
        <w:tabs>
          <w:tab w:val="left" w:pos="1080"/>
        </w:tabs>
        <w:spacing w:after="0" w:line="240" w:lineRule="auto"/>
        <w:ind w:left="360"/>
        <w:jc w:val="both"/>
        <w:rPr>
          <w:rFonts w:eastAsia="Times New Roman" w:cstheme="minorHAnsi"/>
          <w:snapToGrid w:val="0"/>
          <w:sz w:val="24"/>
          <w:szCs w:val="24"/>
        </w:rPr>
      </w:pPr>
    </w:p>
    <w:p w:rsidR="00562A6C" w:rsidRPr="00562A6C" w:rsidP="00562A6C">
      <w:pPr>
        <w:pStyle w:val="Heading2"/>
        <w:spacing w:before="0"/>
        <w:contextualSpacing/>
        <w:rPr>
          <w:rFonts w:eastAsia="Calibri" w:asciiTheme="minorHAnsi" w:hAnsiTheme="minorHAnsi" w:cstheme="minorHAnsi"/>
          <w:color w:val="auto"/>
          <w:sz w:val="24"/>
          <w:szCs w:val="24"/>
          <w:u w:val="single"/>
        </w:rPr>
      </w:pPr>
      <w:bookmarkStart w:id="13" w:name="_Toc256000007"/>
      <w:r w:rsidRPr="00562A6C">
        <w:rPr>
          <w:rFonts w:eastAsia="Calibri" w:asciiTheme="minorHAnsi" w:hAnsiTheme="minorHAnsi" w:cstheme="minorHAnsi"/>
          <w:color w:val="auto"/>
          <w:sz w:val="24"/>
          <w:szCs w:val="24"/>
          <w:u w:val="single"/>
        </w:rPr>
        <w:t>24. RECORDS MANAGEMENT LANGUAGE</w:t>
      </w:r>
      <w:bookmarkEnd w:id="13"/>
    </w:p>
    <w:p w:rsidR="00562A6C" w:rsidRPr="00562A6C" w:rsidP="00562A6C">
      <w:pPr>
        <w:rPr>
          <w:rFonts w:eastAsia="Calibri"/>
          <w:sz w:val="24"/>
          <w:szCs w:val="24"/>
        </w:rPr>
      </w:pPr>
    </w:p>
    <w:p w:rsidR="00562A6C" w:rsidRPr="00562A6C" w:rsidP="00562A6C">
      <w:pPr>
        <w:rPr>
          <w:rFonts w:eastAsia="Calibri"/>
          <w:sz w:val="24"/>
          <w:szCs w:val="24"/>
        </w:rPr>
      </w:pPr>
      <w:r w:rsidRPr="00562A6C">
        <w:rPr>
          <w:rFonts w:eastAsia="Calibri"/>
          <w:sz w:val="24"/>
          <w:szCs w:val="24"/>
        </w:rPr>
        <w:t>Contractor shall comply with all applicable records management laws and regulations, as well as National Archives and Records Administration (NARA) records policies, including but not limited to the Federal Records Act (44 U.S.C. Chapters.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562A6C" w:rsidRPr="00562A6C" w:rsidP="00562A6C">
      <w:pPr>
        <w:rPr>
          <w:rFonts w:eastAsia="Calibri"/>
          <w:sz w:val="24"/>
          <w:szCs w:val="24"/>
        </w:rPr>
      </w:pPr>
      <w:r w:rsidRPr="00562A6C">
        <w:rPr>
          <w:rFonts w:eastAsia="Calibri"/>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562A6C" w:rsidRPr="00562A6C" w:rsidP="00562A6C">
      <w:pPr>
        <w:rPr>
          <w:rFonts w:eastAsia="Calibri"/>
          <w:sz w:val="24"/>
          <w:szCs w:val="24"/>
        </w:rPr>
      </w:pPr>
      <w:r w:rsidRPr="00562A6C">
        <w:rPr>
          <w:rFonts w:eastAsia="Calibri"/>
          <w:sz w:val="24"/>
          <w:szCs w:val="24"/>
        </w:rPr>
        <w:t xml:space="preserve">In accordance with 36 CFR 1222.32, the contractor shall maintain all records created for Government use or created </w:t>
      </w:r>
      <w:r w:rsidRPr="00562A6C">
        <w:rPr>
          <w:rFonts w:eastAsia="Calibri"/>
          <w:sz w:val="24"/>
          <w:szCs w:val="24"/>
        </w:rPr>
        <w:t>in the course of</w:t>
      </w:r>
      <w:r w:rsidRPr="00562A6C">
        <w:rPr>
          <w:rFonts w:eastAsia="Calibri"/>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p>
    <w:p w:rsidR="00562A6C" w:rsidRPr="00562A6C" w:rsidP="00562A6C">
      <w:pPr>
        <w:rPr>
          <w:rFonts w:eastAsia="Calibri"/>
          <w:sz w:val="24"/>
          <w:szCs w:val="24"/>
        </w:rPr>
      </w:pPr>
      <w:r w:rsidRPr="00562A6C">
        <w:rPr>
          <w:rFonts w:eastAsia="Calibri"/>
          <w:sz w:val="24"/>
          <w:szCs w:val="24"/>
        </w:rPr>
        <w:t xml:space="preserve">The VA Southern Nevada Healthcare System (VASNHS) and its contractors are responsible for preventing the alienation or unauthorized destruction of records, including all forms of mutilation. Records may not be removed from the legal custody of VASNHS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rsidR="00562A6C" w:rsidRPr="00562A6C" w:rsidP="00562A6C">
      <w:pPr>
        <w:rPr>
          <w:rFonts w:eastAsia="Calibri"/>
          <w:sz w:val="24"/>
          <w:szCs w:val="24"/>
        </w:rPr>
      </w:pPr>
      <w:r w:rsidRPr="00562A6C">
        <w:rPr>
          <w:rFonts w:eastAsia="Calibri"/>
          <w:sz w:val="24"/>
          <w:szCs w:val="24"/>
        </w:rPr>
        <w:t>In the event of any unlawful or accidental removal, defacing, alteration, or destruction of records, the contractor must report to VASNHS. The agency must report promptly to NARA in accordance with 36 CFR 1230.</w:t>
      </w:r>
    </w:p>
    <w:p w:rsidR="00562A6C" w:rsidRPr="00562A6C" w:rsidP="00562A6C">
      <w:pPr>
        <w:rPr>
          <w:rFonts w:eastAsia="Calibri"/>
        </w:rPr>
      </w:pPr>
    </w:p>
    <w:p w:rsidR="00562A6C" w:rsidRPr="00562A6C" w:rsidP="00562A6C">
      <w:pPr>
        <w:rPr>
          <w:rFonts w:eastAsia="Calibri"/>
          <w:sz w:val="24"/>
          <w:szCs w:val="24"/>
        </w:rPr>
      </w:pPr>
      <w:r w:rsidRPr="00562A6C">
        <w:rPr>
          <w:rFonts w:eastAsia="Calibri"/>
          <w:sz w:val="24"/>
          <w:szCs w:val="24"/>
        </w:rPr>
        <w:t xml:space="preserve">The contractor shall immediately notify the appropriate Contracting Officer (CO) upon discovery of any inadvertent or unauthorized disclosures of information, data, documentary materials, records or equipment. Disclosure of non-public information is limited to authorized personnel with a need-to-know as described in the contract documents.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562A6C">
        <w:rPr>
          <w:rFonts w:eastAsia="Calibri"/>
          <w:sz w:val="24"/>
          <w:szCs w:val="24"/>
        </w:rPr>
        <w:t>is</w:t>
      </w:r>
      <w:r w:rsidRPr="00562A6C">
        <w:rPr>
          <w:rFonts w:eastAsia="Calibri"/>
          <w:sz w:val="24"/>
          <w:szCs w:val="24"/>
        </w:rPr>
        <w:t xml:space="preserve"> no longer required, it shall be returned to VASNHS </w:t>
      </w:r>
      <w:r w:rsidRPr="00562A6C">
        <w:rPr>
          <w:rFonts w:eastAsia="Calibri"/>
          <w:sz w:val="24"/>
          <w:szCs w:val="24"/>
        </w:rPr>
        <w:t>control</w:t>
      </w:r>
      <w:r w:rsidRPr="00562A6C">
        <w:rPr>
          <w:rFonts w:eastAsia="Calibri"/>
          <w:sz w:val="24"/>
          <w:szCs w:val="24"/>
        </w:rPr>
        <w:t xml:space="preserve"> or the contractor must hold it until otherwise directed. Items returned to the Government shall be hand carried, mailed, emailed, or securely electronically transmitted to the CO or address prescribed in the contract documents. Destruction of records is EXPRESSLY PROHIBITED unless in accordance with Paragraph (4).</w:t>
      </w:r>
    </w:p>
    <w:p w:rsidR="00562A6C" w:rsidRPr="00562A6C" w:rsidP="00562A6C">
      <w:pPr>
        <w:rPr>
          <w:rFonts w:eastAsia="Calibri"/>
          <w:sz w:val="24"/>
          <w:szCs w:val="24"/>
        </w:rPr>
      </w:pPr>
      <w:r w:rsidRPr="00562A6C">
        <w:rPr>
          <w:rFonts w:eastAsia="Calibri"/>
          <w:sz w:val="24"/>
          <w:szCs w:val="24"/>
        </w:rPr>
        <w:t>The contractor is required to obtain the CO's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VASNHS guidance for protecting sensitive, proprietary information, classified, and controlled unclassified information.</w:t>
      </w:r>
    </w:p>
    <w:p w:rsidR="00562A6C" w:rsidRPr="00562A6C" w:rsidP="00562A6C">
      <w:pPr>
        <w:rPr>
          <w:rFonts w:eastAsia="Calibri"/>
          <w:sz w:val="24"/>
          <w:szCs w:val="24"/>
        </w:rPr>
      </w:pPr>
      <w:r w:rsidRPr="00562A6C">
        <w:rPr>
          <w:rFonts w:eastAsia="Calibri"/>
          <w:sz w:val="24"/>
          <w:szCs w:val="24"/>
        </w:rPr>
        <w:t>The contractor shall only use Government IT equipment for purposes specifically tied to or authorized by the contract and in accordance with VASNHS policy.</w:t>
      </w:r>
    </w:p>
    <w:p w:rsidR="00562A6C" w:rsidRPr="00562A6C" w:rsidP="00562A6C">
      <w:pPr>
        <w:rPr>
          <w:rFonts w:eastAsia="Calibri"/>
          <w:sz w:val="24"/>
          <w:szCs w:val="24"/>
        </w:rPr>
      </w:pPr>
      <w:r w:rsidRPr="00562A6C">
        <w:rPr>
          <w:rFonts w:eastAsia="Calibri"/>
          <w:sz w:val="24"/>
          <w:szCs w:val="24"/>
        </w:rPr>
        <w:t xml:space="preserve">The contractor shall not create or maintain any records containing any non-public VASNHS information that </w:t>
      </w:r>
      <w:r w:rsidRPr="00562A6C">
        <w:rPr>
          <w:rFonts w:eastAsia="Calibri"/>
          <w:sz w:val="24"/>
          <w:szCs w:val="24"/>
        </w:rPr>
        <w:t>are</w:t>
      </w:r>
      <w:r w:rsidRPr="00562A6C">
        <w:rPr>
          <w:rFonts w:eastAsia="Calibri"/>
          <w:sz w:val="24"/>
          <w:szCs w:val="24"/>
        </w:rPr>
        <w:t xml:space="preserve"> not specifically tied to or authorized by the contract. </w:t>
      </w:r>
    </w:p>
    <w:p w:rsidR="00562A6C" w:rsidRPr="00562A6C" w:rsidP="00562A6C">
      <w:pPr>
        <w:rPr>
          <w:rFonts w:eastAsia="Calibri"/>
          <w:sz w:val="24"/>
          <w:szCs w:val="24"/>
        </w:rPr>
      </w:pPr>
      <w:r w:rsidRPr="00562A6C">
        <w:rPr>
          <w:rFonts w:eastAsia="Calibri"/>
          <w:sz w:val="24"/>
          <w:szCs w:val="24"/>
        </w:rPr>
        <w:t xml:space="preserve">The contractor shall not retain, use, sell, or disseminate copies of any </w:t>
      </w:r>
      <w:r w:rsidRPr="00562A6C">
        <w:rPr>
          <w:rFonts w:eastAsia="Calibri"/>
          <w:sz w:val="24"/>
          <w:szCs w:val="24"/>
        </w:rPr>
        <w:t>deliverable</w:t>
      </w:r>
      <w:r w:rsidRPr="00562A6C">
        <w:rPr>
          <w:rFonts w:eastAsia="Calibri"/>
          <w:sz w:val="24"/>
          <w:szCs w:val="24"/>
        </w:rPr>
        <w:t xml:space="preserve"> that contains information covered by the Privacy Act of 1974 or that which is generally protected from public disclosure by an exemption </w:t>
      </w:r>
      <w:r w:rsidRPr="00562A6C">
        <w:rPr>
          <w:rFonts w:eastAsia="Calibri"/>
          <w:sz w:val="24"/>
          <w:szCs w:val="24"/>
        </w:rPr>
        <w:t>to</w:t>
      </w:r>
      <w:r w:rsidRPr="00562A6C">
        <w:rPr>
          <w:rFonts w:eastAsia="Calibri"/>
          <w:sz w:val="24"/>
          <w:szCs w:val="24"/>
        </w:rPr>
        <w:t xml:space="preserve"> the FOIA. </w:t>
      </w:r>
    </w:p>
    <w:p w:rsidR="00562A6C" w:rsidRPr="00562A6C" w:rsidP="00562A6C">
      <w:pPr>
        <w:rPr>
          <w:rFonts w:eastAsia="Calibri"/>
          <w:sz w:val="24"/>
          <w:szCs w:val="24"/>
        </w:rPr>
      </w:pPr>
      <w:r w:rsidRPr="00562A6C">
        <w:rPr>
          <w:rFonts w:eastAsia="Calibri"/>
          <w:sz w:val="24"/>
          <w:szCs w:val="24"/>
        </w:rPr>
        <w:t>VASNHS owns the rights to all data and records produced as part of this contract. All deliverables under the contract are the property of the U.S. Government for which VASNHS shall have unlimited rights to use, dispose of, or disclose such data contained therein as it determines to be in the public interest. Any contractor rights in the data or deliverables must be identified as required by FAR 52.227-11 through FAR 52.227-20.</w:t>
      </w:r>
    </w:p>
    <w:p w:rsidR="00562A6C" w:rsidRPr="00562A6C" w:rsidP="00562A6C">
      <w:pPr>
        <w:rPr>
          <w:rFonts w:eastAsia="Calibri"/>
          <w:sz w:val="24"/>
          <w:szCs w:val="24"/>
        </w:rPr>
      </w:pPr>
      <w:r w:rsidRPr="00562A6C">
        <w:rPr>
          <w:rFonts w:eastAsia="Calibri"/>
          <w:sz w:val="24"/>
          <w:szCs w:val="24"/>
        </w:rPr>
        <w:t>Training.  All contractor employees assigned to this contract who create, work with, or otherwise handle records are required to take VHA-provided records management training. The contractor is responsible for confirming that training has been completed according to agency policies, including initial training and any annual or refresher training.</w:t>
      </w:r>
    </w:p>
    <w:p w:rsidR="00562A6C" w:rsidRPr="00562A6C" w:rsidP="00562A6C">
      <w:pPr>
        <w:rPr>
          <w:rFonts w:eastAsia="Calibri"/>
          <w:sz w:val="24"/>
          <w:szCs w:val="24"/>
        </w:rPr>
      </w:pPr>
      <w:r w:rsidRPr="00562A6C">
        <w:rPr>
          <w:rFonts w:eastAsia="Calibri"/>
          <w:sz w:val="24"/>
          <w:szCs w:val="24"/>
        </w:rPr>
        <w:t>Flow down of requirements to Subcontractors:</w:t>
      </w:r>
    </w:p>
    <w:p w:rsidR="00562A6C" w:rsidRPr="00562A6C" w:rsidP="00562A6C">
      <w:pPr>
        <w:pStyle w:val="ListParagraph"/>
        <w:numPr>
          <w:ilvl w:val="0"/>
          <w:numId w:val="9"/>
        </w:numPr>
        <w:rPr>
          <w:rFonts w:eastAsia="Calibri"/>
          <w:sz w:val="24"/>
          <w:szCs w:val="24"/>
        </w:rPr>
      </w:pPr>
      <w:r w:rsidRPr="00562A6C">
        <w:rPr>
          <w:rFonts w:eastAsia="Calibri"/>
          <w:sz w:val="24"/>
          <w:szCs w:val="24"/>
        </w:rPr>
        <w:t>The contractor shall incorporate the substance of this clause, its terms and requirements including this paragraph, in all subcontracts under this contract document, and require written subcontractor acknowledgment of same.</w:t>
      </w:r>
    </w:p>
    <w:p w:rsidR="00562A6C" w:rsidRPr="00562A6C" w:rsidP="00562A6C">
      <w:pPr>
        <w:pStyle w:val="ListParagraph"/>
        <w:rPr>
          <w:rFonts w:eastAsia="Calibri"/>
          <w:sz w:val="24"/>
          <w:szCs w:val="24"/>
        </w:rPr>
      </w:pPr>
      <w:r w:rsidRPr="00562A6C">
        <w:rPr>
          <w:rFonts w:eastAsia="Calibri"/>
          <w:sz w:val="24"/>
          <w:szCs w:val="24"/>
        </w:rPr>
        <w:t> </w:t>
      </w:r>
    </w:p>
    <w:p w:rsidR="00562A6C" w:rsidRPr="00562A6C" w:rsidP="00562A6C">
      <w:pPr>
        <w:pStyle w:val="ListParagraph"/>
        <w:numPr>
          <w:ilvl w:val="0"/>
          <w:numId w:val="9"/>
        </w:numPr>
        <w:rPr>
          <w:rFonts w:eastAsia="Calibri"/>
          <w:sz w:val="24"/>
          <w:szCs w:val="24"/>
        </w:rPr>
      </w:pPr>
      <w:r w:rsidRPr="00562A6C">
        <w:rPr>
          <w:rFonts w:eastAsia="Calibri"/>
          <w:sz w:val="24"/>
          <w:szCs w:val="24"/>
        </w:rPr>
        <w:t xml:space="preserve">Violation by a subcontractor of any provision set forth in this clause will be attributed to the contractor. </w:t>
      </w:r>
    </w:p>
    <w:p w:rsidR="00562A6C" w:rsidRPr="00562A6C" w:rsidP="00562A6C">
      <w:pPr>
        <w:rPr>
          <w:rFonts w:eastAsia="Times New Roman"/>
          <w:b/>
          <w:bCs/>
          <w:u w:val="single"/>
        </w:rPr>
      </w:pPr>
    </w:p>
    <w:p w:rsidR="00562A6C" w:rsidRPr="00562A6C" w:rsidP="00562A6C">
      <w:pPr>
        <w:numPr>
          <w:ilvl w:val="1"/>
          <w:numId w:val="10"/>
        </w:numPr>
        <w:autoSpaceDE w:val="0"/>
        <w:autoSpaceDN w:val="0"/>
        <w:spacing w:after="0" w:line="240" w:lineRule="auto"/>
        <w:ind w:left="2520"/>
        <w:contextualSpacing/>
        <w:rPr>
          <w:rFonts w:eastAsia="Calibri" w:cstheme="minorHAnsi"/>
          <w:sz w:val="24"/>
          <w:szCs w:val="24"/>
        </w:rPr>
      </w:pPr>
      <w:r w:rsidRPr="00562A6C">
        <w:rPr>
          <w:rFonts w:eastAsia="Calibri" w:cstheme="minorHAnsi"/>
          <w:sz w:val="24"/>
          <w:szCs w:val="24"/>
        </w:rPr>
        <w:t>designed to protect contractor employees’ health information and personal identifiable information. </w:t>
      </w:r>
    </w:p>
    <w:p w:rsidR="00562A6C" w:rsidRPr="00562A6C" w:rsidP="00562A6C">
      <w:pPr>
        <w:autoSpaceDE w:val="0"/>
        <w:autoSpaceDN w:val="0"/>
        <w:spacing w:after="160" w:line="259" w:lineRule="auto"/>
        <w:ind w:left="1440"/>
        <w:rPr>
          <w:rFonts w:eastAsia="Calibri" w:cstheme="minorHAnsi"/>
          <w:sz w:val="24"/>
          <w:szCs w:val="24"/>
        </w:rPr>
      </w:pPr>
    </w:p>
    <w:p w:rsidR="00562A6C" w:rsidRPr="00562A6C" w:rsidP="00562A6C">
      <w:pPr>
        <w:numPr>
          <w:ilvl w:val="0"/>
          <w:numId w:val="11"/>
        </w:numPr>
        <w:spacing w:after="0" w:line="240" w:lineRule="auto"/>
        <w:contextualSpacing/>
        <w:rPr>
          <w:rFonts w:eastAsia="Times New Roman" w:cstheme="minorHAnsi"/>
          <w:sz w:val="24"/>
          <w:szCs w:val="24"/>
        </w:rPr>
      </w:pPr>
      <w:r w:rsidRPr="00562A6C">
        <w:rPr>
          <w:rFonts w:eastAsia="Times New Roman" w:cstheme="minorHAnsi"/>
          <w:sz w:val="24"/>
          <w:szCs w:val="24"/>
        </w:rPr>
        <w:t>Contractor employees are subject to daily screening for COVID-19 and may be denied entry to VA facilities if they fail to pass screening protocols. As part of the screening process contractors may be asked screening questions found on the following website: </w:t>
      </w:r>
      <w:r>
        <w:fldChar w:fldCharType="begin"/>
      </w:r>
      <w:r>
        <w:instrText xml:space="preserve"> HYPERLINK "https://gcc02.safelinks.protection.outlook.com/?url=https%3A%2F%2Fwww.va.gov%2Fcovid19screen%2F&amp;data=04%7C01%7C%7C180e5dd7385a45f5f9d008d98dcf9308%7Ce95f1b23abaf45ee821db7ab251ab3bf%7C0%7C0%7C637696745073428839%7CUnknown%7CTWFpbGZsb3d8eyJWIjoiMC4wLjAwMDAiLCJQIjoiV2luMzIiLCJBTiI6Ik1haWwiLCJXVCI6Mn0%3D%7C1000&amp;sdata=9a3zmolR1Sj4C1v8xtjiDkzvloPNAQzZz3%2FoySde%2FB0%3D&amp;reserved=0" \t "_blank" </w:instrText>
      </w:r>
      <w:r>
        <w:fldChar w:fldCharType="separate"/>
      </w:r>
      <w:r w:rsidRPr="00562A6C">
        <w:rPr>
          <w:rFonts w:eastAsia="Times New Roman" w:cstheme="minorHAnsi"/>
          <w:sz w:val="24"/>
          <w:szCs w:val="24"/>
          <w:u w:val="single"/>
        </w:rPr>
        <w:t>COVID-19 Screening Tool</w:t>
      </w:r>
      <w:r>
        <w:fldChar w:fldCharType="end"/>
      </w:r>
      <w:r w:rsidRPr="00562A6C">
        <w:rPr>
          <w:rFonts w:eastAsia="Times New Roman" w:cstheme="minorHAnsi"/>
          <w:sz w:val="24"/>
          <w:szCs w:val="24"/>
        </w:rPr>
        <w:t>.  Regularly check the website for updates.</w:t>
      </w:r>
    </w:p>
    <w:p w:rsidR="00562A6C" w:rsidRPr="00562A6C" w:rsidP="00562A6C">
      <w:pPr>
        <w:spacing w:after="160" w:line="259" w:lineRule="auto"/>
        <w:ind w:left="1440"/>
        <w:contextualSpacing/>
        <w:rPr>
          <w:rFonts w:eastAsia="Calibri" w:cstheme="minorHAnsi"/>
          <w:sz w:val="24"/>
          <w:szCs w:val="24"/>
        </w:rPr>
      </w:pPr>
    </w:p>
    <w:p w:rsidR="00562A6C" w:rsidRPr="00562A6C" w:rsidP="00562A6C">
      <w:pPr>
        <w:numPr>
          <w:ilvl w:val="0"/>
          <w:numId w:val="12"/>
        </w:numPr>
        <w:autoSpaceDE w:val="0"/>
        <w:autoSpaceDN w:val="0"/>
        <w:spacing w:after="0" w:line="240" w:lineRule="auto"/>
        <w:ind w:left="2160"/>
        <w:rPr>
          <w:rFonts w:eastAsia="Calibri" w:cstheme="minorHAnsi"/>
          <w:sz w:val="24"/>
          <w:szCs w:val="24"/>
        </w:rPr>
      </w:pPr>
      <w:r w:rsidRPr="00562A6C">
        <w:rPr>
          <w:rFonts w:eastAsia="Calibri" w:cstheme="minorHAnsi"/>
          <w:sz w:val="24"/>
          <w:szCs w:val="24"/>
        </w:rPr>
        <w:t xml:space="preserve">Contractor employees who work away from VA locations, but who will have direct patient contact with VA patients shall self-screen utilizing the </w:t>
      </w:r>
      <w:r>
        <w:fldChar w:fldCharType="begin"/>
      </w:r>
      <w:r>
        <w:instrText xml:space="preserve"> HYPERLINK "https://gcc02.safelinks.protection.outlook.com/?url=https%3A%2F%2Fwww.va.gov%2Fcovid19screen%2F&amp;data=04%7C01%7C%7C180e5dd7385a45f5f9d008d98dcf9308%7Ce95f1b23abaf45ee821db7ab251ab3bf%7C0%7C0%7C637696745073428839%7CUnknown%7CTWFpbGZsb3d8eyJWIjoiMC4wLjAwMDAiLCJQIjoiV2luMzIiLCJBTiI6Ik1haWwiLCJXVCI6Mn0%3D%7C1000&amp;sdata=9a3zmolR1Sj4C1v8xtjiDkzvloPNAQzZz3%2FoySde%2FB0%3D&amp;reserved=0" \t "_blank" </w:instrText>
      </w:r>
      <w:r>
        <w:fldChar w:fldCharType="separate"/>
      </w:r>
      <w:r w:rsidRPr="00562A6C">
        <w:rPr>
          <w:rFonts w:eastAsia="Calibri" w:cstheme="minorHAnsi"/>
          <w:sz w:val="24"/>
          <w:szCs w:val="24"/>
          <w:u w:val="single"/>
          <w:shd w:val="clear" w:color="auto" w:fill="FFFFFF"/>
        </w:rPr>
        <w:t>COVID-19 Screening Tool</w:t>
      </w:r>
      <w:r>
        <w:fldChar w:fldCharType="end"/>
      </w:r>
      <w:r w:rsidRPr="00562A6C">
        <w:rPr>
          <w:rFonts w:eastAsia="Calibri" w:cstheme="minorHAnsi"/>
          <w:sz w:val="24"/>
          <w:szCs w:val="24"/>
        </w:rPr>
        <w:t>, in advance each day that they will have direct patient contact</w:t>
      </w:r>
      <w:r w:rsidRPr="00562A6C">
        <w:rPr>
          <w:rFonts w:eastAsia="Calibri" w:cstheme="minorHAnsi"/>
          <w:sz w:val="24"/>
          <w:szCs w:val="24"/>
          <w:shd w:val="clear" w:color="auto" w:fill="FFFFFF"/>
        </w:rPr>
        <w:t> and</w:t>
      </w:r>
      <w:r w:rsidRPr="00562A6C">
        <w:rPr>
          <w:rFonts w:eastAsia="Calibri" w:cstheme="minorHAnsi"/>
          <w:sz w:val="24"/>
          <w:szCs w:val="24"/>
        </w:rPr>
        <w:t xml:space="preserve"> in accordance with their person or persons who coordinate COVID-19 workplace safety efforts at covered contractor workplaces.  Contractors shall, </w:t>
      </w:r>
      <w:r w:rsidRPr="00562A6C">
        <w:rPr>
          <w:rFonts w:eastAsia="Calibri" w:cstheme="minorHAnsi"/>
          <w:sz w:val="24"/>
          <w:szCs w:val="24"/>
        </w:rPr>
        <w:t>at all times</w:t>
      </w:r>
      <w:r w:rsidRPr="00562A6C">
        <w:rPr>
          <w:rFonts w:eastAsia="Calibri" w:cstheme="minorHAnsi"/>
          <w:sz w:val="24"/>
          <w:szCs w:val="24"/>
        </w:rPr>
        <w:t>, adhere to and ensure compliance with federal laws designed to protect contractors’ employee health information and personal identifiable information. </w:t>
      </w:r>
    </w:p>
    <w:p w:rsidR="00562A6C" w:rsidRPr="00562A6C" w:rsidP="00562A6C">
      <w:pPr>
        <w:autoSpaceDE w:val="0"/>
        <w:autoSpaceDN w:val="0"/>
        <w:spacing w:after="0" w:line="240" w:lineRule="auto"/>
        <w:ind w:left="1800"/>
        <w:rPr>
          <w:rFonts w:eastAsia="Calibri" w:cstheme="minorHAnsi"/>
          <w:sz w:val="24"/>
          <w:szCs w:val="24"/>
        </w:rPr>
      </w:pPr>
    </w:p>
    <w:p w:rsidR="00562A6C" w:rsidRPr="00562A6C" w:rsidP="00562A6C">
      <w:pPr>
        <w:numPr>
          <w:ilvl w:val="0"/>
          <w:numId w:val="11"/>
        </w:numPr>
        <w:spacing w:after="0" w:line="240" w:lineRule="auto"/>
        <w:contextualSpacing/>
        <w:rPr>
          <w:rFonts w:eastAsia="Times New Roman" w:cstheme="minorHAnsi"/>
          <w:sz w:val="24"/>
          <w:szCs w:val="24"/>
        </w:rPr>
      </w:pPr>
      <w:r w:rsidRPr="00562A6C">
        <w:rPr>
          <w:rFonts w:eastAsia="Times New Roman" w:cstheme="minorHAnsi"/>
          <w:sz w:val="24"/>
          <w:szCs w:val="24"/>
        </w:rPr>
        <w:t xml:space="preserve">Contractor must immediately notify their COR or Contracting Officer if contract performance is jeopardized due to contractor employees being denied entry into VA Facilities.” </w:t>
      </w:r>
    </w:p>
    <w:p w:rsidR="00562A6C" w:rsidRPr="00562A6C" w:rsidP="00562A6C">
      <w:pPr>
        <w:spacing w:after="0" w:line="240" w:lineRule="auto"/>
        <w:ind w:left="1800"/>
        <w:contextualSpacing/>
        <w:rPr>
          <w:rFonts w:eastAsia="Times New Roman" w:cstheme="minorHAnsi"/>
          <w:sz w:val="24"/>
          <w:szCs w:val="24"/>
        </w:rPr>
      </w:pPr>
    </w:p>
    <w:p w:rsidR="00562A6C" w:rsidRPr="00562A6C" w:rsidP="00562A6C">
      <w:pPr>
        <w:numPr>
          <w:ilvl w:val="0"/>
          <w:numId w:val="11"/>
        </w:numPr>
        <w:spacing w:after="0" w:line="240" w:lineRule="auto"/>
        <w:jc w:val="both"/>
        <w:rPr>
          <w:rFonts w:eastAsia="Times New Roman" w:cstheme="minorHAnsi"/>
          <w:b/>
          <w:bCs/>
          <w:sz w:val="24"/>
          <w:szCs w:val="24"/>
          <w:u w:val="single"/>
        </w:rPr>
      </w:pPr>
      <w:r w:rsidRPr="00562A6C">
        <w:rPr>
          <w:rFonts w:eastAsia="Times New Roman" w:cstheme="minorHAnsi"/>
          <w:sz w:val="24"/>
          <w:szCs w:val="24"/>
        </w:rPr>
        <w:t>For indefinite delivery contracts:  Contractor agrees to comply with FAR 52.232-99 and VHA Supplemental Contract Requirements for any task or delivery orders issued prior to this modification when performance has already commenced.</w:t>
      </w:r>
      <w:r w:rsidRPr="00562A6C">
        <w:rPr>
          <w:rFonts w:eastAsia="Times New Roman" w:cstheme="minorHAnsi"/>
          <w:b/>
          <w:bCs/>
          <w:sz w:val="24"/>
          <w:szCs w:val="24"/>
          <w:u w:val="single"/>
        </w:rPr>
        <w:br w:type="page"/>
      </w:r>
    </w:p>
    <w:p w:rsidR="00562A6C" w:rsidRPr="00562A6C" w:rsidP="00562A6C">
      <w:pPr>
        <w:tabs>
          <w:tab w:val="left" w:pos="360"/>
        </w:tabs>
        <w:spacing w:after="0" w:line="240" w:lineRule="auto"/>
        <w:jc w:val="both"/>
        <w:rPr>
          <w:rFonts w:eastAsia="Times New Roman" w:cstheme="minorHAnsi"/>
          <w:b/>
          <w:bCs/>
          <w:sz w:val="24"/>
          <w:szCs w:val="24"/>
          <w:u w:val="single"/>
        </w:rPr>
      </w:pPr>
      <w:r w:rsidRPr="00562A6C">
        <w:rPr>
          <w:rFonts w:eastAsia="Times New Roman" w:cstheme="minorHAnsi"/>
          <w:b/>
          <w:bCs/>
          <w:sz w:val="24"/>
          <w:szCs w:val="24"/>
          <w:u w:val="single"/>
        </w:rPr>
        <w:t xml:space="preserve">25 SECURITY REQUIRMENTS: </w:t>
      </w:r>
    </w:p>
    <w:p w:rsidR="00562A6C" w:rsidRPr="00562A6C" w:rsidP="00562A6C">
      <w:pPr>
        <w:pStyle w:val="PlainText"/>
        <w:ind w:left="360"/>
        <w:rPr>
          <w:rFonts w:asciiTheme="minorHAnsi" w:hAnsiTheme="minorHAnsi" w:cstheme="minorHAnsi"/>
        </w:rPr>
      </w:pPr>
    </w:p>
    <w:p w:rsidR="00562A6C" w:rsidRPr="00562A6C" w:rsidP="00562A6C">
      <w:pPr>
        <w:pStyle w:val="PlainText"/>
        <w:ind w:left="360"/>
        <w:rPr>
          <w:rFonts w:asciiTheme="minorHAnsi" w:hAnsiTheme="minorHAnsi" w:cstheme="minorHAnsi"/>
        </w:rPr>
      </w:pPr>
      <w:r w:rsidRPr="00562A6C">
        <w:rPr>
          <w:rFonts w:asciiTheme="minorHAnsi" w:hAnsiTheme="minorHAnsi" w:cstheme="minorHAnsi"/>
        </w:rPr>
        <w:t>A.</w:t>
      </w:r>
      <w:r w:rsidRPr="00562A6C">
        <w:rPr>
          <w:rFonts w:asciiTheme="minorHAnsi" w:hAnsiTheme="minorHAnsi" w:cstheme="minorHAnsi"/>
        </w:rPr>
        <w:tab/>
        <w:t xml:space="preserve">Contractors, contractor personnel, subcontractors, and subcontractor personnel shall be subject to the same Federal laws, regulations, standards, and VA Directives and Handbooks as VA and VA personnel regarding information and information system security. </w:t>
      </w:r>
    </w:p>
    <w:p w:rsidR="00562A6C" w:rsidRPr="00562A6C" w:rsidP="00562A6C">
      <w:pPr>
        <w:pStyle w:val="ListParagraph"/>
        <w:ind w:left="360"/>
        <w:rPr>
          <w:rFonts w:cstheme="minorHAnsi"/>
          <w:color w:val="1F497D"/>
        </w:rPr>
      </w:pPr>
    </w:p>
    <w:p w:rsidR="00562A6C" w:rsidRPr="00562A6C" w:rsidP="00562A6C">
      <w:pPr>
        <w:pStyle w:val="PlainText"/>
        <w:ind w:left="360"/>
        <w:rPr>
          <w:rFonts w:asciiTheme="minorHAnsi" w:hAnsiTheme="minorHAnsi" w:cstheme="minorHAnsi"/>
        </w:rPr>
      </w:pPr>
      <w:r w:rsidRPr="00562A6C">
        <w:rPr>
          <w:rFonts w:asciiTheme="minorHAnsi" w:hAnsiTheme="minorHAnsi" w:cstheme="minorHAnsi"/>
        </w:rPr>
        <w:t xml:space="preserve">B. A prohibition on unauthorized disclosure: "Information made available to the contractor or subcontractor by VA for the performance or administration of this contract or information developed by the contractor in performance or administration of the contract shall be used only for those purposes and shall not be used in any other way without the prior written agreement of the VA." See VA Handbook 6500.6, Appendix C, paragraph 3.a. </w:t>
      </w:r>
    </w:p>
    <w:p w:rsidR="00562A6C" w:rsidRPr="00562A6C" w:rsidP="00562A6C">
      <w:pPr>
        <w:rPr>
          <w:rFonts w:cstheme="minorHAnsi"/>
          <w:color w:val="1F497D"/>
        </w:rPr>
      </w:pPr>
    </w:p>
    <w:p w:rsidR="00562A6C" w:rsidRPr="00562A6C" w:rsidP="00562A6C">
      <w:pPr>
        <w:pStyle w:val="PlainText"/>
        <w:ind w:left="360"/>
        <w:rPr>
          <w:rFonts w:asciiTheme="minorHAnsi" w:hAnsiTheme="minorHAnsi" w:cstheme="minorHAnsi"/>
        </w:rPr>
      </w:pPr>
      <w:r w:rsidRPr="00562A6C">
        <w:rPr>
          <w:rFonts w:asciiTheme="minorHAnsi" w:hAnsiTheme="minorHAnsi" w:cstheme="minorHAnsi"/>
        </w:rPr>
        <w:t xml:space="preserve">C. A requirement for data breach notification: Upon discovery of any known or suspected security/privacy incidents, or any unauthorized disclosure of sensitive information, including that contained in system(s) to which the contractor/subcontractor has access, the contractor/subcontractor shall immediately and simultaneously notify the COR, the designated ISO, and Privacy Officer for the contract. The term 'security incident' means an event that has, or could have resulted in unauthorized access to, loss or damage to VA assets, or sensitive information, or an action that breaches VA security procedures. See VA Handbook 6500.6, Appendix C, paragraph 6.a. </w:t>
      </w:r>
    </w:p>
    <w:p w:rsidR="00562A6C" w:rsidRPr="00562A6C" w:rsidP="00562A6C">
      <w:pPr>
        <w:pStyle w:val="PlainText"/>
        <w:rPr>
          <w:rFonts w:asciiTheme="minorHAnsi" w:hAnsiTheme="minorHAnsi" w:cstheme="minorHAnsi"/>
        </w:rPr>
      </w:pPr>
    </w:p>
    <w:p w:rsidR="00562A6C" w:rsidRPr="00562A6C" w:rsidP="00562A6C">
      <w:pPr>
        <w:pStyle w:val="PlainText"/>
        <w:ind w:left="360"/>
        <w:rPr>
          <w:rFonts w:asciiTheme="minorHAnsi" w:hAnsiTheme="minorHAnsi" w:cstheme="minorHAnsi"/>
        </w:rPr>
      </w:pPr>
      <w:r w:rsidRPr="00562A6C">
        <w:rPr>
          <w:rFonts w:asciiTheme="minorHAnsi" w:hAnsiTheme="minorHAnsi" w:cstheme="minorHAnsi"/>
        </w:rPr>
        <w:t xml:space="preserve">D. A requirement to pay liquidated damages in the event of a data breach: "In the event of a data breach or privacy incident involving any SPI the contractor processes or maintains under this contract, the contractor shall be liable to VA for liquidated damages for a specified amount per affected individual to cover the cost of providing credit protection services to those individuals." See VA Handbook 6500.6, Appendix C, paragraph 7.a., 7.d. </w:t>
      </w:r>
    </w:p>
    <w:p w:rsidR="00562A6C" w:rsidRPr="00562A6C" w:rsidP="00562A6C">
      <w:pPr>
        <w:pStyle w:val="PlainText"/>
        <w:ind w:left="360"/>
        <w:rPr>
          <w:rFonts w:asciiTheme="minorHAnsi" w:hAnsiTheme="minorHAnsi" w:cstheme="minorHAnsi"/>
        </w:rPr>
      </w:pPr>
    </w:p>
    <w:p w:rsidR="00562A6C" w:rsidRPr="00562A6C" w:rsidP="00562A6C">
      <w:pPr>
        <w:pStyle w:val="PlainText"/>
        <w:ind w:left="360"/>
        <w:rPr>
          <w:rFonts w:asciiTheme="minorHAnsi" w:hAnsiTheme="minorHAnsi" w:cstheme="minorHAnsi"/>
        </w:rPr>
      </w:pPr>
      <w:r w:rsidRPr="00562A6C">
        <w:rPr>
          <w:rFonts w:asciiTheme="minorHAnsi" w:hAnsiTheme="minorHAnsi" w:cstheme="minorHAnsi"/>
        </w:rPr>
        <w:t>E.</w:t>
      </w:r>
      <w:r w:rsidRPr="00562A6C">
        <w:rPr>
          <w:rFonts w:asciiTheme="minorHAnsi" w:hAnsiTheme="minorHAnsi" w:cstheme="minorHAnsi"/>
        </w:rPr>
        <w:tab/>
        <w:t xml:space="preserve">A requirement for annual security/privacy awareness training: "Before being granted access to VA information or information systems, all contractor employees and subcontractor employees requiring such access shall complete on an annual basis either: (i) the VA security/privacy awareness training (contains VA's security/privacy requirements) within 1 week of the initiation of the contract, or (ii) security awareness training provided or arranged by the contractor that conforms to VA's security/privacy requirements as delineated in the hard copy of the VA security awareness training provided to the contractor. If the contractor provides their own training that conforms to VA's requirements, they will provide the COR or CO, a yearly report (due annually on the date of the contract initiation) stating that all applicable employees involved in VA's contract have received their annual security/privacy training that meets VA's requirements and the total number of employees trained. See VA Handbook 6500.6, Appendix C, paragraph 9. </w:t>
      </w:r>
    </w:p>
    <w:p w:rsidR="00562A6C" w:rsidRPr="00562A6C" w:rsidP="00562A6C">
      <w:pPr>
        <w:pStyle w:val="PlainText"/>
        <w:ind w:left="360"/>
        <w:rPr>
          <w:rFonts w:asciiTheme="minorHAnsi" w:hAnsiTheme="minorHAnsi" w:cstheme="minorHAnsi"/>
        </w:rPr>
      </w:pPr>
    </w:p>
    <w:p w:rsidR="00562A6C" w:rsidRPr="00562A6C" w:rsidP="00562A6C">
      <w:pPr>
        <w:pStyle w:val="PlainText"/>
        <w:ind w:left="360"/>
        <w:rPr>
          <w:rFonts w:asciiTheme="minorHAnsi" w:hAnsiTheme="minorHAnsi" w:cstheme="minorHAnsi"/>
        </w:rPr>
      </w:pPr>
      <w:r w:rsidRPr="00562A6C">
        <w:rPr>
          <w:rFonts w:asciiTheme="minorHAnsi" w:hAnsiTheme="minorHAnsi" w:cstheme="minorHAnsi"/>
        </w:rPr>
        <w:t>F.</w:t>
      </w:r>
      <w:r w:rsidRPr="00562A6C">
        <w:rPr>
          <w:rFonts w:asciiTheme="minorHAnsi" w:hAnsiTheme="minorHAnsi" w:cstheme="minorHAnsi"/>
        </w:rPr>
        <w:tab/>
        <w:t xml:space="preserve">A requirement to sign VA's Rules of Behavior: "Before being granted access to VA information or information systems, all contractor employees and subcontractor employees requiring such access shall sign an annual basis an acknowledgment that they have read, understand, and agree to abide by VA's Contractor Rules of Behavior which is attached to this contract." See VA Handbook 6500.6, Appendix C, paragraph 9, Appendix D. Note: If a medical device vendor anticipates that the services under the contract will be performed by 10 or more </w:t>
      </w:r>
      <w:r w:rsidRPr="00562A6C">
        <w:rPr>
          <w:rFonts w:asciiTheme="minorHAnsi" w:hAnsiTheme="minorHAnsi" w:cstheme="minorHAnsi"/>
        </w:rPr>
        <w:t>individuals, the Contractor Rules of Behavior may be signed by the vendor's designated representative. The contract must be reflected by signing the Rules of Behavior on behalf of the vendor that the designated representative agrees to ensure that all such individuals review and understand the Contractor Rules of Behavior when accessing VA's information and information systems.</w:t>
      </w:r>
    </w:p>
    <w:p w:rsidR="00562A6C" w:rsidRPr="00562A6C" w:rsidP="00562A6C">
      <w:pPr>
        <w:pStyle w:val="PlainText"/>
        <w:ind w:left="360"/>
        <w:rPr>
          <w:rFonts w:asciiTheme="minorHAnsi" w:hAnsiTheme="minorHAnsi" w:cstheme="minorHAnsi"/>
        </w:rPr>
      </w:pPr>
    </w:p>
    <w:p w:rsidR="00562A6C" w:rsidRPr="007A5A85" w:rsidP="00562A6C">
      <w:pPr>
        <w:pStyle w:val="PlainText"/>
        <w:ind w:left="360"/>
        <w:rPr>
          <w:rFonts w:asciiTheme="minorHAnsi" w:hAnsiTheme="minorHAnsi" w:cstheme="minorHAnsi"/>
        </w:rPr>
      </w:pPr>
      <w:r w:rsidRPr="00562A6C">
        <w:rPr>
          <w:rFonts w:asciiTheme="minorHAnsi" w:hAnsiTheme="minorHAnsi" w:cstheme="minorHAnsi"/>
        </w:rPr>
        <w:t>Bio-Medical devices and other equipment or systems containing media (hard drives, optical disks, etc.) with VA sensitive information must not be returned to the vendor at the end of lease, for trade-in, or other purposes." See VA Handbook 6500.6, Appendix C, paragraph 5.h., for the specific options.</w:t>
      </w:r>
    </w:p>
    <w:p w:rsidR="00562A6C" w:rsidRPr="00B52940" w:rsidP="00562A6C">
      <w:pPr>
        <w:tabs>
          <w:tab w:val="left" w:pos="360"/>
        </w:tabs>
        <w:spacing w:after="0" w:line="240" w:lineRule="auto"/>
        <w:jc w:val="both"/>
        <w:rPr>
          <w:rFonts w:eastAsia="Times New Roman" w:cstheme="minorHAnsi"/>
          <w:sz w:val="24"/>
          <w:szCs w:val="24"/>
        </w:rPr>
      </w:pPr>
    </w:p>
    <w:p w:rsidR="00F139E8">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78638D">
      <w:pPr>
        <w:pStyle w:val="Heading1"/>
        <w:pageBreakBefore/>
      </w:pPr>
      <w:bookmarkStart w:id="14" w:name="_Toc256000008"/>
      <w:r>
        <w:t xml:space="preserve">SECTION C - </w:t>
      </w:r>
      <w:r w:rsidR="0061127E">
        <w:t>CONTRACT CLAUSES</w:t>
      </w:r>
      <w:bookmarkEnd w:id="14"/>
    </w:p>
    <w:p w:rsidR="0078638D"/>
    <w:p w:rsidR="00334CDC">
      <w:pPr>
        <w:pStyle w:val="Heading2"/>
      </w:pPr>
      <w:bookmarkStart w:id="15" w:name="_Toc256000009"/>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15"/>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71383D">
      <w:pPr>
        <w:pStyle w:val="Heading2"/>
      </w:pPr>
      <w:bookmarkStart w:id="16" w:name="_Toc256000010"/>
      <w:r>
        <w:t>C.2</w:t>
      </w:r>
      <w:r w:rsidR="00F66DF3">
        <w:t xml:space="preserve">  </w:t>
      </w:r>
      <w:r>
        <w:t>52.252-2</w:t>
      </w:r>
      <w:r w:rsidR="00F66DF3">
        <w:t xml:space="preserve">  </w:t>
      </w:r>
      <w:r>
        <w:t>CLAUSES INCORPORATED BY REFERENCE</w:t>
      </w:r>
      <w:r w:rsidR="00F66DF3">
        <w:t xml:space="preserve">  (</w:t>
      </w:r>
      <w:r>
        <w:t>FEB 1998</w:t>
      </w:r>
      <w:r w:rsidR="00F66DF3">
        <w:t>)</w:t>
      </w:r>
      <w:bookmarkEnd w:id="16"/>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52.209-6</w:t>
            </w:r>
          </w:p>
        </w:tc>
        <w:tc>
          <w:tcPr>
            <w:tcW w:w="6192" w:type="auto"/>
          </w:tcPr>
          <w:p>
            <w:pPr>
              <w:pStyle w:val="ByReference"/>
            </w:pPr>
            <w:r>
              <w:t>PROTECTING THE GOVERNMENT'S INTEREST WHEN SUBCONTRACTING WITH CONTRACTORS DEBARRED, SUSPENDED, PROPOSED FOR DEBARMENT, OR VOLUNTARILY EXCLUDED</w:t>
            </w:r>
          </w:p>
        </w:tc>
        <w:tc>
          <w:tcPr>
            <w:tcW w:w="1440" w:type="auto"/>
          </w:tcPr>
          <w:p>
            <w:pPr>
              <w:pStyle w:val="ByReference"/>
            </w:pPr>
            <w:r>
              <w:t>JAN 2025</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52.217-5</w:t>
            </w:r>
          </w:p>
        </w:tc>
        <w:tc>
          <w:tcPr>
            <w:tcW w:w="6192" w:type="auto"/>
          </w:tcPr>
          <w:p>
            <w:pPr>
              <w:pStyle w:val="ByReference"/>
            </w:pPr>
            <w:r>
              <w:t>EVALUATION OF OPTIONS</w:t>
            </w:r>
          </w:p>
        </w:tc>
        <w:tc>
          <w:tcPr>
            <w:tcW w:w="1440" w:type="auto"/>
          </w:tcPr>
          <w:p>
            <w:pPr>
              <w:pStyle w:val="ByReference"/>
            </w:pPr>
            <w:r>
              <w:t>JUL 1990</w:t>
            </w:r>
          </w:p>
        </w:tc>
      </w:tr>
      <w:tr>
        <w:tblPrEx>
          <w:tblW w:w="0" w:type="auto"/>
          <w:tblInd w:w="432" w:type="dxa"/>
          <w:tblLayout w:type="fixed"/>
        </w:tblPrEx>
        <w:tc>
          <w:tcPr>
            <w:tcW w:w="1440" w:type="auto"/>
          </w:tcPr>
          <w:p>
            <w:pPr>
              <w:pStyle w:val="ByReference"/>
            </w:pPr>
            <w:r>
              <w:t>52.219-6</w:t>
            </w:r>
          </w:p>
        </w:tc>
        <w:tc>
          <w:tcPr>
            <w:tcW w:w="6192" w:type="auto"/>
          </w:tcPr>
          <w:p>
            <w:pPr>
              <w:pStyle w:val="ByReference"/>
            </w:pPr>
            <w:r>
              <w:t>NOTICE OF TOTAL SMALL BUSINESS SET-ASIDE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52.219-14</w:t>
            </w:r>
          </w:p>
        </w:tc>
        <w:tc>
          <w:tcPr>
            <w:tcW w:w="6192" w:type="auto"/>
          </w:tcPr>
          <w:p>
            <w:pPr>
              <w:pStyle w:val="ByReference"/>
            </w:pPr>
            <w:r>
              <w:t>LIMITATIONS ON SUBCONTRACTING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52.219-33</w:t>
            </w:r>
          </w:p>
        </w:tc>
        <w:tc>
          <w:tcPr>
            <w:tcW w:w="6192" w:type="auto"/>
          </w:tcPr>
          <w:p>
            <w:pPr>
              <w:pStyle w:val="ByReference"/>
            </w:pPr>
            <w:r>
              <w:t>NONMANUFACTURER RULE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w:t>
            </w:r>
          </w:p>
        </w:tc>
        <w:tc>
          <w:tcPr>
            <w:tcW w:w="6192" w:type="auto"/>
          </w:tcPr>
          <w:p>
            <w:pPr>
              <w:pStyle w:val="ByReference"/>
            </w:pPr>
            <w:r>
              <w:t>CONVICT LABOR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52.222-36</w:t>
            </w:r>
          </w:p>
        </w:tc>
        <w:tc>
          <w:tcPr>
            <w:tcW w:w="6192" w:type="auto"/>
          </w:tcPr>
          <w:p>
            <w:pPr>
              <w:pStyle w:val="ByReference"/>
            </w:pPr>
            <w:r>
              <w:t>EQUAL OPPORTUNITY FOR WORKERS WITH DISABILITIES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52.222-41</w:t>
            </w:r>
          </w:p>
        </w:tc>
        <w:tc>
          <w:tcPr>
            <w:tcW w:w="6192" w:type="auto"/>
          </w:tcPr>
          <w:p>
            <w:pPr>
              <w:pStyle w:val="ByReference"/>
            </w:pPr>
            <w:r>
              <w:t>SERVICE CONTRACT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52.222-42</w:t>
            </w:r>
          </w:p>
        </w:tc>
        <w:tc>
          <w:tcPr>
            <w:tcW w:w="6192" w:type="auto"/>
          </w:tcPr>
          <w:p>
            <w:pPr>
              <w:pStyle w:val="ByReference"/>
            </w:pPr>
            <w:r>
              <w:t>STATEMENT OF EQUIVALENT RATES FOR FEDERAL HIRES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52.222-43</w:t>
            </w:r>
          </w:p>
        </w:tc>
        <w:tc>
          <w:tcPr>
            <w:tcW w:w="6192" w:type="auto"/>
          </w:tcPr>
          <w:p>
            <w:pPr>
              <w:pStyle w:val="ByReference"/>
            </w:pPr>
            <w:r>
              <w:t>FAIR LABOR STANDARDS ACT AND SERVICE CONTRACT LABOR STANDARDS-PRICE ADJUSTMENT (MULTIPLE YEAR AND OPTION CONTRACTS)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52.222-54</w:t>
            </w:r>
          </w:p>
        </w:tc>
        <w:tc>
          <w:tcPr>
            <w:tcW w:w="6192" w:type="auto"/>
          </w:tcPr>
          <w:p>
            <w:pPr>
              <w:pStyle w:val="ByReference"/>
            </w:pPr>
            <w:r>
              <w:t>EMPLOYMENT ELIGIBILITY VERIFICATION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852.204-70</w:t>
            </w:r>
          </w:p>
        </w:tc>
        <w:tc>
          <w:tcPr>
            <w:tcW w:w="6192" w:type="auto"/>
          </w:tcPr>
          <w:p>
            <w:pPr>
              <w:pStyle w:val="ByReference"/>
            </w:pPr>
            <w:r>
              <w:t>PERSONAL IDENTITY VERIFICATION OF CONTRACTOR PERSONNEL</w:t>
            </w:r>
          </w:p>
        </w:tc>
        <w:tc>
          <w:tcPr>
            <w:tcW w:w="1440" w:type="auto"/>
          </w:tcPr>
          <w:p>
            <w:pPr>
              <w:pStyle w:val="ByReference"/>
            </w:pPr>
            <w:r>
              <w:t>MAY 2020</w:t>
            </w:r>
          </w:p>
        </w:tc>
      </w:tr>
      <w:tr>
        <w:tblPrEx>
          <w:tblW w:w="0" w:type="auto"/>
          <w:tblInd w:w="432" w:type="dxa"/>
          <w:tblLayout w:type="fixed"/>
        </w:tblPrEx>
        <w:tc>
          <w:tcPr>
            <w:tcW w:w="1440" w:type="auto"/>
          </w:tcPr>
          <w:p>
            <w:pPr>
              <w:pStyle w:val="ByReference"/>
            </w:pPr>
            <w:r>
              <w:t>852.219-73</w:t>
            </w:r>
          </w:p>
        </w:tc>
        <w:tc>
          <w:tcPr>
            <w:tcW w:w="6192" w:type="auto"/>
          </w:tcPr>
          <w:p>
            <w:pPr>
              <w:pStyle w:val="ByReference"/>
            </w:pPr>
            <w:r>
              <w:t>VA NOTICE OF TOTAL SET-ASIDE FOR CERTIFIED SERVICE-DISABLED VETERAN-OWNED SMALL BUSINESSES (DEVIATION)</w:t>
            </w:r>
          </w:p>
        </w:tc>
        <w:tc>
          <w:tcPr>
            <w:tcW w:w="1440" w:type="auto"/>
          </w:tcPr>
          <w:p>
            <w:pPr>
              <w:pStyle w:val="ByReference"/>
            </w:pPr>
            <w:r>
              <w:t>JAN 2023</w:t>
            </w:r>
          </w:p>
        </w:tc>
      </w:tr>
      <w:tr>
        <w:tblPrEx>
          <w:tblW w:w="0" w:type="auto"/>
          <w:tblInd w:w="432" w:type="dxa"/>
          <w:tblLayout w:type="fixed"/>
        </w:tblPrEx>
        <w:tc>
          <w:tcPr>
            <w:tcW w:w="1440" w:type="auto"/>
          </w:tcPr>
          <w:p>
            <w:pPr>
              <w:pStyle w:val="ByReference"/>
            </w:pPr>
            <w:r>
              <w:t>852.232-72</w:t>
            </w:r>
          </w:p>
        </w:tc>
        <w:tc>
          <w:tcPr>
            <w:tcW w:w="6192" w:type="auto"/>
          </w:tcPr>
          <w:p>
            <w:pPr>
              <w:pStyle w:val="ByReference"/>
            </w:pPr>
            <w:r>
              <w:t>ELECTRONIC SUBMISSION OF PAYMENT REQUESTS</w:t>
            </w:r>
          </w:p>
        </w:tc>
        <w:tc>
          <w:tcPr>
            <w:tcW w:w="1440" w:type="auto"/>
          </w:tcPr>
          <w:p>
            <w:pPr>
              <w:pStyle w:val="ByReference"/>
            </w:pPr>
            <w:r>
              <w:t>NOV 2018</w:t>
            </w:r>
          </w:p>
        </w:tc>
      </w:tr>
    </w:tbl>
    <w:p w:rsidR="00624109">
      <w:pPr>
        <w:pStyle w:val="Heading2"/>
      </w:pPr>
      <w:bookmarkStart w:id="17" w:name="_Toc256000011"/>
      <w:r>
        <w:t>C.3</w:t>
      </w:r>
      <w:r w:rsidR="00147D0E">
        <w:t xml:space="preserve">  </w:t>
      </w:r>
      <w:r>
        <w:t>52.217-8</w:t>
      </w:r>
      <w:r w:rsidR="00147D0E">
        <w:t xml:space="preserve"> </w:t>
      </w:r>
      <w:r>
        <w:t>OPTION TO EXTEND SERVICES</w:t>
      </w:r>
      <w:r w:rsidR="00147D0E">
        <w:t xml:space="preserve"> (</w:t>
      </w:r>
      <w:r>
        <w:t>NOV 1999</w:t>
      </w:r>
      <w:r w:rsidR="00147D0E">
        <w:t>)</w:t>
      </w:r>
      <w:bookmarkEnd w:id="17"/>
    </w:p>
    <w:p w:rsidR="0062410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w:t>
      </w:r>
      <w:r>
        <w:t xml:space="preserve">The Contracting Officer may exercise the option by written notice to the Contractor within </w:t>
      </w:r>
      <w:r>
        <w:t>30 days of contract end date</w:t>
      </w:r>
      <w:r>
        <w:t>.</w:t>
      </w:r>
    </w:p>
    <w:p w:rsidR="00624109" w:rsidP="00147D0E">
      <w:pPr>
        <w:jc w:val="center"/>
      </w:pPr>
      <w:r>
        <w:t>(End of Clause)</w:t>
      </w:r>
    </w:p>
    <w:p w:rsidR="00C8518D">
      <w:pPr>
        <w:pStyle w:val="Heading2"/>
      </w:pPr>
      <w:bookmarkStart w:id="18" w:name="_Toc256000012"/>
      <w:r>
        <w:t>C.4</w:t>
      </w:r>
      <w:r w:rsidR="0061158D">
        <w:t xml:space="preserve">  </w:t>
      </w:r>
      <w:r>
        <w:t>52.217-9</w:t>
      </w:r>
      <w:r w:rsidR="0061158D">
        <w:t xml:space="preserve"> </w:t>
      </w:r>
      <w:r>
        <w:t>OPTION TO EXTEND THE TERM OF THE CONTRACT</w:t>
      </w:r>
      <w:r w:rsidR="0061158D">
        <w:t xml:space="preserve"> (</w:t>
      </w:r>
      <w:r>
        <w:t>MAR 2000</w:t>
      </w:r>
      <w:r w:rsidR="0061158D">
        <w:t>)</w:t>
      </w:r>
      <w:bookmarkEnd w:id="18"/>
    </w:p>
    <w:p w:rsidR="00C8518D" w:rsidP="00DF50F6">
      <w:r>
        <w:t xml:space="preserve">  (a) The Government may extend the term of this contract by written notice to the Contractor within </w:t>
      </w:r>
      <w:r>
        <w:t>30 days of contract end date</w:t>
      </w:r>
      <w:r>
        <w:t>; provided that the Government gives the Contractor</w:t>
      </w:r>
      <w:r>
        <w:t xml:space="preserve"> a preliminary written notice of its intent to extend at least </w:t>
      </w:r>
      <w:r>
        <w:t>60</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three (3) years</w:t>
      </w:r>
      <w:r>
        <w:t>.</w:t>
      </w:r>
    </w:p>
    <w:p w:rsidR="00C8518D" w:rsidP="00DF50F6">
      <w:pPr>
        <w:jc w:val="center"/>
      </w:pPr>
      <w:r>
        <w:t>(End of Clause)</w:t>
      </w:r>
    </w:p>
    <w:p w:rsidR="002A3F7F">
      <w:pPr>
        <w:pStyle w:val="Heading2"/>
      </w:pPr>
      <w:bookmarkStart w:id="19" w:name="_Toc256000013"/>
      <w:r>
        <w:t>C.5</w:t>
      </w:r>
      <w:r w:rsidR="00BB5E16">
        <w:t xml:space="preserve">  </w:t>
      </w:r>
      <w:r w:rsidR="00AF368A">
        <w:t>52.237-1</w:t>
      </w:r>
      <w:r w:rsidR="00BB5E16">
        <w:t xml:space="preserve">  </w:t>
      </w:r>
      <w:r w:rsidR="00AF368A">
        <w:t>SITE VISIT</w:t>
      </w:r>
      <w:r w:rsidR="00BB5E16">
        <w:t xml:space="preserve">  (</w:t>
      </w:r>
      <w:r w:rsidR="00AF368A">
        <w:t>APR 1984</w:t>
      </w:r>
      <w:r w:rsidR="00BB5E16">
        <w:t>)</w:t>
      </w:r>
      <w:bookmarkEnd w:id="19"/>
    </w:p>
    <w:p w:rsidR="00B449D2" w:rsidP="00B449D2">
      <w:r>
        <w:t xml:space="preserve">  Offerors or quoters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r w:rsidRPr="00B449D2">
        <w:rPr>
          <w:b/>
          <w:bCs/>
          <w:highlight w:val="yellow"/>
        </w:rPr>
        <w:t xml:space="preserve"> </w:t>
      </w:r>
      <w:r w:rsidRPr="00E76318">
        <w:rPr>
          <w:b/>
          <w:bCs/>
          <w:highlight w:val="yellow"/>
        </w:rPr>
        <w:t>No questions will be answered during this site visit.</w:t>
      </w:r>
      <w:r>
        <w:t xml:space="preserve"> A site visit will be held on 04/</w:t>
      </w:r>
      <w:r>
        <w:t>20</w:t>
      </w:r>
      <w:r>
        <w:t xml:space="preserve">/2026 at </w:t>
      </w:r>
      <w:r>
        <w:t>10</w:t>
      </w:r>
      <w:r>
        <w:t xml:space="preserve">:00 AM PDT located at </w:t>
      </w:r>
      <w:r w:rsidRPr="00B449D2">
        <w:t>6900 N Pecos Rd. N Las Vegas NV 89086, Building 1, In front of the Auditorium room 1C166</w:t>
      </w:r>
      <w:r>
        <w:t xml:space="preserve">. The onsite point of contact is </w:t>
      </w:r>
      <w:r>
        <w:t>Steven Smith</w:t>
      </w:r>
      <w:r>
        <w:t xml:space="preserve">. All attendees must email </w:t>
      </w:r>
      <w:r>
        <w:t xml:space="preserve">Steven Smith at </w:t>
      </w:r>
      <w:r w:rsidRPr="00B449D2">
        <w:rPr>
          <w:b/>
          <w:bCs/>
        </w:rPr>
        <w:t>steven.smith13</w:t>
      </w:r>
      <w:r w:rsidRPr="00A006F9">
        <w:rPr>
          <w:b/>
          <w:bCs/>
        </w:rPr>
        <w:t>@va.gov</w:t>
      </w:r>
      <w:r>
        <w:t xml:space="preserve"> and copy </w:t>
      </w:r>
      <w:r w:rsidRPr="00A006F9">
        <w:rPr>
          <w:b/>
          <w:bCs/>
        </w:rPr>
        <w:t>gary.christensen@va.gov</w:t>
      </w:r>
      <w:r>
        <w:t xml:space="preserve"> no later than 10:00 AM PDT on 0</w:t>
      </w:r>
      <w:r>
        <w:t>4/17</w:t>
      </w:r>
      <w:r>
        <w:t>/2026 to confirm attendance.</w:t>
      </w:r>
    </w:p>
    <w:p w:rsidR="002A3F7F"/>
    <w:p w:rsidR="002A3F7F" w:rsidP="00BB5E16">
      <w:pPr>
        <w:jc w:val="center"/>
      </w:pPr>
      <w:r>
        <w:t>(End of Provision)</w:t>
      </w:r>
    </w:p>
    <w:p w:rsidR="003D1CC5">
      <w:pPr>
        <w:pStyle w:val="Heading2"/>
      </w:pPr>
      <w:bookmarkStart w:id="20" w:name="_Toc256000014"/>
      <w:r>
        <w:t>C.6</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20"/>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A24B8C" w:rsidRPr="00BB5E57" w:rsidP="00A24B8C">
      <w:pPr>
        <w:pStyle w:val="Heading2"/>
        <w:rPr>
          <w:rFonts w:asciiTheme="minorHAnsi" w:hAnsiTheme="minorHAnsi"/>
          <w:sz w:val="24"/>
          <w:szCs w:val="24"/>
        </w:rPr>
      </w:pPr>
      <w:bookmarkStart w:id="21" w:name="_Toc256000015"/>
      <w:r>
        <w:t>C.7</w:t>
      </w:r>
      <w:r w:rsidRPr="00BB5E57">
        <w:rPr>
          <w:rFonts w:asciiTheme="minorHAnsi" w:hAnsiTheme="minorHAnsi"/>
          <w:sz w:val="24"/>
          <w:szCs w:val="24"/>
        </w:rPr>
        <w:t xml:space="preserve">  VAAR </w:t>
      </w:r>
      <w:r w:rsidRPr="00BB5E57">
        <w:t>852.204-7</w:t>
      </w:r>
      <w:r w:rsidRPr="00BB5E57" w:rsidR="00FF7E96">
        <w:t>2</w:t>
      </w:r>
      <w:r w:rsidRPr="00BB5E57">
        <w:rPr>
          <w:rFonts w:asciiTheme="minorHAnsi" w:hAnsiTheme="minorHAnsi"/>
          <w:sz w:val="24"/>
          <w:szCs w:val="24"/>
        </w:rPr>
        <w:t xml:space="preserve">  </w:t>
      </w:r>
      <w:r w:rsidRPr="00BB5E57">
        <w:t>PERSON</w:t>
      </w:r>
      <w:r w:rsidRPr="00BB5E57" w:rsidR="002D2B2C">
        <w:t xml:space="preserve">NEL VETTING AND </w:t>
      </w:r>
      <w:r w:rsidRPr="00BB5E57" w:rsidR="002F56C2">
        <w:t xml:space="preserve">CREDENTIALING </w:t>
      </w:r>
      <w:r w:rsidRPr="00BB5E57">
        <w:rPr>
          <w:rFonts w:asciiTheme="minorHAnsi" w:hAnsiTheme="minorHAnsi"/>
          <w:sz w:val="24"/>
          <w:szCs w:val="24"/>
        </w:rPr>
        <w:t xml:space="preserve"> </w:t>
      </w:r>
      <w:r w:rsidRPr="00BB5E57" w:rsidR="00E87BF4">
        <w:rPr>
          <w:rFonts w:asciiTheme="minorHAnsi" w:hAnsiTheme="minorHAnsi"/>
          <w:sz w:val="24"/>
          <w:szCs w:val="24"/>
        </w:rPr>
        <w:t>(</w:t>
      </w:r>
      <w:r w:rsidRPr="00BB5E57" w:rsidR="008A6E5B">
        <w:rPr>
          <w:rFonts w:asciiTheme="minorHAnsi" w:hAnsiTheme="minorHAnsi"/>
          <w:sz w:val="24"/>
          <w:szCs w:val="24"/>
        </w:rPr>
        <w:t>MAR 2026)</w:t>
      </w:r>
      <w:r w:rsidRPr="00BB5E57" w:rsidR="00E87BF4">
        <w:rPr>
          <w:rFonts w:asciiTheme="minorHAnsi" w:hAnsiTheme="minorHAnsi"/>
          <w:sz w:val="24"/>
          <w:szCs w:val="24"/>
        </w:rPr>
        <w:t xml:space="preserve"> (DEVIATION)</w:t>
      </w:r>
      <w:bookmarkEnd w:id="21"/>
    </w:p>
    <w:p w:rsidR="00F060FF" w:rsidRPr="00BB5E57" w:rsidP="00F060FF">
      <w:pPr>
        <w:numPr>
          <w:ilvl w:val="0"/>
          <w:numId w:val="13"/>
        </w:numPr>
        <w:tabs>
          <w:tab w:val="left" w:pos="914"/>
        </w:tabs>
        <w:kinsoku w:val="0"/>
        <w:overflowPunct w:val="0"/>
        <w:autoSpaceDE w:val="0"/>
        <w:autoSpaceDN w:val="0"/>
        <w:adjustRightInd w:val="0"/>
        <w:spacing w:before="0" w:line="240" w:lineRule="auto"/>
        <w:ind w:left="914" w:hanging="354"/>
        <w:rPr>
          <w:rFonts w:eastAsia="Calibri" w:cs="Arial"/>
          <w:b/>
          <w:bCs/>
          <w:sz w:val="24"/>
          <w:szCs w:val="24"/>
        </w:rPr>
      </w:pPr>
      <w:r w:rsidRPr="00BB5E57">
        <w:rPr>
          <w:rFonts w:eastAsia="Calibri" w:cs="Arial"/>
          <w:b/>
          <w:bCs/>
          <w:sz w:val="24"/>
          <w:szCs w:val="24"/>
        </w:rPr>
        <w:t>Definitions. As used in this clause –</w:t>
      </w:r>
    </w:p>
    <w:p w:rsidR="00F060FF" w:rsidRPr="00BB5E57" w:rsidP="00F060FF">
      <w:pPr>
        <w:kinsoku w:val="0"/>
        <w:overflowPunct w:val="0"/>
        <w:autoSpaceDE w:val="0"/>
        <w:autoSpaceDN w:val="0"/>
        <w:adjustRightInd w:val="0"/>
        <w:spacing w:before="141"/>
        <w:ind w:left="200" w:right="268" w:firstLine="720"/>
        <w:rPr>
          <w:rFonts w:eastAsia="Calibri" w:cs="Arial"/>
          <w:sz w:val="24"/>
          <w:szCs w:val="24"/>
        </w:rPr>
      </w:pPr>
      <w:r w:rsidRPr="00BB5E57">
        <w:rPr>
          <w:rFonts w:eastAsia="Calibri" w:cs="Arial"/>
          <w:i/>
          <w:iCs/>
          <w:sz w:val="24"/>
          <w:szCs w:val="24"/>
        </w:rPr>
        <w:t>VA</w:t>
      </w:r>
      <w:r w:rsidRPr="00BB5E57">
        <w:rPr>
          <w:rFonts w:eastAsia="Calibri" w:cs="Arial"/>
          <w:i/>
          <w:iCs/>
          <w:spacing w:val="-5"/>
          <w:sz w:val="24"/>
          <w:szCs w:val="24"/>
        </w:rPr>
        <w:t xml:space="preserve"> </w:t>
      </w:r>
      <w:r w:rsidRPr="00BB5E57">
        <w:rPr>
          <w:rFonts w:eastAsia="Calibri" w:cs="Arial"/>
          <w:i/>
          <w:iCs/>
          <w:sz w:val="24"/>
          <w:szCs w:val="24"/>
        </w:rPr>
        <w:t>Information</w:t>
      </w:r>
      <w:r w:rsidRPr="00BB5E57">
        <w:rPr>
          <w:rFonts w:eastAsia="Calibri" w:cs="Arial"/>
          <w:i/>
          <w:iCs/>
          <w:spacing w:val="-3"/>
          <w:sz w:val="24"/>
          <w:szCs w:val="24"/>
        </w:rPr>
        <w:t xml:space="preserve"> </w:t>
      </w:r>
      <w:r w:rsidRPr="00BB5E57">
        <w:rPr>
          <w:rFonts w:eastAsia="Calibri" w:cs="Arial"/>
          <w:i/>
          <w:iCs/>
          <w:sz w:val="24"/>
          <w:szCs w:val="24"/>
        </w:rPr>
        <w:t>system</w:t>
      </w:r>
      <w:r w:rsidRPr="00BB5E57">
        <w:rPr>
          <w:rFonts w:eastAsia="Calibri" w:cs="Arial"/>
          <w:i/>
          <w:iCs/>
          <w:spacing w:val="-17"/>
          <w:sz w:val="24"/>
          <w:szCs w:val="24"/>
        </w:rPr>
        <w:t xml:space="preserve"> </w:t>
      </w:r>
      <w:r w:rsidRPr="00BB5E57">
        <w:rPr>
          <w:rFonts w:eastAsia="Calibri" w:cs="Arial"/>
          <w:sz w:val="24"/>
          <w:szCs w:val="24"/>
        </w:rPr>
        <w:t>is</w:t>
      </w:r>
      <w:r w:rsidRPr="00BB5E57">
        <w:rPr>
          <w:rFonts w:eastAsia="Calibri" w:cs="Arial"/>
          <w:spacing w:val="-6"/>
          <w:sz w:val="24"/>
          <w:szCs w:val="24"/>
        </w:rPr>
        <w:t xml:space="preserve"> </w:t>
      </w:r>
      <w:r w:rsidRPr="00BB5E57">
        <w:rPr>
          <w:rFonts w:eastAsia="Calibri" w:cs="Arial"/>
          <w:sz w:val="24"/>
          <w:szCs w:val="24"/>
        </w:rPr>
        <w:t>the</w:t>
      </w:r>
      <w:r w:rsidRPr="00BB5E57">
        <w:rPr>
          <w:rFonts w:eastAsia="Calibri" w:cs="Arial"/>
          <w:spacing w:val="-5"/>
          <w:sz w:val="24"/>
          <w:szCs w:val="24"/>
        </w:rPr>
        <w:t xml:space="preserve"> </w:t>
      </w:r>
      <w:r w:rsidRPr="00BB5E57">
        <w:rPr>
          <w:rFonts w:eastAsia="Calibri" w:cs="Arial"/>
          <w:sz w:val="24"/>
          <w:szCs w:val="24"/>
        </w:rPr>
        <w:t>same</w:t>
      </w:r>
      <w:r w:rsidRPr="00BB5E57">
        <w:rPr>
          <w:rFonts w:eastAsia="Calibri" w:cs="Arial"/>
          <w:spacing w:val="-8"/>
          <w:sz w:val="24"/>
          <w:szCs w:val="24"/>
        </w:rPr>
        <w:t xml:space="preserve"> </w:t>
      </w:r>
      <w:r w:rsidRPr="00BB5E57">
        <w:rPr>
          <w:rFonts w:eastAsia="Calibri" w:cs="Arial"/>
          <w:sz w:val="24"/>
          <w:szCs w:val="24"/>
        </w:rPr>
        <w:t>as</w:t>
      </w:r>
      <w:r w:rsidRPr="00BB5E57">
        <w:rPr>
          <w:rFonts w:eastAsia="Calibri" w:cs="Arial"/>
          <w:spacing w:val="-9"/>
          <w:sz w:val="24"/>
          <w:szCs w:val="24"/>
        </w:rPr>
        <w:t xml:space="preserve"> </w:t>
      </w:r>
      <w:r w:rsidRPr="00BB5E57">
        <w:rPr>
          <w:rFonts w:eastAsia="Calibri" w:cs="Arial"/>
          <w:sz w:val="24"/>
          <w:szCs w:val="24"/>
        </w:rPr>
        <w:t>information</w:t>
      </w:r>
      <w:r w:rsidRPr="00BB5E57">
        <w:rPr>
          <w:rFonts w:eastAsia="Calibri" w:cs="Arial"/>
          <w:spacing w:val="-5"/>
          <w:sz w:val="24"/>
          <w:szCs w:val="24"/>
        </w:rPr>
        <w:t xml:space="preserve"> </w:t>
      </w:r>
      <w:r w:rsidRPr="00BB5E57">
        <w:rPr>
          <w:rFonts w:eastAsia="Calibri" w:cs="Arial"/>
          <w:sz w:val="24"/>
          <w:szCs w:val="24"/>
        </w:rPr>
        <w:t>system</w:t>
      </w:r>
      <w:r w:rsidRPr="00BB5E57">
        <w:rPr>
          <w:rFonts w:eastAsia="Calibri" w:cs="Arial"/>
          <w:spacing w:val="-5"/>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means,</w:t>
      </w:r>
      <w:r w:rsidRPr="00BB5E57">
        <w:rPr>
          <w:rFonts w:eastAsia="Calibri" w:cs="Arial"/>
          <w:spacing w:val="-8"/>
          <w:sz w:val="24"/>
          <w:szCs w:val="24"/>
        </w:rPr>
        <w:t xml:space="preserve"> </w:t>
      </w:r>
      <w:r w:rsidRPr="00BB5E57">
        <w:rPr>
          <w:rFonts w:eastAsia="Calibri" w:cs="Arial"/>
          <w:sz w:val="24"/>
          <w:szCs w:val="24"/>
        </w:rPr>
        <w:t>pursuant to 38 U.S.C.</w:t>
      </w:r>
      <w:r w:rsidRPr="00BB5E57">
        <w:rPr>
          <w:rFonts w:eastAsia="Calibri" w:cs="Arial"/>
          <w:spacing w:val="-6"/>
          <w:sz w:val="24"/>
          <w:szCs w:val="24"/>
        </w:rPr>
        <w:t xml:space="preserve"> </w:t>
      </w:r>
      <w:r w:rsidRPr="00BB5E57">
        <w:rPr>
          <w:rFonts w:eastAsia="Calibri" w:cs="Arial"/>
          <w:sz w:val="24"/>
          <w:szCs w:val="24"/>
        </w:rPr>
        <w:t>5727,</w:t>
      </w:r>
      <w:r w:rsidRPr="00BB5E57">
        <w:rPr>
          <w:rFonts w:eastAsia="Calibri" w:cs="Arial"/>
          <w:spacing w:val="-3"/>
          <w:sz w:val="24"/>
          <w:szCs w:val="24"/>
        </w:rPr>
        <w:t xml:space="preserve"> </w:t>
      </w:r>
      <w:r w:rsidRPr="00BB5E57">
        <w:rPr>
          <w:rFonts w:eastAsia="Calibri" w:cs="Arial"/>
          <w:sz w:val="24"/>
          <w:szCs w:val="24"/>
        </w:rPr>
        <w:t>a</w:t>
      </w:r>
      <w:r w:rsidRPr="00BB5E57">
        <w:rPr>
          <w:rFonts w:eastAsia="Calibri" w:cs="Arial"/>
          <w:spacing w:val="-3"/>
          <w:sz w:val="24"/>
          <w:szCs w:val="24"/>
        </w:rPr>
        <w:t xml:space="preserve"> </w:t>
      </w:r>
      <w:r w:rsidRPr="00BB5E57">
        <w:rPr>
          <w:rFonts w:eastAsia="Calibri" w:cs="Arial"/>
          <w:sz w:val="24"/>
          <w:szCs w:val="24"/>
        </w:rPr>
        <w:t>discrete set</w:t>
      </w:r>
      <w:r w:rsidRPr="00BB5E57">
        <w:rPr>
          <w:rFonts w:eastAsia="Calibri" w:cs="Arial"/>
          <w:spacing w:val="-6"/>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information resources</w:t>
      </w:r>
      <w:r w:rsidRPr="00BB5E57">
        <w:rPr>
          <w:rFonts w:eastAsia="Calibri" w:cs="Arial"/>
          <w:spacing w:val="-1"/>
          <w:sz w:val="24"/>
          <w:szCs w:val="24"/>
        </w:rPr>
        <w:t xml:space="preserve"> </w:t>
      </w:r>
      <w:r w:rsidRPr="00BB5E57">
        <w:rPr>
          <w:rFonts w:eastAsia="Calibri" w:cs="Arial"/>
          <w:sz w:val="24"/>
          <w:szCs w:val="24"/>
        </w:rPr>
        <w:t>organized</w:t>
      </w:r>
      <w:r w:rsidRPr="00BB5E57">
        <w:rPr>
          <w:rFonts w:eastAsia="Calibri" w:cs="Arial"/>
          <w:spacing w:val="-10"/>
          <w:sz w:val="24"/>
          <w:szCs w:val="24"/>
        </w:rPr>
        <w:t xml:space="preserve"> </w:t>
      </w:r>
      <w:r w:rsidRPr="00BB5E57">
        <w:rPr>
          <w:rFonts w:eastAsia="Calibri" w:cs="Arial"/>
          <w:sz w:val="24"/>
          <w:szCs w:val="24"/>
        </w:rPr>
        <w:t>for</w:t>
      </w:r>
      <w:r w:rsidRPr="00BB5E57">
        <w:rPr>
          <w:rFonts w:eastAsia="Calibri" w:cs="Arial"/>
          <w:spacing w:val="-2"/>
          <w:sz w:val="24"/>
          <w:szCs w:val="24"/>
        </w:rPr>
        <w:t xml:space="preserve"> </w:t>
      </w:r>
      <w:r w:rsidRPr="00BB5E57">
        <w:rPr>
          <w:rFonts w:eastAsia="Calibri" w:cs="Arial"/>
          <w:sz w:val="24"/>
          <w:szCs w:val="24"/>
        </w:rPr>
        <w:t>the collection, processing, maintenance, use, sharing,</w:t>
      </w:r>
      <w:r w:rsidRPr="00BB5E57">
        <w:rPr>
          <w:rFonts w:eastAsia="Calibri" w:cs="Arial"/>
          <w:spacing w:val="-1"/>
          <w:sz w:val="24"/>
          <w:szCs w:val="24"/>
        </w:rPr>
        <w:t xml:space="preserve"> </w:t>
      </w:r>
      <w:r w:rsidRPr="00BB5E57">
        <w:rPr>
          <w:rFonts w:eastAsia="Calibri" w:cs="Arial"/>
          <w:sz w:val="24"/>
          <w:szCs w:val="24"/>
        </w:rPr>
        <w:t>dissemination,</w:t>
      </w:r>
      <w:r w:rsidRPr="00BB5E57">
        <w:rPr>
          <w:rFonts w:eastAsia="Calibri" w:cs="Arial"/>
          <w:spacing w:val="-1"/>
          <w:sz w:val="24"/>
          <w:szCs w:val="24"/>
        </w:rPr>
        <w:t xml:space="preserve"> </w:t>
      </w:r>
      <w:r w:rsidRPr="00BB5E57">
        <w:rPr>
          <w:rFonts w:eastAsia="Calibri" w:cs="Arial"/>
          <w:sz w:val="24"/>
          <w:szCs w:val="24"/>
        </w:rPr>
        <w:t>or disposition of information whether automated or</w:t>
      </w:r>
      <w:r w:rsidRPr="00BB5E57">
        <w:rPr>
          <w:rFonts w:eastAsia="Calibri" w:cs="Arial"/>
          <w:spacing w:val="-2"/>
          <w:sz w:val="24"/>
          <w:szCs w:val="24"/>
        </w:rPr>
        <w:t xml:space="preserve"> </w:t>
      </w:r>
      <w:r w:rsidRPr="00BB5E57">
        <w:rPr>
          <w:rFonts w:eastAsia="Calibri" w:cs="Arial"/>
          <w:sz w:val="24"/>
          <w:szCs w:val="24"/>
        </w:rPr>
        <w:t>manual.</w:t>
      </w:r>
    </w:p>
    <w:p w:rsidR="00F060FF" w:rsidRPr="00BB5E57" w:rsidP="00F060FF">
      <w:pPr>
        <w:kinsoku w:val="0"/>
        <w:overflowPunct w:val="0"/>
        <w:autoSpaceDE w:val="0"/>
        <w:autoSpaceDN w:val="0"/>
        <w:adjustRightInd w:val="0"/>
        <w:ind w:left="200" w:right="129" w:firstLine="720"/>
        <w:rPr>
          <w:rFonts w:eastAsia="Calibri" w:cs="Arial"/>
          <w:sz w:val="24"/>
          <w:szCs w:val="24"/>
        </w:rPr>
      </w:pPr>
      <w:r w:rsidRPr="00BB5E57">
        <w:rPr>
          <w:rFonts w:eastAsia="Calibri" w:cs="Arial"/>
          <w:i/>
          <w:iCs/>
          <w:sz w:val="24"/>
          <w:szCs w:val="24"/>
        </w:rPr>
        <w:t>VA</w:t>
      </w:r>
      <w:r w:rsidRPr="00BB5E57">
        <w:rPr>
          <w:rFonts w:eastAsia="Calibri" w:cs="Arial"/>
          <w:i/>
          <w:iCs/>
          <w:spacing w:val="-1"/>
          <w:sz w:val="24"/>
          <w:szCs w:val="24"/>
        </w:rPr>
        <w:t xml:space="preserve"> </w:t>
      </w:r>
      <w:r w:rsidRPr="00BB5E57">
        <w:rPr>
          <w:rFonts w:eastAsia="Calibri" w:cs="Arial"/>
          <w:i/>
          <w:iCs/>
          <w:sz w:val="24"/>
          <w:szCs w:val="24"/>
        </w:rPr>
        <w:t>sensitive</w:t>
      </w:r>
      <w:r w:rsidRPr="00BB5E57">
        <w:rPr>
          <w:rFonts w:eastAsia="Calibri" w:cs="Arial"/>
          <w:i/>
          <w:iCs/>
          <w:spacing w:val="-1"/>
          <w:sz w:val="24"/>
          <w:szCs w:val="24"/>
        </w:rPr>
        <w:t xml:space="preserve"> </w:t>
      </w:r>
      <w:r w:rsidRPr="00BB5E57">
        <w:rPr>
          <w:rFonts w:eastAsia="Calibri" w:cs="Arial"/>
          <w:i/>
          <w:iCs/>
          <w:sz w:val="24"/>
          <w:szCs w:val="24"/>
        </w:rPr>
        <w:t>information</w:t>
      </w:r>
      <w:r w:rsidRPr="00BB5E57">
        <w:rPr>
          <w:rFonts w:eastAsia="Calibri" w:cs="Arial"/>
          <w:i/>
          <w:iCs/>
          <w:spacing w:val="-1"/>
          <w:sz w:val="24"/>
          <w:szCs w:val="24"/>
        </w:rPr>
        <w:t xml:space="preserve"> </w:t>
      </w:r>
      <w:r w:rsidRPr="00BB5E57">
        <w:rPr>
          <w:rFonts w:eastAsia="Calibri" w:cs="Arial"/>
          <w:sz w:val="24"/>
          <w:szCs w:val="24"/>
        </w:rPr>
        <w:t>means</w:t>
      </w:r>
      <w:r w:rsidRPr="00BB5E57">
        <w:rPr>
          <w:rFonts w:eastAsia="Calibri" w:cs="Arial"/>
          <w:spacing w:val="-7"/>
          <w:sz w:val="24"/>
          <w:szCs w:val="24"/>
        </w:rPr>
        <w:t xml:space="preserve"> </w:t>
      </w:r>
      <w:r w:rsidRPr="00BB5E57">
        <w:rPr>
          <w:rFonts w:eastAsia="Calibri" w:cs="Arial"/>
          <w:sz w:val="24"/>
          <w:szCs w:val="24"/>
        </w:rPr>
        <w:t>all</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6"/>
          <w:sz w:val="24"/>
          <w:szCs w:val="24"/>
        </w:rPr>
        <w:t xml:space="preserve"> </w:t>
      </w:r>
      <w:r w:rsidRPr="00BB5E57">
        <w:rPr>
          <w:rFonts w:eastAsia="Calibri" w:cs="Arial"/>
          <w:sz w:val="24"/>
          <w:szCs w:val="24"/>
        </w:rPr>
        <w:t>data,</w:t>
      </w:r>
      <w:r w:rsidRPr="00BB5E57">
        <w:rPr>
          <w:rFonts w:eastAsia="Calibri" w:cs="Arial"/>
          <w:spacing w:val="-4"/>
          <w:sz w:val="24"/>
          <w:szCs w:val="24"/>
        </w:rPr>
        <w:t xml:space="preserve"> </w:t>
      </w:r>
      <w:r w:rsidRPr="00BB5E57">
        <w:rPr>
          <w:rFonts w:eastAsia="Calibri" w:cs="Arial"/>
          <w:sz w:val="24"/>
          <w:szCs w:val="24"/>
        </w:rPr>
        <w:t>on</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storage</w:t>
      </w:r>
      <w:r w:rsidRPr="00BB5E57">
        <w:rPr>
          <w:rFonts w:eastAsia="Calibri" w:cs="Arial"/>
          <w:spacing w:val="-3"/>
          <w:sz w:val="24"/>
          <w:szCs w:val="24"/>
        </w:rPr>
        <w:t xml:space="preserve"> </w:t>
      </w:r>
      <w:r w:rsidRPr="00BB5E57">
        <w:rPr>
          <w:rFonts w:eastAsia="Calibri" w:cs="Arial"/>
          <w:sz w:val="24"/>
          <w:szCs w:val="24"/>
        </w:rPr>
        <w:t>media</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8"/>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2"/>
          <w:sz w:val="24"/>
          <w:szCs w:val="24"/>
        </w:rPr>
        <w:t xml:space="preserve"> </w:t>
      </w:r>
      <w:r w:rsidRPr="00BB5E57">
        <w:rPr>
          <w:rFonts w:eastAsia="Calibri" w:cs="Arial"/>
          <w:sz w:val="24"/>
          <w:szCs w:val="24"/>
        </w:rPr>
        <w:t>form</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format,</w:t>
      </w:r>
      <w:r w:rsidRPr="00BB5E57">
        <w:rPr>
          <w:rFonts w:eastAsia="Calibri" w:cs="Arial"/>
          <w:spacing w:val="-1"/>
          <w:sz w:val="24"/>
          <w:szCs w:val="24"/>
        </w:rPr>
        <w:t xml:space="preserve"> </w:t>
      </w:r>
      <w:r w:rsidRPr="00BB5E57">
        <w:rPr>
          <w:rFonts w:eastAsia="Calibri" w:cs="Arial"/>
          <w:sz w:val="24"/>
          <w:szCs w:val="24"/>
        </w:rPr>
        <w:t>which</w:t>
      </w:r>
      <w:r w:rsidRPr="00BB5E57">
        <w:rPr>
          <w:rFonts w:eastAsia="Calibri" w:cs="Arial"/>
          <w:spacing w:val="-1"/>
          <w:sz w:val="24"/>
          <w:szCs w:val="24"/>
        </w:rPr>
        <w:t xml:space="preserve"> </w:t>
      </w:r>
      <w:r w:rsidRPr="00BB5E57">
        <w:rPr>
          <w:rFonts w:eastAsia="Calibri" w:cs="Arial"/>
          <w:sz w:val="24"/>
          <w:szCs w:val="24"/>
        </w:rPr>
        <w:t>requires</w:t>
      </w:r>
      <w:r w:rsidRPr="00BB5E57">
        <w:rPr>
          <w:rFonts w:eastAsia="Calibri" w:cs="Arial"/>
          <w:spacing w:val="-2"/>
          <w:sz w:val="24"/>
          <w:szCs w:val="24"/>
        </w:rPr>
        <w:t xml:space="preserve"> </w:t>
      </w:r>
      <w:r w:rsidRPr="00BB5E57">
        <w:rPr>
          <w:rFonts w:eastAsia="Calibri" w:cs="Arial"/>
          <w:sz w:val="24"/>
          <w:szCs w:val="24"/>
        </w:rPr>
        <w:t>protection</w:t>
      </w:r>
      <w:r w:rsidRPr="00BB5E57">
        <w:rPr>
          <w:rFonts w:eastAsia="Calibri" w:cs="Arial"/>
          <w:spacing w:val="-3"/>
          <w:sz w:val="24"/>
          <w:szCs w:val="24"/>
        </w:rPr>
        <w:t xml:space="preserve"> </w:t>
      </w:r>
      <w:r w:rsidRPr="00BB5E57">
        <w:rPr>
          <w:rFonts w:eastAsia="Calibri" w:cs="Arial"/>
          <w:sz w:val="24"/>
          <w:szCs w:val="24"/>
        </w:rPr>
        <w:t>due</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risk</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harm</w:t>
      </w:r>
      <w:r w:rsidRPr="00BB5E57">
        <w:rPr>
          <w:rFonts w:eastAsia="Calibri" w:cs="Arial"/>
          <w:spacing w:val="-3"/>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could</w:t>
      </w:r>
      <w:r w:rsidRPr="00BB5E57">
        <w:rPr>
          <w:rFonts w:eastAsia="Calibri" w:cs="Arial"/>
          <w:spacing w:val="-1"/>
          <w:sz w:val="24"/>
          <w:szCs w:val="24"/>
        </w:rPr>
        <w:t xml:space="preserve"> </w:t>
      </w:r>
      <w:r w:rsidRPr="00BB5E57">
        <w:rPr>
          <w:rFonts w:eastAsia="Calibri" w:cs="Arial"/>
          <w:sz w:val="24"/>
          <w:szCs w:val="24"/>
        </w:rPr>
        <w:t>result</w:t>
      </w:r>
      <w:r w:rsidRPr="00BB5E57">
        <w:rPr>
          <w:rFonts w:eastAsia="Calibri" w:cs="Arial"/>
          <w:spacing w:val="-1"/>
          <w:sz w:val="24"/>
          <w:szCs w:val="24"/>
        </w:rPr>
        <w:t xml:space="preserve"> </w:t>
      </w:r>
      <w:r w:rsidRPr="00BB5E57">
        <w:rPr>
          <w:rFonts w:eastAsia="Calibri" w:cs="Arial"/>
          <w:sz w:val="24"/>
          <w:szCs w:val="24"/>
        </w:rPr>
        <w:t>from</w:t>
      </w:r>
      <w:r w:rsidRPr="00BB5E57">
        <w:rPr>
          <w:rFonts w:eastAsia="Calibri" w:cs="Arial"/>
          <w:spacing w:val="-2"/>
          <w:sz w:val="24"/>
          <w:szCs w:val="24"/>
        </w:rPr>
        <w:t xml:space="preserve"> </w:t>
      </w:r>
      <w:r w:rsidRPr="00BB5E57">
        <w:rPr>
          <w:rFonts w:eastAsia="Calibri" w:cs="Arial"/>
          <w:sz w:val="24"/>
          <w:szCs w:val="24"/>
        </w:rPr>
        <w:t>inadvertent</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deliberate</w:t>
      </w:r>
      <w:r w:rsidRPr="00BB5E57">
        <w:rPr>
          <w:rFonts w:eastAsia="Calibri" w:cs="Arial"/>
          <w:spacing w:val="-1"/>
          <w:sz w:val="24"/>
          <w:szCs w:val="24"/>
        </w:rPr>
        <w:t xml:space="preserve"> </w:t>
      </w:r>
      <w:r w:rsidRPr="00BB5E57">
        <w:rPr>
          <w:rFonts w:eastAsia="Calibri" w:cs="Arial"/>
          <w:sz w:val="24"/>
          <w:szCs w:val="24"/>
        </w:rPr>
        <w:t>disclosure,</w:t>
      </w:r>
      <w:r w:rsidRPr="00BB5E57">
        <w:rPr>
          <w:rFonts w:eastAsia="Calibri" w:cs="Arial"/>
          <w:spacing w:val="-1"/>
          <w:sz w:val="24"/>
          <w:szCs w:val="24"/>
        </w:rPr>
        <w:t xml:space="preserve"> </w:t>
      </w:r>
      <w:r w:rsidRPr="00BB5E57">
        <w:rPr>
          <w:rFonts w:eastAsia="Calibri" w:cs="Arial"/>
          <w:sz w:val="24"/>
          <w:szCs w:val="24"/>
        </w:rPr>
        <w:t>alteration,</w:t>
      </w:r>
      <w:r w:rsidRPr="00BB5E57">
        <w:rPr>
          <w:rFonts w:eastAsia="Calibri" w:cs="Arial"/>
          <w:spacing w:val="-1"/>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destruction</w:t>
      </w:r>
      <w:r w:rsidRPr="00BB5E57">
        <w:rPr>
          <w:rFonts w:eastAsia="Calibri" w:cs="Arial"/>
          <w:spacing w:val="-1"/>
          <w:sz w:val="24"/>
          <w:szCs w:val="24"/>
        </w:rPr>
        <w:t xml:space="preserve"> </w:t>
      </w:r>
      <w:r w:rsidRPr="00BB5E57">
        <w:rPr>
          <w:rFonts w:eastAsia="Calibri" w:cs="Arial"/>
          <w:sz w:val="24"/>
          <w:szCs w:val="24"/>
        </w:rPr>
        <w:t>of</w:t>
      </w:r>
      <w:r w:rsidRPr="00BB5E57">
        <w:rPr>
          <w:rFonts w:eastAsia="Calibri" w:cs="Arial"/>
          <w:spacing w:val="-4"/>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2"/>
          <w:sz w:val="24"/>
          <w:szCs w:val="24"/>
        </w:rPr>
        <w:t xml:space="preserve"> </w:t>
      </w:r>
      <w:r w:rsidRPr="00BB5E57">
        <w:rPr>
          <w:rFonts w:eastAsia="Calibri" w:cs="Arial"/>
          <w:sz w:val="24"/>
          <w:szCs w:val="24"/>
        </w:rPr>
        <w:t>includes</w:t>
      </w:r>
      <w:r w:rsidRPr="00BB5E57">
        <w:rPr>
          <w:rFonts w:eastAsia="Calibri" w:cs="Arial"/>
          <w:spacing w:val="-2"/>
          <w:sz w:val="24"/>
          <w:szCs w:val="24"/>
        </w:rPr>
        <w:t xml:space="preserve"> </w:t>
      </w:r>
      <w:r w:rsidRPr="00BB5E57">
        <w:rPr>
          <w:rFonts w:eastAsia="Calibri" w:cs="Arial"/>
          <w:sz w:val="24"/>
          <w:szCs w:val="24"/>
        </w:rPr>
        <w:t>sensitive</w:t>
      </w:r>
      <w:r w:rsidRPr="00BB5E57">
        <w:rPr>
          <w:rFonts w:eastAsia="Calibri" w:cs="Arial"/>
          <w:spacing w:val="-3"/>
          <w:sz w:val="24"/>
          <w:szCs w:val="24"/>
        </w:rPr>
        <w:t xml:space="preserve"> </w:t>
      </w:r>
      <w:r w:rsidRPr="00BB5E57">
        <w:rPr>
          <w:rFonts w:eastAsia="Calibri" w:cs="Arial"/>
          <w:sz w:val="24"/>
          <w:szCs w:val="24"/>
        </w:rPr>
        <w:t>personal</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term includes</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where</w:t>
      </w:r>
      <w:r w:rsidRPr="00BB5E57">
        <w:rPr>
          <w:rFonts w:eastAsia="Calibri" w:cs="Arial"/>
          <w:spacing w:val="-1"/>
          <w:sz w:val="24"/>
          <w:szCs w:val="24"/>
        </w:rPr>
        <w:t xml:space="preserve"> </w:t>
      </w:r>
      <w:r w:rsidRPr="00BB5E57">
        <w:rPr>
          <w:rFonts w:eastAsia="Calibri" w:cs="Arial"/>
          <w:sz w:val="24"/>
          <w:szCs w:val="24"/>
        </w:rPr>
        <w:t>improper</w:t>
      </w:r>
      <w:r w:rsidRPr="00BB5E57">
        <w:rPr>
          <w:rFonts w:eastAsia="Calibri" w:cs="Arial"/>
          <w:spacing w:val="-2"/>
          <w:sz w:val="24"/>
          <w:szCs w:val="24"/>
        </w:rPr>
        <w:t xml:space="preserve"> </w:t>
      </w:r>
      <w:r w:rsidRPr="00BB5E57">
        <w:rPr>
          <w:rFonts w:eastAsia="Calibri" w:cs="Arial"/>
          <w:sz w:val="24"/>
          <w:szCs w:val="24"/>
        </w:rPr>
        <w:t>use</w:t>
      </w:r>
      <w:r w:rsidRPr="00BB5E57">
        <w:rPr>
          <w:rFonts w:eastAsia="Calibri" w:cs="Arial"/>
          <w:spacing w:val="-1"/>
          <w:sz w:val="24"/>
          <w:szCs w:val="24"/>
        </w:rPr>
        <w:t xml:space="preserve"> </w:t>
      </w:r>
      <w:r w:rsidRPr="00BB5E57">
        <w:rPr>
          <w:rFonts w:eastAsia="Calibri" w:cs="Arial"/>
          <w:sz w:val="24"/>
          <w:szCs w:val="24"/>
        </w:rPr>
        <w:t>or</w:t>
      </w:r>
      <w:r w:rsidRPr="00BB5E57">
        <w:rPr>
          <w:rFonts w:eastAsia="Calibri" w:cs="Arial"/>
          <w:spacing w:val="-5"/>
          <w:sz w:val="24"/>
          <w:szCs w:val="24"/>
        </w:rPr>
        <w:t xml:space="preserve"> </w:t>
      </w:r>
      <w:r w:rsidRPr="00BB5E57">
        <w:rPr>
          <w:rFonts w:eastAsia="Calibri" w:cs="Arial"/>
          <w:sz w:val="24"/>
          <w:szCs w:val="24"/>
        </w:rPr>
        <w:t>disclosure</w:t>
      </w:r>
      <w:r w:rsidRPr="00BB5E57">
        <w:rPr>
          <w:rFonts w:eastAsia="Calibri" w:cs="Arial"/>
          <w:spacing w:val="-1"/>
          <w:sz w:val="24"/>
          <w:szCs w:val="24"/>
        </w:rPr>
        <w:t xml:space="preserve"> </w:t>
      </w:r>
      <w:r w:rsidRPr="00BB5E57">
        <w:rPr>
          <w:rFonts w:eastAsia="Calibri" w:cs="Arial"/>
          <w:sz w:val="24"/>
          <w:szCs w:val="24"/>
        </w:rPr>
        <w:t>could</w:t>
      </w:r>
      <w:r w:rsidRPr="00BB5E57">
        <w:rPr>
          <w:rFonts w:eastAsia="Calibri" w:cs="Arial"/>
          <w:spacing w:val="-3"/>
          <w:sz w:val="24"/>
          <w:szCs w:val="24"/>
        </w:rPr>
        <w:t xml:space="preserve"> </w:t>
      </w:r>
      <w:r w:rsidRPr="00BB5E57">
        <w:rPr>
          <w:rFonts w:eastAsia="Calibri" w:cs="Arial"/>
          <w:sz w:val="24"/>
          <w:szCs w:val="24"/>
        </w:rPr>
        <w:t>adversely</w:t>
      </w:r>
      <w:r w:rsidRPr="00BB5E57">
        <w:rPr>
          <w:rFonts w:eastAsia="Calibri" w:cs="Arial"/>
          <w:spacing w:val="-4"/>
          <w:sz w:val="24"/>
          <w:szCs w:val="24"/>
        </w:rPr>
        <w:t xml:space="preserve"> </w:t>
      </w:r>
      <w:r w:rsidRPr="00BB5E57">
        <w:rPr>
          <w:rFonts w:eastAsia="Calibri" w:cs="Arial"/>
          <w:sz w:val="24"/>
          <w:szCs w:val="24"/>
        </w:rPr>
        <w:t>affect</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ability</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VA</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accomplish</w:t>
      </w:r>
      <w:r w:rsidRPr="00BB5E57">
        <w:rPr>
          <w:rFonts w:eastAsia="Calibri" w:cs="Arial"/>
          <w:spacing w:val="-1"/>
          <w:sz w:val="24"/>
          <w:szCs w:val="24"/>
        </w:rPr>
        <w:t xml:space="preserve"> </w:t>
      </w:r>
      <w:r w:rsidRPr="00BB5E57">
        <w:rPr>
          <w:rFonts w:eastAsia="Calibri" w:cs="Arial"/>
          <w:sz w:val="24"/>
          <w:szCs w:val="24"/>
        </w:rPr>
        <w:t>its</w:t>
      </w:r>
      <w:r w:rsidRPr="00BB5E57">
        <w:rPr>
          <w:rFonts w:eastAsia="Calibri" w:cs="Arial"/>
          <w:spacing w:val="-2"/>
          <w:sz w:val="24"/>
          <w:szCs w:val="24"/>
        </w:rPr>
        <w:t xml:space="preserve"> </w:t>
      </w:r>
      <w:r w:rsidRPr="00BB5E57">
        <w:rPr>
          <w:rFonts w:eastAsia="Calibri" w:cs="Arial"/>
          <w:sz w:val="24"/>
          <w:szCs w:val="24"/>
        </w:rPr>
        <w:t>mission,</w:t>
      </w:r>
      <w:r w:rsidRPr="00BB5E57">
        <w:rPr>
          <w:rFonts w:eastAsia="Calibri" w:cs="Arial"/>
          <w:spacing w:val="-1"/>
          <w:sz w:val="24"/>
          <w:szCs w:val="24"/>
        </w:rPr>
        <w:t xml:space="preserve"> </w:t>
      </w:r>
      <w:r w:rsidRPr="00BB5E57">
        <w:rPr>
          <w:rFonts w:eastAsia="Calibri" w:cs="Arial"/>
          <w:sz w:val="24"/>
          <w:szCs w:val="24"/>
        </w:rPr>
        <w:t>proprietary</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records</w:t>
      </w:r>
      <w:r w:rsidRPr="00BB5E57">
        <w:rPr>
          <w:rFonts w:eastAsia="Calibri" w:cs="Arial"/>
          <w:spacing w:val="-4"/>
          <w:sz w:val="24"/>
          <w:szCs w:val="24"/>
        </w:rPr>
        <w:t xml:space="preserve"> </w:t>
      </w:r>
      <w:r w:rsidRPr="00BB5E57">
        <w:rPr>
          <w:rFonts w:eastAsia="Calibri" w:cs="Arial"/>
          <w:sz w:val="24"/>
          <w:szCs w:val="24"/>
        </w:rPr>
        <w:t>about</w:t>
      </w:r>
      <w:r w:rsidRPr="00BB5E57">
        <w:rPr>
          <w:rFonts w:eastAsia="Calibri" w:cs="Arial"/>
          <w:spacing w:val="-1"/>
          <w:sz w:val="24"/>
          <w:szCs w:val="24"/>
        </w:rPr>
        <w:t xml:space="preserve"> </w:t>
      </w:r>
      <w:r w:rsidRPr="00BB5E57">
        <w:rPr>
          <w:rFonts w:eastAsia="Calibri" w:cs="Arial"/>
          <w:sz w:val="24"/>
          <w:szCs w:val="24"/>
        </w:rPr>
        <w:t>individuals</w:t>
      </w:r>
      <w:r w:rsidRPr="00BB5E57">
        <w:rPr>
          <w:rFonts w:eastAsia="Calibri" w:cs="Arial"/>
          <w:spacing w:val="-2"/>
          <w:sz w:val="24"/>
          <w:szCs w:val="24"/>
        </w:rPr>
        <w:t xml:space="preserve"> </w:t>
      </w:r>
      <w:r w:rsidRPr="00BB5E57">
        <w:rPr>
          <w:rFonts w:eastAsia="Calibri" w:cs="Arial"/>
          <w:sz w:val="24"/>
          <w:szCs w:val="24"/>
        </w:rPr>
        <w:t>requiring</w:t>
      </w:r>
      <w:r w:rsidRPr="00BB5E57">
        <w:rPr>
          <w:rFonts w:eastAsia="Calibri" w:cs="Arial"/>
          <w:spacing w:val="-1"/>
          <w:sz w:val="24"/>
          <w:szCs w:val="24"/>
        </w:rPr>
        <w:t xml:space="preserve"> </w:t>
      </w:r>
      <w:r w:rsidRPr="00BB5E57">
        <w:rPr>
          <w:rFonts w:eastAsia="Calibri" w:cs="Arial"/>
          <w:sz w:val="24"/>
          <w:szCs w:val="24"/>
        </w:rPr>
        <w:t>protection</w:t>
      </w:r>
      <w:r w:rsidRPr="00BB5E57">
        <w:rPr>
          <w:rFonts w:eastAsia="Calibri" w:cs="Arial"/>
          <w:spacing w:val="-1"/>
          <w:sz w:val="24"/>
          <w:szCs w:val="24"/>
        </w:rPr>
        <w:t xml:space="preserve"> </w:t>
      </w:r>
      <w:r w:rsidRPr="00BB5E57">
        <w:rPr>
          <w:rFonts w:eastAsia="Calibri" w:cs="Arial"/>
          <w:sz w:val="24"/>
          <w:szCs w:val="24"/>
        </w:rPr>
        <w:t>under</w:t>
      </w:r>
      <w:r w:rsidRPr="00BB5E57">
        <w:rPr>
          <w:rFonts w:eastAsia="Calibri" w:cs="Arial"/>
          <w:spacing w:val="-3"/>
          <w:sz w:val="24"/>
          <w:szCs w:val="24"/>
        </w:rPr>
        <w:t xml:space="preserve"> </w:t>
      </w:r>
      <w:r w:rsidRPr="00BB5E57">
        <w:rPr>
          <w:rFonts w:eastAsia="Calibri" w:cs="Arial"/>
          <w:sz w:val="24"/>
          <w:szCs w:val="24"/>
        </w:rPr>
        <w:t>various</w:t>
      </w:r>
      <w:r w:rsidRPr="00BB5E57">
        <w:rPr>
          <w:rFonts w:eastAsia="Calibri" w:cs="Arial"/>
          <w:spacing w:val="-2"/>
          <w:sz w:val="24"/>
          <w:szCs w:val="24"/>
        </w:rPr>
        <w:t xml:space="preserve"> </w:t>
      </w:r>
      <w:r w:rsidRPr="00BB5E57">
        <w:rPr>
          <w:rFonts w:eastAsia="Calibri" w:cs="Arial"/>
          <w:sz w:val="24"/>
          <w:szCs w:val="24"/>
        </w:rPr>
        <w:t>confidentiality</w:t>
      </w:r>
      <w:r w:rsidRPr="00BB5E57">
        <w:rPr>
          <w:rFonts w:eastAsia="Calibri" w:cs="Arial"/>
          <w:spacing w:val="-4"/>
          <w:sz w:val="24"/>
          <w:szCs w:val="24"/>
        </w:rPr>
        <w:t xml:space="preserve"> </w:t>
      </w:r>
      <w:r w:rsidRPr="00BB5E57">
        <w:rPr>
          <w:rFonts w:eastAsia="Calibri" w:cs="Arial"/>
          <w:sz w:val="24"/>
          <w:szCs w:val="24"/>
        </w:rPr>
        <w:t>provisions</w:t>
      </w:r>
      <w:r w:rsidRPr="00BB5E57">
        <w:rPr>
          <w:rFonts w:eastAsia="Calibri" w:cs="Arial"/>
          <w:spacing w:val="-2"/>
          <w:sz w:val="24"/>
          <w:szCs w:val="24"/>
        </w:rPr>
        <w:t xml:space="preserve"> </w:t>
      </w:r>
      <w:r w:rsidRPr="00BB5E57">
        <w:rPr>
          <w:rFonts w:eastAsia="Calibri" w:cs="Arial"/>
          <w:sz w:val="24"/>
          <w:szCs w:val="24"/>
        </w:rPr>
        <w:t>such</w:t>
      </w:r>
      <w:r w:rsidRPr="00BB5E57">
        <w:rPr>
          <w:rFonts w:eastAsia="Calibri" w:cs="Arial"/>
          <w:spacing w:val="-3"/>
          <w:sz w:val="24"/>
          <w:szCs w:val="24"/>
        </w:rPr>
        <w:t xml:space="preserve"> </w:t>
      </w:r>
      <w:r w:rsidRPr="00BB5E57">
        <w:rPr>
          <w:rFonts w:eastAsia="Calibri" w:cs="Arial"/>
          <w:sz w:val="24"/>
          <w:szCs w:val="24"/>
        </w:rPr>
        <w:t>as</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Privacy</w:t>
      </w:r>
      <w:r w:rsidRPr="00BB5E57">
        <w:rPr>
          <w:rFonts w:eastAsia="Calibri" w:cs="Arial"/>
          <w:spacing w:val="-2"/>
          <w:sz w:val="24"/>
          <w:szCs w:val="24"/>
        </w:rPr>
        <w:t xml:space="preserve"> </w:t>
      </w:r>
      <w:r w:rsidRPr="00BB5E57">
        <w:rPr>
          <w:rFonts w:eastAsia="Calibri" w:cs="Arial"/>
          <w:sz w:val="24"/>
          <w:szCs w:val="24"/>
        </w:rPr>
        <w:t>Act</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HIPAA</w:t>
      </w:r>
      <w:r w:rsidRPr="00BB5E57">
        <w:rPr>
          <w:rFonts w:eastAsia="Calibri" w:cs="Arial"/>
          <w:spacing w:val="-4"/>
          <w:sz w:val="24"/>
          <w:szCs w:val="24"/>
        </w:rPr>
        <w:t xml:space="preserve"> </w:t>
      </w:r>
      <w:r w:rsidRPr="00BB5E57">
        <w:rPr>
          <w:rFonts w:eastAsia="Calibri" w:cs="Arial"/>
          <w:sz w:val="24"/>
          <w:szCs w:val="24"/>
        </w:rPr>
        <w:t>Privacy</w:t>
      </w:r>
      <w:r w:rsidRPr="00BB5E57">
        <w:rPr>
          <w:rFonts w:eastAsia="Calibri" w:cs="Arial"/>
          <w:spacing w:val="-2"/>
          <w:sz w:val="24"/>
          <w:szCs w:val="24"/>
        </w:rPr>
        <w:t xml:space="preserve"> </w:t>
      </w:r>
      <w:r w:rsidRPr="00BB5E57">
        <w:rPr>
          <w:rFonts w:eastAsia="Calibri" w:cs="Arial"/>
          <w:sz w:val="24"/>
          <w:szCs w:val="24"/>
        </w:rPr>
        <w:t>Rule,</w:t>
      </w:r>
      <w:r w:rsidRPr="00BB5E57">
        <w:rPr>
          <w:rFonts w:eastAsia="Calibri" w:cs="Arial"/>
          <w:spacing w:val="-4"/>
          <w:sz w:val="24"/>
          <w:szCs w:val="24"/>
        </w:rPr>
        <w:t xml:space="preserve"> </w:t>
      </w:r>
      <w:r w:rsidRPr="00BB5E57">
        <w:rPr>
          <w:rFonts w:eastAsia="Calibri" w:cs="Arial"/>
          <w:sz w:val="24"/>
          <w:szCs w:val="24"/>
        </w:rPr>
        <w:t>and</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6"/>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can</w:t>
      </w:r>
      <w:r w:rsidRPr="00BB5E57">
        <w:rPr>
          <w:rFonts w:eastAsia="Calibri" w:cs="Arial"/>
          <w:spacing w:val="-3"/>
          <w:sz w:val="24"/>
          <w:szCs w:val="24"/>
        </w:rPr>
        <w:t xml:space="preserve"> </w:t>
      </w:r>
      <w:r w:rsidRPr="00BB5E57">
        <w:rPr>
          <w:rFonts w:eastAsia="Calibri" w:cs="Arial"/>
          <w:sz w:val="24"/>
          <w:szCs w:val="24"/>
        </w:rPr>
        <w:t>be</w:t>
      </w:r>
      <w:r w:rsidRPr="00BB5E57">
        <w:rPr>
          <w:rFonts w:eastAsia="Calibri" w:cs="Arial"/>
          <w:spacing w:val="-6"/>
          <w:sz w:val="24"/>
          <w:szCs w:val="24"/>
        </w:rPr>
        <w:t xml:space="preserve"> </w:t>
      </w:r>
      <w:r w:rsidRPr="00BB5E57">
        <w:rPr>
          <w:rFonts w:eastAsia="Calibri" w:cs="Arial"/>
          <w:sz w:val="24"/>
          <w:szCs w:val="24"/>
        </w:rPr>
        <w:t>withheld</w:t>
      </w:r>
      <w:r w:rsidRPr="00BB5E57">
        <w:rPr>
          <w:rFonts w:eastAsia="Calibri" w:cs="Arial"/>
          <w:spacing w:val="-6"/>
          <w:sz w:val="24"/>
          <w:szCs w:val="24"/>
        </w:rPr>
        <w:t xml:space="preserve"> </w:t>
      </w:r>
      <w:r w:rsidRPr="00BB5E57">
        <w:rPr>
          <w:rFonts w:eastAsia="Calibri" w:cs="Arial"/>
          <w:sz w:val="24"/>
          <w:szCs w:val="24"/>
        </w:rPr>
        <w:t>under</w:t>
      </w:r>
      <w:r w:rsidRPr="00BB5E57">
        <w:rPr>
          <w:rFonts w:eastAsia="Calibri" w:cs="Arial"/>
          <w:spacing w:val="-5"/>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Freedom of</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Act.</w:t>
      </w:r>
      <w:r w:rsidRPr="00BB5E57">
        <w:rPr>
          <w:rFonts w:eastAsia="Calibri" w:cs="Arial"/>
          <w:spacing w:val="-1"/>
          <w:sz w:val="24"/>
          <w:szCs w:val="24"/>
        </w:rPr>
        <w:t xml:space="preserve"> </w:t>
      </w:r>
      <w:r w:rsidRPr="00BB5E57">
        <w:rPr>
          <w:rFonts w:eastAsia="Calibri" w:cs="Arial"/>
          <w:sz w:val="24"/>
          <w:szCs w:val="24"/>
        </w:rPr>
        <w:t>Examples</w:t>
      </w:r>
      <w:r w:rsidRPr="00BB5E57">
        <w:rPr>
          <w:rFonts w:eastAsia="Calibri" w:cs="Arial"/>
          <w:spacing w:val="-5"/>
          <w:sz w:val="24"/>
          <w:szCs w:val="24"/>
        </w:rPr>
        <w:t xml:space="preserve"> </w:t>
      </w:r>
      <w:r w:rsidRPr="00BB5E57">
        <w:rPr>
          <w:rFonts w:eastAsia="Calibri" w:cs="Arial"/>
          <w:sz w:val="24"/>
          <w:szCs w:val="24"/>
        </w:rPr>
        <w:t>of</w:t>
      </w:r>
      <w:r w:rsidRPr="00BB5E57">
        <w:rPr>
          <w:rFonts w:eastAsia="Calibri" w:cs="Arial"/>
          <w:spacing w:val="-6"/>
          <w:sz w:val="24"/>
          <w:szCs w:val="24"/>
        </w:rPr>
        <w:t xml:space="preserve"> </w:t>
      </w:r>
      <w:r w:rsidRPr="00BB5E57">
        <w:rPr>
          <w:rFonts w:eastAsia="Calibri" w:cs="Arial"/>
          <w:sz w:val="24"/>
          <w:szCs w:val="24"/>
        </w:rPr>
        <w:t>VA</w:t>
      </w:r>
      <w:r w:rsidRPr="00BB5E57">
        <w:rPr>
          <w:rFonts w:eastAsia="Calibri" w:cs="Arial"/>
          <w:spacing w:val="-2"/>
          <w:sz w:val="24"/>
          <w:szCs w:val="24"/>
        </w:rPr>
        <w:t xml:space="preserve"> </w:t>
      </w:r>
      <w:r w:rsidRPr="00BB5E57">
        <w:rPr>
          <w:rFonts w:eastAsia="Calibri" w:cs="Arial"/>
          <w:sz w:val="24"/>
          <w:szCs w:val="24"/>
        </w:rPr>
        <w:t>sensitive</w:t>
      </w:r>
      <w:r w:rsidRPr="00BB5E57">
        <w:rPr>
          <w:rFonts w:eastAsia="Calibri" w:cs="Arial"/>
          <w:spacing w:val="-8"/>
          <w:sz w:val="24"/>
          <w:szCs w:val="24"/>
        </w:rPr>
        <w:t xml:space="preserve"> </w:t>
      </w:r>
      <w:r w:rsidRPr="00BB5E57">
        <w:rPr>
          <w:rFonts w:eastAsia="Calibri" w:cs="Arial"/>
          <w:sz w:val="24"/>
          <w:szCs w:val="24"/>
        </w:rPr>
        <w:t>information</w:t>
      </w:r>
      <w:r w:rsidRPr="00BB5E57">
        <w:rPr>
          <w:rFonts w:eastAsia="Calibri" w:cs="Arial"/>
          <w:spacing w:val="-8"/>
          <w:sz w:val="24"/>
          <w:szCs w:val="24"/>
        </w:rPr>
        <w:t xml:space="preserve"> </w:t>
      </w:r>
      <w:r w:rsidRPr="00BB5E57">
        <w:rPr>
          <w:rFonts w:eastAsia="Calibri" w:cs="Arial"/>
          <w:sz w:val="24"/>
          <w:szCs w:val="24"/>
        </w:rPr>
        <w:t>include</w:t>
      </w:r>
      <w:r w:rsidRPr="00BB5E57">
        <w:rPr>
          <w:rFonts w:eastAsia="Calibri" w:cs="Arial"/>
          <w:spacing w:val="-11"/>
          <w:sz w:val="24"/>
          <w:szCs w:val="24"/>
        </w:rPr>
        <w:t xml:space="preserve"> </w:t>
      </w:r>
      <w:r w:rsidRPr="00BB5E57">
        <w:rPr>
          <w:rFonts w:eastAsia="Calibri" w:cs="Arial"/>
          <w:sz w:val="24"/>
          <w:szCs w:val="24"/>
        </w:rPr>
        <w:t>the</w:t>
      </w:r>
      <w:r w:rsidRPr="00BB5E57">
        <w:rPr>
          <w:rFonts w:eastAsia="Calibri" w:cs="Arial"/>
          <w:spacing w:val="-13"/>
          <w:sz w:val="24"/>
          <w:szCs w:val="24"/>
        </w:rPr>
        <w:t xml:space="preserve"> </w:t>
      </w:r>
      <w:r w:rsidRPr="00BB5E57">
        <w:rPr>
          <w:rFonts w:eastAsia="Calibri" w:cs="Arial"/>
          <w:sz w:val="24"/>
          <w:szCs w:val="24"/>
        </w:rPr>
        <w:t>following:</w:t>
      </w:r>
      <w:r w:rsidRPr="00BB5E57">
        <w:rPr>
          <w:rFonts w:eastAsia="Calibri" w:cs="Arial"/>
          <w:spacing w:val="-13"/>
          <w:sz w:val="24"/>
          <w:szCs w:val="24"/>
        </w:rPr>
        <w:t xml:space="preserve"> </w:t>
      </w:r>
      <w:r w:rsidRPr="00BB5E57">
        <w:rPr>
          <w:rFonts w:eastAsia="Calibri" w:cs="Arial"/>
          <w:sz w:val="24"/>
          <w:szCs w:val="24"/>
        </w:rPr>
        <w:t>individually-identifiable</w:t>
      </w:r>
      <w:r w:rsidRPr="00BB5E57">
        <w:rPr>
          <w:rFonts w:eastAsia="Calibri" w:cs="Arial"/>
          <w:spacing w:val="-13"/>
          <w:sz w:val="24"/>
          <w:szCs w:val="24"/>
        </w:rPr>
        <w:t xml:space="preserve"> </w:t>
      </w:r>
      <w:r w:rsidRPr="00BB5E57">
        <w:rPr>
          <w:rFonts w:eastAsia="Calibri" w:cs="Arial"/>
          <w:sz w:val="24"/>
          <w:szCs w:val="24"/>
        </w:rPr>
        <w:t>medical,</w:t>
      </w:r>
      <w:r w:rsidRPr="00BB5E57">
        <w:rPr>
          <w:rFonts w:eastAsia="Calibri" w:cs="Arial"/>
          <w:spacing w:val="-14"/>
          <w:sz w:val="24"/>
          <w:szCs w:val="24"/>
        </w:rPr>
        <w:t xml:space="preserve"> </w:t>
      </w:r>
      <w:r w:rsidRPr="00BB5E57">
        <w:rPr>
          <w:rFonts w:eastAsia="Calibri" w:cs="Arial"/>
          <w:sz w:val="24"/>
          <w:szCs w:val="24"/>
        </w:rPr>
        <w:t>benefits,</w:t>
      </w:r>
      <w:r w:rsidRPr="00BB5E57">
        <w:rPr>
          <w:rFonts w:eastAsia="Calibri" w:cs="Arial"/>
          <w:spacing w:val="-14"/>
          <w:sz w:val="24"/>
          <w:szCs w:val="24"/>
        </w:rPr>
        <w:t xml:space="preserve"> </w:t>
      </w:r>
      <w:r w:rsidRPr="00BB5E57">
        <w:rPr>
          <w:rFonts w:eastAsia="Calibri" w:cs="Arial"/>
          <w:sz w:val="24"/>
          <w:szCs w:val="24"/>
        </w:rPr>
        <w:t>and</w:t>
      </w:r>
      <w:r w:rsidRPr="00BB5E57">
        <w:rPr>
          <w:rFonts w:eastAsia="Calibri" w:cs="Arial"/>
          <w:spacing w:val="-2"/>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6"/>
          <w:sz w:val="24"/>
          <w:szCs w:val="24"/>
        </w:rPr>
        <w:t xml:space="preserve"> </w:t>
      </w:r>
      <w:r w:rsidRPr="00BB5E57">
        <w:rPr>
          <w:rFonts w:eastAsia="Calibri" w:cs="Arial"/>
          <w:sz w:val="24"/>
          <w:szCs w:val="24"/>
        </w:rPr>
        <w:t>financial,</w:t>
      </w:r>
      <w:r w:rsidRPr="00BB5E57">
        <w:rPr>
          <w:rFonts w:eastAsia="Calibri" w:cs="Arial"/>
          <w:spacing w:val="-4"/>
          <w:sz w:val="24"/>
          <w:szCs w:val="24"/>
        </w:rPr>
        <w:t xml:space="preserve"> </w:t>
      </w:r>
      <w:r w:rsidRPr="00BB5E57">
        <w:rPr>
          <w:rFonts w:eastAsia="Calibri" w:cs="Arial"/>
          <w:sz w:val="24"/>
          <w:szCs w:val="24"/>
        </w:rPr>
        <w:t>budgetary,</w:t>
      </w:r>
      <w:r w:rsidRPr="00BB5E57">
        <w:rPr>
          <w:rFonts w:eastAsia="Calibri" w:cs="Arial"/>
          <w:spacing w:val="-1"/>
          <w:sz w:val="24"/>
          <w:szCs w:val="24"/>
        </w:rPr>
        <w:t xml:space="preserve"> </w:t>
      </w:r>
      <w:r w:rsidRPr="00BB5E57">
        <w:rPr>
          <w:rFonts w:eastAsia="Calibri" w:cs="Arial"/>
          <w:sz w:val="24"/>
          <w:szCs w:val="24"/>
        </w:rPr>
        <w:t>research,</w:t>
      </w:r>
      <w:r w:rsidRPr="00BB5E57">
        <w:rPr>
          <w:rFonts w:eastAsia="Calibri" w:cs="Arial"/>
          <w:spacing w:val="-4"/>
          <w:sz w:val="24"/>
          <w:szCs w:val="24"/>
        </w:rPr>
        <w:t xml:space="preserve"> </w:t>
      </w:r>
      <w:r w:rsidRPr="00BB5E57">
        <w:rPr>
          <w:rFonts w:eastAsia="Calibri" w:cs="Arial"/>
          <w:sz w:val="24"/>
          <w:szCs w:val="24"/>
        </w:rPr>
        <w:t>quality</w:t>
      </w:r>
      <w:r w:rsidRPr="00BB5E57">
        <w:rPr>
          <w:rFonts w:eastAsia="Calibri" w:cs="Arial"/>
          <w:spacing w:val="-4"/>
          <w:sz w:val="24"/>
          <w:szCs w:val="24"/>
        </w:rPr>
        <w:t xml:space="preserve"> </w:t>
      </w:r>
      <w:r w:rsidRPr="00BB5E57">
        <w:rPr>
          <w:rFonts w:eastAsia="Calibri" w:cs="Arial"/>
          <w:sz w:val="24"/>
          <w:szCs w:val="24"/>
        </w:rPr>
        <w:t>assurance,</w:t>
      </w:r>
      <w:r w:rsidRPr="00BB5E57">
        <w:rPr>
          <w:rFonts w:eastAsia="Calibri" w:cs="Arial"/>
          <w:spacing w:val="-1"/>
          <w:sz w:val="24"/>
          <w:szCs w:val="24"/>
        </w:rPr>
        <w:t xml:space="preserve"> </w:t>
      </w:r>
      <w:r w:rsidRPr="00BB5E57">
        <w:rPr>
          <w:rFonts w:eastAsia="Calibri" w:cs="Arial"/>
          <w:sz w:val="24"/>
          <w:szCs w:val="24"/>
        </w:rPr>
        <w:t>confidential</w:t>
      </w:r>
      <w:r w:rsidRPr="00BB5E57">
        <w:rPr>
          <w:rFonts w:eastAsia="Calibri" w:cs="Arial"/>
          <w:spacing w:val="-2"/>
          <w:sz w:val="24"/>
          <w:szCs w:val="24"/>
        </w:rPr>
        <w:t xml:space="preserve"> </w:t>
      </w:r>
      <w:r w:rsidRPr="00BB5E57">
        <w:rPr>
          <w:rFonts w:eastAsia="Calibri" w:cs="Arial"/>
          <w:sz w:val="24"/>
          <w:szCs w:val="24"/>
        </w:rPr>
        <w:t>commercial,</w:t>
      </w:r>
      <w:r w:rsidRPr="00BB5E57">
        <w:rPr>
          <w:rFonts w:eastAsia="Calibri" w:cs="Arial"/>
          <w:spacing w:val="-1"/>
          <w:sz w:val="24"/>
          <w:szCs w:val="24"/>
        </w:rPr>
        <w:t xml:space="preserve"> </w:t>
      </w:r>
      <w:r w:rsidRPr="00BB5E57">
        <w:rPr>
          <w:rFonts w:eastAsia="Calibri" w:cs="Arial"/>
          <w:sz w:val="24"/>
          <w:szCs w:val="24"/>
        </w:rPr>
        <w:t>critical</w:t>
      </w:r>
      <w:r w:rsidRPr="00BB5E57">
        <w:rPr>
          <w:rFonts w:eastAsia="Calibri" w:cs="Arial"/>
          <w:spacing w:val="-2"/>
          <w:sz w:val="24"/>
          <w:szCs w:val="24"/>
        </w:rPr>
        <w:t xml:space="preserve"> </w:t>
      </w:r>
      <w:r w:rsidRPr="00BB5E57">
        <w:rPr>
          <w:rFonts w:eastAsia="Calibri" w:cs="Arial"/>
          <w:sz w:val="24"/>
          <w:szCs w:val="24"/>
        </w:rPr>
        <w:t>infrastructure,</w:t>
      </w:r>
      <w:r w:rsidRPr="00BB5E57">
        <w:rPr>
          <w:rFonts w:eastAsia="Calibri" w:cs="Arial"/>
          <w:spacing w:val="-1"/>
          <w:sz w:val="24"/>
          <w:szCs w:val="24"/>
        </w:rPr>
        <w:t xml:space="preserve"> </w:t>
      </w:r>
      <w:r w:rsidRPr="00BB5E57">
        <w:rPr>
          <w:rFonts w:eastAsia="Calibri" w:cs="Arial"/>
          <w:sz w:val="24"/>
          <w:szCs w:val="24"/>
        </w:rPr>
        <w:t>investigatory,</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law</w:t>
      </w:r>
      <w:r w:rsidRPr="00BB5E57">
        <w:rPr>
          <w:rFonts w:eastAsia="Calibri" w:cs="Arial"/>
          <w:spacing w:val="-2"/>
          <w:sz w:val="24"/>
          <w:szCs w:val="24"/>
        </w:rPr>
        <w:t xml:space="preserve"> </w:t>
      </w:r>
      <w:r w:rsidRPr="00BB5E57">
        <w:rPr>
          <w:rFonts w:eastAsia="Calibri" w:cs="Arial"/>
          <w:sz w:val="24"/>
          <w:szCs w:val="24"/>
        </w:rPr>
        <w:t>enforcement</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3"/>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is</w:t>
      </w:r>
      <w:r w:rsidRPr="00BB5E57">
        <w:rPr>
          <w:rFonts w:eastAsia="Calibri" w:cs="Arial"/>
          <w:spacing w:val="-2"/>
          <w:sz w:val="24"/>
          <w:szCs w:val="24"/>
        </w:rPr>
        <w:t xml:space="preserve"> </w:t>
      </w:r>
      <w:r w:rsidRPr="00BB5E57">
        <w:rPr>
          <w:rFonts w:eastAsia="Calibri" w:cs="Arial"/>
          <w:sz w:val="24"/>
          <w:szCs w:val="24"/>
        </w:rPr>
        <w:t>confidential</w:t>
      </w:r>
      <w:r w:rsidRPr="00BB5E57">
        <w:rPr>
          <w:rFonts w:eastAsia="Calibri" w:cs="Arial"/>
          <w:spacing w:val="-5"/>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t>privileged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litigation</w:t>
      </w:r>
      <w:r w:rsidRPr="00BB5E57">
        <w:rPr>
          <w:rFonts w:eastAsia="Calibri" w:cs="Arial"/>
          <w:spacing w:val="-1"/>
          <w:sz w:val="24"/>
          <w:szCs w:val="24"/>
        </w:rPr>
        <w:t xml:space="preserve"> </w:t>
      </w:r>
      <w:r w:rsidRPr="00BB5E57">
        <w:rPr>
          <w:rFonts w:eastAsia="Calibri" w:cs="Arial"/>
          <w:sz w:val="24"/>
          <w:szCs w:val="24"/>
        </w:rPr>
        <w:t>such</w:t>
      </w:r>
      <w:r w:rsidRPr="00BB5E57">
        <w:rPr>
          <w:rFonts w:eastAsia="Calibri" w:cs="Arial"/>
          <w:spacing w:val="-1"/>
          <w:sz w:val="24"/>
          <w:szCs w:val="24"/>
        </w:rPr>
        <w:t xml:space="preserve"> </w:t>
      </w:r>
      <w:r w:rsidRPr="00BB5E57">
        <w:rPr>
          <w:rFonts w:eastAsia="Calibri" w:cs="Arial"/>
          <w:sz w:val="24"/>
          <w:szCs w:val="24"/>
        </w:rPr>
        <w:t>as</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protected</w:t>
      </w:r>
      <w:r w:rsidRPr="00BB5E57">
        <w:rPr>
          <w:rFonts w:eastAsia="Calibri" w:cs="Arial"/>
          <w:spacing w:val="-2"/>
          <w:sz w:val="24"/>
          <w:szCs w:val="24"/>
        </w:rPr>
        <w:t xml:space="preserve"> </w:t>
      </w:r>
      <w:r w:rsidRPr="00BB5E57">
        <w:rPr>
          <w:rFonts w:eastAsia="Calibri" w:cs="Arial"/>
          <w:sz w:val="24"/>
          <w:szCs w:val="24"/>
        </w:rPr>
        <w:t>by</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deliberative</w:t>
      </w:r>
      <w:r w:rsidRPr="00BB5E57">
        <w:rPr>
          <w:rFonts w:eastAsia="Calibri" w:cs="Arial"/>
          <w:spacing w:val="-3"/>
          <w:sz w:val="24"/>
          <w:szCs w:val="24"/>
        </w:rPr>
        <w:t xml:space="preserve"> </w:t>
      </w:r>
      <w:r w:rsidRPr="00BB5E57">
        <w:rPr>
          <w:rFonts w:eastAsia="Calibri" w:cs="Arial"/>
          <w:sz w:val="24"/>
          <w:szCs w:val="24"/>
        </w:rPr>
        <w:t>process</w:t>
      </w:r>
      <w:r w:rsidRPr="00BB5E57">
        <w:rPr>
          <w:rFonts w:eastAsia="Calibri" w:cs="Arial"/>
          <w:spacing w:val="-2"/>
          <w:sz w:val="24"/>
          <w:szCs w:val="24"/>
        </w:rPr>
        <w:t xml:space="preserve"> </w:t>
      </w:r>
      <w:r w:rsidRPr="00BB5E57">
        <w:rPr>
          <w:rFonts w:eastAsia="Calibri" w:cs="Arial"/>
          <w:sz w:val="24"/>
          <w:szCs w:val="24"/>
        </w:rPr>
        <w:t>privilege,</w:t>
      </w:r>
      <w:r w:rsidRPr="00BB5E57">
        <w:rPr>
          <w:rFonts w:eastAsia="Calibri" w:cs="Arial"/>
          <w:spacing w:val="-4"/>
          <w:sz w:val="24"/>
          <w:szCs w:val="24"/>
        </w:rPr>
        <w:t xml:space="preserve"> </w:t>
      </w:r>
      <w:r w:rsidRPr="00BB5E57">
        <w:rPr>
          <w:rFonts w:eastAsia="Calibri" w:cs="Arial"/>
          <w:sz w:val="24"/>
          <w:szCs w:val="24"/>
        </w:rPr>
        <w:t>attorney</w:t>
      </w:r>
      <w:r w:rsidRPr="00BB5E57">
        <w:rPr>
          <w:rFonts w:eastAsia="Calibri" w:cs="Arial"/>
          <w:spacing w:val="-4"/>
          <w:sz w:val="24"/>
          <w:szCs w:val="24"/>
        </w:rPr>
        <w:t xml:space="preserve"> </w:t>
      </w:r>
      <w:r w:rsidRPr="00BB5E57">
        <w:rPr>
          <w:rFonts w:eastAsia="Calibri" w:cs="Arial"/>
          <w:sz w:val="24"/>
          <w:szCs w:val="24"/>
        </w:rPr>
        <w:t>work-product</w:t>
      </w:r>
      <w:r w:rsidRPr="00BB5E57">
        <w:rPr>
          <w:rFonts w:eastAsia="Calibri" w:cs="Arial"/>
          <w:spacing w:val="-4"/>
          <w:sz w:val="24"/>
          <w:szCs w:val="24"/>
        </w:rPr>
        <w:t xml:space="preserve"> </w:t>
      </w:r>
      <w:r w:rsidRPr="00BB5E57">
        <w:rPr>
          <w:rFonts w:eastAsia="Calibri" w:cs="Arial"/>
          <w:sz w:val="24"/>
          <w:szCs w:val="24"/>
        </w:rPr>
        <w:t>privilege,</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attorney-client</w:t>
      </w:r>
      <w:r w:rsidRPr="00BB5E57">
        <w:rPr>
          <w:rFonts w:eastAsia="Calibri" w:cs="Arial"/>
          <w:spacing w:val="-1"/>
          <w:sz w:val="24"/>
          <w:szCs w:val="24"/>
        </w:rPr>
        <w:t xml:space="preserve"> </w:t>
      </w:r>
      <w:r w:rsidRPr="00BB5E57">
        <w:rPr>
          <w:rFonts w:eastAsia="Calibri" w:cs="Arial"/>
          <w:sz w:val="24"/>
          <w:szCs w:val="24"/>
        </w:rPr>
        <w:t>privilege;</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other</w:t>
      </w:r>
      <w:r w:rsidRPr="00BB5E57">
        <w:rPr>
          <w:rFonts w:eastAsia="Calibri" w:cs="Arial"/>
          <w:spacing w:val="-3"/>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which,</w:t>
      </w:r>
      <w:r w:rsidRPr="00BB5E57">
        <w:rPr>
          <w:rFonts w:eastAsia="Calibri" w:cs="Arial"/>
          <w:spacing w:val="-4"/>
          <w:sz w:val="24"/>
          <w:szCs w:val="24"/>
        </w:rPr>
        <w:t xml:space="preserve"> </w:t>
      </w:r>
      <w:r w:rsidRPr="00BB5E57">
        <w:rPr>
          <w:rFonts w:eastAsia="Calibri" w:cs="Arial"/>
          <w:sz w:val="24"/>
          <w:szCs w:val="24"/>
        </w:rPr>
        <w:t>if</w:t>
      </w:r>
      <w:r w:rsidRPr="00BB5E57">
        <w:rPr>
          <w:rFonts w:eastAsia="Calibri" w:cs="Arial"/>
          <w:spacing w:val="-4"/>
          <w:sz w:val="24"/>
          <w:szCs w:val="24"/>
        </w:rPr>
        <w:t xml:space="preserve"> </w:t>
      </w:r>
      <w:r w:rsidRPr="00BB5E57">
        <w:rPr>
          <w:rFonts w:eastAsia="Calibri" w:cs="Arial"/>
          <w:sz w:val="24"/>
          <w:szCs w:val="24"/>
        </w:rPr>
        <w:t>released,</w:t>
      </w:r>
      <w:r w:rsidRPr="00BB5E57">
        <w:rPr>
          <w:rFonts w:eastAsia="Calibri" w:cs="Arial"/>
          <w:spacing w:val="-1"/>
          <w:sz w:val="24"/>
          <w:szCs w:val="24"/>
        </w:rPr>
        <w:t xml:space="preserve"> </w:t>
      </w:r>
      <w:r w:rsidRPr="00BB5E57">
        <w:rPr>
          <w:rFonts w:eastAsia="Calibri" w:cs="Arial"/>
          <w:sz w:val="24"/>
          <w:szCs w:val="24"/>
        </w:rPr>
        <w:t>could</w:t>
      </w:r>
      <w:r w:rsidRPr="00BB5E57">
        <w:rPr>
          <w:rFonts w:eastAsia="Calibri" w:cs="Arial"/>
          <w:spacing w:val="-1"/>
          <w:sz w:val="24"/>
          <w:szCs w:val="24"/>
        </w:rPr>
        <w:t xml:space="preserve"> </w:t>
      </w:r>
      <w:r w:rsidRPr="00BB5E57">
        <w:rPr>
          <w:rFonts w:eastAsia="Calibri" w:cs="Arial"/>
          <w:sz w:val="24"/>
          <w:szCs w:val="24"/>
        </w:rPr>
        <w:t>result</w:t>
      </w:r>
      <w:r w:rsidRPr="00BB5E57">
        <w:rPr>
          <w:rFonts w:eastAsia="Calibri" w:cs="Arial"/>
          <w:spacing w:val="-4"/>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violation</w:t>
      </w:r>
      <w:r w:rsidRPr="00BB5E57">
        <w:rPr>
          <w:rFonts w:eastAsia="Calibri" w:cs="Arial"/>
          <w:spacing w:val="-3"/>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law</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harm</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unfairness</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individual</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group,</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could</w:t>
      </w:r>
      <w:r w:rsidRPr="00BB5E57">
        <w:rPr>
          <w:rFonts w:eastAsia="Calibri" w:cs="Arial"/>
          <w:spacing w:val="-3"/>
          <w:sz w:val="24"/>
          <w:szCs w:val="24"/>
        </w:rPr>
        <w:t xml:space="preserve"> </w:t>
      </w:r>
      <w:r w:rsidRPr="00BB5E57">
        <w:rPr>
          <w:rFonts w:eastAsia="Calibri" w:cs="Arial"/>
          <w:sz w:val="24"/>
          <w:szCs w:val="24"/>
        </w:rPr>
        <w:t>adversely</w:t>
      </w:r>
      <w:r w:rsidRPr="00BB5E57">
        <w:rPr>
          <w:rFonts w:eastAsia="Calibri" w:cs="Arial"/>
          <w:spacing w:val="-4"/>
          <w:sz w:val="24"/>
          <w:szCs w:val="24"/>
        </w:rPr>
        <w:t xml:space="preserve"> </w:t>
      </w:r>
      <w:r w:rsidRPr="00BB5E57">
        <w:rPr>
          <w:rFonts w:eastAsia="Calibri" w:cs="Arial"/>
          <w:sz w:val="24"/>
          <w:szCs w:val="24"/>
        </w:rPr>
        <w:t>affect</w:t>
      </w:r>
      <w:r w:rsidRPr="00BB5E57">
        <w:rPr>
          <w:rFonts w:eastAsia="Calibri" w:cs="Arial"/>
          <w:spacing w:val="-4"/>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national</w:t>
      </w:r>
      <w:r w:rsidRPr="00BB5E57">
        <w:rPr>
          <w:rFonts w:eastAsia="Calibri" w:cs="Arial"/>
          <w:spacing w:val="-2"/>
          <w:sz w:val="24"/>
          <w:szCs w:val="24"/>
        </w:rPr>
        <w:t xml:space="preserve"> </w:t>
      </w:r>
      <w:r w:rsidRPr="00BB5E57">
        <w:rPr>
          <w:rFonts w:eastAsia="Calibri" w:cs="Arial"/>
          <w:sz w:val="24"/>
          <w:szCs w:val="24"/>
        </w:rPr>
        <w:t>interest</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conduct</w:t>
      </w:r>
      <w:r w:rsidRPr="00BB5E57">
        <w:rPr>
          <w:rFonts w:eastAsia="Calibri" w:cs="Arial"/>
          <w:spacing w:val="-6"/>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Federal</w:t>
      </w:r>
      <w:r w:rsidRPr="00BB5E57">
        <w:rPr>
          <w:rFonts w:eastAsia="Calibri" w:cs="Arial"/>
          <w:spacing w:val="-2"/>
          <w:sz w:val="24"/>
          <w:szCs w:val="24"/>
        </w:rPr>
        <w:t xml:space="preserve"> </w:t>
      </w:r>
      <w:r w:rsidRPr="00BB5E57">
        <w:rPr>
          <w:rFonts w:eastAsia="Calibri" w:cs="Arial"/>
          <w:sz w:val="24"/>
          <w:szCs w:val="24"/>
        </w:rPr>
        <w:t>programs.</w:t>
      </w:r>
    </w:p>
    <w:p w:rsidR="00F060FF" w:rsidRPr="00BB5E57" w:rsidP="00F060FF">
      <w:pPr>
        <w:kinsoku w:val="0"/>
        <w:overflowPunct w:val="0"/>
        <w:autoSpaceDE w:val="0"/>
        <w:autoSpaceDN w:val="0"/>
        <w:adjustRightInd w:val="0"/>
        <w:spacing w:before="5"/>
        <w:rPr>
          <w:rFonts w:eastAsia="Calibri" w:cs="Arial"/>
          <w:sz w:val="24"/>
          <w:szCs w:val="24"/>
        </w:rPr>
      </w:pPr>
    </w:p>
    <w:p w:rsidR="00F060FF" w:rsidRPr="00BB5E57" w:rsidP="006422B9">
      <w:pPr>
        <w:numPr>
          <w:ilvl w:val="0"/>
          <w:numId w:val="13"/>
        </w:numPr>
        <w:tabs>
          <w:tab w:val="left" w:pos="990"/>
        </w:tabs>
        <w:kinsoku w:val="0"/>
        <w:overflowPunct w:val="0"/>
        <w:autoSpaceDE w:val="0"/>
        <w:autoSpaceDN w:val="0"/>
        <w:adjustRightInd w:val="0"/>
        <w:spacing w:before="1" w:line="240" w:lineRule="auto"/>
        <w:ind w:left="200" w:right="306" w:firstLine="430"/>
        <w:rPr>
          <w:rFonts w:eastAsia="Calibri" w:cs="Arial"/>
          <w:color w:val="0000FF"/>
          <w:sz w:val="24"/>
          <w:szCs w:val="24"/>
        </w:rPr>
      </w:pPr>
      <w:r w:rsidRPr="00BB5E57">
        <w:rPr>
          <w:rFonts w:eastAsia="Calibri" w:cs="Arial"/>
          <w:i/>
          <w:iCs/>
          <w:sz w:val="24"/>
          <w:szCs w:val="24"/>
        </w:rPr>
        <w:t>General.</w:t>
      </w:r>
      <w:r w:rsidRPr="00BB5E57">
        <w:rPr>
          <w:rFonts w:eastAsia="Calibri" w:cs="Arial"/>
          <w:i/>
          <w:iCs/>
          <w:spacing w:val="-9"/>
          <w:sz w:val="24"/>
          <w:szCs w:val="24"/>
        </w:rPr>
        <w:t xml:space="preserve"> </w:t>
      </w:r>
      <w:r w:rsidRPr="00BB5E57">
        <w:rPr>
          <w:rFonts w:eastAsia="Calibri" w:cs="Arial"/>
          <w:sz w:val="24"/>
          <w:szCs w:val="24"/>
        </w:rPr>
        <w:t>Contractor</w:t>
      </w:r>
      <w:r w:rsidRPr="00BB5E57">
        <w:rPr>
          <w:rFonts w:eastAsia="Calibri" w:cs="Arial"/>
          <w:spacing w:val="-10"/>
          <w:sz w:val="24"/>
          <w:szCs w:val="24"/>
        </w:rPr>
        <w:t xml:space="preserve"> </w:t>
      </w:r>
      <w:r w:rsidRPr="00BB5E57">
        <w:rPr>
          <w:rFonts w:eastAsia="Calibri" w:cs="Arial"/>
          <w:sz w:val="24"/>
          <w:szCs w:val="24"/>
        </w:rPr>
        <w:t>personnel</w:t>
      </w:r>
      <w:r w:rsidRPr="00BB5E57">
        <w:rPr>
          <w:rFonts w:eastAsia="Calibri" w:cs="Arial"/>
          <w:spacing w:val="-12"/>
          <w:sz w:val="24"/>
          <w:szCs w:val="24"/>
        </w:rPr>
        <w:t xml:space="preserve"> </w:t>
      </w:r>
      <w:r w:rsidRPr="00BB5E57">
        <w:rPr>
          <w:rFonts w:eastAsia="Calibri" w:cs="Arial"/>
          <w:sz w:val="24"/>
          <w:szCs w:val="24"/>
        </w:rPr>
        <w:t>assigned</w:t>
      </w:r>
      <w:r w:rsidRPr="00BB5E57">
        <w:rPr>
          <w:rFonts w:eastAsia="Calibri" w:cs="Arial"/>
          <w:spacing w:val="-6"/>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work</w:t>
      </w:r>
      <w:r w:rsidRPr="00BB5E57">
        <w:rPr>
          <w:rFonts w:eastAsia="Calibri" w:cs="Arial"/>
          <w:spacing w:val="-4"/>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or</w:t>
      </w:r>
      <w:r w:rsidRPr="00BB5E57">
        <w:rPr>
          <w:rFonts w:eastAsia="Calibri" w:cs="Arial"/>
          <w:spacing w:val="-10"/>
          <w:sz w:val="24"/>
          <w:szCs w:val="24"/>
        </w:rPr>
        <w:t xml:space="preserve"> </w:t>
      </w:r>
      <w:r w:rsidRPr="00BB5E57">
        <w:rPr>
          <w:rFonts w:eastAsia="Calibri" w:cs="Arial"/>
          <w:sz w:val="24"/>
          <w:szCs w:val="24"/>
        </w:rPr>
        <w:t>on</w:t>
      </w:r>
      <w:r w:rsidRPr="00BB5E57">
        <w:rPr>
          <w:rFonts w:eastAsia="Calibri" w:cs="Arial"/>
          <w:spacing w:val="-6"/>
          <w:sz w:val="24"/>
          <w:szCs w:val="24"/>
        </w:rPr>
        <w:t xml:space="preserve"> </w:t>
      </w:r>
      <w:r w:rsidRPr="00BB5E57">
        <w:rPr>
          <w:rFonts w:eastAsia="Calibri" w:cs="Arial"/>
          <w:sz w:val="24"/>
          <w:szCs w:val="24"/>
        </w:rPr>
        <w:t>behalf</w:t>
      </w:r>
      <w:r w:rsidRPr="00BB5E57">
        <w:rPr>
          <w:rFonts w:eastAsia="Calibri" w:cs="Arial"/>
          <w:spacing w:val="-9"/>
          <w:sz w:val="24"/>
          <w:szCs w:val="24"/>
        </w:rPr>
        <w:t xml:space="preserve"> </w:t>
      </w:r>
      <w:r w:rsidRPr="00BB5E57">
        <w:rPr>
          <w:rFonts w:eastAsia="Calibri" w:cs="Arial"/>
          <w:sz w:val="24"/>
          <w:szCs w:val="24"/>
        </w:rPr>
        <w:t>of</w:t>
      </w:r>
      <w:r w:rsidRPr="00BB5E57">
        <w:rPr>
          <w:rFonts w:eastAsia="Calibri" w:cs="Arial"/>
          <w:spacing w:val="-6"/>
          <w:sz w:val="24"/>
          <w:szCs w:val="24"/>
        </w:rPr>
        <w:t xml:space="preserve"> </w:t>
      </w:r>
      <w:r w:rsidRPr="00BB5E57">
        <w:rPr>
          <w:rFonts w:eastAsia="Calibri" w:cs="Arial"/>
          <w:sz w:val="24"/>
          <w:szCs w:val="24"/>
        </w:rPr>
        <w:t>VA</w:t>
      </w:r>
      <w:r w:rsidRPr="00BB5E57">
        <w:rPr>
          <w:rFonts w:eastAsia="Calibri" w:cs="Arial"/>
          <w:spacing w:val="-4"/>
          <w:sz w:val="24"/>
          <w:szCs w:val="24"/>
        </w:rPr>
        <w:t xml:space="preserve"> </w:t>
      </w:r>
      <w:r w:rsidRPr="00BB5E57">
        <w:rPr>
          <w:rFonts w:eastAsia="Calibri" w:cs="Arial"/>
          <w:sz w:val="24"/>
          <w:szCs w:val="24"/>
        </w:rPr>
        <w:t>must</w:t>
      </w:r>
      <w:r w:rsidRPr="00BB5E57">
        <w:rPr>
          <w:rFonts w:eastAsia="Calibri" w:cs="Arial"/>
          <w:spacing w:val="-5"/>
          <w:sz w:val="24"/>
          <w:szCs w:val="24"/>
        </w:rPr>
        <w:t xml:space="preserve"> </w:t>
      </w:r>
      <w:r w:rsidRPr="00BB5E57">
        <w:rPr>
          <w:rFonts w:eastAsia="Calibri" w:cs="Arial"/>
          <w:sz w:val="24"/>
          <w:szCs w:val="24"/>
        </w:rPr>
        <w:t>undergo</w:t>
      </w:r>
      <w:r w:rsidRPr="00BB5E57">
        <w:rPr>
          <w:rFonts w:eastAsia="Calibri" w:cs="Arial"/>
          <w:spacing w:val="-3"/>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background</w:t>
      </w:r>
      <w:r w:rsidRPr="00BB5E57">
        <w:rPr>
          <w:rFonts w:eastAsia="Calibri" w:cs="Arial"/>
          <w:spacing w:val="-3"/>
          <w:sz w:val="24"/>
          <w:szCs w:val="24"/>
        </w:rPr>
        <w:t xml:space="preserve"> </w:t>
      </w:r>
      <w:r w:rsidRPr="00BB5E57">
        <w:rPr>
          <w:rFonts w:eastAsia="Calibri" w:cs="Arial"/>
          <w:sz w:val="24"/>
          <w:szCs w:val="24"/>
        </w:rPr>
        <w:t>investigation</w:t>
      </w:r>
      <w:r w:rsidRPr="00BB5E57">
        <w:rPr>
          <w:rFonts w:eastAsia="Calibri" w:cs="Arial"/>
          <w:spacing w:val="-1"/>
          <w:sz w:val="24"/>
          <w:szCs w:val="24"/>
        </w:rPr>
        <w:t xml:space="preserve"> </w:t>
      </w:r>
      <w:r w:rsidRPr="00BB5E57">
        <w:rPr>
          <w:rFonts w:eastAsia="Calibri" w:cs="Arial"/>
          <w:sz w:val="24"/>
          <w:szCs w:val="24"/>
        </w:rPr>
        <w:t>commensurate</w:t>
      </w:r>
      <w:r w:rsidRPr="00BB5E57">
        <w:rPr>
          <w:rFonts w:eastAsia="Calibri" w:cs="Arial"/>
          <w:spacing w:val="-1"/>
          <w:sz w:val="24"/>
          <w:szCs w:val="24"/>
        </w:rPr>
        <w:t xml:space="preserve"> </w:t>
      </w:r>
      <w:r w:rsidRPr="00BB5E57">
        <w:rPr>
          <w:rFonts w:eastAsia="Calibri" w:cs="Arial"/>
          <w:sz w:val="24"/>
          <w:szCs w:val="24"/>
        </w:rPr>
        <w:t>with</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risk</w:t>
      </w:r>
      <w:r w:rsidRPr="00BB5E57">
        <w:rPr>
          <w:rFonts w:eastAsia="Calibri" w:cs="Arial"/>
          <w:spacing w:val="-2"/>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sensitivity</w:t>
      </w:r>
      <w:r w:rsidRPr="00BB5E57">
        <w:rPr>
          <w:rFonts w:eastAsia="Calibri" w:cs="Arial"/>
          <w:spacing w:val="-2"/>
          <w:sz w:val="24"/>
          <w:szCs w:val="24"/>
        </w:rPr>
        <w:t xml:space="preserve"> </w:t>
      </w:r>
      <w:r w:rsidRPr="00BB5E57">
        <w:rPr>
          <w:rFonts w:eastAsia="Calibri" w:cs="Arial"/>
          <w:sz w:val="24"/>
          <w:szCs w:val="24"/>
        </w:rPr>
        <w:t>level</w:t>
      </w:r>
      <w:r w:rsidRPr="00BB5E57">
        <w:rPr>
          <w:rFonts w:eastAsia="Calibri" w:cs="Arial"/>
          <w:spacing w:val="-2"/>
          <w:sz w:val="24"/>
          <w:szCs w:val="24"/>
        </w:rPr>
        <w:t xml:space="preserve"> </w:t>
      </w:r>
      <w:r w:rsidRPr="00BB5E57">
        <w:rPr>
          <w:rFonts w:eastAsia="Calibri" w:cs="Arial"/>
          <w:sz w:val="24"/>
          <w:szCs w:val="24"/>
        </w:rPr>
        <w:t>designation</w:t>
      </w:r>
      <w:r w:rsidRPr="00BB5E57">
        <w:rPr>
          <w:rFonts w:eastAsia="Calibri" w:cs="Arial"/>
          <w:spacing w:val="-3"/>
          <w:sz w:val="24"/>
          <w:szCs w:val="24"/>
        </w:rPr>
        <w:t xml:space="preserve"> </w:t>
      </w:r>
      <w:r w:rsidRPr="00BB5E57">
        <w:rPr>
          <w:rFonts w:eastAsia="Calibri" w:cs="Arial"/>
          <w:sz w:val="24"/>
          <w:szCs w:val="24"/>
        </w:rPr>
        <w:t>associated</w:t>
      </w:r>
      <w:r w:rsidRPr="00BB5E57">
        <w:rPr>
          <w:rFonts w:eastAsia="Calibri" w:cs="Arial"/>
          <w:spacing w:val="-3"/>
          <w:sz w:val="24"/>
          <w:szCs w:val="24"/>
        </w:rPr>
        <w:t xml:space="preserve"> </w:t>
      </w:r>
      <w:r w:rsidRPr="00BB5E57">
        <w:rPr>
          <w:rFonts w:eastAsia="Calibri" w:cs="Arial"/>
          <w:sz w:val="24"/>
          <w:szCs w:val="24"/>
        </w:rPr>
        <w:t>with</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work</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be</w:t>
      </w:r>
      <w:r w:rsidRPr="00BB5E57">
        <w:rPr>
          <w:rFonts w:eastAsia="Calibri" w:cs="Arial"/>
          <w:spacing w:val="-3"/>
          <w:sz w:val="24"/>
          <w:szCs w:val="24"/>
        </w:rPr>
        <w:t xml:space="preserve"> </w:t>
      </w:r>
      <w:r w:rsidRPr="00BB5E57">
        <w:rPr>
          <w:rFonts w:eastAsia="Calibri" w:cs="Arial"/>
          <w:sz w:val="24"/>
          <w:szCs w:val="24"/>
        </w:rPr>
        <w:t>performed</w:t>
      </w:r>
      <w:r w:rsidRPr="00BB5E57">
        <w:rPr>
          <w:rFonts w:eastAsia="Calibri" w:cs="Arial"/>
          <w:spacing w:val="-3"/>
          <w:sz w:val="24"/>
          <w:szCs w:val="24"/>
        </w:rPr>
        <w:t xml:space="preserve"> </w:t>
      </w:r>
      <w:r w:rsidRPr="00BB5E57">
        <w:rPr>
          <w:rFonts w:eastAsia="Calibri" w:cs="Arial"/>
          <w:sz w:val="24"/>
          <w:szCs w:val="24"/>
        </w:rPr>
        <w:t>at</w:t>
      </w:r>
      <w:r w:rsidRPr="00BB5E57">
        <w:rPr>
          <w:rFonts w:eastAsia="Calibri" w:cs="Arial"/>
          <w:spacing w:val="-4"/>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level</w:t>
      </w:r>
      <w:r w:rsidRPr="00BB5E57">
        <w:rPr>
          <w:rFonts w:eastAsia="Calibri" w:cs="Arial"/>
          <w:spacing w:val="-2"/>
          <w:sz w:val="24"/>
          <w:szCs w:val="24"/>
        </w:rPr>
        <w:t xml:space="preserve"> </w:t>
      </w:r>
      <w:r w:rsidRPr="00BB5E57">
        <w:rPr>
          <w:rFonts w:eastAsia="Calibri" w:cs="Arial"/>
          <w:sz w:val="24"/>
          <w:szCs w:val="24"/>
        </w:rPr>
        <w:t>indicated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contract.</w:t>
      </w:r>
      <w:r w:rsidRPr="00BB5E57">
        <w:rPr>
          <w:rFonts w:eastAsia="Calibri" w:cs="Arial"/>
          <w:spacing w:val="-14"/>
          <w:sz w:val="24"/>
          <w:szCs w:val="24"/>
        </w:rPr>
        <w:t xml:space="preserve"> </w:t>
      </w:r>
      <w:r w:rsidRPr="00BB5E57">
        <w:rPr>
          <w:rFonts w:eastAsia="Calibri" w:cs="Arial"/>
          <w:sz w:val="24"/>
          <w:szCs w:val="24"/>
        </w:rPr>
        <w:t>The</w:t>
      </w:r>
      <w:r w:rsidRPr="00BB5E57">
        <w:rPr>
          <w:rFonts w:eastAsia="Calibri" w:cs="Arial"/>
          <w:spacing w:val="-8"/>
          <w:sz w:val="24"/>
          <w:szCs w:val="24"/>
        </w:rPr>
        <w:t xml:space="preserve"> </w:t>
      </w:r>
      <w:r w:rsidRPr="00BB5E57">
        <w:rPr>
          <w:rFonts w:eastAsia="Calibri" w:cs="Arial"/>
          <w:sz w:val="24"/>
          <w:szCs w:val="24"/>
        </w:rPr>
        <w:t>Contractor</w:t>
      </w:r>
      <w:r w:rsidRPr="00BB5E57">
        <w:rPr>
          <w:rFonts w:eastAsia="Calibri" w:cs="Arial"/>
          <w:spacing w:val="-13"/>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subcontractors</w:t>
      </w:r>
      <w:r w:rsidRPr="00BB5E57">
        <w:rPr>
          <w:rFonts w:eastAsia="Calibri" w:cs="Arial"/>
          <w:spacing w:val="-16"/>
          <w:sz w:val="24"/>
          <w:szCs w:val="24"/>
        </w:rPr>
        <w:t xml:space="preserve"> </w:t>
      </w:r>
      <w:r w:rsidRPr="00BB5E57">
        <w:rPr>
          <w:rFonts w:eastAsia="Calibri" w:cs="Arial"/>
          <w:sz w:val="24"/>
          <w:szCs w:val="24"/>
        </w:rPr>
        <w:t>shall</w:t>
      </w:r>
      <w:r w:rsidRPr="00BB5E57">
        <w:rPr>
          <w:rFonts w:eastAsia="Calibri" w:cs="Arial"/>
          <w:spacing w:val="-10"/>
          <w:sz w:val="24"/>
          <w:szCs w:val="24"/>
        </w:rPr>
        <w:t xml:space="preserve"> </w:t>
      </w:r>
      <w:r w:rsidRPr="00BB5E57">
        <w:rPr>
          <w:rFonts w:eastAsia="Calibri" w:cs="Arial"/>
          <w:sz w:val="24"/>
          <w:szCs w:val="24"/>
        </w:rPr>
        <w:t>comply</w:t>
      </w:r>
      <w:r w:rsidRPr="00BB5E57">
        <w:rPr>
          <w:rFonts w:eastAsia="Calibri" w:cs="Arial"/>
          <w:spacing w:val="-12"/>
          <w:sz w:val="24"/>
          <w:szCs w:val="24"/>
        </w:rPr>
        <w:t xml:space="preserve"> </w:t>
      </w:r>
      <w:r w:rsidRPr="00BB5E57">
        <w:rPr>
          <w:rFonts w:eastAsia="Calibri" w:cs="Arial"/>
          <w:sz w:val="24"/>
          <w:szCs w:val="24"/>
        </w:rPr>
        <w:t>with</w:t>
      </w:r>
      <w:r w:rsidRPr="00BB5E57">
        <w:rPr>
          <w:rFonts w:eastAsia="Calibri" w:cs="Arial"/>
          <w:spacing w:val="-8"/>
          <w:sz w:val="24"/>
          <w:szCs w:val="24"/>
        </w:rPr>
        <w:t xml:space="preserve"> </w:t>
      </w:r>
      <w:r w:rsidRPr="00BB5E57">
        <w:rPr>
          <w:rFonts w:eastAsia="Calibri" w:cs="Arial"/>
          <w:sz w:val="24"/>
          <w:szCs w:val="24"/>
        </w:rPr>
        <w:t>VA</w:t>
      </w:r>
      <w:r w:rsidRPr="00BB5E57">
        <w:rPr>
          <w:rFonts w:eastAsia="Calibri" w:cs="Arial"/>
          <w:spacing w:val="-8"/>
          <w:sz w:val="24"/>
          <w:szCs w:val="24"/>
        </w:rPr>
        <w:t xml:space="preserve"> </w:t>
      </w:r>
      <w:r w:rsidRPr="00BB5E57">
        <w:rPr>
          <w:rFonts w:eastAsia="Calibri" w:cs="Arial"/>
          <w:sz w:val="24"/>
          <w:szCs w:val="24"/>
        </w:rPr>
        <w:t>Directive/Handbook</w:t>
      </w:r>
      <w:r w:rsidRPr="00BB5E57">
        <w:rPr>
          <w:rFonts w:eastAsia="Calibri" w:cs="Arial"/>
          <w:spacing w:val="-2"/>
          <w:sz w:val="24"/>
          <w:szCs w:val="24"/>
        </w:rPr>
        <w:t xml:space="preserve"> </w:t>
      </w:r>
      <w:r w:rsidRPr="00BB5E57">
        <w:rPr>
          <w:rFonts w:eastAsia="Calibri" w:cs="Arial"/>
          <w:sz w:val="24"/>
          <w:szCs w:val="24"/>
        </w:rPr>
        <w:t>0710,</w:t>
      </w:r>
      <w:r w:rsidRPr="00BB5E57">
        <w:rPr>
          <w:rFonts w:eastAsia="Calibri" w:cs="Arial"/>
          <w:spacing w:val="-1"/>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Security</w:t>
      </w:r>
      <w:r w:rsidRPr="00BB5E57">
        <w:rPr>
          <w:rFonts w:eastAsia="Calibri" w:cs="Arial"/>
          <w:spacing w:val="-2"/>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t>Suitability</w:t>
      </w:r>
      <w:r w:rsidRPr="00BB5E57">
        <w:rPr>
          <w:rFonts w:eastAsia="Calibri" w:cs="Arial"/>
          <w:spacing w:val="-2"/>
          <w:sz w:val="24"/>
          <w:szCs w:val="24"/>
        </w:rPr>
        <w:t xml:space="preserve"> </w:t>
      </w:r>
      <w:r w:rsidRPr="00BB5E57">
        <w:rPr>
          <w:rFonts w:eastAsia="Calibri" w:cs="Arial"/>
          <w:sz w:val="24"/>
          <w:szCs w:val="24"/>
        </w:rPr>
        <w:t>Program,</w:t>
      </w:r>
      <w:r w:rsidRPr="00BB5E57">
        <w:rPr>
          <w:rFonts w:eastAsia="Calibri" w:cs="Arial"/>
          <w:spacing w:val="-4"/>
          <w:sz w:val="24"/>
          <w:szCs w:val="24"/>
        </w:rPr>
        <w:t xml:space="preserve"> </w:t>
      </w:r>
      <w:r w:rsidRPr="00BB5E57">
        <w:rPr>
          <w:rFonts w:eastAsia="Calibri" w:cs="Arial"/>
          <w:sz w:val="24"/>
          <w:szCs w:val="24"/>
        </w:rPr>
        <w:t>which</w:t>
      </w:r>
      <w:r w:rsidRPr="00BB5E57">
        <w:rPr>
          <w:rFonts w:eastAsia="Calibri" w:cs="Arial"/>
          <w:spacing w:val="-1"/>
          <w:sz w:val="24"/>
          <w:szCs w:val="24"/>
        </w:rPr>
        <w:t xml:space="preserve"> </w:t>
      </w:r>
      <w:r w:rsidRPr="00BB5E57">
        <w:rPr>
          <w:rFonts w:eastAsia="Calibri" w:cs="Arial"/>
          <w:sz w:val="24"/>
          <w:szCs w:val="24"/>
        </w:rPr>
        <w:t>can</w:t>
      </w:r>
      <w:r w:rsidRPr="00BB5E57">
        <w:rPr>
          <w:rFonts w:eastAsia="Calibri" w:cs="Arial"/>
          <w:spacing w:val="-1"/>
          <w:sz w:val="24"/>
          <w:szCs w:val="24"/>
        </w:rPr>
        <w:t xml:space="preserve"> </w:t>
      </w:r>
      <w:r w:rsidRPr="00BB5E57">
        <w:rPr>
          <w:rFonts w:eastAsia="Calibri" w:cs="Arial"/>
          <w:sz w:val="24"/>
          <w:szCs w:val="24"/>
        </w:rPr>
        <w:t>be</w:t>
      </w:r>
      <w:r w:rsidRPr="00BB5E57">
        <w:rPr>
          <w:rFonts w:eastAsia="Calibri" w:cs="Arial"/>
          <w:spacing w:val="-1"/>
          <w:sz w:val="24"/>
          <w:szCs w:val="24"/>
        </w:rPr>
        <w:t xml:space="preserve"> </w:t>
      </w:r>
      <w:r w:rsidRPr="00BB5E57">
        <w:rPr>
          <w:rFonts w:eastAsia="Calibri" w:cs="Arial"/>
          <w:sz w:val="24"/>
          <w:szCs w:val="24"/>
        </w:rPr>
        <w:t>accessed</w:t>
      </w:r>
      <w:r w:rsidRPr="00BB5E57">
        <w:rPr>
          <w:rFonts w:eastAsia="Calibri" w:cs="Arial"/>
          <w:spacing w:val="-1"/>
          <w:sz w:val="24"/>
          <w:szCs w:val="24"/>
        </w:rPr>
        <w:t xml:space="preserve"> </w:t>
      </w:r>
      <w:r w:rsidRPr="00BB5E57">
        <w:rPr>
          <w:rFonts w:eastAsia="Calibri" w:cs="Arial"/>
          <w:sz w:val="24"/>
          <w:szCs w:val="24"/>
        </w:rPr>
        <w:t>at:</w:t>
      </w:r>
      <w:r w:rsidRPr="00BB5E57">
        <w:rPr>
          <w:rFonts w:eastAsia="Calibri" w:cs="Arial"/>
          <w:spacing w:val="-2"/>
          <w:sz w:val="24"/>
          <w:szCs w:val="24"/>
        </w:rPr>
        <w:t xml:space="preserve"> </w:t>
      </w:r>
      <w:r>
        <w:fldChar w:fldCharType="begin"/>
      </w:r>
      <w:r>
        <w:instrText xml:space="preserve"> HYPERLINK "https://vaww.va.gov/vapubs/index.cfm" </w:instrText>
      </w:r>
      <w:r>
        <w:fldChar w:fldCharType="separate"/>
      </w:r>
      <w:r w:rsidRPr="00BB5E57">
        <w:rPr>
          <w:rFonts w:eastAsia="Calibri" w:cs="Arial"/>
          <w:color w:val="0000FF"/>
          <w:sz w:val="24"/>
          <w:szCs w:val="24"/>
          <w:u w:val="single"/>
        </w:rPr>
        <w:t>https://vaww.va.gov/vapubs/index.cfm</w:t>
      </w:r>
      <w:r>
        <w:fldChar w:fldCharType="end"/>
      </w:r>
    </w:p>
    <w:p w:rsidR="00F060FF" w:rsidRPr="00BB5E57" w:rsidP="00F060FF">
      <w:pPr>
        <w:kinsoku w:val="0"/>
        <w:overflowPunct w:val="0"/>
        <w:autoSpaceDE w:val="0"/>
        <w:autoSpaceDN w:val="0"/>
        <w:adjustRightInd w:val="0"/>
        <w:rPr>
          <w:rFonts w:eastAsia="Calibri" w:cs="Arial"/>
          <w:sz w:val="24"/>
          <w:szCs w:val="24"/>
        </w:rPr>
      </w:pPr>
    </w:p>
    <w:p w:rsidR="00F060FF" w:rsidRPr="00BB5E57" w:rsidP="00F060FF">
      <w:pPr>
        <w:numPr>
          <w:ilvl w:val="0"/>
          <w:numId w:val="13"/>
        </w:numPr>
        <w:kinsoku w:val="0"/>
        <w:overflowPunct w:val="0"/>
        <w:autoSpaceDE w:val="0"/>
        <w:autoSpaceDN w:val="0"/>
        <w:adjustRightInd w:val="0"/>
        <w:spacing w:before="57" w:line="235" w:lineRule="auto"/>
        <w:ind w:right="268"/>
        <w:contextualSpacing/>
        <w:rPr>
          <w:rFonts w:eastAsia="Calibri" w:cs="Arial"/>
          <w:sz w:val="24"/>
          <w:szCs w:val="24"/>
        </w:rPr>
      </w:pPr>
      <w:r w:rsidRPr="00BB5E57">
        <w:rPr>
          <w:rFonts w:eastAsia="Calibri" w:cs="Arial"/>
          <w:i/>
          <w:iCs/>
          <w:sz w:val="24"/>
          <w:szCs w:val="24"/>
        </w:rPr>
        <w:t>Risk and Sensitivity Levels</w:t>
      </w:r>
      <w:r w:rsidRPr="00BB5E57">
        <w:rPr>
          <w:rFonts w:eastAsia="Calibri" w:cs="Arial"/>
          <w:sz w:val="24"/>
          <w:szCs w:val="24"/>
        </w:rPr>
        <w:t>. The following table identifies the risk and sensitivity</w:t>
      </w:r>
      <w:r w:rsidRPr="00BB5E57">
        <w:rPr>
          <w:rFonts w:eastAsia="Calibri" w:cs="Arial"/>
          <w:spacing w:val="-4"/>
          <w:sz w:val="24"/>
          <w:szCs w:val="24"/>
        </w:rPr>
        <w:t xml:space="preserve"> </w:t>
      </w:r>
      <w:r w:rsidRPr="00BB5E57">
        <w:rPr>
          <w:rFonts w:eastAsia="Calibri" w:cs="Arial"/>
          <w:sz w:val="24"/>
          <w:szCs w:val="24"/>
        </w:rPr>
        <w:t>levels</w:t>
      </w:r>
      <w:r w:rsidRPr="00BB5E57">
        <w:rPr>
          <w:rFonts w:eastAsia="Calibri" w:cs="Arial"/>
          <w:spacing w:val="-4"/>
          <w:sz w:val="24"/>
          <w:szCs w:val="24"/>
        </w:rPr>
        <w:t xml:space="preserve"> </w:t>
      </w:r>
      <w:r w:rsidRPr="00BB5E57">
        <w:rPr>
          <w:rFonts w:eastAsia="Calibri" w:cs="Arial"/>
          <w:sz w:val="24"/>
          <w:szCs w:val="24"/>
        </w:rPr>
        <w:t>that</w:t>
      </w:r>
      <w:r w:rsidRPr="00BB5E57">
        <w:rPr>
          <w:rFonts w:eastAsia="Calibri" w:cs="Arial"/>
          <w:spacing w:val="-4"/>
          <w:sz w:val="24"/>
          <w:szCs w:val="24"/>
        </w:rPr>
        <w:t xml:space="preserve"> </w:t>
      </w:r>
      <w:r w:rsidRPr="00BB5E57">
        <w:rPr>
          <w:rFonts w:eastAsia="Calibri" w:cs="Arial"/>
          <w:sz w:val="24"/>
          <w:szCs w:val="24"/>
        </w:rPr>
        <w:t>apply</w:t>
      </w:r>
      <w:r w:rsidRPr="00BB5E57">
        <w:rPr>
          <w:rFonts w:eastAsia="Calibri" w:cs="Arial"/>
          <w:spacing w:val="-4"/>
          <w:sz w:val="24"/>
          <w:szCs w:val="24"/>
        </w:rPr>
        <w:t xml:space="preserve"> </w:t>
      </w:r>
      <w:r w:rsidRPr="00BB5E57">
        <w:rPr>
          <w:rFonts w:eastAsia="Calibri" w:cs="Arial"/>
          <w:sz w:val="24"/>
          <w:szCs w:val="24"/>
        </w:rPr>
        <w:t>to</w:t>
      </w:r>
      <w:r w:rsidRPr="00BB5E57">
        <w:rPr>
          <w:rFonts w:eastAsia="Calibri" w:cs="Arial"/>
          <w:spacing w:val="-2"/>
          <w:sz w:val="24"/>
          <w:szCs w:val="24"/>
        </w:rPr>
        <w:t xml:space="preserve"> </w:t>
      </w:r>
      <w:r w:rsidRPr="00BB5E57">
        <w:rPr>
          <w:rFonts w:eastAsia="Calibri" w:cs="Arial"/>
          <w:sz w:val="24"/>
          <w:szCs w:val="24"/>
        </w:rPr>
        <w:t>any</w:t>
      </w:r>
      <w:r w:rsidRPr="00BB5E57">
        <w:rPr>
          <w:rFonts w:eastAsia="Calibri" w:cs="Arial"/>
          <w:spacing w:val="-7"/>
          <w:sz w:val="24"/>
          <w:szCs w:val="24"/>
        </w:rPr>
        <w:t xml:space="preserve"> </w:t>
      </w:r>
      <w:r w:rsidRPr="00BB5E57">
        <w:rPr>
          <w:rFonts w:eastAsia="Calibri" w:cs="Arial"/>
          <w:sz w:val="24"/>
          <w:szCs w:val="24"/>
        </w:rPr>
        <w:t>personnel</w:t>
      </w:r>
      <w:r w:rsidRPr="00BB5E57">
        <w:rPr>
          <w:rFonts w:eastAsia="Calibri" w:cs="Arial"/>
          <w:spacing w:val="-10"/>
          <w:sz w:val="24"/>
          <w:szCs w:val="24"/>
        </w:rPr>
        <w:t xml:space="preserve"> </w:t>
      </w:r>
      <w:r w:rsidRPr="00BB5E57">
        <w:rPr>
          <w:rFonts w:eastAsia="Calibri" w:cs="Arial"/>
          <w:sz w:val="24"/>
          <w:szCs w:val="24"/>
        </w:rPr>
        <w:t>providing services</w:t>
      </w:r>
      <w:r w:rsidRPr="00BB5E57">
        <w:rPr>
          <w:rFonts w:eastAsia="Calibri" w:cs="Arial"/>
          <w:spacing w:val="-4"/>
          <w:sz w:val="24"/>
          <w:szCs w:val="24"/>
        </w:rPr>
        <w:t xml:space="preserve"> </w:t>
      </w:r>
      <w:r w:rsidRPr="00BB5E57">
        <w:rPr>
          <w:rFonts w:eastAsia="Calibri" w:cs="Arial"/>
          <w:sz w:val="24"/>
          <w:szCs w:val="24"/>
        </w:rPr>
        <w:t>under</w:t>
      </w:r>
      <w:r w:rsidRPr="00BB5E57">
        <w:rPr>
          <w:rFonts w:eastAsia="Calibri" w:cs="Arial"/>
          <w:spacing w:val="-5"/>
          <w:sz w:val="24"/>
          <w:szCs w:val="24"/>
        </w:rPr>
        <w:t xml:space="preserve"> </w:t>
      </w:r>
      <w:r w:rsidRPr="00BB5E57">
        <w:rPr>
          <w:rFonts w:eastAsia="Calibri" w:cs="Arial"/>
          <w:sz w:val="24"/>
          <w:szCs w:val="24"/>
        </w:rPr>
        <w:t>this</w:t>
      </w:r>
      <w:r w:rsidRPr="00BB5E57">
        <w:rPr>
          <w:rFonts w:eastAsia="Calibri" w:cs="Arial"/>
          <w:spacing w:val="-4"/>
          <w:sz w:val="24"/>
          <w:szCs w:val="24"/>
        </w:rPr>
        <w:t xml:space="preserve"> </w:t>
      </w:r>
      <w:r w:rsidRPr="00BB5E57">
        <w:rPr>
          <w:rFonts w:eastAsia="Calibri" w:cs="Arial"/>
          <w:sz w:val="24"/>
          <w:szCs w:val="24"/>
        </w:rPr>
        <w:t>contract.</w:t>
      </w:r>
    </w:p>
    <w:p w:rsidR="00F060FF" w:rsidRPr="00BB5E57" w:rsidP="00F060FF">
      <w:pPr>
        <w:ind w:left="360"/>
        <w:contextualSpacing/>
        <w:rPr>
          <w:rFonts w:eastAsia="Calibri" w:cs="Arial"/>
          <w:sz w:val="24"/>
          <w:szCs w:val="24"/>
        </w:rPr>
      </w:pPr>
    </w:p>
    <w:p w:rsidR="00F060FF" w:rsidRPr="00BB5E57" w:rsidP="00F060FF">
      <w:pPr>
        <w:kinsoku w:val="0"/>
        <w:overflowPunct w:val="0"/>
        <w:autoSpaceDE w:val="0"/>
        <w:autoSpaceDN w:val="0"/>
        <w:adjustRightInd w:val="0"/>
        <w:spacing w:line="226" w:lineRule="exact"/>
        <w:ind w:left="200"/>
        <w:rPr>
          <w:rFonts w:eastAsia="Calibri" w:cs="Arial"/>
          <w:color w:val="000000"/>
          <w:sz w:val="24"/>
          <w:szCs w:val="24"/>
        </w:rPr>
      </w:pPr>
      <w:r w:rsidRPr="00BB5E57">
        <w:rPr>
          <w:rFonts w:eastAsia="Calibri" w:cs="Arial"/>
          <w:sz w:val="24"/>
          <w:szCs w:val="24"/>
        </w:rPr>
        <w:t>*VA</w:t>
      </w:r>
      <w:r w:rsidRPr="00BB5E57">
        <w:rPr>
          <w:rFonts w:eastAsia="Calibri" w:cs="Arial"/>
          <w:spacing w:val="-9"/>
          <w:sz w:val="24"/>
          <w:szCs w:val="24"/>
        </w:rPr>
        <w:t xml:space="preserve"> </w:t>
      </w:r>
      <w:r w:rsidRPr="00BB5E57">
        <w:rPr>
          <w:rFonts w:eastAsia="Calibri" w:cs="Arial"/>
          <w:sz w:val="24"/>
          <w:szCs w:val="24"/>
        </w:rPr>
        <w:t>Administrations,</w:t>
      </w:r>
      <w:r w:rsidRPr="00BB5E57">
        <w:rPr>
          <w:rFonts w:eastAsia="Calibri" w:cs="Arial"/>
          <w:spacing w:val="-6"/>
          <w:sz w:val="24"/>
          <w:szCs w:val="24"/>
        </w:rPr>
        <w:t xml:space="preserve"> </w:t>
      </w:r>
      <w:r w:rsidRPr="00BB5E57">
        <w:rPr>
          <w:rFonts w:eastAsia="Calibri" w:cs="Arial"/>
          <w:sz w:val="24"/>
          <w:szCs w:val="24"/>
        </w:rPr>
        <w:t>organizations</w:t>
      </w:r>
      <w:r w:rsidRPr="00BB5E57">
        <w:rPr>
          <w:rFonts w:eastAsia="Calibri" w:cs="Arial"/>
          <w:spacing w:val="-3"/>
          <w:sz w:val="24"/>
          <w:szCs w:val="24"/>
        </w:rPr>
        <w:t xml:space="preserve"> </w:t>
      </w:r>
      <w:r w:rsidRPr="00BB5E57">
        <w:rPr>
          <w:rFonts w:eastAsia="Calibri" w:cs="Arial"/>
          <w:sz w:val="24"/>
          <w:szCs w:val="24"/>
        </w:rPr>
        <w:t>and</w:t>
      </w:r>
      <w:r w:rsidRPr="00BB5E57">
        <w:rPr>
          <w:rFonts w:eastAsia="Calibri" w:cs="Arial"/>
          <w:spacing w:val="-7"/>
          <w:sz w:val="24"/>
          <w:szCs w:val="24"/>
        </w:rPr>
        <w:t xml:space="preserve"> </w:t>
      </w:r>
      <w:r w:rsidRPr="00BB5E57">
        <w:rPr>
          <w:rFonts w:eastAsia="Calibri" w:cs="Arial"/>
          <w:sz w:val="24"/>
          <w:szCs w:val="24"/>
        </w:rPr>
        <w:t>staff</w:t>
      </w:r>
      <w:r w:rsidRPr="00BB5E57">
        <w:rPr>
          <w:rFonts w:eastAsia="Calibri" w:cs="Arial"/>
          <w:spacing w:val="-6"/>
          <w:sz w:val="24"/>
          <w:szCs w:val="24"/>
        </w:rPr>
        <w:t xml:space="preserve"> </w:t>
      </w:r>
      <w:r w:rsidRPr="00BB5E57">
        <w:rPr>
          <w:rFonts w:eastAsia="Calibri" w:cs="Arial"/>
          <w:sz w:val="24"/>
          <w:szCs w:val="24"/>
        </w:rPr>
        <w:t>offices</w:t>
      </w:r>
      <w:r w:rsidRPr="00BB5E57">
        <w:rPr>
          <w:rFonts w:eastAsia="Calibri" w:cs="Arial"/>
          <w:spacing w:val="-3"/>
          <w:sz w:val="24"/>
          <w:szCs w:val="24"/>
        </w:rPr>
        <w:t xml:space="preserve"> </w:t>
      </w:r>
      <w:r w:rsidRPr="00BB5E57">
        <w:rPr>
          <w:rFonts w:eastAsia="Calibri" w:cs="Arial"/>
          <w:sz w:val="24"/>
          <w:szCs w:val="24"/>
        </w:rPr>
        <w:t>will</w:t>
      </w:r>
      <w:r w:rsidRPr="00BB5E57">
        <w:rPr>
          <w:rFonts w:eastAsia="Calibri" w:cs="Arial"/>
          <w:spacing w:val="-7"/>
          <w:sz w:val="24"/>
          <w:szCs w:val="24"/>
        </w:rPr>
        <w:t xml:space="preserve"> </w:t>
      </w:r>
      <w:r w:rsidRPr="00BB5E57">
        <w:rPr>
          <w:rFonts w:eastAsia="Calibri" w:cs="Arial"/>
          <w:sz w:val="24"/>
          <w:szCs w:val="24"/>
        </w:rPr>
        <w:t>use</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9"/>
          <w:sz w:val="24"/>
          <w:szCs w:val="24"/>
        </w:rPr>
        <w:t xml:space="preserve"> </w:t>
      </w:r>
      <w:r w:rsidRPr="00BB5E57">
        <w:rPr>
          <w:rFonts w:eastAsia="Calibri" w:cs="Arial"/>
          <w:sz w:val="24"/>
          <w:szCs w:val="24"/>
        </w:rPr>
        <w:t>OPM</w:t>
      </w:r>
      <w:r w:rsidRPr="00BB5E57">
        <w:rPr>
          <w:rFonts w:eastAsia="Calibri" w:cs="Arial"/>
          <w:spacing w:val="-7"/>
          <w:sz w:val="24"/>
          <w:szCs w:val="24"/>
        </w:rPr>
        <w:t xml:space="preserve"> </w:t>
      </w:r>
      <w:r>
        <w:fldChar w:fldCharType="begin"/>
      </w:r>
      <w:r>
        <w:instrText xml:space="preserve"> HYPERLINK "https://pdt.nbis.mil/consent" </w:instrText>
      </w:r>
      <w:r>
        <w:fldChar w:fldCharType="separate"/>
      </w:r>
      <w:r w:rsidRPr="00BB5E57">
        <w:rPr>
          <w:rFonts w:eastAsia="Calibri" w:cs="Arial"/>
          <w:color w:val="0000FF"/>
          <w:sz w:val="24"/>
          <w:szCs w:val="24"/>
          <w:u w:val="single"/>
        </w:rPr>
        <w:t>Position</w:t>
      </w:r>
      <w:r w:rsidRPr="00BB5E57">
        <w:rPr>
          <w:rFonts w:eastAsia="Calibri" w:cs="Arial"/>
          <w:color w:val="0000FF"/>
          <w:spacing w:val="-7"/>
          <w:sz w:val="24"/>
          <w:szCs w:val="24"/>
          <w:u w:val="single"/>
        </w:rPr>
        <w:t xml:space="preserve"> </w:t>
      </w:r>
      <w:r w:rsidRPr="00BB5E57">
        <w:rPr>
          <w:rFonts w:eastAsia="Calibri" w:cs="Arial"/>
          <w:color w:val="0000FF"/>
          <w:sz w:val="24"/>
          <w:szCs w:val="24"/>
          <w:u w:val="single"/>
        </w:rPr>
        <w:t>Designation</w:t>
      </w:r>
      <w:r w:rsidRPr="00BB5E57">
        <w:rPr>
          <w:rFonts w:eastAsia="Calibri" w:cs="Arial"/>
          <w:color w:val="0000FF"/>
          <w:spacing w:val="-6"/>
          <w:sz w:val="24"/>
          <w:szCs w:val="24"/>
          <w:u w:val="single"/>
        </w:rPr>
        <w:t xml:space="preserve"> </w:t>
      </w:r>
      <w:r w:rsidRPr="00BB5E57">
        <w:rPr>
          <w:rFonts w:eastAsia="Calibri" w:cs="Arial"/>
          <w:color w:val="0000FF"/>
          <w:sz w:val="24"/>
          <w:szCs w:val="24"/>
          <w:u w:val="single"/>
        </w:rPr>
        <w:t>Tool</w:t>
      </w:r>
      <w:r w:rsidRPr="00BB5E57">
        <w:rPr>
          <w:rFonts w:eastAsia="Calibri" w:cs="Arial"/>
          <w:color w:val="000000"/>
          <w:sz w:val="24"/>
          <w:szCs w:val="24"/>
        </w:rPr>
        <w:t>.</w:t>
      </w:r>
      <w:r>
        <w:fldChar w:fldCharType="end"/>
      </w:r>
    </w:p>
    <w:p w:rsidR="00F060FF" w:rsidRPr="00BB5E57" w:rsidP="00F060FF">
      <w:pPr>
        <w:kinsoku w:val="0"/>
        <w:overflowPunct w:val="0"/>
        <w:autoSpaceDE w:val="0"/>
        <w:autoSpaceDN w:val="0"/>
        <w:adjustRightInd w:val="0"/>
        <w:spacing w:before="57" w:line="235" w:lineRule="auto"/>
        <w:ind w:left="1075" w:right="268"/>
        <w:contextualSpacing/>
        <w:rPr>
          <w:rFonts w:eastAsia="Calibri" w:cs="Arial"/>
          <w:sz w:val="24"/>
          <w:szCs w:val="24"/>
        </w:rPr>
      </w:pPr>
    </w:p>
    <w:p w:rsidR="00F060FF" w:rsidRPr="00BB5E57" w:rsidP="00F060FF">
      <w:pPr>
        <w:kinsoku w:val="0"/>
        <w:overflowPunct w:val="0"/>
        <w:autoSpaceDE w:val="0"/>
        <w:autoSpaceDN w:val="0"/>
        <w:adjustRightInd w:val="0"/>
        <w:rPr>
          <w:rFonts w:eastAsia="Calibri"/>
          <w:sz w:val="24"/>
          <w:szCs w:val="24"/>
        </w:rPr>
      </w:pPr>
      <w:r>
        <w:rPr>
          <w:rFonts w:eastAsia="Calibri"/>
          <w:noProof/>
          <w:sz w:val="24"/>
          <w:szCs w:val="24"/>
        </w:rPr>
        <w:pict>
          <v:shape id="Text Box 1" o:spid="_x0000_i1398" type="#_x0000_t202" style="height:49.5pt;mso-left-percent:-10001;mso-position-horizontal-relative:char;mso-position-vertical-relative:line;mso-top-percent:-10001;mso-wrap-style:square;v-text-anchor:top;visibility:visible;width:462.65pt" filled="f" stroked="f">
            <v:textbox inset="0,0,0,0">
              <w:txbxContent>
                <w:tbl>
                  <w:tblPr>
                    <w:tblW w:w="0" w:type="auto"/>
                    <w:jc w:val="right"/>
                    <w:tblLayout w:type="fixed"/>
                    <w:tblCellMar>
                      <w:left w:w="0" w:type="dxa"/>
                      <w:right w:w="0" w:type="dxa"/>
                    </w:tblCellMar>
                    <w:tblLook w:val="0000"/>
                  </w:tblPr>
                  <w:tblGrid>
                    <w:gridCol w:w="9030"/>
                  </w:tblGrid>
                  <w:tr w:rsidTr="0006777D">
                    <w:tblPrEx>
                      <w:tblW w:w="0" w:type="auto"/>
                      <w:jc w:val="right"/>
                      <w:tblLayout w:type="fixed"/>
                      <w:tblCellMar>
                        <w:left w:w="0" w:type="dxa"/>
                        <w:right w:w="0" w:type="dxa"/>
                      </w:tblCellMar>
                      <w:tblLook w:val="0000"/>
                    </w:tblPrEx>
                    <w:trPr>
                      <w:trHeight w:val="508"/>
                      <w:jc w:val="right"/>
                    </w:trPr>
                    <w:tc>
                      <w:tcPr>
                        <w:tcW w:w="9030" w:type="dxa"/>
                        <w:tcBorders>
                          <w:top w:val="single" w:sz="4" w:space="0" w:color="auto"/>
                          <w:left w:val="single" w:sz="4" w:space="0" w:color="auto"/>
                          <w:bottom w:val="single" w:sz="4" w:space="0" w:color="auto"/>
                          <w:right w:val="single" w:sz="4" w:space="0" w:color="auto"/>
                        </w:tcBorders>
                        <w:shd w:val="clear" w:color="auto" w:fill="D9D9D9"/>
                      </w:tcPr>
                      <w:p w:rsidR="00F060FF">
                        <w:pPr>
                          <w:pStyle w:val="TableParagraph"/>
                          <w:kinsoku w:val="0"/>
                          <w:overflowPunct w:val="0"/>
                          <w:spacing w:before="107"/>
                          <w:ind w:left="0" w:right="0"/>
                          <w:rPr>
                            <w:b/>
                            <w:bCs/>
                          </w:rPr>
                        </w:pPr>
                        <w:r>
                          <w:rPr>
                            <w:b/>
                            <w:bCs/>
                          </w:rPr>
                          <w:t>Positions/Tasks Designated as Non-Sensitive Positions - Tier 1/Low Risk</w:t>
                        </w:r>
                      </w:p>
                    </w:tc>
                  </w:tr>
                  <w:tr w:rsidTr="0006777D">
                    <w:tblPrEx>
                      <w:tblW w:w="0" w:type="auto"/>
                      <w:jc w:val="right"/>
                      <w:tblLayout w:type="fixed"/>
                      <w:tblCellMar>
                        <w:left w:w="0" w:type="dxa"/>
                        <w:right w:w="0" w:type="dxa"/>
                      </w:tblCellMar>
                      <w:tblLook w:val="0000"/>
                    </w:tblPrEx>
                    <w:trPr>
                      <w:trHeight w:val="311"/>
                      <w:jc w:val="right"/>
                    </w:trPr>
                    <w:tc>
                      <w:tcPr>
                        <w:tcW w:w="9030" w:type="dxa"/>
                        <w:tcBorders>
                          <w:top w:val="single" w:sz="4" w:space="0" w:color="auto"/>
                          <w:left w:val="single" w:sz="4" w:space="0" w:color="auto"/>
                          <w:bottom w:val="single" w:sz="4" w:space="0" w:color="auto"/>
                          <w:right w:val="single" w:sz="4" w:space="0" w:color="auto"/>
                        </w:tcBorders>
                      </w:tcPr>
                      <w:p w:rsidR="00F060FF" w:rsidP="00701B03">
                        <w:pPr>
                          <w:pStyle w:val="TableParagraph"/>
                          <w:kinsoku w:val="0"/>
                          <w:overflowPunct w:val="0"/>
                          <w:spacing w:before="39"/>
                          <w:ind w:left="0"/>
                          <w:jc w:val="left"/>
                          <w:rPr>
                            <w:i/>
                            <w:iCs/>
                            <w:sz w:val="20"/>
                            <w:szCs w:val="20"/>
                          </w:rPr>
                        </w:pPr>
                        <w:r>
                          <w:rPr>
                            <w:i/>
                            <w:iCs/>
                            <w:sz w:val="20"/>
                            <w:szCs w:val="20"/>
                          </w:rPr>
                          <w:t xml:space="preserve">       </w:t>
                        </w:r>
                        <w:r w:rsidR="0067248C">
                          <w:rPr>
                            <w:i/>
                            <w:iCs/>
                            <w:sz w:val="20"/>
                            <w:szCs w:val="20"/>
                          </w:rPr>
                          <w:t>A</w:t>
                        </w:r>
                        <w:r>
                          <w:rPr>
                            <w:i/>
                            <w:iCs/>
                            <w:sz w:val="20"/>
                            <w:szCs w:val="20"/>
                          </w:rPr>
                          <w:t>ll positions fulfilling a task are Tier 1/Low Risk</w:t>
                        </w:r>
                      </w:p>
                    </w:tc>
                  </w:tr>
                </w:tbl>
                <w:p w:rsidR="00F060FF" w:rsidP="00F060FF">
                  <w:pPr>
                    <w:pStyle w:val="BodyText"/>
                    <w:kinsoku w:val="0"/>
                    <w:overflowPunct w:val="0"/>
                    <w:rPr>
                      <w:rFonts w:ascii="Times New Roman" w:hAnsi="Times New Roman" w:cs="Times New Roman"/>
                    </w:rPr>
                  </w:pPr>
                </w:p>
              </w:txbxContent>
            </v:textbox>
            <w10:wrap type="none"/>
            <w10:anchorlock/>
          </v:shape>
        </w:pict>
      </w:r>
    </w:p>
    <w:p w:rsidR="00F060FF" w:rsidRPr="00BB5E57" w:rsidP="00F060FF">
      <w:pPr>
        <w:kinsoku w:val="0"/>
        <w:overflowPunct w:val="0"/>
        <w:autoSpaceDE w:val="0"/>
        <w:autoSpaceDN w:val="0"/>
        <w:adjustRightInd w:val="0"/>
        <w:spacing w:before="8"/>
        <w:rPr>
          <w:rFonts w:eastAsia="Calibri" w:cs="Arial"/>
          <w:sz w:val="24"/>
          <w:szCs w:val="24"/>
        </w:rPr>
      </w:pPr>
    </w:p>
    <w:p w:rsidR="00F060FF" w:rsidRPr="00BB5E57" w:rsidP="00F060FF">
      <w:pPr>
        <w:kinsoku w:val="0"/>
        <w:overflowPunct w:val="0"/>
        <w:autoSpaceDE w:val="0"/>
        <w:autoSpaceDN w:val="0"/>
        <w:adjustRightInd w:val="0"/>
        <w:spacing w:before="53"/>
        <w:ind w:left="240" w:right="268"/>
        <w:rPr>
          <w:rFonts w:eastAsia="Calibri" w:cs="Arial"/>
          <w:sz w:val="24"/>
          <w:szCs w:val="24"/>
        </w:rPr>
      </w:pPr>
      <w:r w:rsidRPr="00BB5E57">
        <w:rPr>
          <w:rFonts w:eastAsia="Calibri" w:cs="Arial"/>
          <w:sz w:val="24"/>
          <w:szCs w:val="24"/>
        </w:rPr>
        <w:t>Security</w:t>
      </w:r>
      <w:r w:rsidRPr="00BB5E57">
        <w:rPr>
          <w:rFonts w:eastAsia="Calibri" w:cs="Arial"/>
          <w:spacing w:val="-7"/>
          <w:sz w:val="24"/>
          <w:szCs w:val="24"/>
        </w:rPr>
        <w:t xml:space="preserve"> </w:t>
      </w:r>
      <w:r w:rsidRPr="00BB5E57">
        <w:rPr>
          <w:rFonts w:eastAsia="Calibri" w:cs="Arial"/>
          <w:sz w:val="24"/>
          <w:szCs w:val="24"/>
        </w:rPr>
        <w:t>clearances</w:t>
      </w:r>
      <w:r w:rsidRPr="00BB5E57">
        <w:rPr>
          <w:rFonts w:eastAsia="Calibri" w:cs="Arial"/>
          <w:spacing w:val="-10"/>
          <w:sz w:val="24"/>
          <w:szCs w:val="24"/>
        </w:rPr>
        <w:t xml:space="preserve"> </w:t>
      </w:r>
      <w:r w:rsidRPr="00BB5E57">
        <w:rPr>
          <w:rFonts w:eastAsia="Calibri" w:cs="Arial"/>
          <w:sz w:val="24"/>
          <w:szCs w:val="24"/>
        </w:rPr>
        <w:t>are</w:t>
      </w:r>
      <w:r w:rsidRPr="00BB5E57">
        <w:rPr>
          <w:rFonts w:eastAsia="Calibri" w:cs="Arial"/>
          <w:spacing w:val="-4"/>
          <w:sz w:val="24"/>
          <w:szCs w:val="24"/>
        </w:rPr>
        <w:t xml:space="preserve"> </w:t>
      </w:r>
      <w:r w:rsidRPr="00BB5E57">
        <w:rPr>
          <w:rFonts w:eastAsia="Calibri" w:cs="Arial"/>
          <w:sz w:val="24"/>
          <w:szCs w:val="24"/>
        </w:rPr>
        <w:t>granted</w:t>
      </w:r>
      <w:r w:rsidRPr="00BB5E57">
        <w:rPr>
          <w:rFonts w:eastAsia="Calibri" w:cs="Arial"/>
          <w:spacing w:val="-9"/>
          <w:sz w:val="24"/>
          <w:szCs w:val="24"/>
        </w:rPr>
        <w:t xml:space="preserve"> </w:t>
      </w:r>
      <w:r w:rsidRPr="00BB5E57">
        <w:rPr>
          <w:rFonts w:eastAsia="Calibri" w:cs="Arial"/>
          <w:sz w:val="24"/>
          <w:szCs w:val="24"/>
        </w:rPr>
        <w:t>to</w:t>
      </w:r>
      <w:r w:rsidRPr="00BB5E57">
        <w:rPr>
          <w:rFonts w:eastAsia="Calibri" w:cs="Arial"/>
          <w:spacing w:val="-4"/>
          <w:sz w:val="24"/>
          <w:szCs w:val="24"/>
        </w:rPr>
        <w:t xml:space="preserve"> </w:t>
      </w:r>
      <w:r w:rsidRPr="00BB5E57">
        <w:rPr>
          <w:rFonts w:eastAsia="Calibri" w:cs="Arial"/>
          <w:sz w:val="24"/>
          <w:szCs w:val="24"/>
        </w:rPr>
        <w:t>individuals</w:t>
      </w:r>
      <w:r w:rsidRPr="00BB5E57">
        <w:rPr>
          <w:rFonts w:eastAsia="Calibri" w:cs="Arial"/>
          <w:spacing w:val="-10"/>
          <w:sz w:val="24"/>
          <w:szCs w:val="24"/>
        </w:rPr>
        <w:t xml:space="preserve"> </w:t>
      </w:r>
      <w:r w:rsidRPr="00BB5E57">
        <w:rPr>
          <w:rFonts w:eastAsia="Calibri" w:cs="Arial"/>
          <w:sz w:val="24"/>
          <w:szCs w:val="24"/>
        </w:rPr>
        <w:t>with</w:t>
      </w:r>
      <w:r w:rsidRPr="00BB5E57">
        <w:rPr>
          <w:rFonts w:eastAsia="Calibri" w:cs="Arial"/>
          <w:spacing w:val="-6"/>
          <w:sz w:val="24"/>
          <w:szCs w:val="24"/>
        </w:rPr>
        <w:t xml:space="preserve"> </w:t>
      </w:r>
      <w:r w:rsidRPr="00BB5E57">
        <w:rPr>
          <w:rFonts w:eastAsia="Calibri" w:cs="Arial"/>
          <w:sz w:val="24"/>
          <w:szCs w:val="24"/>
        </w:rPr>
        <w:t>a</w:t>
      </w:r>
      <w:r w:rsidRPr="00BB5E57">
        <w:rPr>
          <w:rFonts w:eastAsia="Calibri" w:cs="Arial"/>
          <w:spacing w:val="-4"/>
          <w:sz w:val="24"/>
          <w:szCs w:val="24"/>
        </w:rPr>
        <w:t xml:space="preserve"> </w:t>
      </w:r>
      <w:r w:rsidRPr="00BB5E57">
        <w:rPr>
          <w:rFonts w:eastAsia="Calibri" w:cs="Arial"/>
          <w:sz w:val="24"/>
          <w:szCs w:val="24"/>
        </w:rPr>
        <w:t>specific</w:t>
      </w:r>
      <w:r w:rsidRPr="00BB5E57">
        <w:rPr>
          <w:rFonts w:eastAsia="Calibri" w:cs="Arial"/>
          <w:spacing w:val="-7"/>
          <w:sz w:val="24"/>
          <w:szCs w:val="24"/>
        </w:rPr>
        <w:t xml:space="preserve"> </w:t>
      </w:r>
      <w:r w:rsidRPr="00BB5E57">
        <w:rPr>
          <w:rFonts w:eastAsia="Calibri" w:cs="Arial"/>
          <w:sz w:val="24"/>
          <w:szCs w:val="24"/>
        </w:rPr>
        <w:t>requirement</w:t>
      </w:r>
      <w:r w:rsidRPr="00BB5E57">
        <w:rPr>
          <w:rFonts w:eastAsia="Calibri" w:cs="Arial"/>
          <w:spacing w:val="-7"/>
          <w:sz w:val="24"/>
          <w:szCs w:val="24"/>
        </w:rPr>
        <w:t xml:space="preserve"> </w:t>
      </w:r>
      <w:r w:rsidRPr="00BB5E57">
        <w:rPr>
          <w:rFonts w:eastAsia="Calibri" w:cs="Arial"/>
          <w:sz w:val="24"/>
          <w:szCs w:val="24"/>
        </w:rPr>
        <w:t>for</w:t>
      </w:r>
      <w:r w:rsidRPr="00BB5E57">
        <w:rPr>
          <w:rFonts w:eastAsia="Calibri" w:cs="Arial"/>
          <w:spacing w:val="-10"/>
          <w:sz w:val="24"/>
          <w:szCs w:val="24"/>
        </w:rPr>
        <w:t xml:space="preserve"> </w:t>
      </w:r>
      <w:r w:rsidRPr="00BB5E57">
        <w:rPr>
          <w:rFonts w:eastAsia="Calibri" w:cs="Arial"/>
          <w:sz w:val="24"/>
          <w:szCs w:val="24"/>
        </w:rPr>
        <w:t>access</w:t>
      </w:r>
      <w:r w:rsidRPr="00BB5E57">
        <w:rPr>
          <w:rFonts w:eastAsia="Calibri" w:cs="Arial"/>
          <w:spacing w:val="-12"/>
          <w:sz w:val="24"/>
          <w:szCs w:val="24"/>
        </w:rPr>
        <w:t xml:space="preserve"> </w:t>
      </w:r>
      <w:r w:rsidRPr="00BB5E57">
        <w:rPr>
          <w:rFonts w:eastAsia="Calibri" w:cs="Arial"/>
          <w:sz w:val="24"/>
          <w:szCs w:val="24"/>
        </w:rPr>
        <w:t>to classified</w:t>
      </w:r>
      <w:r w:rsidRPr="00BB5E57">
        <w:rPr>
          <w:rFonts w:eastAsia="Calibri" w:cs="Arial"/>
          <w:spacing w:val="-1"/>
          <w:sz w:val="24"/>
          <w:szCs w:val="24"/>
        </w:rPr>
        <w:t xml:space="preserve"> </w:t>
      </w:r>
      <w:r w:rsidRPr="00BB5E57">
        <w:rPr>
          <w:rFonts w:eastAsia="Calibri" w:cs="Arial"/>
          <w:sz w:val="24"/>
          <w:szCs w:val="24"/>
        </w:rPr>
        <w:t>material (for</w:t>
      </w:r>
      <w:r w:rsidRPr="00BB5E57">
        <w:rPr>
          <w:rFonts w:eastAsia="Calibri" w:cs="Arial"/>
          <w:spacing w:val="-3"/>
          <w:sz w:val="24"/>
          <w:szCs w:val="24"/>
        </w:rPr>
        <w:t xml:space="preserve"> </w:t>
      </w:r>
      <w:r w:rsidRPr="00BB5E57">
        <w:rPr>
          <w:rFonts w:eastAsia="Calibri" w:cs="Arial"/>
          <w:sz w:val="24"/>
          <w:szCs w:val="24"/>
        </w:rPr>
        <w:t>example, Confidential,</w:t>
      </w:r>
      <w:r w:rsidRPr="00BB5E57">
        <w:rPr>
          <w:rFonts w:eastAsia="Calibri" w:cs="Arial"/>
          <w:spacing w:val="-4"/>
          <w:sz w:val="24"/>
          <w:szCs w:val="24"/>
        </w:rPr>
        <w:t xml:space="preserve"> </w:t>
      </w:r>
      <w:r w:rsidRPr="00BB5E57">
        <w:rPr>
          <w:rFonts w:eastAsia="Calibri" w:cs="Arial"/>
          <w:sz w:val="24"/>
          <w:szCs w:val="24"/>
        </w:rPr>
        <w:t>Secret</w:t>
      </w:r>
      <w:r w:rsidRPr="00BB5E57">
        <w:rPr>
          <w:rFonts w:eastAsia="Calibri" w:cs="Arial"/>
          <w:spacing w:val="-2"/>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Top</w:t>
      </w:r>
      <w:r w:rsidRPr="00BB5E57">
        <w:rPr>
          <w:rFonts w:eastAsia="Calibri" w:cs="Arial"/>
          <w:spacing w:val="-1"/>
          <w:sz w:val="24"/>
          <w:szCs w:val="24"/>
        </w:rPr>
        <w:t xml:space="preserve"> </w:t>
      </w:r>
      <w:r w:rsidRPr="00BB5E57">
        <w:rPr>
          <w:rFonts w:eastAsia="Calibri" w:cs="Arial"/>
          <w:sz w:val="24"/>
          <w:szCs w:val="24"/>
        </w:rPr>
        <w:t>Secret). Contractor personnel that</w:t>
      </w:r>
      <w:r w:rsidRPr="00BB5E57">
        <w:rPr>
          <w:rFonts w:eastAsia="Calibri" w:cs="Arial"/>
          <w:spacing w:val="-2"/>
          <w:sz w:val="24"/>
          <w:szCs w:val="24"/>
        </w:rPr>
        <w:t xml:space="preserve"> </w:t>
      </w:r>
      <w:r w:rsidRPr="00BB5E57">
        <w:rPr>
          <w:rFonts w:eastAsia="Calibri" w:cs="Arial"/>
          <w:sz w:val="24"/>
          <w:szCs w:val="24"/>
        </w:rPr>
        <w:t>are required to</w:t>
      </w:r>
      <w:r w:rsidRPr="00BB5E57">
        <w:rPr>
          <w:rFonts w:eastAsia="Calibri" w:cs="Arial"/>
          <w:spacing w:val="-1"/>
          <w:sz w:val="24"/>
          <w:szCs w:val="24"/>
        </w:rPr>
        <w:t xml:space="preserve"> </w:t>
      </w:r>
      <w:r w:rsidRPr="00BB5E57">
        <w:rPr>
          <w:rFonts w:eastAsia="Calibri" w:cs="Arial"/>
          <w:sz w:val="24"/>
          <w:szCs w:val="24"/>
        </w:rPr>
        <w:t>obtain</w:t>
      </w:r>
      <w:r w:rsidRPr="00BB5E57">
        <w:rPr>
          <w:rFonts w:eastAsia="Calibri" w:cs="Arial"/>
          <w:spacing w:val="-1"/>
          <w:sz w:val="24"/>
          <w:szCs w:val="24"/>
        </w:rPr>
        <w:t xml:space="preserve"> </w:t>
      </w:r>
      <w:r w:rsidRPr="00BB5E57">
        <w:rPr>
          <w:rFonts w:eastAsia="Calibri" w:cs="Arial"/>
          <w:sz w:val="24"/>
          <w:szCs w:val="24"/>
        </w:rPr>
        <w:t>a security clearance will be subject to a Tier</w:t>
      </w:r>
      <w:r w:rsidRPr="00BB5E57">
        <w:rPr>
          <w:rFonts w:eastAsia="Calibri" w:cs="Arial"/>
          <w:spacing w:val="-4"/>
          <w:sz w:val="24"/>
          <w:szCs w:val="24"/>
        </w:rPr>
        <w:t xml:space="preserve"> </w:t>
      </w:r>
      <w:r w:rsidRPr="00BB5E57">
        <w:rPr>
          <w:rFonts w:eastAsia="Calibri" w:cs="Arial"/>
          <w:sz w:val="24"/>
          <w:szCs w:val="24"/>
        </w:rPr>
        <w:t>3</w:t>
      </w:r>
      <w:r w:rsidRPr="00BB5E57">
        <w:rPr>
          <w:rFonts w:eastAsia="Calibri" w:cs="Arial"/>
          <w:spacing w:val="-1"/>
          <w:sz w:val="24"/>
          <w:szCs w:val="24"/>
        </w:rPr>
        <w:t xml:space="preserve"> </w:t>
      </w:r>
      <w:r w:rsidRPr="00BB5E57">
        <w:rPr>
          <w:rFonts w:eastAsia="Calibri" w:cs="Arial"/>
          <w:sz w:val="24"/>
          <w:szCs w:val="24"/>
        </w:rPr>
        <w:t>or Tier</w:t>
      </w:r>
      <w:r w:rsidRPr="00BB5E57">
        <w:rPr>
          <w:rFonts w:eastAsia="Calibri" w:cs="Arial"/>
          <w:spacing w:val="-1"/>
          <w:sz w:val="24"/>
          <w:szCs w:val="24"/>
        </w:rPr>
        <w:t xml:space="preserve"> </w:t>
      </w:r>
      <w:r w:rsidRPr="00BB5E57">
        <w:rPr>
          <w:rFonts w:eastAsia="Calibri" w:cs="Arial"/>
          <w:sz w:val="24"/>
          <w:szCs w:val="24"/>
        </w:rPr>
        <w:t>5 investigation. The following</w:t>
      </w:r>
      <w:r w:rsidRPr="00BB5E57">
        <w:rPr>
          <w:rFonts w:eastAsia="Calibri" w:cs="Arial"/>
          <w:spacing w:val="-1"/>
          <w:sz w:val="24"/>
          <w:szCs w:val="24"/>
        </w:rPr>
        <w:t xml:space="preserve"> </w:t>
      </w:r>
      <w:r w:rsidRPr="00BB5E57">
        <w:rPr>
          <w:rFonts w:eastAsia="Calibri" w:cs="Arial"/>
          <w:sz w:val="24"/>
          <w:szCs w:val="24"/>
        </w:rPr>
        <w:t>sensitivity</w:t>
      </w:r>
      <w:r w:rsidRPr="00BB5E57">
        <w:rPr>
          <w:rFonts w:eastAsia="Calibri" w:cs="Arial"/>
          <w:spacing w:val="-2"/>
          <w:sz w:val="24"/>
          <w:szCs w:val="24"/>
        </w:rPr>
        <w:t xml:space="preserve"> </w:t>
      </w:r>
      <w:r w:rsidRPr="00BB5E57">
        <w:rPr>
          <w:rFonts w:eastAsia="Calibri" w:cs="Arial"/>
          <w:sz w:val="24"/>
          <w:szCs w:val="24"/>
        </w:rPr>
        <w:t>designations</w:t>
      </w:r>
      <w:r w:rsidRPr="00BB5E57">
        <w:rPr>
          <w:rFonts w:eastAsia="Calibri" w:cs="Arial"/>
          <w:spacing w:val="-2"/>
          <w:sz w:val="24"/>
          <w:szCs w:val="24"/>
        </w:rPr>
        <w:t xml:space="preserve"> </w:t>
      </w:r>
      <w:r w:rsidRPr="00BB5E57">
        <w:rPr>
          <w:rFonts w:eastAsia="Calibri" w:cs="Arial"/>
          <w:sz w:val="24"/>
          <w:szCs w:val="24"/>
        </w:rPr>
        <w:t>have</w:t>
      </w:r>
      <w:r w:rsidRPr="00BB5E57">
        <w:rPr>
          <w:rFonts w:eastAsia="Calibri" w:cs="Arial"/>
          <w:spacing w:val="-1"/>
          <w:sz w:val="24"/>
          <w:szCs w:val="24"/>
        </w:rPr>
        <w:t xml:space="preserve"> </w:t>
      </w:r>
      <w:r w:rsidRPr="00BB5E57">
        <w:rPr>
          <w:rFonts w:eastAsia="Calibri" w:cs="Arial"/>
          <w:sz w:val="24"/>
          <w:szCs w:val="24"/>
        </w:rPr>
        <w:t>been</w:t>
      </w:r>
      <w:r w:rsidRPr="00BB5E57">
        <w:rPr>
          <w:rFonts w:eastAsia="Calibri" w:cs="Arial"/>
          <w:spacing w:val="-1"/>
          <w:sz w:val="24"/>
          <w:szCs w:val="24"/>
        </w:rPr>
        <w:t xml:space="preserve"> </w:t>
      </w:r>
      <w:r w:rsidRPr="00BB5E57">
        <w:rPr>
          <w:rFonts w:eastAsia="Calibri" w:cs="Arial"/>
          <w:sz w:val="24"/>
          <w:szCs w:val="24"/>
        </w:rPr>
        <w:t>assigned for</w:t>
      </w:r>
      <w:r w:rsidRPr="00BB5E57">
        <w:rPr>
          <w:rFonts w:eastAsia="Calibri" w:cs="Arial"/>
          <w:spacing w:val="-1"/>
          <w:sz w:val="24"/>
          <w:szCs w:val="24"/>
        </w:rPr>
        <w:t xml:space="preserve"> </w:t>
      </w:r>
      <w:r w:rsidRPr="00BB5E57">
        <w:rPr>
          <w:rFonts w:eastAsia="Calibri" w:cs="Arial"/>
          <w:sz w:val="24"/>
          <w:szCs w:val="24"/>
        </w:rPr>
        <w:t>the identified Tier</w:t>
      </w:r>
      <w:r w:rsidRPr="00BB5E57">
        <w:rPr>
          <w:rFonts w:eastAsia="Calibri" w:cs="Arial"/>
          <w:spacing w:val="-1"/>
          <w:sz w:val="24"/>
          <w:szCs w:val="24"/>
        </w:rPr>
        <w:t xml:space="preserve"> </w:t>
      </w:r>
      <w:r w:rsidRPr="00BB5E57">
        <w:rPr>
          <w:rFonts w:eastAsia="Calibri" w:cs="Arial"/>
          <w:sz w:val="24"/>
          <w:szCs w:val="24"/>
        </w:rPr>
        <w:t>3</w:t>
      </w:r>
      <w:r w:rsidRPr="00BB5E57">
        <w:rPr>
          <w:rFonts w:eastAsia="Calibri" w:cs="Arial"/>
          <w:spacing w:val="-1"/>
          <w:sz w:val="24"/>
          <w:szCs w:val="24"/>
        </w:rPr>
        <w:t xml:space="preserve"> </w:t>
      </w:r>
      <w:r w:rsidRPr="00BB5E57">
        <w:rPr>
          <w:rFonts w:eastAsia="Calibri" w:cs="Arial"/>
          <w:sz w:val="24"/>
          <w:szCs w:val="24"/>
        </w:rPr>
        <w:t>and Tier</w:t>
      </w:r>
      <w:r w:rsidRPr="00BB5E57">
        <w:rPr>
          <w:rFonts w:eastAsia="Calibri" w:cs="Arial"/>
          <w:spacing w:val="-1"/>
          <w:sz w:val="24"/>
          <w:szCs w:val="24"/>
        </w:rPr>
        <w:t xml:space="preserve"> </w:t>
      </w:r>
      <w:r w:rsidRPr="00BB5E57">
        <w:rPr>
          <w:rFonts w:eastAsia="Calibri" w:cs="Arial"/>
          <w:sz w:val="24"/>
          <w:szCs w:val="24"/>
        </w:rPr>
        <w:t>5 required</w:t>
      </w:r>
      <w:r w:rsidRPr="00BB5E57">
        <w:rPr>
          <w:rFonts w:eastAsia="Calibri" w:cs="Arial"/>
          <w:spacing w:val="-1"/>
          <w:sz w:val="24"/>
          <w:szCs w:val="24"/>
        </w:rPr>
        <w:t xml:space="preserve"> </w:t>
      </w:r>
      <w:r w:rsidRPr="00BB5E57">
        <w:rPr>
          <w:rFonts w:eastAsia="Calibri" w:cs="Arial"/>
          <w:sz w:val="24"/>
          <w:szCs w:val="24"/>
        </w:rPr>
        <w:t>by this contract:</w:t>
      </w:r>
    </w:p>
    <w:p w:rsidR="00F060FF" w:rsidRPr="00BB5E57" w:rsidP="00F060FF">
      <w:pPr>
        <w:kinsoku w:val="0"/>
        <w:overflowPunct w:val="0"/>
        <w:autoSpaceDE w:val="0"/>
        <w:autoSpaceDN w:val="0"/>
        <w:adjustRightInd w:val="0"/>
        <w:spacing w:before="240"/>
        <w:ind w:left="1591" w:right="268" w:hanging="720"/>
        <w:rPr>
          <w:rFonts w:eastAsia="Calibri" w:cs="Arial"/>
          <w:i/>
          <w:iCs/>
          <w:sz w:val="24"/>
          <w:szCs w:val="24"/>
        </w:rPr>
      </w:pPr>
      <w:r w:rsidRPr="00BB5E57">
        <w:rPr>
          <w:rFonts w:eastAsia="Calibri" w:cs="Arial"/>
          <w:sz w:val="24"/>
          <w:szCs w:val="24"/>
        </w:rPr>
        <w:t>Tier</w:t>
      </w:r>
      <w:r w:rsidRPr="00BB5E57">
        <w:rPr>
          <w:rFonts w:eastAsia="Calibri" w:cs="Arial"/>
          <w:spacing w:val="-2"/>
          <w:sz w:val="24"/>
          <w:szCs w:val="24"/>
        </w:rPr>
        <w:t xml:space="preserve"> </w:t>
      </w:r>
      <w:r w:rsidRPr="00BB5E57">
        <w:rPr>
          <w:rFonts w:eastAsia="Calibri" w:cs="Arial"/>
          <w:sz w:val="24"/>
          <w:szCs w:val="24"/>
        </w:rPr>
        <w:t xml:space="preserve">3: </w:t>
      </w:r>
      <w:r w:rsidRPr="00BB5E57" w:rsidR="00B15990">
        <w:rPr>
          <w:rFonts w:eastAsia="Calibri" w:cs="Arial"/>
          <w:i/>
          <w:iCs/>
          <w:sz w:val="24"/>
          <w:szCs w:val="24"/>
        </w:rPr>
        <w:t xml:space="preserve">Not applicable </w:t>
      </w:r>
    </w:p>
    <w:p w:rsidR="00F060FF" w:rsidRPr="00BB5E57" w:rsidP="00F060FF">
      <w:pPr>
        <w:kinsoku w:val="0"/>
        <w:overflowPunct w:val="0"/>
        <w:autoSpaceDE w:val="0"/>
        <w:autoSpaceDN w:val="0"/>
        <w:adjustRightInd w:val="0"/>
        <w:spacing w:before="240"/>
        <w:ind w:left="1500" w:right="268" w:hanging="629"/>
        <w:rPr>
          <w:rFonts w:eastAsia="Calibri" w:cs="Arial"/>
          <w:i/>
          <w:iCs/>
          <w:sz w:val="24"/>
          <w:szCs w:val="24"/>
        </w:rPr>
      </w:pPr>
      <w:r w:rsidRPr="00BB5E57">
        <w:rPr>
          <w:rFonts w:eastAsia="Calibri" w:cs="Arial"/>
          <w:sz w:val="24"/>
          <w:szCs w:val="24"/>
        </w:rPr>
        <w:t>Tier</w:t>
      </w:r>
      <w:r w:rsidRPr="00BB5E57">
        <w:rPr>
          <w:rFonts w:eastAsia="Calibri" w:cs="Arial"/>
          <w:spacing w:val="-4"/>
          <w:sz w:val="24"/>
          <w:szCs w:val="24"/>
        </w:rPr>
        <w:t xml:space="preserve"> </w:t>
      </w:r>
      <w:r w:rsidRPr="00BB5E57">
        <w:rPr>
          <w:rFonts w:eastAsia="Calibri" w:cs="Arial"/>
          <w:sz w:val="24"/>
          <w:szCs w:val="24"/>
        </w:rPr>
        <w:t xml:space="preserve">5: </w:t>
      </w:r>
      <w:r w:rsidRPr="00BB5E57" w:rsidR="00B15990">
        <w:rPr>
          <w:rFonts w:eastAsia="Calibri" w:cs="Arial"/>
          <w:sz w:val="24"/>
          <w:szCs w:val="24"/>
        </w:rPr>
        <w:t xml:space="preserve">Not applicable. </w:t>
      </w:r>
    </w:p>
    <w:p w:rsidR="00F060FF" w:rsidRPr="00BB5E57" w:rsidP="00F060FF">
      <w:pPr>
        <w:kinsoku w:val="0"/>
        <w:overflowPunct w:val="0"/>
        <w:autoSpaceDE w:val="0"/>
        <w:autoSpaceDN w:val="0"/>
        <w:adjustRightInd w:val="0"/>
        <w:spacing w:before="240"/>
        <w:ind w:left="239" w:right="208" w:firstLine="336"/>
        <w:rPr>
          <w:rFonts w:eastAsia="Calibri" w:cs="Arial"/>
          <w:sz w:val="24"/>
          <w:szCs w:val="24"/>
        </w:rPr>
      </w:pPr>
      <w:r w:rsidRPr="00BB5E57">
        <w:rPr>
          <w:rFonts w:eastAsia="Calibri" w:cs="Arial"/>
          <w:sz w:val="24"/>
          <w:szCs w:val="24"/>
        </w:rPr>
        <w:t>(d)</w:t>
      </w:r>
      <w:r w:rsidRPr="00BB5E57">
        <w:rPr>
          <w:rFonts w:eastAsia="Calibri" w:cs="Arial"/>
          <w:spacing w:val="-4"/>
          <w:sz w:val="24"/>
          <w:szCs w:val="24"/>
        </w:rPr>
        <w:t xml:space="preserve"> </w:t>
      </w:r>
      <w:r w:rsidRPr="00BB5E57">
        <w:rPr>
          <w:rFonts w:eastAsia="Calibri" w:cs="Arial"/>
          <w:i/>
          <w:iCs/>
          <w:sz w:val="24"/>
          <w:szCs w:val="24"/>
        </w:rPr>
        <w:t>Fitness</w:t>
      </w:r>
      <w:r w:rsidRPr="00BB5E57">
        <w:rPr>
          <w:rFonts w:eastAsia="Calibri" w:cs="Arial"/>
          <w:sz w:val="24"/>
          <w:szCs w:val="24"/>
        </w:rPr>
        <w:t>. The results</w:t>
      </w:r>
      <w:r w:rsidRPr="00BB5E57">
        <w:rPr>
          <w:rFonts w:eastAsia="Calibri" w:cs="Arial"/>
          <w:spacing w:val="-1"/>
          <w:sz w:val="24"/>
          <w:szCs w:val="24"/>
        </w:rPr>
        <w:t xml:space="preserve"> </w:t>
      </w:r>
      <w:r w:rsidRPr="00BB5E57">
        <w:rPr>
          <w:rFonts w:eastAsia="Calibri" w:cs="Arial"/>
          <w:sz w:val="24"/>
          <w:szCs w:val="24"/>
        </w:rPr>
        <w:t>from a background investigation are used to determine if</w:t>
      </w:r>
      <w:r w:rsidRPr="00BB5E57">
        <w:rPr>
          <w:rFonts w:eastAsia="Calibri" w:cs="Arial"/>
          <w:spacing w:val="68"/>
          <w:sz w:val="24"/>
          <w:szCs w:val="24"/>
        </w:rPr>
        <w:t xml:space="preserve"> </w:t>
      </w:r>
      <w:r w:rsidRPr="00BB5E57">
        <w:rPr>
          <w:rFonts w:eastAsia="Calibri" w:cs="Arial"/>
          <w:sz w:val="24"/>
          <w:szCs w:val="24"/>
        </w:rPr>
        <w:t>an individual’s</w:t>
      </w:r>
      <w:r w:rsidRPr="00BB5E57">
        <w:rPr>
          <w:rFonts w:eastAsia="Calibri" w:cs="Arial"/>
          <w:spacing w:val="-4"/>
          <w:sz w:val="24"/>
          <w:szCs w:val="24"/>
        </w:rPr>
        <w:t xml:space="preserve"> </w:t>
      </w:r>
      <w:r w:rsidRPr="00BB5E57">
        <w:rPr>
          <w:rFonts w:eastAsia="Calibri" w:cs="Arial"/>
          <w:sz w:val="24"/>
          <w:szCs w:val="24"/>
        </w:rPr>
        <w:t>fitness</w:t>
      </w:r>
      <w:r w:rsidRPr="00BB5E57">
        <w:rPr>
          <w:rFonts w:eastAsia="Calibri" w:cs="Arial"/>
          <w:spacing w:val="-6"/>
          <w:sz w:val="24"/>
          <w:szCs w:val="24"/>
        </w:rPr>
        <w:t xml:space="preserve"> </w:t>
      </w:r>
      <w:r w:rsidRPr="00BB5E57">
        <w:rPr>
          <w:rFonts w:eastAsia="Calibri" w:cs="Arial"/>
          <w:sz w:val="24"/>
          <w:szCs w:val="24"/>
        </w:rPr>
        <w:t>is</w:t>
      </w:r>
      <w:r w:rsidRPr="00BB5E57">
        <w:rPr>
          <w:rFonts w:eastAsia="Calibri" w:cs="Arial"/>
          <w:spacing w:val="-4"/>
          <w:sz w:val="24"/>
          <w:szCs w:val="24"/>
        </w:rPr>
        <w:t xml:space="preserve"> </w:t>
      </w:r>
      <w:r w:rsidRPr="00BB5E57">
        <w:rPr>
          <w:rFonts w:eastAsia="Calibri" w:cs="Arial"/>
          <w:sz w:val="24"/>
          <w:szCs w:val="24"/>
        </w:rPr>
        <w:t>sufficient</w:t>
      </w:r>
      <w:r w:rsidRPr="00BB5E57">
        <w:rPr>
          <w:rFonts w:eastAsia="Calibri" w:cs="Arial"/>
          <w:spacing w:val="-3"/>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that</w:t>
      </w:r>
      <w:r w:rsidRPr="00BB5E57">
        <w:rPr>
          <w:rFonts w:eastAsia="Calibri" w:cs="Arial"/>
          <w:spacing w:val="-8"/>
          <w:sz w:val="24"/>
          <w:szCs w:val="24"/>
        </w:rPr>
        <w:t xml:space="preserve"> </w:t>
      </w:r>
      <w:r w:rsidRPr="00BB5E57">
        <w:rPr>
          <w:rFonts w:eastAsia="Calibri" w:cs="Arial"/>
          <w:sz w:val="24"/>
          <w:szCs w:val="24"/>
        </w:rPr>
        <w:t>individual</w:t>
      </w:r>
      <w:r w:rsidRPr="00BB5E57">
        <w:rPr>
          <w:rFonts w:eastAsia="Calibri" w:cs="Arial"/>
          <w:spacing w:val="-4"/>
          <w:sz w:val="24"/>
          <w:szCs w:val="24"/>
        </w:rPr>
        <w:t xml:space="preserve"> </w:t>
      </w:r>
      <w:r w:rsidRPr="00BB5E57">
        <w:rPr>
          <w:rFonts w:eastAsia="Calibri" w:cs="Arial"/>
          <w:sz w:val="24"/>
          <w:szCs w:val="24"/>
        </w:rPr>
        <w:t>to perform</w:t>
      </w:r>
      <w:r w:rsidRPr="00BB5E57">
        <w:rPr>
          <w:rFonts w:eastAsia="Calibri" w:cs="Arial"/>
          <w:spacing w:val="-2"/>
          <w:sz w:val="24"/>
          <w:szCs w:val="24"/>
        </w:rPr>
        <w:t xml:space="preserve"> </w:t>
      </w:r>
      <w:r w:rsidRPr="00BB5E57">
        <w:rPr>
          <w:rFonts w:eastAsia="Calibri" w:cs="Arial"/>
          <w:sz w:val="24"/>
          <w:szCs w:val="24"/>
        </w:rPr>
        <w:t>work</w:t>
      </w:r>
      <w:r w:rsidRPr="00BB5E57">
        <w:rPr>
          <w:rFonts w:eastAsia="Calibri" w:cs="Arial"/>
          <w:spacing w:val="-9"/>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or</w:t>
      </w:r>
      <w:r w:rsidRPr="00BB5E57">
        <w:rPr>
          <w:rFonts w:eastAsia="Calibri" w:cs="Arial"/>
          <w:spacing w:val="-7"/>
          <w:sz w:val="24"/>
          <w:szCs w:val="24"/>
        </w:rPr>
        <w:t xml:space="preserve"> </w:t>
      </w:r>
      <w:r w:rsidRPr="00BB5E57">
        <w:rPr>
          <w:rFonts w:eastAsia="Calibri" w:cs="Arial"/>
          <w:sz w:val="24"/>
          <w:szCs w:val="24"/>
        </w:rPr>
        <w:t>on</w:t>
      </w:r>
      <w:r w:rsidRPr="00BB5E57">
        <w:rPr>
          <w:rFonts w:eastAsia="Calibri" w:cs="Arial"/>
          <w:spacing w:val="-3"/>
          <w:sz w:val="24"/>
          <w:szCs w:val="24"/>
        </w:rPr>
        <w:t xml:space="preserve"> </w:t>
      </w:r>
      <w:r w:rsidRPr="00BB5E57">
        <w:rPr>
          <w:rFonts w:eastAsia="Calibri" w:cs="Arial"/>
          <w:sz w:val="24"/>
          <w:szCs w:val="24"/>
        </w:rPr>
        <w:t>behalf</w:t>
      </w:r>
      <w:r w:rsidRPr="00BB5E57">
        <w:rPr>
          <w:rFonts w:eastAsia="Calibri" w:cs="Arial"/>
          <w:spacing w:val="-8"/>
          <w:sz w:val="24"/>
          <w:szCs w:val="24"/>
        </w:rPr>
        <w:t xml:space="preserve"> </w:t>
      </w:r>
      <w:r w:rsidRPr="00BB5E57">
        <w:rPr>
          <w:rFonts w:eastAsia="Calibri" w:cs="Arial"/>
          <w:sz w:val="24"/>
          <w:szCs w:val="24"/>
        </w:rPr>
        <w:t>of VA</w:t>
      </w:r>
      <w:r w:rsidRPr="00BB5E57">
        <w:rPr>
          <w:rFonts w:eastAsia="Calibri" w:cs="Arial"/>
          <w:spacing w:val="-3"/>
          <w:sz w:val="24"/>
          <w:szCs w:val="24"/>
        </w:rPr>
        <w:t xml:space="preserve"> </w:t>
      </w:r>
      <w:r w:rsidRPr="00BB5E57">
        <w:rPr>
          <w:rFonts w:eastAsia="Calibri" w:cs="Arial"/>
          <w:sz w:val="24"/>
          <w:szCs w:val="24"/>
        </w:rPr>
        <w:t>in</w:t>
      </w:r>
      <w:r w:rsidRPr="00BB5E57">
        <w:rPr>
          <w:rFonts w:eastAsia="Calibri" w:cs="Arial"/>
          <w:spacing w:val="-5"/>
          <w:sz w:val="24"/>
          <w:szCs w:val="24"/>
        </w:rPr>
        <w:t xml:space="preserve"> </w:t>
      </w:r>
      <w:r w:rsidRPr="00BB5E57">
        <w:rPr>
          <w:rFonts w:eastAsia="Calibri" w:cs="Arial"/>
          <w:sz w:val="24"/>
          <w:szCs w:val="24"/>
        </w:rPr>
        <w:t>the</w:t>
      </w:r>
      <w:r w:rsidRPr="00BB5E57">
        <w:rPr>
          <w:rFonts w:eastAsia="Calibri" w:cs="Arial"/>
          <w:spacing w:val="-8"/>
          <w:sz w:val="24"/>
          <w:szCs w:val="24"/>
        </w:rPr>
        <w:t xml:space="preserve"> </w:t>
      </w:r>
      <w:r w:rsidRPr="00BB5E57">
        <w:rPr>
          <w:rFonts w:eastAsia="Calibri" w:cs="Arial"/>
          <w:sz w:val="24"/>
          <w:szCs w:val="24"/>
        </w:rPr>
        <w:t>position</w:t>
      </w:r>
      <w:r w:rsidRPr="00BB5E57">
        <w:rPr>
          <w:rFonts w:eastAsia="Calibri" w:cs="Arial"/>
          <w:spacing w:val="-5"/>
          <w:sz w:val="24"/>
          <w:szCs w:val="24"/>
        </w:rPr>
        <w:t xml:space="preserve"> </w:t>
      </w:r>
      <w:r w:rsidRPr="00BB5E57">
        <w:rPr>
          <w:rFonts w:eastAsia="Calibri" w:cs="Arial"/>
          <w:sz w:val="24"/>
          <w:szCs w:val="24"/>
        </w:rPr>
        <w:t>identified</w:t>
      </w:r>
      <w:r w:rsidRPr="00BB5E57">
        <w:rPr>
          <w:rFonts w:eastAsia="Calibri" w:cs="Arial"/>
          <w:spacing w:val="-3"/>
          <w:sz w:val="24"/>
          <w:szCs w:val="24"/>
        </w:rPr>
        <w:t xml:space="preserve"> </w:t>
      </w:r>
      <w:r w:rsidRPr="00BB5E57">
        <w:rPr>
          <w:rFonts w:eastAsia="Calibri" w:cs="Arial"/>
          <w:sz w:val="24"/>
          <w:szCs w:val="24"/>
        </w:rPr>
        <w:t>in</w:t>
      </w:r>
      <w:r w:rsidRPr="00BB5E57">
        <w:rPr>
          <w:rFonts w:eastAsia="Calibri" w:cs="Arial"/>
          <w:spacing w:val="-5"/>
          <w:sz w:val="24"/>
          <w:szCs w:val="24"/>
        </w:rPr>
        <w:t xml:space="preserve"> </w:t>
      </w:r>
      <w:r w:rsidRPr="00BB5E57">
        <w:rPr>
          <w:rFonts w:eastAsia="Calibri" w:cs="Arial"/>
          <w:sz w:val="24"/>
          <w:szCs w:val="24"/>
        </w:rPr>
        <w:t>this</w:t>
      </w:r>
      <w:r w:rsidRPr="00BB5E57">
        <w:rPr>
          <w:rFonts w:eastAsia="Calibri" w:cs="Arial"/>
          <w:spacing w:val="-6"/>
          <w:sz w:val="24"/>
          <w:szCs w:val="24"/>
        </w:rPr>
        <w:t xml:space="preserve"> </w:t>
      </w:r>
      <w:r w:rsidRPr="00BB5E57">
        <w:rPr>
          <w:rFonts w:eastAsia="Calibri" w:cs="Arial"/>
          <w:sz w:val="24"/>
          <w:szCs w:val="24"/>
        </w:rPr>
        <w:t>contract.</w:t>
      </w:r>
      <w:r w:rsidRPr="00BB5E57">
        <w:rPr>
          <w:rFonts w:eastAsia="Calibri" w:cs="Arial"/>
          <w:spacing w:val="-6"/>
          <w:sz w:val="24"/>
          <w:szCs w:val="24"/>
        </w:rPr>
        <w:t xml:space="preserve"> </w:t>
      </w:r>
      <w:r w:rsidRPr="00BB5E57">
        <w:rPr>
          <w:rFonts w:eastAsia="Calibri" w:cs="Arial"/>
          <w:sz w:val="24"/>
          <w:szCs w:val="24"/>
        </w:rPr>
        <w:t>Contractor</w:t>
      </w:r>
      <w:r w:rsidRPr="00BB5E57">
        <w:rPr>
          <w:rFonts w:eastAsia="Calibri" w:cs="Arial"/>
          <w:spacing w:val="-10"/>
          <w:sz w:val="24"/>
          <w:szCs w:val="24"/>
        </w:rPr>
        <w:t xml:space="preserve"> </w:t>
      </w:r>
      <w:r w:rsidRPr="00BB5E57">
        <w:rPr>
          <w:rFonts w:eastAsia="Calibri" w:cs="Arial"/>
          <w:sz w:val="24"/>
          <w:szCs w:val="24"/>
        </w:rPr>
        <w:t>fitness</w:t>
      </w:r>
      <w:r w:rsidRPr="00BB5E57">
        <w:rPr>
          <w:rFonts w:eastAsia="Calibri" w:cs="Arial"/>
          <w:spacing w:val="-8"/>
          <w:sz w:val="24"/>
          <w:szCs w:val="24"/>
        </w:rPr>
        <w:t xml:space="preserve"> </w:t>
      </w:r>
      <w:r w:rsidRPr="00BB5E57">
        <w:rPr>
          <w:rFonts w:eastAsia="Calibri" w:cs="Arial"/>
          <w:sz w:val="24"/>
          <w:szCs w:val="24"/>
        </w:rPr>
        <w:t>determinations</w:t>
      </w:r>
      <w:r w:rsidRPr="00BB5E57">
        <w:rPr>
          <w:rFonts w:eastAsia="Calibri" w:cs="Arial"/>
          <w:spacing w:val="-11"/>
          <w:sz w:val="24"/>
          <w:szCs w:val="24"/>
        </w:rPr>
        <w:t xml:space="preserve"> </w:t>
      </w:r>
      <w:r w:rsidRPr="00BB5E57">
        <w:rPr>
          <w:rFonts w:eastAsia="Calibri" w:cs="Arial"/>
          <w:sz w:val="24"/>
          <w:szCs w:val="24"/>
        </w:rPr>
        <w:t>are</w:t>
      </w:r>
      <w:r w:rsidRPr="00BB5E57">
        <w:rPr>
          <w:rFonts w:eastAsia="Calibri" w:cs="Arial"/>
          <w:spacing w:val="-10"/>
          <w:sz w:val="24"/>
          <w:szCs w:val="24"/>
        </w:rPr>
        <w:t xml:space="preserve"> </w:t>
      </w:r>
      <w:r w:rsidRPr="00BB5E57">
        <w:rPr>
          <w:rFonts w:eastAsia="Calibri" w:cs="Arial"/>
          <w:sz w:val="24"/>
          <w:szCs w:val="24"/>
        </w:rPr>
        <w:t>made in accordance with 5 CFR Part 731.202.</w:t>
      </w:r>
    </w:p>
    <w:p w:rsidR="00F060FF" w:rsidRPr="00BB5E57" w:rsidP="00F060FF">
      <w:pPr>
        <w:kinsoku w:val="0"/>
        <w:overflowPunct w:val="0"/>
        <w:autoSpaceDE w:val="0"/>
        <w:autoSpaceDN w:val="0"/>
        <w:adjustRightInd w:val="0"/>
        <w:ind w:left="240" w:right="154"/>
        <w:rPr>
          <w:rFonts w:eastAsia="Calibri" w:cs="Arial"/>
          <w:sz w:val="24"/>
          <w:szCs w:val="24"/>
        </w:rPr>
      </w:pPr>
      <w:r w:rsidRPr="00BB5E57">
        <w:rPr>
          <w:rFonts w:eastAsia="Calibri" w:cs="Arial"/>
          <w:sz w:val="24"/>
          <w:szCs w:val="24"/>
        </w:rPr>
        <w:t>Fitness</w:t>
      </w:r>
      <w:r w:rsidRPr="00BB5E57">
        <w:rPr>
          <w:rFonts w:eastAsia="Calibri" w:cs="Arial"/>
          <w:spacing w:val="-8"/>
          <w:sz w:val="24"/>
          <w:szCs w:val="24"/>
        </w:rPr>
        <w:t xml:space="preserve"> </w:t>
      </w:r>
      <w:r w:rsidRPr="00BB5E57">
        <w:rPr>
          <w:rFonts w:eastAsia="Calibri" w:cs="Arial"/>
          <w:sz w:val="24"/>
          <w:szCs w:val="24"/>
        </w:rPr>
        <w:t>requirements</w:t>
      </w:r>
      <w:r w:rsidRPr="00BB5E57">
        <w:rPr>
          <w:rFonts w:eastAsia="Calibri" w:cs="Arial"/>
          <w:spacing w:val="-11"/>
          <w:sz w:val="24"/>
          <w:szCs w:val="24"/>
        </w:rPr>
        <w:t xml:space="preserve"> </w:t>
      </w:r>
      <w:r w:rsidRPr="00BB5E57">
        <w:rPr>
          <w:rFonts w:eastAsia="Calibri" w:cs="Arial"/>
          <w:sz w:val="24"/>
          <w:szCs w:val="24"/>
        </w:rPr>
        <w:t>for</w:t>
      </w:r>
      <w:r w:rsidRPr="00BB5E57">
        <w:rPr>
          <w:rFonts w:eastAsia="Calibri" w:cs="Arial"/>
          <w:spacing w:val="-11"/>
          <w:sz w:val="24"/>
          <w:szCs w:val="24"/>
        </w:rPr>
        <w:t xml:space="preserve"> </w:t>
      </w:r>
      <w:r w:rsidRPr="00BB5E57">
        <w:rPr>
          <w:rFonts w:eastAsia="Calibri" w:cs="Arial"/>
          <w:sz w:val="24"/>
          <w:szCs w:val="24"/>
        </w:rPr>
        <w:t>employment</w:t>
      </w:r>
      <w:r w:rsidRPr="00BB5E57">
        <w:rPr>
          <w:rFonts w:eastAsia="Calibri" w:cs="Arial"/>
          <w:spacing w:val="-10"/>
          <w:sz w:val="24"/>
          <w:szCs w:val="24"/>
        </w:rPr>
        <w:t xml:space="preserve"> </w:t>
      </w:r>
      <w:r w:rsidRPr="00BB5E57">
        <w:rPr>
          <w:rFonts w:eastAsia="Calibri" w:cs="Arial"/>
          <w:sz w:val="24"/>
          <w:szCs w:val="24"/>
        </w:rPr>
        <w:t>are</w:t>
      </w:r>
      <w:r w:rsidRPr="00BB5E57">
        <w:rPr>
          <w:rFonts w:eastAsia="Calibri" w:cs="Arial"/>
          <w:spacing w:val="-7"/>
          <w:sz w:val="24"/>
          <w:szCs w:val="24"/>
        </w:rPr>
        <w:t xml:space="preserve"> </w:t>
      </w:r>
      <w:r w:rsidRPr="00BB5E57">
        <w:rPr>
          <w:rFonts w:eastAsia="Calibri" w:cs="Arial"/>
          <w:sz w:val="24"/>
          <w:szCs w:val="24"/>
        </w:rPr>
        <w:t>separate</w:t>
      </w:r>
      <w:r w:rsidRPr="00BB5E57">
        <w:rPr>
          <w:rFonts w:eastAsia="Calibri" w:cs="Arial"/>
          <w:spacing w:val="-10"/>
          <w:sz w:val="24"/>
          <w:szCs w:val="24"/>
        </w:rPr>
        <w:t xml:space="preserve"> </w:t>
      </w:r>
      <w:r w:rsidRPr="00BB5E57">
        <w:rPr>
          <w:rFonts w:eastAsia="Calibri" w:cs="Arial"/>
          <w:sz w:val="24"/>
          <w:szCs w:val="24"/>
        </w:rPr>
        <w:t>and</w:t>
      </w:r>
      <w:r w:rsidRPr="00BB5E57">
        <w:rPr>
          <w:rFonts w:eastAsia="Calibri" w:cs="Arial"/>
          <w:spacing w:val="-10"/>
          <w:sz w:val="24"/>
          <w:szCs w:val="24"/>
        </w:rPr>
        <w:t xml:space="preserve"> </w:t>
      </w:r>
      <w:r w:rsidRPr="00BB5E57">
        <w:rPr>
          <w:rFonts w:eastAsia="Calibri" w:cs="Arial"/>
          <w:sz w:val="24"/>
          <w:szCs w:val="24"/>
        </w:rPr>
        <w:t>distinct</w:t>
      </w:r>
      <w:r w:rsidRPr="00BB5E57">
        <w:rPr>
          <w:rFonts w:eastAsia="Calibri" w:cs="Arial"/>
          <w:spacing w:val="-10"/>
          <w:sz w:val="24"/>
          <w:szCs w:val="24"/>
        </w:rPr>
        <w:t xml:space="preserve"> </w:t>
      </w:r>
      <w:r w:rsidRPr="00BB5E57">
        <w:rPr>
          <w:rFonts w:eastAsia="Calibri" w:cs="Arial"/>
          <w:sz w:val="24"/>
          <w:szCs w:val="24"/>
        </w:rPr>
        <w:t>from</w:t>
      </w:r>
      <w:r w:rsidRPr="00BB5E57">
        <w:rPr>
          <w:rFonts w:eastAsia="Calibri" w:cs="Arial"/>
          <w:spacing w:val="-11"/>
          <w:sz w:val="24"/>
          <w:szCs w:val="24"/>
        </w:rPr>
        <w:t xml:space="preserve"> </w:t>
      </w:r>
      <w:r w:rsidRPr="00BB5E57">
        <w:rPr>
          <w:rFonts w:eastAsia="Calibri" w:cs="Arial"/>
          <w:sz w:val="24"/>
          <w:szCs w:val="24"/>
        </w:rPr>
        <w:t>job</w:t>
      </w:r>
      <w:r w:rsidRPr="00BB5E57">
        <w:rPr>
          <w:rFonts w:eastAsia="Calibri" w:cs="Arial"/>
          <w:spacing w:val="-5"/>
          <w:sz w:val="24"/>
          <w:szCs w:val="24"/>
        </w:rPr>
        <w:t xml:space="preserve"> </w:t>
      </w:r>
      <w:r w:rsidRPr="00BB5E57">
        <w:rPr>
          <w:rFonts w:eastAsia="Calibri" w:cs="Arial"/>
          <w:sz w:val="24"/>
          <w:szCs w:val="24"/>
        </w:rPr>
        <w:t>qualifications.</w:t>
      </w:r>
      <w:r w:rsidRPr="00BB5E57">
        <w:rPr>
          <w:rFonts w:eastAsia="Calibri" w:cs="Arial"/>
          <w:spacing w:val="-8"/>
          <w:sz w:val="24"/>
          <w:szCs w:val="24"/>
        </w:rPr>
        <w:t xml:space="preserve"> </w:t>
      </w:r>
      <w:r w:rsidRPr="00BB5E57">
        <w:rPr>
          <w:rFonts w:eastAsia="Calibri" w:cs="Arial"/>
          <w:sz w:val="24"/>
          <w:szCs w:val="24"/>
        </w:rPr>
        <w:t>If</w:t>
      </w:r>
      <w:r w:rsidRPr="00BB5E57">
        <w:rPr>
          <w:rFonts w:eastAsia="Calibri" w:cs="Arial"/>
          <w:spacing w:val="-1"/>
          <w:sz w:val="24"/>
          <w:szCs w:val="24"/>
        </w:rPr>
        <w:t xml:space="preserve"> </w:t>
      </w:r>
      <w:r w:rsidRPr="00BB5E57">
        <w:rPr>
          <w:rFonts w:eastAsia="Calibri" w:cs="Arial"/>
          <w:sz w:val="24"/>
          <w:szCs w:val="24"/>
        </w:rPr>
        <w:t>a Contractor</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subcontractor</w:t>
      </w:r>
      <w:r w:rsidRPr="00BB5E57">
        <w:rPr>
          <w:rFonts w:eastAsia="Calibri" w:cs="Arial"/>
          <w:spacing w:val="-2"/>
          <w:sz w:val="24"/>
          <w:szCs w:val="24"/>
        </w:rPr>
        <w:t xml:space="preserve"> </w:t>
      </w:r>
      <w:r w:rsidRPr="00BB5E57">
        <w:rPr>
          <w:rFonts w:eastAsia="Calibri" w:cs="Arial"/>
          <w:sz w:val="24"/>
          <w:szCs w:val="24"/>
        </w:rPr>
        <w:t>employee is</w:t>
      </w:r>
      <w:r w:rsidRPr="00BB5E57">
        <w:rPr>
          <w:rFonts w:eastAsia="Calibri" w:cs="Arial"/>
          <w:spacing w:val="-3"/>
          <w:sz w:val="24"/>
          <w:szCs w:val="24"/>
        </w:rPr>
        <w:t xml:space="preserve"> </w:t>
      </w:r>
      <w:r w:rsidRPr="00BB5E57">
        <w:rPr>
          <w:rFonts w:eastAsia="Calibri" w:cs="Arial"/>
          <w:sz w:val="24"/>
          <w:szCs w:val="24"/>
        </w:rPr>
        <w:t>found to be unsuitable or</w:t>
      </w:r>
      <w:r w:rsidRPr="00BB5E57">
        <w:rPr>
          <w:rFonts w:eastAsia="Calibri" w:cs="Arial"/>
          <w:spacing w:val="-4"/>
          <w:sz w:val="24"/>
          <w:szCs w:val="24"/>
        </w:rPr>
        <w:t xml:space="preserve"> </w:t>
      </w:r>
      <w:r w:rsidRPr="00BB5E57">
        <w:rPr>
          <w:rFonts w:eastAsia="Calibri" w:cs="Arial"/>
          <w:sz w:val="24"/>
          <w:szCs w:val="24"/>
        </w:rPr>
        <w:t>unfit to provide</w:t>
      </w:r>
      <w:r w:rsidRPr="00BB5E57">
        <w:rPr>
          <w:rFonts w:eastAsia="Calibri" w:cs="Arial"/>
          <w:spacing w:val="-1"/>
          <w:sz w:val="24"/>
          <w:szCs w:val="24"/>
        </w:rPr>
        <w:t xml:space="preserve"> </w:t>
      </w:r>
      <w:r w:rsidRPr="00BB5E57">
        <w:rPr>
          <w:rFonts w:eastAsia="Calibri" w:cs="Arial"/>
          <w:sz w:val="24"/>
          <w:szCs w:val="24"/>
        </w:rPr>
        <w:t>services</w:t>
      </w:r>
      <w:r w:rsidRPr="00BB5E57">
        <w:rPr>
          <w:rFonts w:eastAsia="Calibri" w:cs="Arial"/>
          <w:spacing w:val="-1"/>
          <w:sz w:val="24"/>
          <w:szCs w:val="24"/>
        </w:rPr>
        <w:t xml:space="preserve"> </w:t>
      </w:r>
      <w:r w:rsidRPr="00BB5E57">
        <w:rPr>
          <w:rFonts w:eastAsia="Calibri" w:cs="Arial"/>
          <w:sz w:val="24"/>
          <w:szCs w:val="24"/>
        </w:rPr>
        <w:t>under</w:t>
      </w:r>
      <w:r w:rsidRPr="00BB5E57">
        <w:rPr>
          <w:rFonts w:eastAsia="Calibri" w:cs="Arial"/>
          <w:spacing w:val="-2"/>
          <w:sz w:val="24"/>
          <w:szCs w:val="24"/>
        </w:rPr>
        <w:t xml:space="preserve"> </w:t>
      </w:r>
      <w:r w:rsidRPr="00BB5E57">
        <w:rPr>
          <w:rFonts w:eastAsia="Calibri" w:cs="Arial"/>
          <w:sz w:val="24"/>
          <w:szCs w:val="24"/>
        </w:rPr>
        <w:t>this</w:t>
      </w:r>
      <w:r w:rsidRPr="00BB5E57">
        <w:rPr>
          <w:rFonts w:eastAsia="Calibri" w:cs="Arial"/>
          <w:spacing w:val="-1"/>
          <w:sz w:val="24"/>
          <w:szCs w:val="24"/>
        </w:rPr>
        <w:t xml:space="preserve"> </w:t>
      </w:r>
      <w:r w:rsidRPr="00BB5E57">
        <w:rPr>
          <w:rFonts w:eastAsia="Calibri" w:cs="Arial"/>
          <w:sz w:val="24"/>
          <w:szCs w:val="24"/>
        </w:rPr>
        <w:t>contract, the Contractor</w:t>
      </w:r>
      <w:r w:rsidRPr="00BB5E57">
        <w:rPr>
          <w:rFonts w:eastAsia="Calibri" w:cs="Arial"/>
          <w:spacing w:val="-2"/>
          <w:sz w:val="24"/>
          <w:szCs w:val="24"/>
        </w:rPr>
        <w:t xml:space="preserve"> </w:t>
      </w:r>
      <w:r w:rsidRPr="00BB5E57">
        <w:rPr>
          <w:rFonts w:eastAsia="Calibri" w:cs="Arial"/>
          <w:sz w:val="24"/>
          <w:szCs w:val="24"/>
        </w:rPr>
        <w:t>shall</w:t>
      </w:r>
      <w:r w:rsidRPr="00BB5E57">
        <w:rPr>
          <w:rFonts w:eastAsia="Calibri" w:cs="Arial"/>
          <w:spacing w:val="-1"/>
          <w:sz w:val="24"/>
          <w:szCs w:val="24"/>
        </w:rPr>
        <w:t xml:space="preserve"> </w:t>
      </w:r>
      <w:r w:rsidRPr="00BB5E57">
        <w:rPr>
          <w:rFonts w:eastAsia="Calibri" w:cs="Arial"/>
          <w:sz w:val="24"/>
          <w:szCs w:val="24"/>
        </w:rPr>
        <w:t>immediately</w:t>
      </w:r>
      <w:r w:rsidRPr="00BB5E57">
        <w:rPr>
          <w:rFonts w:eastAsia="Calibri" w:cs="Arial"/>
          <w:spacing w:val="-1"/>
          <w:sz w:val="24"/>
          <w:szCs w:val="24"/>
        </w:rPr>
        <w:t xml:space="preserve"> </w:t>
      </w:r>
      <w:r w:rsidRPr="00BB5E57">
        <w:rPr>
          <w:rFonts w:eastAsia="Calibri" w:cs="Arial"/>
          <w:sz w:val="24"/>
          <w:szCs w:val="24"/>
        </w:rPr>
        <w:t>remove</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employee</w:t>
      </w:r>
      <w:r w:rsidRPr="00BB5E57">
        <w:rPr>
          <w:rFonts w:eastAsia="Calibri" w:cs="Arial"/>
          <w:spacing w:val="-1"/>
          <w:sz w:val="24"/>
          <w:szCs w:val="24"/>
        </w:rPr>
        <w:t xml:space="preserve"> </w:t>
      </w:r>
      <w:r w:rsidRPr="00BB5E57">
        <w:rPr>
          <w:rFonts w:eastAsia="Calibri" w:cs="Arial"/>
          <w:sz w:val="24"/>
          <w:szCs w:val="24"/>
        </w:rPr>
        <w:t>from working on this</w:t>
      </w:r>
      <w:r w:rsidRPr="00BB5E57">
        <w:rPr>
          <w:rFonts w:eastAsia="Calibri" w:cs="Arial"/>
          <w:spacing w:val="-1"/>
          <w:sz w:val="24"/>
          <w:szCs w:val="24"/>
        </w:rPr>
        <w:t xml:space="preserve"> </w:t>
      </w:r>
      <w:r w:rsidRPr="00BB5E57">
        <w:rPr>
          <w:rFonts w:eastAsia="Calibri" w:cs="Arial"/>
          <w:sz w:val="24"/>
          <w:szCs w:val="24"/>
        </w:rPr>
        <w:t>contract</w:t>
      </w:r>
      <w:r w:rsidRPr="00BB5E57">
        <w:rPr>
          <w:rFonts w:eastAsia="Calibri" w:cs="Arial"/>
          <w:spacing w:val="-3"/>
          <w:sz w:val="24"/>
          <w:szCs w:val="24"/>
        </w:rPr>
        <w:t xml:space="preserve"> </w:t>
      </w:r>
      <w:r w:rsidRPr="00BB5E57">
        <w:rPr>
          <w:rFonts w:eastAsia="Calibri" w:cs="Arial"/>
          <w:sz w:val="24"/>
          <w:szCs w:val="24"/>
        </w:rPr>
        <w:t>and take those</w:t>
      </w:r>
      <w:r w:rsidRPr="00BB5E57">
        <w:rPr>
          <w:rFonts w:eastAsia="Calibri" w:cs="Arial"/>
          <w:spacing w:val="-5"/>
          <w:sz w:val="24"/>
          <w:szCs w:val="24"/>
        </w:rPr>
        <w:t xml:space="preserve"> </w:t>
      </w:r>
      <w:r w:rsidRPr="00BB5E57">
        <w:rPr>
          <w:rFonts w:eastAsia="Calibri" w:cs="Arial"/>
          <w:sz w:val="24"/>
          <w:szCs w:val="24"/>
        </w:rPr>
        <w:t>necessary</w:t>
      </w:r>
      <w:r w:rsidRPr="00BB5E57">
        <w:rPr>
          <w:rFonts w:eastAsia="Calibri" w:cs="Arial"/>
          <w:spacing w:val="-1"/>
          <w:sz w:val="24"/>
          <w:szCs w:val="24"/>
        </w:rPr>
        <w:t xml:space="preserve"> </w:t>
      </w:r>
      <w:r w:rsidRPr="00BB5E57">
        <w:rPr>
          <w:rFonts w:eastAsia="Calibri" w:cs="Arial"/>
          <w:sz w:val="24"/>
          <w:szCs w:val="24"/>
        </w:rPr>
        <w:t>steps</w:t>
      </w:r>
      <w:r w:rsidRPr="00BB5E57">
        <w:rPr>
          <w:rFonts w:eastAsia="Calibri" w:cs="Arial"/>
          <w:spacing w:val="-3"/>
          <w:sz w:val="24"/>
          <w:szCs w:val="24"/>
        </w:rPr>
        <w:t xml:space="preserve"> </w:t>
      </w:r>
      <w:r w:rsidRPr="00BB5E57">
        <w:rPr>
          <w:rFonts w:eastAsia="Calibri" w:cs="Arial"/>
          <w:sz w:val="24"/>
          <w:szCs w:val="24"/>
        </w:rPr>
        <w:t>that restrict the</w:t>
      </w:r>
      <w:r w:rsidRPr="00BB5E57">
        <w:rPr>
          <w:rFonts w:eastAsia="Calibri" w:cs="Arial"/>
          <w:spacing w:val="-1"/>
          <w:sz w:val="24"/>
          <w:szCs w:val="24"/>
        </w:rPr>
        <w:t xml:space="preserve"> </w:t>
      </w:r>
      <w:r w:rsidRPr="00BB5E57">
        <w:rPr>
          <w:rFonts w:eastAsia="Calibri" w:cs="Arial"/>
          <w:sz w:val="24"/>
          <w:szCs w:val="24"/>
        </w:rPr>
        <w:t>employee’s</w:t>
      </w:r>
      <w:r w:rsidRPr="00BB5E57">
        <w:rPr>
          <w:rFonts w:eastAsia="Calibri" w:cs="Arial"/>
          <w:spacing w:val="-1"/>
          <w:sz w:val="24"/>
          <w:szCs w:val="24"/>
        </w:rPr>
        <w:t xml:space="preserve"> </w:t>
      </w:r>
      <w:r w:rsidRPr="00BB5E57">
        <w:rPr>
          <w:rFonts w:eastAsia="Calibri" w:cs="Arial"/>
          <w:sz w:val="24"/>
          <w:szCs w:val="24"/>
        </w:rPr>
        <w:t>logical</w:t>
      </w:r>
      <w:r w:rsidRPr="00BB5E57">
        <w:rPr>
          <w:rFonts w:eastAsia="Calibri" w:cs="Arial"/>
          <w:spacing w:val="-1"/>
          <w:sz w:val="24"/>
          <w:szCs w:val="24"/>
        </w:rPr>
        <w:t xml:space="preserve"> </w:t>
      </w:r>
      <w:r w:rsidRPr="00BB5E57">
        <w:rPr>
          <w:rFonts w:eastAsia="Calibri" w:cs="Arial"/>
          <w:sz w:val="24"/>
          <w:szCs w:val="24"/>
        </w:rPr>
        <w:t>access</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3"/>
          <w:sz w:val="24"/>
          <w:szCs w:val="24"/>
        </w:rPr>
        <w:t xml:space="preserve"> </w:t>
      </w:r>
      <w:r w:rsidRPr="00BB5E57">
        <w:rPr>
          <w:rFonts w:eastAsia="Calibri" w:cs="Arial"/>
          <w:sz w:val="24"/>
          <w:szCs w:val="24"/>
        </w:rPr>
        <w:t>data, information,</w:t>
      </w:r>
      <w:r w:rsidRPr="00BB5E57">
        <w:rPr>
          <w:rFonts w:eastAsia="Calibri" w:cs="Arial"/>
          <w:spacing w:val="-3"/>
          <w:sz w:val="24"/>
          <w:szCs w:val="24"/>
        </w:rPr>
        <w:t xml:space="preserve"> </w:t>
      </w:r>
      <w:r w:rsidRPr="00BB5E57">
        <w:rPr>
          <w:rFonts w:eastAsia="Calibri" w:cs="Arial"/>
          <w:sz w:val="24"/>
          <w:szCs w:val="24"/>
        </w:rPr>
        <w:t>VA sensitive information, or</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2"/>
          <w:sz w:val="24"/>
          <w:szCs w:val="24"/>
        </w:rPr>
        <w:t xml:space="preserve"> </w:t>
      </w:r>
      <w:r w:rsidRPr="00BB5E57">
        <w:rPr>
          <w:rFonts w:eastAsia="Calibri" w:cs="Arial"/>
          <w:sz w:val="24"/>
          <w:szCs w:val="24"/>
        </w:rPr>
        <w:t>technology</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VA information systems</w:t>
      </w:r>
      <w:r w:rsidRPr="00BB5E57">
        <w:rPr>
          <w:rFonts w:eastAsia="Calibri" w:cs="Arial"/>
          <w:spacing w:val="-1"/>
          <w:sz w:val="24"/>
          <w:szCs w:val="24"/>
        </w:rPr>
        <w:t xml:space="preserve"> </w:t>
      </w:r>
      <w:r w:rsidRPr="00BB5E57">
        <w:rPr>
          <w:rFonts w:eastAsia="Calibri" w:cs="Arial"/>
          <w:sz w:val="24"/>
          <w:szCs w:val="24"/>
        </w:rPr>
        <w:t>containing</w:t>
      </w:r>
      <w:r w:rsidRPr="00BB5E57">
        <w:rPr>
          <w:rFonts w:eastAsia="Calibri" w:cs="Arial"/>
          <w:spacing w:val="-2"/>
          <w:sz w:val="24"/>
          <w:szCs w:val="24"/>
        </w:rPr>
        <w:t xml:space="preserve"> </w:t>
      </w:r>
      <w:r w:rsidRPr="00BB5E57">
        <w:rPr>
          <w:rFonts w:eastAsia="Calibri" w:cs="Arial"/>
          <w:sz w:val="24"/>
          <w:szCs w:val="24"/>
        </w:rPr>
        <w:t>such</w:t>
      </w:r>
      <w:r w:rsidRPr="00BB5E57">
        <w:rPr>
          <w:rFonts w:eastAsia="Calibri" w:cs="Arial"/>
          <w:spacing w:val="-2"/>
          <w:sz w:val="24"/>
          <w:szCs w:val="24"/>
        </w:rPr>
        <w:t xml:space="preserve"> </w:t>
      </w:r>
      <w:r w:rsidRPr="00BB5E57">
        <w:rPr>
          <w:rFonts w:eastAsia="Calibri" w:cs="Arial"/>
          <w:sz w:val="24"/>
          <w:szCs w:val="24"/>
        </w:rPr>
        <w:t>data</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information.</w:t>
      </w:r>
    </w:p>
    <w:p w:rsidR="00BB5E57" w:rsidP="00F060FF">
      <w:pPr>
        <w:kinsoku w:val="0"/>
        <w:overflowPunct w:val="0"/>
        <w:autoSpaceDE w:val="0"/>
        <w:autoSpaceDN w:val="0"/>
        <w:adjustRightInd w:val="0"/>
        <w:spacing w:before="52" w:line="242" w:lineRule="auto"/>
        <w:ind w:left="240"/>
        <w:rPr>
          <w:rFonts w:eastAsia="Calibri" w:cs="Arial"/>
          <w:sz w:val="24"/>
          <w:szCs w:val="24"/>
        </w:rPr>
      </w:pPr>
    </w:p>
    <w:p w:rsidR="00F060FF" w:rsidRPr="00BB5E57" w:rsidP="00F060FF">
      <w:pPr>
        <w:kinsoku w:val="0"/>
        <w:overflowPunct w:val="0"/>
        <w:autoSpaceDE w:val="0"/>
        <w:autoSpaceDN w:val="0"/>
        <w:adjustRightInd w:val="0"/>
        <w:spacing w:before="52" w:line="242" w:lineRule="auto"/>
        <w:ind w:left="240"/>
        <w:rPr>
          <w:rFonts w:eastAsia="Calibri" w:cs="Arial"/>
          <w:sz w:val="24"/>
          <w:szCs w:val="24"/>
        </w:rPr>
      </w:pPr>
      <w:r w:rsidRPr="00BB5E57">
        <w:rPr>
          <w:rFonts w:eastAsia="Calibri" w:cs="Arial"/>
          <w:sz w:val="24"/>
          <w:szCs w:val="24"/>
        </w:rPr>
        <w:t>The Contractor</w:t>
      </w:r>
      <w:r w:rsidRPr="00BB5E57">
        <w:rPr>
          <w:rFonts w:eastAsia="Calibri" w:cs="Arial"/>
          <w:spacing w:val="-5"/>
          <w:sz w:val="24"/>
          <w:szCs w:val="24"/>
        </w:rPr>
        <w:t xml:space="preserve"> </w:t>
      </w:r>
      <w:r w:rsidRPr="00BB5E57">
        <w:rPr>
          <w:rFonts w:eastAsia="Calibri" w:cs="Arial"/>
          <w:sz w:val="24"/>
          <w:szCs w:val="24"/>
        </w:rPr>
        <w:t>shall</w:t>
      </w:r>
      <w:r w:rsidRPr="00BB5E57">
        <w:rPr>
          <w:rFonts w:eastAsia="Calibri" w:cs="Arial"/>
          <w:spacing w:val="-5"/>
          <w:sz w:val="24"/>
          <w:szCs w:val="24"/>
        </w:rPr>
        <w:t xml:space="preserve"> </w:t>
      </w:r>
      <w:r w:rsidRPr="00BB5E57">
        <w:rPr>
          <w:rFonts w:eastAsia="Calibri" w:cs="Arial"/>
          <w:sz w:val="24"/>
          <w:szCs w:val="24"/>
        </w:rPr>
        <w:t>advise the employee</w:t>
      </w:r>
      <w:r w:rsidRPr="00BB5E57">
        <w:rPr>
          <w:rFonts w:eastAsia="Calibri" w:cs="Arial"/>
          <w:spacing w:val="-3"/>
          <w:sz w:val="24"/>
          <w:szCs w:val="24"/>
        </w:rPr>
        <w:t xml:space="preserve"> </w:t>
      </w:r>
      <w:r w:rsidRPr="00BB5E57">
        <w:rPr>
          <w:rFonts w:eastAsia="Calibri" w:cs="Arial"/>
          <w:sz w:val="24"/>
          <w:szCs w:val="24"/>
        </w:rPr>
        <w:t>that they</w:t>
      </w:r>
      <w:r w:rsidRPr="00BB5E57">
        <w:rPr>
          <w:rFonts w:eastAsia="Calibri" w:cs="Arial"/>
          <w:spacing w:val="-2"/>
          <w:sz w:val="24"/>
          <w:szCs w:val="24"/>
        </w:rPr>
        <w:t xml:space="preserve"> </w:t>
      </w:r>
      <w:r w:rsidRPr="00BB5E57">
        <w:rPr>
          <w:rFonts w:eastAsia="Calibri" w:cs="Arial"/>
          <w:sz w:val="24"/>
          <w:szCs w:val="24"/>
        </w:rPr>
        <w:t>are</w:t>
      </w:r>
      <w:r w:rsidRPr="00BB5E57">
        <w:rPr>
          <w:rFonts w:eastAsia="Calibri" w:cs="Arial"/>
          <w:spacing w:val="-6"/>
          <w:sz w:val="24"/>
          <w:szCs w:val="24"/>
        </w:rPr>
        <w:t xml:space="preserve"> </w:t>
      </w:r>
      <w:r w:rsidRPr="00BB5E57">
        <w:rPr>
          <w:rFonts w:eastAsia="Calibri" w:cs="Arial"/>
          <w:sz w:val="24"/>
          <w:szCs w:val="24"/>
        </w:rPr>
        <w:t>not</w:t>
      </w:r>
      <w:r w:rsidRPr="00BB5E57">
        <w:rPr>
          <w:rFonts w:eastAsia="Calibri" w:cs="Arial"/>
          <w:spacing w:val="-4"/>
          <w:sz w:val="24"/>
          <w:szCs w:val="24"/>
        </w:rPr>
        <w:t xml:space="preserve"> </w:t>
      </w:r>
      <w:r w:rsidRPr="00BB5E57">
        <w:rPr>
          <w:rFonts w:eastAsia="Calibri" w:cs="Arial"/>
          <w:sz w:val="24"/>
          <w:szCs w:val="24"/>
        </w:rPr>
        <w:t>permitted</w:t>
      </w:r>
      <w:r w:rsidRPr="00BB5E57">
        <w:rPr>
          <w:rFonts w:eastAsia="Calibri" w:cs="Arial"/>
          <w:spacing w:val="-3"/>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access</w:t>
      </w:r>
      <w:r w:rsidRPr="00BB5E57">
        <w:rPr>
          <w:rFonts w:eastAsia="Calibri" w:cs="Arial"/>
          <w:spacing w:val="-4"/>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VA controlled building or real property in relation to this contract.</w:t>
      </w:r>
    </w:p>
    <w:p w:rsidR="00F060FF" w:rsidRPr="00BB5E57" w:rsidP="00F060FF">
      <w:pPr>
        <w:kinsoku w:val="0"/>
        <w:overflowPunct w:val="0"/>
        <w:autoSpaceDE w:val="0"/>
        <w:autoSpaceDN w:val="0"/>
        <w:adjustRightInd w:val="0"/>
        <w:spacing w:before="235"/>
        <w:ind w:left="240" w:right="268"/>
        <w:rPr>
          <w:rFonts w:eastAsia="Calibri" w:cs="Arial"/>
          <w:sz w:val="24"/>
          <w:szCs w:val="24"/>
        </w:rPr>
      </w:pPr>
      <w:r w:rsidRPr="00BB5E57">
        <w:rPr>
          <w:rFonts w:eastAsia="Calibri" w:cs="Arial"/>
          <w:sz w:val="24"/>
          <w:szCs w:val="24"/>
        </w:rPr>
        <w:t>The removal</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an unfit</w:t>
      </w:r>
      <w:r w:rsidRPr="00BB5E57">
        <w:rPr>
          <w:rFonts w:eastAsia="Calibri" w:cs="Arial"/>
          <w:spacing w:val="-1"/>
          <w:sz w:val="24"/>
          <w:szCs w:val="24"/>
        </w:rPr>
        <w:t xml:space="preserve"> </w:t>
      </w:r>
      <w:r w:rsidRPr="00BB5E57">
        <w:rPr>
          <w:rFonts w:eastAsia="Calibri" w:cs="Arial"/>
          <w:sz w:val="24"/>
          <w:szCs w:val="24"/>
        </w:rPr>
        <w:t>Contractor or subcontractor employee does not alleviate the Contractor</w:t>
      </w:r>
      <w:r w:rsidRPr="00BB5E57">
        <w:rPr>
          <w:rFonts w:eastAsia="Calibri" w:cs="Arial"/>
          <w:spacing w:val="-2"/>
          <w:sz w:val="24"/>
          <w:szCs w:val="24"/>
        </w:rPr>
        <w:t xml:space="preserve"> </w:t>
      </w:r>
      <w:r w:rsidRPr="00BB5E57">
        <w:rPr>
          <w:rFonts w:eastAsia="Calibri" w:cs="Arial"/>
          <w:sz w:val="24"/>
          <w:szCs w:val="24"/>
        </w:rPr>
        <w:t>from satisfying the requirements</w:t>
      </w:r>
      <w:r w:rsidRPr="00BB5E57">
        <w:rPr>
          <w:rFonts w:eastAsia="Calibri" w:cs="Arial"/>
          <w:spacing w:val="-1"/>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this contract. The Government will not reimburse</w:t>
      </w:r>
      <w:r w:rsidRPr="00BB5E57">
        <w:rPr>
          <w:rFonts w:eastAsia="Calibri" w:cs="Arial"/>
          <w:spacing w:val="-8"/>
          <w:sz w:val="24"/>
          <w:szCs w:val="24"/>
        </w:rPr>
        <w:t xml:space="preserve"> </w:t>
      </w:r>
      <w:r w:rsidRPr="00BB5E57">
        <w:rPr>
          <w:rFonts w:eastAsia="Calibri" w:cs="Arial"/>
          <w:sz w:val="24"/>
          <w:szCs w:val="24"/>
        </w:rPr>
        <w:t>the</w:t>
      </w:r>
      <w:r w:rsidRPr="00BB5E57">
        <w:rPr>
          <w:rFonts w:eastAsia="Calibri" w:cs="Arial"/>
          <w:spacing w:val="-5"/>
          <w:sz w:val="24"/>
          <w:szCs w:val="24"/>
        </w:rPr>
        <w:t xml:space="preserve"> </w:t>
      </w:r>
      <w:r w:rsidRPr="00BB5E57">
        <w:rPr>
          <w:rFonts w:eastAsia="Calibri" w:cs="Arial"/>
          <w:sz w:val="24"/>
          <w:szCs w:val="24"/>
        </w:rPr>
        <w:t>Contractor</w:t>
      </w:r>
      <w:r w:rsidRPr="00BB5E57">
        <w:rPr>
          <w:rFonts w:eastAsia="Calibri" w:cs="Arial"/>
          <w:spacing w:val="-9"/>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costs</w:t>
      </w:r>
      <w:r w:rsidRPr="00BB5E57">
        <w:rPr>
          <w:rFonts w:eastAsia="Calibri" w:cs="Arial"/>
          <w:spacing w:val="-9"/>
          <w:sz w:val="24"/>
          <w:szCs w:val="24"/>
        </w:rPr>
        <w:t xml:space="preserve"> </w:t>
      </w:r>
      <w:r w:rsidRPr="00BB5E57">
        <w:rPr>
          <w:rFonts w:eastAsia="Calibri" w:cs="Arial"/>
          <w:sz w:val="24"/>
          <w:szCs w:val="24"/>
        </w:rPr>
        <w:t>associated</w:t>
      </w:r>
      <w:r w:rsidRPr="00BB5E57">
        <w:rPr>
          <w:rFonts w:eastAsia="Calibri" w:cs="Arial"/>
          <w:spacing w:val="-5"/>
          <w:sz w:val="24"/>
          <w:szCs w:val="24"/>
        </w:rPr>
        <w:t xml:space="preserve"> </w:t>
      </w:r>
      <w:r w:rsidRPr="00BB5E57">
        <w:rPr>
          <w:rFonts w:eastAsia="Calibri" w:cs="Arial"/>
          <w:sz w:val="24"/>
          <w:szCs w:val="24"/>
        </w:rPr>
        <w:t>with</w:t>
      </w:r>
      <w:r w:rsidRPr="00BB5E57">
        <w:rPr>
          <w:rFonts w:eastAsia="Calibri" w:cs="Arial"/>
          <w:spacing w:val="-5"/>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recruitment/replacement</w:t>
      </w:r>
      <w:r w:rsidRPr="00BB5E57">
        <w:rPr>
          <w:rFonts w:eastAsia="Calibri" w:cs="Arial"/>
          <w:spacing w:val="-11"/>
          <w:sz w:val="24"/>
          <w:szCs w:val="24"/>
        </w:rPr>
        <w:t xml:space="preserve"> </w:t>
      </w:r>
      <w:r w:rsidRPr="00BB5E57">
        <w:rPr>
          <w:rFonts w:eastAsia="Calibri" w:cs="Arial"/>
          <w:sz w:val="24"/>
          <w:szCs w:val="24"/>
        </w:rPr>
        <w:t>of an employee or subcontractor</w:t>
      </w:r>
      <w:r w:rsidRPr="00BB5E57">
        <w:rPr>
          <w:rFonts w:eastAsia="Calibri" w:cs="Arial"/>
          <w:spacing w:val="-2"/>
          <w:sz w:val="24"/>
          <w:szCs w:val="24"/>
        </w:rPr>
        <w:t xml:space="preserve"> </w:t>
      </w:r>
      <w:r w:rsidRPr="00BB5E57">
        <w:rPr>
          <w:rFonts w:eastAsia="Calibri" w:cs="Arial"/>
          <w:sz w:val="24"/>
          <w:szCs w:val="24"/>
        </w:rPr>
        <w:t>employee who is found to be unfit.</w:t>
      </w:r>
    </w:p>
    <w:p w:rsidR="00F060FF" w:rsidRPr="00BB5E57" w:rsidP="00F060FF">
      <w:pPr>
        <w:kinsoku w:val="0"/>
        <w:overflowPunct w:val="0"/>
        <w:autoSpaceDE w:val="0"/>
        <w:autoSpaceDN w:val="0"/>
        <w:adjustRightInd w:val="0"/>
        <w:spacing w:before="240"/>
        <w:ind w:left="240" w:right="154" w:firstLine="535"/>
        <w:rPr>
          <w:rFonts w:eastAsia="Calibri" w:cs="Arial"/>
          <w:sz w:val="24"/>
          <w:szCs w:val="24"/>
        </w:rPr>
      </w:pPr>
      <w:r w:rsidRPr="00BB5E57">
        <w:rPr>
          <w:rFonts w:eastAsia="Calibri" w:cs="Arial"/>
          <w:sz w:val="24"/>
          <w:szCs w:val="24"/>
        </w:rPr>
        <w:t>(e)</w:t>
      </w:r>
      <w:r w:rsidR="00323DF3">
        <w:rPr>
          <w:rFonts w:eastAsia="Calibri" w:cs="Arial"/>
          <w:sz w:val="24"/>
          <w:szCs w:val="24"/>
        </w:rPr>
        <w:t xml:space="preserve"> </w:t>
      </w:r>
      <w:r w:rsidRPr="00BB5E57">
        <w:rPr>
          <w:rFonts w:eastAsia="Calibri" w:cs="Arial"/>
          <w:i/>
          <w:iCs/>
          <w:sz w:val="24"/>
          <w:szCs w:val="24"/>
        </w:rPr>
        <w:t>Identification</w:t>
      </w:r>
      <w:r w:rsidRPr="00BB5E57">
        <w:rPr>
          <w:rFonts w:eastAsia="Calibri" w:cs="Arial"/>
          <w:i/>
          <w:iCs/>
          <w:spacing w:val="-3"/>
          <w:sz w:val="24"/>
          <w:szCs w:val="24"/>
        </w:rPr>
        <w:t xml:space="preserve"> </w:t>
      </w:r>
      <w:r w:rsidRPr="00BB5E57">
        <w:rPr>
          <w:rFonts w:eastAsia="Calibri" w:cs="Arial"/>
          <w:i/>
          <w:iCs/>
          <w:sz w:val="24"/>
          <w:szCs w:val="24"/>
        </w:rPr>
        <w:t>Cards</w:t>
      </w:r>
      <w:r w:rsidRPr="00BB5E57">
        <w:rPr>
          <w:rFonts w:eastAsia="Calibri" w:cs="Arial"/>
          <w:sz w:val="24"/>
          <w:szCs w:val="24"/>
        </w:rPr>
        <w:t>.</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Government</w:t>
      </w:r>
      <w:r w:rsidRPr="00BB5E57">
        <w:rPr>
          <w:rFonts w:eastAsia="Calibri" w:cs="Arial"/>
          <w:spacing w:val="-1"/>
          <w:sz w:val="24"/>
          <w:szCs w:val="24"/>
        </w:rPr>
        <w:t xml:space="preserve"> </w:t>
      </w:r>
      <w:r w:rsidRPr="00BB5E57">
        <w:rPr>
          <w:rFonts w:eastAsia="Calibri" w:cs="Arial"/>
          <w:sz w:val="24"/>
          <w:szCs w:val="24"/>
        </w:rPr>
        <w:t>will</w:t>
      </w:r>
      <w:r w:rsidRPr="00BB5E57">
        <w:rPr>
          <w:rFonts w:eastAsia="Calibri" w:cs="Arial"/>
          <w:spacing w:val="-2"/>
          <w:sz w:val="24"/>
          <w:szCs w:val="24"/>
        </w:rPr>
        <w:t xml:space="preserve"> </w:t>
      </w:r>
      <w:r w:rsidRPr="00BB5E57">
        <w:rPr>
          <w:rFonts w:eastAsia="Calibri" w:cs="Arial"/>
          <w:sz w:val="24"/>
          <w:szCs w:val="24"/>
        </w:rPr>
        <w:t>provide</w:t>
      </w:r>
      <w:r w:rsidRPr="00BB5E57">
        <w:rPr>
          <w:rFonts w:eastAsia="Calibri" w:cs="Arial"/>
          <w:spacing w:val="-3"/>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Personal</w:t>
      </w:r>
      <w:r w:rsidRPr="00BB5E57">
        <w:rPr>
          <w:rFonts w:eastAsia="Calibri" w:cs="Arial"/>
          <w:spacing w:val="-2"/>
          <w:sz w:val="24"/>
          <w:szCs w:val="24"/>
        </w:rPr>
        <w:t xml:space="preserve"> </w:t>
      </w:r>
      <w:r w:rsidRPr="00BB5E57">
        <w:rPr>
          <w:rFonts w:eastAsia="Calibri" w:cs="Arial"/>
          <w:sz w:val="24"/>
          <w:szCs w:val="24"/>
        </w:rPr>
        <w:t>Identification</w:t>
      </w:r>
      <w:r w:rsidRPr="00BB5E57">
        <w:rPr>
          <w:rFonts w:eastAsia="Calibri" w:cs="Arial"/>
          <w:spacing w:val="-2"/>
          <w:sz w:val="24"/>
          <w:szCs w:val="24"/>
        </w:rPr>
        <w:t xml:space="preserve"> </w:t>
      </w:r>
      <w:r w:rsidRPr="00BB5E57">
        <w:rPr>
          <w:rFonts w:eastAsia="Calibri" w:cs="Arial"/>
          <w:sz w:val="24"/>
          <w:szCs w:val="24"/>
        </w:rPr>
        <w:t>Verification</w:t>
      </w:r>
      <w:r w:rsidRPr="00BB5E57">
        <w:rPr>
          <w:rFonts w:eastAsia="Calibri" w:cs="Arial"/>
          <w:spacing w:val="-1"/>
          <w:sz w:val="24"/>
          <w:szCs w:val="24"/>
        </w:rPr>
        <w:t xml:space="preserve"> </w:t>
      </w:r>
      <w:r w:rsidRPr="00BB5E57">
        <w:rPr>
          <w:rFonts w:eastAsia="Calibri" w:cs="Arial"/>
          <w:sz w:val="24"/>
          <w:szCs w:val="24"/>
        </w:rPr>
        <w:t>(PIV)</w:t>
      </w:r>
      <w:r w:rsidRPr="00BB5E57">
        <w:rPr>
          <w:rFonts w:eastAsia="Calibri" w:cs="Arial"/>
          <w:spacing w:val="-3"/>
          <w:sz w:val="24"/>
          <w:szCs w:val="24"/>
        </w:rPr>
        <w:t xml:space="preserve"> </w:t>
      </w:r>
      <w:r w:rsidRPr="00BB5E57">
        <w:rPr>
          <w:rFonts w:eastAsia="Calibri" w:cs="Arial"/>
          <w:sz w:val="24"/>
          <w:szCs w:val="24"/>
        </w:rPr>
        <w:t>card</w:t>
      </w:r>
      <w:r w:rsidRPr="00BB5E57">
        <w:rPr>
          <w:rFonts w:eastAsia="Calibri" w:cs="Arial"/>
          <w:spacing w:val="-6"/>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other</w:t>
      </w:r>
      <w:r w:rsidRPr="00BB5E57">
        <w:rPr>
          <w:rFonts w:eastAsia="Calibri" w:cs="Arial"/>
          <w:spacing w:val="-3"/>
          <w:sz w:val="24"/>
          <w:szCs w:val="24"/>
        </w:rPr>
        <w:t xml:space="preserve"> </w:t>
      </w:r>
      <w:r w:rsidRPr="00BB5E57">
        <w:rPr>
          <w:rFonts w:eastAsia="Calibri" w:cs="Arial"/>
          <w:sz w:val="24"/>
          <w:szCs w:val="24"/>
        </w:rPr>
        <w:t>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as</w:t>
      </w:r>
      <w:r w:rsidRPr="00BB5E57">
        <w:rPr>
          <w:rFonts w:eastAsia="Calibri" w:cs="Arial"/>
          <w:spacing w:val="-4"/>
          <w:sz w:val="24"/>
          <w:szCs w:val="24"/>
        </w:rPr>
        <w:t xml:space="preserve"> </w:t>
      </w:r>
      <w:r w:rsidRPr="00BB5E57">
        <w:rPr>
          <w:rFonts w:eastAsia="Calibri" w:cs="Arial"/>
          <w:sz w:val="24"/>
          <w:szCs w:val="24"/>
        </w:rPr>
        <w:t>necessary,</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fit</w:t>
      </w:r>
      <w:r w:rsidRPr="00BB5E57">
        <w:rPr>
          <w:rFonts w:eastAsia="Calibri" w:cs="Arial"/>
          <w:spacing w:val="-1"/>
          <w:sz w:val="24"/>
          <w:szCs w:val="24"/>
        </w:rPr>
        <w:t xml:space="preserve"> </w:t>
      </w:r>
      <w:r w:rsidRPr="00BB5E57">
        <w:rPr>
          <w:rFonts w:eastAsia="Calibri" w:cs="Arial"/>
          <w:sz w:val="24"/>
          <w:szCs w:val="24"/>
        </w:rPr>
        <w:t>Contractor</w:t>
      </w:r>
      <w:r w:rsidRPr="00BB5E57">
        <w:rPr>
          <w:rFonts w:eastAsia="Calibri" w:cs="Arial"/>
          <w:spacing w:val="-2"/>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who</w:t>
      </w:r>
      <w:r w:rsidRPr="00BB5E57">
        <w:rPr>
          <w:rFonts w:eastAsia="Calibri" w:cs="Arial"/>
          <w:spacing w:val="-1"/>
          <w:sz w:val="24"/>
          <w:szCs w:val="24"/>
        </w:rPr>
        <w:t xml:space="preserve"> </w:t>
      </w:r>
      <w:r w:rsidRPr="00BB5E57">
        <w:rPr>
          <w:rFonts w:eastAsia="Calibri" w:cs="Arial"/>
          <w:sz w:val="24"/>
          <w:szCs w:val="24"/>
        </w:rPr>
        <w:t>require</w:t>
      </w:r>
      <w:r w:rsidRPr="00BB5E57">
        <w:rPr>
          <w:rFonts w:eastAsia="Calibri" w:cs="Arial"/>
          <w:spacing w:val="-3"/>
          <w:sz w:val="24"/>
          <w:szCs w:val="24"/>
        </w:rPr>
        <w:t xml:space="preserve"> </w:t>
      </w:r>
      <w:r w:rsidRPr="00BB5E57">
        <w:rPr>
          <w:rFonts w:eastAsia="Calibri" w:cs="Arial"/>
          <w:sz w:val="24"/>
          <w:szCs w:val="24"/>
        </w:rPr>
        <w:t>physical</w:t>
      </w:r>
      <w:r w:rsidRPr="00BB5E57">
        <w:rPr>
          <w:rFonts w:eastAsia="Calibri" w:cs="Arial"/>
          <w:spacing w:val="-2"/>
          <w:sz w:val="24"/>
          <w:szCs w:val="24"/>
        </w:rPr>
        <w:t xml:space="preserve"> </w:t>
      </w:r>
      <w:r w:rsidRPr="00BB5E57">
        <w:rPr>
          <w:rFonts w:eastAsia="Calibri" w:cs="Arial"/>
          <w:sz w:val="24"/>
          <w:szCs w:val="24"/>
        </w:rPr>
        <w:t>access</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VA</w:t>
      </w:r>
      <w:r w:rsidRPr="00BB5E57">
        <w:rPr>
          <w:rFonts w:eastAsia="Calibri" w:cs="Arial"/>
          <w:spacing w:val="-6"/>
          <w:sz w:val="24"/>
          <w:szCs w:val="24"/>
        </w:rPr>
        <w:t xml:space="preserve"> </w:t>
      </w:r>
      <w:r w:rsidRPr="00BB5E57">
        <w:rPr>
          <w:rFonts w:eastAsia="Calibri" w:cs="Arial"/>
          <w:sz w:val="24"/>
          <w:szCs w:val="24"/>
        </w:rPr>
        <w:t>facilities</w:t>
      </w:r>
      <w:r w:rsidRPr="00BB5E57">
        <w:rPr>
          <w:rFonts w:eastAsia="Calibri" w:cs="Arial"/>
          <w:spacing w:val="-2"/>
          <w:sz w:val="24"/>
          <w:szCs w:val="24"/>
        </w:rPr>
        <w:t xml:space="preserve"> </w:t>
      </w:r>
      <w:r w:rsidRPr="00BB5E57">
        <w:rPr>
          <w:rFonts w:eastAsia="Calibri" w:cs="Arial"/>
          <w:sz w:val="24"/>
          <w:szCs w:val="24"/>
        </w:rPr>
        <w:t>and/or</w:t>
      </w:r>
      <w:r w:rsidRPr="00BB5E57">
        <w:rPr>
          <w:rFonts w:eastAsia="Calibri" w:cs="Arial"/>
          <w:spacing w:val="-3"/>
          <w:sz w:val="24"/>
          <w:szCs w:val="24"/>
        </w:rPr>
        <w:t xml:space="preserve"> </w:t>
      </w:r>
      <w:r w:rsidRPr="00BB5E57">
        <w:rPr>
          <w:rFonts w:eastAsia="Calibri" w:cs="Arial"/>
          <w:sz w:val="24"/>
          <w:szCs w:val="24"/>
        </w:rPr>
        <w:t>logical</w:t>
      </w:r>
      <w:r w:rsidRPr="00BB5E57">
        <w:rPr>
          <w:rFonts w:eastAsia="Calibri" w:cs="Arial"/>
          <w:spacing w:val="-7"/>
          <w:sz w:val="24"/>
          <w:szCs w:val="24"/>
        </w:rPr>
        <w:t xml:space="preserve"> </w:t>
      </w:r>
      <w:r w:rsidRPr="00BB5E57">
        <w:rPr>
          <w:rFonts w:eastAsia="Calibri" w:cs="Arial"/>
          <w:sz w:val="24"/>
          <w:szCs w:val="24"/>
        </w:rPr>
        <w:t>access</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VA</w:t>
      </w:r>
      <w:r w:rsidRPr="00BB5E57">
        <w:rPr>
          <w:rFonts w:eastAsia="Calibri" w:cs="Arial"/>
          <w:spacing w:val="-4"/>
          <w:sz w:val="24"/>
          <w:szCs w:val="24"/>
        </w:rPr>
        <w:t xml:space="preserve"> </w:t>
      </w:r>
      <w:r w:rsidRPr="00BB5E57">
        <w:rPr>
          <w:rFonts w:eastAsia="Calibri" w:cs="Arial"/>
          <w:sz w:val="24"/>
          <w:szCs w:val="24"/>
        </w:rPr>
        <w:t>data,</w:t>
      </w:r>
      <w:r w:rsidRPr="00BB5E57">
        <w:rPr>
          <w:rFonts w:eastAsia="Calibri" w:cs="Arial"/>
          <w:spacing w:val="-4"/>
          <w:sz w:val="24"/>
          <w:szCs w:val="24"/>
        </w:rPr>
        <w:t xml:space="preserve"> </w:t>
      </w:r>
      <w:r w:rsidRPr="00BB5E57">
        <w:rPr>
          <w:rFonts w:eastAsia="Calibri" w:cs="Arial"/>
          <w:sz w:val="24"/>
          <w:szCs w:val="24"/>
        </w:rPr>
        <w:t>information,</w:t>
      </w:r>
      <w:r w:rsidRPr="00BB5E57">
        <w:rPr>
          <w:rFonts w:eastAsia="Calibri" w:cs="Arial"/>
          <w:spacing w:val="-4"/>
          <w:sz w:val="24"/>
          <w:szCs w:val="24"/>
        </w:rPr>
        <w:t xml:space="preserve"> </w:t>
      </w:r>
      <w:r w:rsidRPr="00BB5E57">
        <w:rPr>
          <w:rFonts w:eastAsia="Calibri" w:cs="Arial"/>
          <w:sz w:val="24"/>
          <w:szCs w:val="24"/>
        </w:rPr>
        <w:t>VA</w:t>
      </w:r>
      <w:r w:rsidRPr="00BB5E57">
        <w:rPr>
          <w:rFonts w:eastAsia="Calibri" w:cs="Arial"/>
          <w:spacing w:val="-4"/>
          <w:sz w:val="24"/>
          <w:szCs w:val="24"/>
        </w:rPr>
        <w:t xml:space="preserve"> </w:t>
      </w:r>
      <w:r w:rsidRPr="00BB5E57">
        <w:rPr>
          <w:rFonts w:eastAsia="Calibri" w:cs="Arial"/>
          <w:sz w:val="24"/>
          <w:szCs w:val="24"/>
        </w:rPr>
        <w:t>sensitive</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technology</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VA</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2"/>
          <w:sz w:val="24"/>
          <w:szCs w:val="24"/>
        </w:rPr>
        <w:t xml:space="preserve"> </w:t>
      </w:r>
      <w:r w:rsidRPr="00BB5E57">
        <w:rPr>
          <w:rFonts w:eastAsia="Calibri" w:cs="Arial"/>
          <w:sz w:val="24"/>
          <w:szCs w:val="24"/>
        </w:rPr>
        <w:t>systems</w:t>
      </w:r>
      <w:r w:rsidRPr="00BB5E57">
        <w:rPr>
          <w:rFonts w:eastAsia="Calibri" w:cs="Arial"/>
          <w:spacing w:val="-2"/>
          <w:sz w:val="24"/>
          <w:szCs w:val="24"/>
        </w:rPr>
        <w:t xml:space="preserve"> </w:t>
      </w:r>
      <w:r w:rsidRPr="00BB5E57">
        <w:rPr>
          <w:rFonts w:eastAsia="Calibri" w:cs="Arial"/>
          <w:sz w:val="24"/>
          <w:szCs w:val="24"/>
        </w:rPr>
        <w:t>containing</w:t>
      </w:r>
      <w:r w:rsidRPr="00BB5E57">
        <w:rPr>
          <w:rFonts w:eastAsia="Calibri" w:cs="Arial"/>
          <w:spacing w:val="-1"/>
          <w:sz w:val="24"/>
          <w:szCs w:val="24"/>
        </w:rPr>
        <w:t xml:space="preserve"> </w:t>
      </w:r>
      <w:r w:rsidRPr="00BB5E57">
        <w:rPr>
          <w:rFonts w:eastAsia="Calibri" w:cs="Arial"/>
          <w:sz w:val="24"/>
          <w:szCs w:val="24"/>
        </w:rPr>
        <w:t>such</w:t>
      </w:r>
      <w:r w:rsidRPr="00BB5E57">
        <w:rPr>
          <w:rFonts w:eastAsia="Calibri" w:cs="Arial"/>
          <w:spacing w:val="-1"/>
          <w:sz w:val="24"/>
          <w:szCs w:val="24"/>
        </w:rPr>
        <w:t xml:space="preserve"> </w:t>
      </w:r>
      <w:r w:rsidRPr="00BB5E57">
        <w:rPr>
          <w:rFonts w:eastAsia="Calibri" w:cs="Arial"/>
          <w:sz w:val="24"/>
          <w:szCs w:val="24"/>
        </w:rPr>
        <w:t>data</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information.</w:t>
      </w:r>
      <w:r w:rsidRPr="00BB5E57">
        <w:rPr>
          <w:rFonts w:eastAsia="Calibri" w:cs="Arial"/>
          <w:spacing w:val="-4"/>
          <w:sz w:val="24"/>
          <w:szCs w:val="24"/>
        </w:rPr>
        <w:t xml:space="preserve"> </w:t>
      </w:r>
      <w:r w:rsidRPr="00BB5E57">
        <w:rPr>
          <w:rFonts w:eastAsia="Calibri" w:cs="Arial"/>
          <w:sz w:val="24"/>
          <w:szCs w:val="24"/>
        </w:rPr>
        <w:t>Contractor</w:t>
      </w:r>
      <w:r w:rsidRPr="00BB5E57">
        <w:rPr>
          <w:rFonts w:eastAsia="Calibri" w:cs="Arial"/>
          <w:spacing w:val="-5"/>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t>subcontractor</w:t>
      </w:r>
      <w:r w:rsidRPr="00BB5E57">
        <w:rPr>
          <w:rFonts w:eastAsia="Calibri" w:cs="Arial"/>
          <w:spacing w:val="-3"/>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shall</w:t>
      </w:r>
      <w:r w:rsidRPr="00BB5E57">
        <w:rPr>
          <w:rFonts w:eastAsia="Calibri" w:cs="Arial"/>
          <w:spacing w:val="-5"/>
          <w:sz w:val="24"/>
          <w:szCs w:val="24"/>
        </w:rPr>
        <w:t xml:space="preserve"> </w:t>
      </w:r>
      <w:r w:rsidRPr="00BB5E57">
        <w:rPr>
          <w:rFonts w:eastAsia="Calibri" w:cs="Arial"/>
          <w:sz w:val="24"/>
          <w:szCs w:val="24"/>
        </w:rPr>
        <w:t>prominently</w:t>
      </w:r>
      <w:r w:rsidRPr="00BB5E57">
        <w:rPr>
          <w:rFonts w:eastAsia="Calibri" w:cs="Arial"/>
          <w:spacing w:val="-4"/>
          <w:sz w:val="24"/>
          <w:szCs w:val="24"/>
        </w:rPr>
        <w:t xml:space="preserve"> </w:t>
      </w:r>
      <w:r w:rsidRPr="00BB5E57">
        <w:rPr>
          <w:rFonts w:eastAsia="Calibri" w:cs="Arial"/>
          <w:sz w:val="24"/>
          <w:szCs w:val="24"/>
        </w:rPr>
        <w:t>display</w:t>
      </w:r>
      <w:r w:rsidRPr="00BB5E57">
        <w:rPr>
          <w:rFonts w:eastAsia="Calibri" w:cs="Arial"/>
          <w:spacing w:val="-4"/>
          <w:sz w:val="24"/>
          <w:szCs w:val="24"/>
        </w:rPr>
        <w:t xml:space="preserve"> </w:t>
      </w:r>
      <w:r w:rsidRPr="00BB5E57">
        <w:rPr>
          <w:rFonts w:eastAsia="Calibri" w:cs="Arial"/>
          <w:sz w:val="24"/>
          <w:szCs w:val="24"/>
        </w:rPr>
        <w:t>their</w:t>
      </w:r>
      <w:r w:rsidRPr="00BB5E57">
        <w:rPr>
          <w:rFonts w:eastAsia="Calibri" w:cs="Arial"/>
          <w:spacing w:val="-7"/>
          <w:sz w:val="24"/>
          <w:szCs w:val="24"/>
        </w:rPr>
        <w:t xml:space="preserve"> </w:t>
      </w:r>
      <w:r w:rsidRPr="00BB5E57">
        <w:rPr>
          <w:rFonts w:eastAsia="Calibri" w:cs="Arial"/>
          <w:sz w:val="24"/>
          <w:szCs w:val="24"/>
        </w:rPr>
        <w:t>PIV/identification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6"/>
          <w:sz w:val="24"/>
          <w:szCs w:val="24"/>
        </w:rPr>
        <w:t xml:space="preserve"> </w:t>
      </w:r>
      <w:r w:rsidRPr="00BB5E57">
        <w:rPr>
          <w:rFonts w:eastAsia="Calibri" w:cs="Arial"/>
          <w:sz w:val="24"/>
          <w:szCs w:val="24"/>
        </w:rPr>
        <w:t>on</w:t>
      </w:r>
      <w:r w:rsidRPr="00BB5E57">
        <w:rPr>
          <w:rFonts w:eastAsia="Calibri" w:cs="Arial"/>
          <w:spacing w:val="-6"/>
          <w:sz w:val="24"/>
          <w:szCs w:val="24"/>
        </w:rPr>
        <w:t xml:space="preserve"> </w:t>
      </w:r>
      <w:r w:rsidRPr="00BB5E57">
        <w:rPr>
          <w:rFonts w:eastAsia="Calibri" w:cs="Arial"/>
          <w:sz w:val="24"/>
          <w:szCs w:val="24"/>
        </w:rPr>
        <w:t>their</w:t>
      </w:r>
      <w:r w:rsidRPr="00BB5E57">
        <w:rPr>
          <w:rFonts w:eastAsia="Calibri" w:cs="Arial"/>
          <w:spacing w:val="-5"/>
          <w:sz w:val="24"/>
          <w:szCs w:val="24"/>
        </w:rPr>
        <w:t xml:space="preserve"> </w:t>
      </w:r>
      <w:r w:rsidRPr="00BB5E57">
        <w:rPr>
          <w:rFonts w:eastAsia="Calibri" w:cs="Arial"/>
          <w:sz w:val="24"/>
          <w:szCs w:val="24"/>
        </w:rPr>
        <w:t>persons</w:t>
      </w:r>
      <w:r w:rsidRPr="00BB5E57">
        <w:rPr>
          <w:rFonts w:eastAsia="Calibri" w:cs="Arial"/>
          <w:spacing w:val="-4"/>
          <w:sz w:val="24"/>
          <w:szCs w:val="24"/>
        </w:rPr>
        <w:t xml:space="preserve"> </w:t>
      </w:r>
      <w:r w:rsidRPr="00BB5E57">
        <w:rPr>
          <w:rFonts w:eastAsia="Calibri" w:cs="Arial"/>
          <w:sz w:val="24"/>
          <w:szCs w:val="24"/>
        </w:rPr>
        <w:t>while</w:t>
      </w:r>
      <w:r w:rsidRPr="00BB5E57">
        <w:rPr>
          <w:rFonts w:eastAsia="Calibri" w:cs="Arial"/>
          <w:spacing w:val="-1"/>
          <w:sz w:val="24"/>
          <w:szCs w:val="24"/>
        </w:rPr>
        <w:t xml:space="preserve"> </w:t>
      </w:r>
      <w:r w:rsidRPr="00BB5E57">
        <w:rPr>
          <w:rFonts w:eastAsia="Calibri" w:cs="Arial"/>
          <w:sz w:val="24"/>
          <w:szCs w:val="24"/>
        </w:rPr>
        <w:t>working</w:t>
      </w:r>
      <w:r w:rsidRPr="00BB5E57">
        <w:rPr>
          <w:rFonts w:eastAsia="Calibri" w:cs="Arial"/>
          <w:spacing w:val="-3"/>
          <w:sz w:val="24"/>
          <w:szCs w:val="24"/>
        </w:rPr>
        <w:t xml:space="preserve"> </w:t>
      </w:r>
      <w:r w:rsidRPr="00BB5E57">
        <w:rPr>
          <w:rFonts w:eastAsia="Calibri" w:cs="Arial"/>
          <w:sz w:val="24"/>
          <w:szCs w:val="24"/>
        </w:rPr>
        <w:t>at</w:t>
      </w:r>
      <w:r w:rsidRPr="00BB5E57">
        <w:rPr>
          <w:rFonts w:eastAsia="Calibri" w:cs="Arial"/>
          <w:spacing w:val="-6"/>
          <w:sz w:val="24"/>
          <w:szCs w:val="24"/>
        </w:rPr>
        <w:t xml:space="preserve"> </w:t>
      </w:r>
      <w:r w:rsidRPr="00BB5E57">
        <w:rPr>
          <w:rFonts w:eastAsia="Calibri" w:cs="Arial"/>
          <w:sz w:val="24"/>
          <w:szCs w:val="24"/>
        </w:rPr>
        <w:t>a</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6"/>
          <w:sz w:val="24"/>
          <w:szCs w:val="24"/>
        </w:rPr>
        <w:t xml:space="preserve"> </w:t>
      </w:r>
      <w:r w:rsidRPr="00BB5E57">
        <w:rPr>
          <w:rFonts w:eastAsia="Calibri" w:cs="Arial"/>
          <w:sz w:val="24"/>
          <w:szCs w:val="24"/>
        </w:rPr>
        <w:t>facility</w:t>
      </w:r>
      <w:r w:rsidRPr="00BB5E57">
        <w:rPr>
          <w:rFonts w:eastAsia="Calibri" w:cs="Arial"/>
          <w:spacing w:val="-12"/>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shall</w:t>
      </w:r>
      <w:r w:rsidRPr="00BB5E57">
        <w:rPr>
          <w:rFonts w:eastAsia="Calibri" w:cs="Arial"/>
          <w:spacing w:val="-10"/>
          <w:sz w:val="24"/>
          <w:szCs w:val="24"/>
        </w:rPr>
        <w:t xml:space="preserve"> </w:t>
      </w:r>
      <w:r w:rsidRPr="00BB5E57">
        <w:rPr>
          <w:rFonts w:eastAsia="Calibri" w:cs="Arial"/>
          <w:sz w:val="24"/>
          <w:szCs w:val="24"/>
        </w:rPr>
        <w:t>present</w:t>
      </w:r>
      <w:r w:rsidRPr="00BB5E57">
        <w:rPr>
          <w:rFonts w:eastAsia="Calibri" w:cs="Arial"/>
          <w:spacing w:val="-14"/>
          <w:sz w:val="24"/>
          <w:szCs w:val="24"/>
        </w:rPr>
        <w:t xml:space="preserve"> </w:t>
      </w:r>
      <w:r w:rsidRPr="00BB5E57">
        <w:rPr>
          <w:rFonts w:eastAsia="Calibri" w:cs="Arial"/>
          <w:sz w:val="24"/>
          <w:szCs w:val="24"/>
        </w:rPr>
        <w:t>their</w:t>
      </w:r>
      <w:r w:rsidRPr="00BB5E57">
        <w:rPr>
          <w:rFonts w:eastAsia="Calibri" w:cs="Arial"/>
          <w:spacing w:val="-10"/>
          <w:sz w:val="24"/>
          <w:szCs w:val="24"/>
        </w:rPr>
        <w:t xml:space="preserve"> </w:t>
      </w:r>
      <w:r w:rsidRPr="00BB5E57">
        <w:rPr>
          <w:rFonts w:eastAsia="Calibri" w:cs="Arial"/>
          <w:sz w:val="24"/>
          <w:szCs w:val="24"/>
        </w:rPr>
        <w:t>PIV/identification</w:t>
      </w:r>
      <w:r w:rsidRPr="00BB5E57">
        <w:rPr>
          <w:rFonts w:eastAsia="Calibri" w:cs="Arial"/>
          <w:spacing w:val="-6"/>
          <w:sz w:val="24"/>
          <w:szCs w:val="24"/>
        </w:rPr>
        <w:t xml:space="preserve"> </w:t>
      </w:r>
      <w:r w:rsidRPr="00BB5E57">
        <w:rPr>
          <w:rFonts w:eastAsia="Calibri" w:cs="Arial"/>
          <w:sz w:val="24"/>
          <w:szCs w:val="24"/>
        </w:rPr>
        <w:t>card</w:t>
      </w:r>
      <w:r w:rsidRPr="00BB5E57">
        <w:rPr>
          <w:rFonts w:eastAsia="Calibri" w:cs="Arial"/>
          <w:spacing w:val="-8"/>
          <w:sz w:val="24"/>
          <w:szCs w:val="24"/>
        </w:rPr>
        <w:t xml:space="preserve"> </w:t>
      </w:r>
      <w:r w:rsidRPr="00BB5E57">
        <w:rPr>
          <w:rFonts w:eastAsia="Calibri" w:cs="Arial"/>
          <w:sz w:val="24"/>
          <w:szCs w:val="24"/>
        </w:rPr>
        <w:t>for</w:t>
      </w:r>
      <w:r w:rsidRPr="00BB5E57">
        <w:rPr>
          <w:rFonts w:eastAsia="Calibri" w:cs="Arial"/>
          <w:spacing w:val="-10"/>
          <w:sz w:val="24"/>
          <w:szCs w:val="24"/>
        </w:rPr>
        <w:t xml:space="preserve"> </w:t>
      </w:r>
      <w:r w:rsidRPr="00BB5E57">
        <w:rPr>
          <w:rFonts w:eastAsia="Calibri" w:cs="Arial"/>
          <w:sz w:val="24"/>
          <w:szCs w:val="24"/>
        </w:rPr>
        <w:t>inspection</w:t>
      </w:r>
      <w:r w:rsidRPr="00BB5E57">
        <w:rPr>
          <w:rFonts w:eastAsia="Calibri" w:cs="Arial"/>
          <w:spacing w:val="-6"/>
          <w:sz w:val="24"/>
          <w:szCs w:val="24"/>
        </w:rPr>
        <w:t xml:space="preserve"> </w:t>
      </w:r>
      <w:r w:rsidRPr="00BB5E57">
        <w:rPr>
          <w:rFonts w:eastAsia="Calibri" w:cs="Arial"/>
          <w:sz w:val="24"/>
          <w:szCs w:val="24"/>
        </w:rPr>
        <w:t>upon</w:t>
      </w:r>
      <w:r w:rsidRPr="00BB5E57">
        <w:rPr>
          <w:rFonts w:eastAsia="Calibri" w:cs="Arial"/>
          <w:spacing w:val="-6"/>
          <w:sz w:val="24"/>
          <w:szCs w:val="24"/>
        </w:rPr>
        <w:t xml:space="preserve"> </w:t>
      </w:r>
      <w:r w:rsidRPr="00BB5E57">
        <w:rPr>
          <w:rFonts w:eastAsia="Calibri" w:cs="Arial"/>
          <w:sz w:val="24"/>
          <w:szCs w:val="24"/>
        </w:rPr>
        <w:t>request</w:t>
      </w:r>
      <w:r w:rsidRPr="00BB5E57">
        <w:rPr>
          <w:rFonts w:eastAsia="Calibri" w:cs="Arial"/>
          <w:spacing w:val="-11"/>
          <w:sz w:val="24"/>
          <w:szCs w:val="24"/>
        </w:rPr>
        <w:t xml:space="preserve"> </w:t>
      </w:r>
      <w:r w:rsidRPr="00BB5E57">
        <w:rPr>
          <w:rFonts w:eastAsia="Calibri" w:cs="Arial"/>
          <w:sz w:val="24"/>
          <w:szCs w:val="24"/>
        </w:rPr>
        <w:t>by</w:t>
      </w:r>
      <w:r w:rsidRPr="00BB5E57">
        <w:rPr>
          <w:rFonts w:eastAsia="Calibri" w:cs="Arial"/>
          <w:spacing w:val="-12"/>
          <w:sz w:val="24"/>
          <w:szCs w:val="24"/>
        </w:rPr>
        <w:t xml:space="preserve"> </w:t>
      </w:r>
      <w:r w:rsidRPr="00BB5E57">
        <w:rPr>
          <w:rFonts w:eastAsia="Calibri" w:cs="Arial"/>
          <w:sz w:val="24"/>
          <w:szCs w:val="24"/>
        </w:rPr>
        <w:t>a</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1"/>
          <w:sz w:val="24"/>
          <w:szCs w:val="24"/>
        </w:rPr>
        <w:t xml:space="preserve"> </w:t>
      </w:r>
      <w:r w:rsidRPr="00BB5E57">
        <w:rPr>
          <w:rFonts w:eastAsia="Calibri" w:cs="Arial"/>
          <w:sz w:val="24"/>
          <w:szCs w:val="24"/>
        </w:rPr>
        <w:t>official.</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must</w:t>
      </w:r>
      <w:r w:rsidRPr="00BB5E57">
        <w:rPr>
          <w:rFonts w:eastAsia="Calibri" w:cs="Arial"/>
          <w:spacing w:val="-1"/>
          <w:sz w:val="24"/>
          <w:szCs w:val="24"/>
        </w:rPr>
        <w:t xml:space="preserve"> </w:t>
      </w:r>
      <w:r w:rsidRPr="00BB5E57">
        <w:rPr>
          <w:rFonts w:eastAsia="Calibri" w:cs="Arial"/>
          <w:sz w:val="24"/>
          <w:szCs w:val="24"/>
        </w:rPr>
        <w:t>surrender</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employee</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subcontractor</w:t>
      </w:r>
      <w:r w:rsidRPr="00BB5E57">
        <w:rPr>
          <w:rFonts w:eastAsia="Calibri" w:cs="Arial"/>
          <w:spacing w:val="-3"/>
          <w:sz w:val="24"/>
          <w:szCs w:val="24"/>
        </w:rPr>
        <w:t xml:space="preserve"> </w:t>
      </w:r>
      <w:r w:rsidRPr="00BB5E57">
        <w:rPr>
          <w:rFonts w:eastAsia="Calibri" w:cs="Arial"/>
          <w:sz w:val="24"/>
          <w:szCs w:val="24"/>
        </w:rPr>
        <w:t>employee’s</w:t>
      </w:r>
      <w:r w:rsidRPr="00BB5E57">
        <w:rPr>
          <w:rFonts w:eastAsia="Calibri" w:cs="Arial"/>
          <w:spacing w:val="-2"/>
          <w:sz w:val="24"/>
          <w:szCs w:val="24"/>
        </w:rPr>
        <w:t xml:space="preserve"> </w:t>
      </w:r>
      <w:r w:rsidRPr="00BB5E57">
        <w:rPr>
          <w:rFonts w:eastAsia="Calibri" w:cs="Arial"/>
          <w:sz w:val="24"/>
          <w:szCs w:val="24"/>
        </w:rPr>
        <w:t>PIV/identification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accordance</w:t>
      </w:r>
      <w:r w:rsidRPr="00BB5E57">
        <w:rPr>
          <w:rFonts w:eastAsia="Calibri" w:cs="Arial"/>
          <w:spacing w:val="-1"/>
          <w:sz w:val="24"/>
          <w:szCs w:val="24"/>
        </w:rPr>
        <w:t xml:space="preserve"> </w:t>
      </w:r>
      <w:r w:rsidRPr="00BB5E57">
        <w:rPr>
          <w:rFonts w:eastAsia="Calibri" w:cs="Arial"/>
          <w:sz w:val="24"/>
          <w:szCs w:val="24"/>
        </w:rPr>
        <w:t>with</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requirements</w:t>
      </w:r>
      <w:r w:rsidRPr="00BB5E57">
        <w:rPr>
          <w:rFonts w:eastAsia="Calibri" w:cs="Arial"/>
          <w:spacing w:val="-4"/>
          <w:sz w:val="24"/>
          <w:szCs w:val="24"/>
        </w:rPr>
        <w:t xml:space="preserve"> </w:t>
      </w:r>
      <w:r w:rsidRPr="00BB5E57">
        <w:rPr>
          <w:rFonts w:eastAsia="Calibri" w:cs="Arial"/>
          <w:sz w:val="24"/>
          <w:szCs w:val="24"/>
        </w:rPr>
        <w:t>set</w:t>
      </w:r>
      <w:r w:rsidRPr="00BB5E57">
        <w:rPr>
          <w:rFonts w:eastAsia="Calibri" w:cs="Arial"/>
          <w:spacing w:val="-4"/>
          <w:sz w:val="24"/>
          <w:szCs w:val="24"/>
        </w:rPr>
        <w:t xml:space="preserve"> </w:t>
      </w:r>
      <w:r w:rsidRPr="00BB5E57">
        <w:rPr>
          <w:rFonts w:eastAsia="Calibri" w:cs="Arial"/>
          <w:sz w:val="24"/>
          <w:szCs w:val="24"/>
        </w:rPr>
        <w:t>forth</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2"/>
          <w:sz w:val="24"/>
          <w:szCs w:val="24"/>
        </w:rPr>
        <w:t xml:space="preserve"> </w:t>
      </w:r>
      <w:r w:rsidRPr="00BB5E57">
        <w:rPr>
          <w:rFonts w:eastAsia="Calibri" w:cs="Arial"/>
          <w:sz w:val="24"/>
          <w:szCs w:val="24"/>
        </w:rPr>
        <w:t>Directive/Handbook</w:t>
      </w:r>
      <w:r w:rsidRPr="00BB5E57">
        <w:rPr>
          <w:rFonts w:eastAsia="Calibri" w:cs="Arial"/>
          <w:spacing w:val="-4"/>
          <w:sz w:val="24"/>
          <w:szCs w:val="24"/>
        </w:rPr>
        <w:t xml:space="preserve"> </w:t>
      </w:r>
      <w:r w:rsidRPr="00BB5E57">
        <w:rPr>
          <w:rFonts w:eastAsia="Calibri" w:cs="Arial"/>
          <w:sz w:val="24"/>
          <w:szCs w:val="24"/>
        </w:rPr>
        <w:t>0735</w:t>
      </w:r>
      <w:r w:rsidRPr="00BB5E57">
        <w:rPr>
          <w:rFonts w:eastAsia="Calibri" w:cs="Arial"/>
          <w:spacing w:val="-1"/>
          <w:sz w:val="24"/>
          <w:szCs w:val="24"/>
        </w:rPr>
        <w:t xml:space="preserve"> </w:t>
      </w:r>
      <w:r w:rsidRPr="00BB5E57">
        <w:rPr>
          <w:rFonts w:eastAsia="Calibri" w:cs="Arial"/>
          <w:sz w:val="24"/>
          <w:szCs w:val="24"/>
        </w:rPr>
        <w:t>when</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following</w:t>
      </w:r>
      <w:r w:rsidRPr="00BB5E57">
        <w:rPr>
          <w:rFonts w:eastAsia="Calibri" w:cs="Arial"/>
          <w:spacing w:val="-1"/>
          <w:sz w:val="24"/>
          <w:szCs w:val="24"/>
        </w:rPr>
        <w:t xml:space="preserve"> </w:t>
      </w:r>
      <w:r w:rsidRPr="00BB5E57">
        <w:rPr>
          <w:rFonts w:eastAsia="Calibri" w:cs="Arial"/>
          <w:sz w:val="24"/>
          <w:szCs w:val="24"/>
        </w:rPr>
        <w:t>events</w:t>
      </w:r>
      <w:r w:rsidRPr="00BB5E57">
        <w:rPr>
          <w:rFonts w:eastAsia="Calibri" w:cs="Arial"/>
          <w:spacing w:val="-4"/>
          <w:sz w:val="24"/>
          <w:szCs w:val="24"/>
        </w:rPr>
        <w:t xml:space="preserve"> </w:t>
      </w:r>
      <w:r w:rsidRPr="00BB5E57">
        <w:rPr>
          <w:rFonts w:eastAsia="Calibri" w:cs="Arial"/>
          <w:sz w:val="24"/>
          <w:szCs w:val="24"/>
        </w:rPr>
        <w:t>occur:</w:t>
      </w:r>
    </w:p>
    <w:p w:rsidR="00F060FF" w:rsidRPr="00BB5E57" w:rsidP="00F060FF">
      <w:pPr>
        <w:numPr>
          <w:ilvl w:val="0"/>
          <w:numId w:val="14"/>
        </w:numPr>
        <w:tabs>
          <w:tab w:val="left" w:pos="959"/>
        </w:tabs>
        <w:kinsoku w:val="0"/>
        <w:overflowPunct w:val="0"/>
        <w:autoSpaceDE w:val="0"/>
        <w:autoSpaceDN w:val="0"/>
        <w:adjustRightInd w:val="0"/>
        <w:spacing w:before="274" w:line="240" w:lineRule="auto"/>
        <w:ind w:left="959" w:hanging="359"/>
        <w:rPr>
          <w:rFonts w:eastAsia="Calibri" w:cs="Arial"/>
          <w:sz w:val="24"/>
          <w:szCs w:val="24"/>
        </w:rPr>
      </w:pPr>
      <w:r w:rsidRPr="00BB5E57">
        <w:rPr>
          <w:rFonts w:eastAsia="Calibri" w:cs="Arial"/>
          <w:sz w:val="24"/>
          <w:szCs w:val="24"/>
        </w:rPr>
        <w:t>When no longer needed for contract performance.</w:t>
      </w:r>
    </w:p>
    <w:p w:rsidR="00F060FF" w:rsidRPr="00BB5E57" w:rsidP="00F060FF">
      <w:pPr>
        <w:numPr>
          <w:ilvl w:val="0"/>
          <w:numId w:val="14"/>
        </w:numPr>
        <w:tabs>
          <w:tab w:val="left" w:pos="959"/>
        </w:tabs>
        <w:kinsoku w:val="0"/>
        <w:overflowPunct w:val="0"/>
        <w:autoSpaceDE w:val="0"/>
        <w:autoSpaceDN w:val="0"/>
        <w:adjustRightInd w:val="0"/>
        <w:spacing w:before="0" w:line="240" w:lineRule="auto"/>
        <w:ind w:left="959" w:hanging="359"/>
        <w:rPr>
          <w:rFonts w:eastAsia="Calibri" w:cs="Arial"/>
          <w:sz w:val="24"/>
          <w:szCs w:val="24"/>
        </w:rPr>
      </w:pPr>
      <w:r w:rsidRPr="00BB5E57">
        <w:rPr>
          <w:rFonts w:eastAsia="Calibri" w:cs="Arial"/>
          <w:sz w:val="24"/>
          <w:szCs w:val="24"/>
        </w:rPr>
        <w:t>Upon completion of the Contractor/subcontractor employee’s employment.</w:t>
      </w:r>
    </w:p>
    <w:p w:rsidR="00F060FF" w:rsidRPr="00BB5E57" w:rsidP="00F060FF">
      <w:pPr>
        <w:numPr>
          <w:ilvl w:val="0"/>
          <w:numId w:val="14"/>
        </w:numPr>
        <w:tabs>
          <w:tab w:val="left" w:pos="959"/>
        </w:tabs>
        <w:kinsoku w:val="0"/>
        <w:overflowPunct w:val="0"/>
        <w:autoSpaceDE w:val="0"/>
        <w:autoSpaceDN w:val="0"/>
        <w:adjustRightInd w:val="0"/>
        <w:spacing w:before="0" w:line="240" w:lineRule="auto"/>
        <w:ind w:left="959" w:hanging="359"/>
        <w:rPr>
          <w:rFonts w:eastAsia="Calibri" w:cs="Arial"/>
          <w:sz w:val="24"/>
          <w:szCs w:val="24"/>
        </w:rPr>
      </w:pPr>
      <w:r w:rsidRPr="00BB5E57">
        <w:rPr>
          <w:rFonts w:eastAsia="Calibri" w:cs="Arial"/>
          <w:sz w:val="24"/>
          <w:szCs w:val="24"/>
        </w:rPr>
        <w:t>Upon contract completion or termination.</w:t>
      </w:r>
    </w:p>
    <w:p w:rsidR="00F060FF" w:rsidRPr="00BB5E57" w:rsidP="00F060FF">
      <w:pPr>
        <w:kinsoku w:val="0"/>
        <w:overflowPunct w:val="0"/>
        <w:autoSpaceDE w:val="0"/>
        <w:autoSpaceDN w:val="0"/>
        <w:adjustRightInd w:val="0"/>
        <w:rPr>
          <w:rFonts w:eastAsia="Calibri" w:cs="Arial"/>
          <w:sz w:val="24"/>
          <w:szCs w:val="24"/>
        </w:rPr>
      </w:pPr>
    </w:p>
    <w:p w:rsidR="00F060FF" w:rsidRPr="00BB5E57" w:rsidP="00F060FF">
      <w:pPr>
        <w:numPr>
          <w:ilvl w:val="0"/>
          <w:numId w:val="15"/>
        </w:numPr>
        <w:tabs>
          <w:tab w:val="left" w:pos="953"/>
        </w:tabs>
        <w:kinsoku w:val="0"/>
        <w:overflowPunct w:val="0"/>
        <w:autoSpaceDE w:val="0"/>
        <w:autoSpaceDN w:val="0"/>
        <w:adjustRightInd w:val="0"/>
        <w:spacing w:before="0" w:line="240" w:lineRule="auto"/>
        <w:ind w:left="240" w:right="238" w:firstLine="360"/>
        <w:rPr>
          <w:rFonts w:eastAsia="Calibri" w:cs="Arial"/>
          <w:sz w:val="24"/>
          <w:szCs w:val="24"/>
        </w:rPr>
      </w:pPr>
      <w:r w:rsidRPr="00BB5E57">
        <w:rPr>
          <w:rFonts w:eastAsia="Calibri" w:cs="Arial"/>
          <w:i/>
          <w:iCs/>
          <w:sz w:val="24"/>
          <w:szCs w:val="24"/>
        </w:rPr>
        <w:t>Lost/stolen.</w:t>
      </w:r>
      <w:r w:rsidRPr="00BB5E57">
        <w:rPr>
          <w:rFonts w:eastAsia="Calibri" w:cs="Arial"/>
          <w:i/>
          <w:iCs/>
          <w:spacing w:val="-2"/>
          <w:sz w:val="24"/>
          <w:szCs w:val="24"/>
        </w:rPr>
        <w:t xml:space="preserve"> </w:t>
      </w:r>
      <w:r w:rsidRPr="00BB5E57">
        <w:rPr>
          <w:rFonts w:eastAsia="Calibri" w:cs="Arial"/>
          <w:sz w:val="24"/>
          <w:szCs w:val="24"/>
        </w:rPr>
        <w:t>Immediately</w:t>
      </w:r>
      <w:r w:rsidRPr="00BB5E57">
        <w:rPr>
          <w:rFonts w:eastAsia="Calibri" w:cs="Arial"/>
          <w:spacing w:val="-2"/>
          <w:sz w:val="24"/>
          <w:szCs w:val="24"/>
        </w:rPr>
        <w:t xml:space="preserve"> </w:t>
      </w:r>
      <w:r w:rsidRPr="00BB5E57">
        <w:rPr>
          <w:rFonts w:eastAsia="Calibri" w:cs="Arial"/>
          <w:sz w:val="24"/>
          <w:szCs w:val="24"/>
        </w:rPr>
        <w:t>upon</w:t>
      </w:r>
      <w:r w:rsidRPr="00BB5E57">
        <w:rPr>
          <w:rFonts w:eastAsia="Calibri" w:cs="Arial"/>
          <w:spacing w:val="-1"/>
          <w:sz w:val="24"/>
          <w:szCs w:val="24"/>
        </w:rPr>
        <w:t xml:space="preserve"> </w:t>
      </w:r>
      <w:r w:rsidRPr="00BB5E57">
        <w:rPr>
          <w:rFonts w:eastAsia="Calibri" w:cs="Arial"/>
          <w:sz w:val="24"/>
          <w:szCs w:val="24"/>
        </w:rPr>
        <w:t>detection,</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shall</w:t>
      </w:r>
      <w:r w:rsidRPr="00BB5E57">
        <w:rPr>
          <w:rFonts w:eastAsia="Calibri" w:cs="Arial"/>
          <w:spacing w:val="-2"/>
          <w:sz w:val="24"/>
          <w:szCs w:val="24"/>
        </w:rPr>
        <w:t xml:space="preserve"> </w:t>
      </w:r>
      <w:r w:rsidRPr="00BB5E57">
        <w:rPr>
          <w:rFonts w:eastAsia="Calibri" w:cs="Arial"/>
          <w:sz w:val="24"/>
          <w:szCs w:val="24"/>
        </w:rPr>
        <w:t>report</w:t>
      </w:r>
      <w:r w:rsidRPr="00BB5E57">
        <w:rPr>
          <w:rFonts w:eastAsia="Calibri" w:cs="Arial"/>
          <w:spacing w:val="-4"/>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lost</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stolen</w:t>
      </w:r>
      <w:r w:rsidRPr="00BB5E57">
        <w:rPr>
          <w:rFonts w:eastAsia="Calibri" w:cs="Arial"/>
          <w:spacing w:val="-3"/>
          <w:sz w:val="24"/>
          <w:szCs w:val="24"/>
        </w:rPr>
        <w:t xml:space="preserve"> </w:t>
      </w:r>
      <w:r w:rsidRPr="00BB5E57">
        <w:rPr>
          <w:rFonts w:eastAsia="Calibri" w:cs="Arial"/>
          <w:sz w:val="24"/>
          <w:szCs w:val="24"/>
        </w:rPr>
        <w:t>PIV/identification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Government</w:t>
      </w:r>
      <w:r w:rsidRPr="00BB5E57">
        <w:rPr>
          <w:rFonts w:eastAsia="Calibri" w:cs="Arial"/>
          <w:spacing w:val="-4"/>
          <w:sz w:val="24"/>
          <w:szCs w:val="24"/>
        </w:rPr>
        <w:t xml:space="preserve"> </w:t>
      </w:r>
      <w:r w:rsidRPr="00BB5E57">
        <w:rPr>
          <w:rFonts w:eastAsia="Calibri" w:cs="Arial"/>
          <w:sz w:val="24"/>
          <w:szCs w:val="24"/>
        </w:rPr>
        <w:t>authorities</w:t>
      </w:r>
      <w:r w:rsidRPr="00BB5E57">
        <w:rPr>
          <w:rFonts w:eastAsia="Calibri" w:cs="Arial"/>
          <w:spacing w:val="-2"/>
          <w:sz w:val="24"/>
          <w:szCs w:val="24"/>
        </w:rPr>
        <w:t xml:space="preserve"> </w:t>
      </w:r>
      <w:r w:rsidRPr="00BB5E57">
        <w:rPr>
          <w:rFonts w:eastAsia="Calibri" w:cs="Arial"/>
          <w:sz w:val="24"/>
          <w:szCs w:val="24"/>
        </w:rPr>
        <w:t>as</w:t>
      </w:r>
      <w:r w:rsidRPr="00BB5E57">
        <w:rPr>
          <w:rFonts w:eastAsia="Calibri" w:cs="Arial"/>
          <w:spacing w:val="-4"/>
          <w:sz w:val="24"/>
          <w:szCs w:val="24"/>
        </w:rPr>
        <w:t xml:space="preserve"> </w:t>
      </w:r>
      <w:r w:rsidRPr="00BB5E57">
        <w:rPr>
          <w:rFonts w:eastAsia="Calibri" w:cs="Arial"/>
          <w:sz w:val="24"/>
          <w:szCs w:val="24"/>
        </w:rPr>
        <w:t>identified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2"/>
          <w:sz w:val="24"/>
          <w:szCs w:val="24"/>
        </w:rPr>
        <w:t xml:space="preserve"> </w:t>
      </w:r>
      <w:r w:rsidRPr="00BB5E57">
        <w:rPr>
          <w:rFonts w:eastAsia="Calibri" w:cs="Arial"/>
          <w:sz w:val="24"/>
          <w:szCs w:val="24"/>
        </w:rPr>
        <w:t>Directive/Handbook</w:t>
      </w:r>
      <w:r w:rsidRPr="00BB5E57">
        <w:rPr>
          <w:rFonts w:eastAsia="Calibri" w:cs="Arial"/>
          <w:spacing w:val="-14"/>
          <w:sz w:val="24"/>
          <w:szCs w:val="24"/>
        </w:rPr>
        <w:t xml:space="preserve"> </w:t>
      </w:r>
      <w:r w:rsidRPr="00BB5E57">
        <w:rPr>
          <w:rFonts w:eastAsia="Calibri" w:cs="Arial"/>
          <w:sz w:val="24"/>
          <w:szCs w:val="24"/>
        </w:rPr>
        <w:t>0735.</w:t>
      </w:r>
      <w:r w:rsidRPr="00BB5E57">
        <w:rPr>
          <w:rFonts w:eastAsia="Calibri" w:cs="Arial"/>
          <w:spacing w:val="-11"/>
          <w:sz w:val="24"/>
          <w:szCs w:val="24"/>
        </w:rPr>
        <w:t xml:space="preserve"> </w:t>
      </w:r>
      <w:r w:rsidRPr="00BB5E57">
        <w:rPr>
          <w:rFonts w:eastAsia="Calibri" w:cs="Arial"/>
          <w:sz w:val="24"/>
          <w:szCs w:val="24"/>
        </w:rPr>
        <w:t>Within</w:t>
      </w:r>
      <w:r w:rsidRPr="00BB5E57">
        <w:rPr>
          <w:rFonts w:eastAsia="Calibri" w:cs="Arial"/>
          <w:spacing w:val="-11"/>
          <w:sz w:val="24"/>
          <w:szCs w:val="24"/>
        </w:rPr>
        <w:t xml:space="preserve"> </w:t>
      </w:r>
      <w:r w:rsidRPr="00BB5E57">
        <w:rPr>
          <w:rFonts w:eastAsia="Calibri" w:cs="Arial"/>
          <w:sz w:val="24"/>
          <w:szCs w:val="24"/>
        </w:rPr>
        <w:t>48</w:t>
      </w:r>
      <w:r w:rsidRPr="00BB5E57">
        <w:rPr>
          <w:rFonts w:eastAsia="Calibri" w:cs="Arial"/>
          <w:spacing w:val="-11"/>
          <w:sz w:val="24"/>
          <w:szCs w:val="24"/>
        </w:rPr>
        <w:t xml:space="preserve"> </w:t>
      </w:r>
      <w:r w:rsidRPr="00BB5E57">
        <w:rPr>
          <w:rFonts w:eastAsia="Calibri" w:cs="Arial"/>
          <w:sz w:val="24"/>
          <w:szCs w:val="24"/>
        </w:rPr>
        <w:t>hours</w:t>
      </w:r>
      <w:r w:rsidRPr="00BB5E57">
        <w:rPr>
          <w:rFonts w:eastAsia="Calibri" w:cs="Arial"/>
          <w:spacing w:val="-9"/>
          <w:sz w:val="24"/>
          <w:szCs w:val="24"/>
        </w:rPr>
        <w:t xml:space="preserve"> </w:t>
      </w:r>
      <w:r w:rsidRPr="00BB5E57">
        <w:rPr>
          <w:rFonts w:eastAsia="Calibri" w:cs="Arial"/>
          <w:sz w:val="24"/>
          <w:szCs w:val="24"/>
        </w:rPr>
        <w:t>of</w:t>
      </w:r>
      <w:r w:rsidRPr="00BB5E57">
        <w:rPr>
          <w:rFonts w:eastAsia="Calibri" w:cs="Arial"/>
          <w:spacing w:val="-14"/>
          <w:sz w:val="24"/>
          <w:szCs w:val="24"/>
        </w:rPr>
        <w:t xml:space="preserve"> </w:t>
      </w:r>
      <w:r w:rsidRPr="00BB5E57">
        <w:rPr>
          <w:rFonts w:eastAsia="Calibri" w:cs="Arial"/>
          <w:sz w:val="24"/>
          <w:szCs w:val="24"/>
        </w:rPr>
        <w:t>reporting</w:t>
      </w:r>
      <w:r w:rsidRPr="00BB5E57">
        <w:rPr>
          <w:rFonts w:eastAsia="Calibri" w:cs="Arial"/>
          <w:spacing w:val="-8"/>
          <w:sz w:val="24"/>
          <w:szCs w:val="24"/>
        </w:rPr>
        <w:t xml:space="preserve"> </w:t>
      </w:r>
      <w:r w:rsidRPr="00BB5E57">
        <w:rPr>
          <w:rFonts w:eastAsia="Calibri" w:cs="Arial"/>
          <w:sz w:val="24"/>
          <w:szCs w:val="24"/>
        </w:rPr>
        <w:t>the</w:t>
      </w:r>
      <w:r w:rsidRPr="00BB5E57">
        <w:rPr>
          <w:rFonts w:eastAsia="Calibri" w:cs="Arial"/>
          <w:spacing w:val="-6"/>
          <w:sz w:val="24"/>
          <w:szCs w:val="24"/>
        </w:rPr>
        <w:t xml:space="preserve"> </w:t>
      </w:r>
      <w:r w:rsidRPr="00BB5E57">
        <w:rPr>
          <w:rFonts w:eastAsia="Calibri" w:cs="Arial"/>
          <w:sz w:val="24"/>
          <w:szCs w:val="24"/>
        </w:rPr>
        <w:t>lost/stolen</w:t>
      </w:r>
      <w:r w:rsidRPr="00BB5E57">
        <w:rPr>
          <w:rFonts w:eastAsia="Calibri" w:cs="Arial"/>
          <w:spacing w:val="-6"/>
          <w:sz w:val="24"/>
          <w:szCs w:val="24"/>
        </w:rPr>
        <w:t xml:space="preserve"> </w:t>
      </w:r>
      <w:r w:rsidRPr="00BB5E57">
        <w:rPr>
          <w:rFonts w:eastAsia="Calibri" w:cs="Arial"/>
          <w:sz w:val="24"/>
          <w:szCs w:val="24"/>
        </w:rPr>
        <w:t>PIV/identification</w:t>
      </w:r>
      <w:r w:rsidRPr="00BB5E57">
        <w:rPr>
          <w:rFonts w:eastAsia="Calibri" w:cs="Arial"/>
          <w:spacing w:val="-2"/>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shall</w:t>
      </w:r>
      <w:r w:rsidRPr="00BB5E57">
        <w:rPr>
          <w:rFonts w:eastAsia="Calibri" w:cs="Arial"/>
          <w:spacing w:val="-2"/>
          <w:sz w:val="24"/>
          <w:szCs w:val="24"/>
        </w:rPr>
        <w:t xml:space="preserve"> </w:t>
      </w:r>
      <w:r w:rsidRPr="00BB5E57">
        <w:rPr>
          <w:rFonts w:eastAsia="Calibri" w:cs="Arial"/>
          <w:sz w:val="24"/>
          <w:szCs w:val="24"/>
        </w:rPr>
        <w:t>submit</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Program Manager</w:t>
      </w:r>
      <w:r w:rsidRPr="00BB5E57">
        <w:rPr>
          <w:rFonts w:eastAsia="Calibri" w:cs="Arial"/>
          <w:spacing w:val="-3"/>
          <w:sz w:val="24"/>
          <w:szCs w:val="24"/>
        </w:rPr>
        <w:t xml:space="preserve"> </w:t>
      </w:r>
      <w:r w:rsidRPr="00BB5E57">
        <w:rPr>
          <w:rFonts w:eastAsia="Calibri" w:cs="Arial"/>
          <w:sz w:val="24"/>
          <w:szCs w:val="24"/>
        </w:rPr>
        <w:t>an</w:t>
      </w:r>
      <w:r w:rsidRPr="00BB5E57">
        <w:rPr>
          <w:rFonts w:eastAsia="Calibri" w:cs="Arial"/>
          <w:spacing w:val="-1"/>
          <w:sz w:val="24"/>
          <w:szCs w:val="24"/>
        </w:rPr>
        <w:t xml:space="preserve"> </w:t>
      </w:r>
      <w:r w:rsidRPr="00BB5E57">
        <w:rPr>
          <w:rFonts w:eastAsia="Calibri" w:cs="Arial"/>
          <w:sz w:val="24"/>
          <w:szCs w:val="24"/>
        </w:rPr>
        <w:t>incident</w:t>
      </w:r>
      <w:r w:rsidRPr="00BB5E57">
        <w:rPr>
          <w:rFonts w:eastAsia="Calibri" w:cs="Arial"/>
          <w:spacing w:val="-1"/>
          <w:sz w:val="24"/>
          <w:szCs w:val="24"/>
        </w:rPr>
        <w:t xml:space="preserve"> </w:t>
      </w:r>
      <w:r w:rsidRPr="00BB5E57">
        <w:rPr>
          <w:rFonts w:eastAsia="Calibri" w:cs="Arial"/>
          <w:sz w:val="24"/>
          <w:szCs w:val="24"/>
        </w:rPr>
        <w:t>report</w:t>
      </w:r>
      <w:r w:rsidRPr="00BB5E57">
        <w:rPr>
          <w:rFonts w:eastAsia="Calibri" w:cs="Arial"/>
          <w:spacing w:val="-1"/>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describes</w:t>
      </w:r>
      <w:r w:rsidRPr="00BB5E57">
        <w:rPr>
          <w:rFonts w:eastAsia="Calibri" w:cs="Arial"/>
          <w:spacing w:val="-12"/>
          <w:sz w:val="24"/>
          <w:szCs w:val="24"/>
        </w:rPr>
        <w:t xml:space="preserve"> </w:t>
      </w:r>
      <w:r w:rsidRPr="00BB5E57">
        <w:rPr>
          <w:rFonts w:eastAsia="Calibri" w:cs="Arial"/>
          <w:sz w:val="24"/>
          <w:szCs w:val="24"/>
        </w:rPr>
        <w:t>the</w:t>
      </w:r>
      <w:r w:rsidRPr="00BB5E57">
        <w:rPr>
          <w:rFonts w:eastAsia="Calibri" w:cs="Arial"/>
          <w:spacing w:val="-6"/>
          <w:sz w:val="24"/>
          <w:szCs w:val="24"/>
        </w:rPr>
        <w:t xml:space="preserve"> </w:t>
      </w:r>
      <w:r w:rsidRPr="00BB5E57">
        <w:rPr>
          <w:rFonts w:eastAsia="Calibri" w:cs="Arial"/>
          <w:sz w:val="24"/>
          <w:szCs w:val="24"/>
        </w:rPr>
        <w:t>relevant</w:t>
      </w:r>
      <w:r w:rsidRPr="00BB5E57">
        <w:rPr>
          <w:rFonts w:eastAsia="Calibri" w:cs="Arial"/>
          <w:spacing w:val="-14"/>
          <w:sz w:val="24"/>
          <w:szCs w:val="24"/>
        </w:rPr>
        <w:t xml:space="preserve"> </w:t>
      </w:r>
      <w:r w:rsidRPr="00BB5E57">
        <w:rPr>
          <w:rFonts w:eastAsia="Calibri" w:cs="Arial"/>
          <w:sz w:val="24"/>
          <w:szCs w:val="24"/>
        </w:rPr>
        <w:t>facts</w:t>
      </w:r>
      <w:r w:rsidRPr="00BB5E57">
        <w:rPr>
          <w:rFonts w:eastAsia="Calibri" w:cs="Arial"/>
          <w:spacing w:val="-11"/>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circumstances</w:t>
      </w:r>
      <w:r w:rsidRPr="00BB5E57">
        <w:rPr>
          <w:rFonts w:eastAsia="Calibri" w:cs="Arial"/>
          <w:spacing w:val="-9"/>
          <w:sz w:val="24"/>
          <w:szCs w:val="24"/>
        </w:rPr>
        <w:t xml:space="preserve"> </w:t>
      </w:r>
      <w:r w:rsidRPr="00BB5E57">
        <w:rPr>
          <w:rFonts w:eastAsia="Calibri" w:cs="Arial"/>
          <w:sz w:val="24"/>
          <w:szCs w:val="24"/>
        </w:rPr>
        <w:t>regarding</w:t>
      </w:r>
      <w:r w:rsidRPr="00BB5E57">
        <w:rPr>
          <w:rFonts w:eastAsia="Calibri" w:cs="Arial"/>
          <w:spacing w:val="-8"/>
          <w:sz w:val="24"/>
          <w:szCs w:val="24"/>
        </w:rPr>
        <w:t xml:space="preserve"> </w:t>
      </w:r>
      <w:r w:rsidRPr="00BB5E57">
        <w:rPr>
          <w:rFonts w:eastAsia="Calibri" w:cs="Arial"/>
          <w:sz w:val="24"/>
          <w:szCs w:val="24"/>
        </w:rPr>
        <w:t>the</w:t>
      </w:r>
      <w:r w:rsidRPr="00BB5E57">
        <w:rPr>
          <w:rFonts w:eastAsia="Calibri" w:cs="Arial"/>
          <w:spacing w:val="-6"/>
          <w:sz w:val="24"/>
          <w:szCs w:val="24"/>
        </w:rPr>
        <w:t xml:space="preserve"> </w:t>
      </w:r>
      <w:r w:rsidRPr="00BB5E57">
        <w:rPr>
          <w:rFonts w:eastAsia="Calibri" w:cs="Arial"/>
          <w:sz w:val="24"/>
          <w:szCs w:val="24"/>
        </w:rPr>
        <w:t>loss/theft.</w:t>
      </w:r>
      <w:r w:rsidRPr="00BB5E57">
        <w:rPr>
          <w:rFonts w:eastAsia="Calibri" w:cs="Arial"/>
          <w:spacing w:val="-8"/>
          <w:sz w:val="24"/>
          <w:szCs w:val="24"/>
        </w:rPr>
        <w:t xml:space="preserve"> </w:t>
      </w:r>
      <w:r w:rsidRPr="00BB5E57">
        <w:rPr>
          <w:rFonts w:eastAsia="Calibri" w:cs="Arial"/>
          <w:sz w:val="24"/>
          <w:szCs w:val="24"/>
        </w:rPr>
        <w:t>If</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8"/>
          <w:sz w:val="24"/>
          <w:szCs w:val="24"/>
        </w:rPr>
        <w:t xml:space="preserve"> </w:t>
      </w:r>
      <w:r w:rsidRPr="00BB5E57">
        <w:rPr>
          <w:rFonts w:eastAsia="Calibri" w:cs="Arial"/>
          <w:sz w:val="24"/>
          <w:szCs w:val="24"/>
        </w:rPr>
        <w:t>loss/theft</w:t>
      </w:r>
      <w:r w:rsidRPr="00BB5E57">
        <w:rPr>
          <w:rFonts w:eastAsia="Calibri" w:cs="Arial"/>
          <w:spacing w:val="-2"/>
          <w:sz w:val="24"/>
          <w:szCs w:val="24"/>
        </w:rPr>
        <w:t xml:space="preserve"> </w:t>
      </w:r>
      <w:r w:rsidRPr="00BB5E57">
        <w:rPr>
          <w:rFonts w:eastAsia="Calibri" w:cs="Arial"/>
          <w:sz w:val="24"/>
          <w:szCs w:val="24"/>
        </w:rPr>
        <w:t>was</w:t>
      </w:r>
      <w:r w:rsidRPr="00BB5E57">
        <w:rPr>
          <w:rFonts w:eastAsia="Calibri" w:cs="Arial"/>
          <w:spacing w:val="-4"/>
          <w:sz w:val="24"/>
          <w:szCs w:val="24"/>
        </w:rPr>
        <w:t xml:space="preserve"> </w:t>
      </w:r>
      <w:r w:rsidRPr="00BB5E57">
        <w:rPr>
          <w:rFonts w:eastAsia="Calibri" w:cs="Arial"/>
          <w:sz w:val="24"/>
          <w:szCs w:val="24"/>
        </w:rPr>
        <w:t>reported</w:t>
      </w:r>
      <w:r w:rsidRPr="00BB5E57">
        <w:rPr>
          <w:rFonts w:eastAsia="Calibri" w:cs="Arial"/>
          <w:spacing w:val="-6"/>
          <w:sz w:val="24"/>
          <w:szCs w:val="24"/>
        </w:rPr>
        <w:t xml:space="preserve"> </w:t>
      </w:r>
      <w:r w:rsidRPr="00BB5E57">
        <w:rPr>
          <w:rFonts w:eastAsia="Calibri" w:cs="Arial"/>
          <w:sz w:val="24"/>
          <w:szCs w:val="24"/>
        </w:rPr>
        <w:t>by</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8"/>
          <w:sz w:val="24"/>
          <w:szCs w:val="24"/>
        </w:rPr>
        <w:t xml:space="preserve"> </w:t>
      </w:r>
      <w:r w:rsidRPr="00BB5E57">
        <w:rPr>
          <w:rFonts w:eastAsia="Calibri" w:cs="Arial"/>
          <w:sz w:val="24"/>
          <w:szCs w:val="24"/>
        </w:rPr>
        <w:t>to</w:t>
      </w:r>
      <w:r w:rsidRPr="00BB5E57">
        <w:rPr>
          <w:rFonts w:eastAsia="Calibri" w:cs="Arial"/>
          <w:spacing w:val="-6"/>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local</w:t>
      </w:r>
      <w:r w:rsidRPr="00BB5E57">
        <w:rPr>
          <w:rFonts w:eastAsia="Calibri" w:cs="Arial"/>
          <w:spacing w:val="-5"/>
          <w:sz w:val="24"/>
          <w:szCs w:val="24"/>
        </w:rPr>
        <w:t xml:space="preserve"> </w:t>
      </w:r>
      <w:r w:rsidRPr="00BB5E57">
        <w:rPr>
          <w:rFonts w:eastAsia="Calibri" w:cs="Arial"/>
          <w:sz w:val="24"/>
          <w:szCs w:val="24"/>
        </w:rPr>
        <w:t>police,</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8"/>
          <w:sz w:val="24"/>
          <w:szCs w:val="24"/>
        </w:rPr>
        <w:t xml:space="preserve"> </w:t>
      </w:r>
      <w:r w:rsidRPr="00BB5E57">
        <w:rPr>
          <w:rFonts w:eastAsia="Calibri" w:cs="Arial"/>
          <w:sz w:val="24"/>
          <w:szCs w:val="24"/>
        </w:rPr>
        <w:t>shall</w:t>
      </w:r>
      <w:r w:rsidRPr="00BB5E57">
        <w:rPr>
          <w:rFonts w:eastAsia="Calibri" w:cs="Arial"/>
          <w:spacing w:val="-5"/>
          <w:sz w:val="24"/>
          <w:szCs w:val="24"/>
        </w:rPr>
        <w:t xml:space="preserve"> </w:t>
      </w:r>
      <w:r w:rsidRPr="00BB5E57">
        <w:rPr>
          <w:rFonts w:eastAsia="Calibri" w:cs="Arial"/>
          <w:sz w:val="24"/>
          <w:szCs w:val="24"/>
        </w:rPr>
        <w:t>further</w:t>
      </w:r>
      <w:r w:rsidRPr="00BB5E57">
        <w:rPr>
          <w:rFonts w:eastAsia="Calibri" w:cs="Arial"/>
          <w:spacing w:val="-7"/>
          <w:sz w:val="24"/>
          <w:szCs w:val="24"/>
        </w:rPr>
        <w:t xml:space="preserve"> </w:t>
      </w:r>
      <w:r w:rsidRPr="00BB5E57">
        <w:rPr>
          <w:rFonts w:eastAsia="Calibri" w:cs="Arial"/>
          <w:sz w:val="24"/>
          <w:szCs w:val="24"/>
        </w:rPr>
        <w:t>submit</w:t>
      </w:r>
      <w:r w:rsidRPr="00BB5E57">
        <w:rPr>
          <w:rFonts w:eastAsia="Calibri" w:cs="Arial"/>
          <w:spacing w:val="-9"/>
          <w:sz w:val="24"/>
          <w:szCs w:val="24"/>
        </w:rPr>
        <w:t xml:space="preserve"> </w:t>
      </w:r>
      <w:r w:rsidRPr="00BB5E57">
        <w:rPr>
          <w:rFonts w:eastAsia="Calibri" w:cs="Arial"/>
          <w:sz w:val="24"/>
          <w:szCs w:val="24"/>
        </w:rPr>
        <w:t>a</w:t>
      </w:r>
      <w:r w:rsidRPr="00BB5E57">
        <w:rPr>
          <w:rFonts w:eastAsia="Calibri" w:cs="Arial"/>
          <w:spacing w:val="-2"/>
          <w:sz w:val="24"/>
          <w:szCs w:val="24"/>
        </w:rPr>
        <w:t xml:space="preserve"> </w:t>
      </w:r>
      <w:r w:rsidRPr="00BB5E57">
        <w:rPr>
          <w:rFonts w:eastAsia="Calibri" w:cs="Arial"/>
          <w:sz w:val="24"/>
          <w:szCs w:val="24"/>
        </w:rPr>
        <w:t>copy</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final</w:t>
      </w:r>
      <w:r w:rsidRPr="00BB5E57">
        <w:rPr>
          <w:rFonts w:eastAsia="Calibri" w:cs="Arial"/>
          <w:spacing w:val="-2"/>
          <w:sz w:val="24"/>
          <w:szCs w:val="24"/>
        </w:rPr>
        <w:t xml:space="preserve"> </w:t>
      </w:r>
      <w:r w:rsidRPr="00BB5E57">
        <w:rPr>
          <w:rFonts w:eastAsia="Calibri" w:cs="Arial"/>
          <w:sz w:val="24"/>
          <w:szCs w:val="24"/>
        </w:rPr>
        <w:t>police</w:t>
      </w:r>
      <w:r w:rsidRPr="00BB5E57">
        <w:rPr>
          <w:rFonts w:eastAsia="Calibri" w:cs="Arial"/>
          <w:spacing w:val="-6"/>
          <w:sz w:val="24"/>
          <w:szCs w:val="24"/>
        </w:rPr>
        <w:t xml:space="preserve"> </w:t>
      </w:r>
      <w:r w:rsidRPr="00BB5E57">
        <w:rPr>
          <w:rFonts w:eastAsia="Calibri" w:cs="Arial"/>
          <w:sz w:val="24"/>
          <w:szCs w:val="24"/>
        </w:rPr>
        <w:t>report</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Program</w:t>
      </w:r>
      <w:r w:rsidRPr="00BB5E57">
        <w:rPr>
          <w:rFonts w:eastAsia="Calibri" w:cs="Arial"/>
          <w:spacing w:val="-5"/>
          <w:sz w:val="24"/>
          <w:szCs w:val="24"/>
        </w:rPr>
        <w:t xml:space="preserve"> </w:t>
      </w:r>
      <w:r w:rsidRPr="00BB5E57">
        <w:rPr>
          <w:rFonts w:eastAsia="Calibri" w:cs="Arial"/>
          <w:sz w:val="24"/>
          <w:szCs w:val="24"/>
        </w:rPr>
        <w:t>Manager</w:t>
      </w:r>
      <w:r w:rsidRPr="00BB5E57">
        <w:rPr>
          <w:rFonts w:eastAsia="Calibri" w:cs="Arial"/>
          <w:spacing w:val="-3"/>
          <w:sz w:val="24"/>
          <w:szCs w:val="24"/>
        </w:rPr>
        <w:t xml:space="preserve"> </w:t>
      </w:r>
      <w:r w:rsidRPr="00BB5E57">
        <w:rPr>
          <w:rFonts w:eastAsia="Calibri" w:cs="Arial"/>
          <w:sz w:val="24"/>
          <w:szCs w:val="24"/>
        </w:rPr>
        <w:t>within</w:t>
      </w:r>
      <w:r w:rsidRPr="00BB5E57">
        <w:rPr>
          <w:rFonts w:eastAsia="Calibri" w:cs="Arial"/>
          <w:spacing w:val="-1"/>
          <w:sz w:val="24"/>
          <w:szCs w:val="24"/>
        </w:rPr>
        <w:t xml:space="preserve"> </w:t>
      </w:r>
      <w:r w:rsidRPr="00BB5E57">
        <w:rPr>
          <w:rFonts w:eastAsia="Calibri" w:cs="Arial"/>
          <w:sz w:val="24"/>
          <w:szCs w:val="24"/>
        </w:rPr>
        <w:t>48</w:t>
      </w:r>
      <w:r w:rsidRPr="00BB5E57">
        <w:rPr>
          <w:rFonts w:eastAsia="Calibri" w:cs="Arial"/>
          <w:spacing w:val="-1"/>
          <w:sz w:val="24"/>
          <w:szCs w:val="24"/>
        </w:rPr>
        <w:t xml:space="preserve"> </w:t>
      </w:r>
      <w:r w:rsidRPr="00BB5E57">
        <w:rPr>
          <w:rFonts w:eastAsia="Calibri" w:cs="Arial"/>
          <w:sz w:val="24"/>
          <w:szCs w:val="24"/>
        </w:rPr>
        <w:t>hours</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report</w:t>
      </w:r>
      <w:r w:rsidRPr="00BB5E57">
        <w:rPr>
          <w:rFonts w:eastAsia="Calibri" w:cs="Arial"/>
          <w:spacing w:val="-2"/>
          <w:sz w:val="24"/>
          <w:szCs w:val="24"/>
        </w:rPr>
        <w:t xml:space="preserve"> </w:t>
      </w:r>
      <w:r w:rsidRPr="00BB5E57">
        <w:rPr>
          <w:rFonts w:eastAsia="Calibri" w:cs="Arial"/>
          <w:sz w:val="24"/>
          <w:szCs w:val="24"/>
        </w:rPr>
        <w:t>being</w:t>
      </w:r>
      <w:r w:rsidRPr="00BB5E57">
        <w:rPr>
          <w:rFonts w:eastAsia="Calibri" w:cs="Arial"/>
          <w:spacing w:val="-3"/>
          <w:sz w:val="24"/>
          <w:szCs w:val="24"/>
        </w:rPr>
        <w:t xml:space="preserve"> </w:t>
      </w:r>
      <w:r w:rsidRPr="00BB5E57">
        <w:rPr>
          <w:rFonts w:eastAsia="Calibri" w:cs="Arial"/>
          <w:sz w:val="24"/>
          <w:szCs w:val="24"/>
        </w:rPr>
        <w:t>made</w:t>
      </w:r>
      <w:r w:rsidRPr="00BB5E57">
        <w:rPr>
          <w:rFonts w:eastAsia="Calibri" w:cs="Arial"/>
          <w:spacing w:val="-3"/>
          <w:sz w:val="24"/>
          <w:szCs w:val="24"/>
        </w:rPr>
        <w:t xml:space="preserve"> </w:t>
      </w:r>
      <w:r w:rsidRPr="00BB5E57">
        <w:rPr>
          <w:rFonts w:eastAsia="Calibri" w:cs="Arial"/>
          <w:sz w:val="24"/>
          <w:szCs w:val="24"/>
        </w:rPr>
        <w:t>available</w:t>
      </w:r>
      <w:r w:rsidRPr="00BB5E57">
        <w:rPr>
          <w:rFonts w:eastAsia="Calibri" w:cs="Arial"/>
          <w:spacing w:val="-3"/>
          <w:sz w:val="24"/>
          <w:szCs w:val="24"/>
        </w:rPr>
        <w:t xml:space="preserve"> </w:t>
      </w:r>
      <w:r w:rsidRPr="00BB5E57">
        <w:rPr>
          <w:rFonts w:eastAsia="Calibri" w:cs="Arial"/>
          <w:sz w:val="24"/>
          <w:szCs w:val="24"/>
        </w:rPr>
        <w:t>by</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local</w:t>
      </w:r>
      <w:r w:rsidRPr="00BB5E57">
        <w:rPr>
          <w:rFonts w:eastAsia="Calibri" w:cs="Arial"/>
          <w:spacing w:val="-5"/>
          <w:sz w:val="24"/>
          <w:szCs w:val="24"/>
        </w:rPr>
        <w:t xml:space="preserve"> </w:t>
      </w:r>
      <w:r w:rsidRPr="00BB5E57">
        <w:rPr>
          <w:rFonts w:eastAsia="Calibri" w:cs="Arial"/>
          <w:sz w:val="24"/>
          <w:szCs w:val="24"/>
        </w:rPr>
        <w:t>police</w:t>
      </w:r>
      <w:r w:rsidRPr="00BB5E57">
        <w:rPr>
          <w:rFonts w:eastAsia="Calibri" w:cs="Arial"/>
          <w:spacing w:val="-3"/>
          <w:sz w:val="24"/>
          <w:szCs w:val="24"/>
        </w:rPr>
        <w:t xml:space="preserve"> </w:t>
      </w:r>
      <w:r w:rsidRPr="00BB5E57">
        <w:rPr>
          <w:rFonts w:eastAsia="Calibri" w:cs="Arial"/>
          <w:sz w:val="24"/>
          <w:szCs w:val="24"/>
        </w:rPr>
        <w:t>department.</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Government</w:t>
      </w:r>
      <w:r w:rsidRPr="00BB5E57">
        <w:rPr>
          <w:rFonts w:eastAsia="Calibri" w:cs="Arial"/>
          <w:spacing w:val="-1"/>
          <w:sz w:val="24"/>
          <w:szCs w:val="24"/>
        </w:rPr>
        <w:t xml:space="preserve"> </w:t>
      </w:r>
      <w:r w:rsidRPr="00BB5E57">
        <w:rPr>
          <w:rFonts w:eastAsia="Calibri" w:cs="Arial"/>
          <w:sz w:val="24"/>
          <w:szCs w:val="24"/>
        </w:rPr>
        <w:t>will</w:t>
      </w:r>
      <w:r w:rsidRPr="00BB5E57">
        <w:rPr>
          <w:rFonts w:eastAsia="Calibri" w:cs="Arial"/>
          <w:spacing w:val="-3"/>
          <w:sz w:val="24"/>
          <w:szCs w:val="24"/>
        </w:rPr>
        <w:t xml:space="preserve"> </w:t>
      </w:r>
      <w:r w:rsidRPr="00BB5E57">
        <w:rPr>
          <w:rFonts w:eastAsia="Calibri" w:cs="Arial"/>
          <w:sz w:val="24"/>
          <w:szCs w:val="24"/>
        </w:rPr>
        <w:t>not</w:t>
      </w:r>
      <w:r w:rsidRPr="00BB5E57">
        <w:rPr>
          <w:rFonts w:eastAsia="Calibri" w:cs="Arial"/>
          <w:spacing w:val="-2"/>
          <w:sz w:val="24"/>
          <w:szCs w:val="24"/>
        </w:rPr>
        <w:t xml:space="preserve"> </w:t>
      </w:r>
      <w:r w:rsidRPr="00BB5E57">
        <w:rPr>
          <w:rFonts w:eastAsia="Calibri" w:cs="Arial"/>
          <w:sz w:val="24"/>
          <w:szCs w:val="24"/>
        </w:rPr>
        <w:t>reimburse</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for</w:t>
      </w:r>
      <w:r w:rsidRPr="00BB5E57">
        <w:rPr>
          <w:rFonts w:eastAsia="Calibri" w:cs="Arial"/>
          <w:spacing w:val="-3"/>
          <w:sz w:val="24"/>
          <w:szCs w:val="24"/>
        </w:rPr>
        <w:t xml:space="preserve"> </w:t>
      </w:r>
      <w:r w:rsidRPr="00BB5E57">
        <w:rPr>
          <w:rFonts w:eastAsia="Calibri" w:cs="Arial"/>
          <w:sz w:val="24"/>
          <w:szCs w:val="24"/>
        </w:rPr>
        <w:t>any</w:t>
      </w:r>
      <w:r w:rsidRPr="00BB5E57">
        <w:rPr>
          <w:rFonts w:eastAsia="Calibri" w:cs="Arial"/>
          <w:spacing w:val="-2"/>
          <w:sz w:val="24"/>
          <w:szCs w:val="24"/>
        </w:rPr>
        <w:t xml:space="preserve"> </w:t>
      </w:r>
      <w:r w:rsidRPr="00BB5E57">
        <w:rPr>
          <w:rFonts w:eastAsia="Calibri" w:cs="Arial"/>
          <w:sz w:val="24"/>
          <w:szCs w:val="24"/>
        </w:rPr>
        <w:t>costs</w:t>
      </w:r>
      <w:r w:rsidRPr="00BB5E57">
        <w:rPr>
          <w:rFonts w:eastAsia="Calibri" w:cs="Arial"/>
          <w:spacing w:val="-4"/>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result</w:t>
      </w:r>
      <w:r w:rsidRPr="00BB5E57">
        <w:rPr>
          <w:rFonts w:eastAsia="Calibri" w:cs="Arial"/>
          <w:spacing w:val="-1"/>
          <w:sz w:val="24"/>
          <w:szCs w:val="24"/>
        </w:rPr>
        <w:t xml:space="preserve"> </w:t>
      </w:r>
      <w:r w:rsidRPr="00BB5E57">
        <w:rPr>
          <w:rFonts w:eastAsia="Calibri" w:cs="Arial"/>
          <w:sz w:val="24"/>
          <w:szCs w:val="24"/>
        </w:rPr>
        <w:t>from lost/stolen</w:t>
      </w:r>
      <w:r w:rsidRPr="00BB5E57">
        <w:rPr>
          <w:rFonts w:eastAsia="Calibri" w:cs="Arial"/>
          <w:spacing w:val="-1"/>
          <w:sz w:val="24"/>
          <w:szCs w:val="24"/>
        </w:rPr>
        <w:t xml:space="preserve"> </w:t>
      </w:r>
      <w:r w:rsidRPr="00BB5E57">
        <w:rPr>
          <w:rFonts w:eastAsia="Calibri" w:cs="Arial"/>
          <w:sz w:val="24"/>
          <w:szCs w:val="24"/>
        </w:rPr>
        <w:t>PIV/identification</w:t>
      </w:r>
      <w:r w:rsidRPr="00BB5E57">
        <w:rPr>
          <w:rFonts w:eastAsia="Calibri" w:cs="Arial"/>
          <w:spacing w:val="-2"/>
          <w:sz w:val="24"/>
          <w:szCs w:val="24"/>
        </w:rPr>
        <w:t xml:space="preserve"> </w:t>
      </w:r>
      <w:r w:rsidRPr="00BB5E57">
        <w:rPr>
          <w:rFonts w:eastAsia="Calibri" w:cs="Arial"/>
          <w:sz w:val="24"/>
          <w:szCs w:val="24"/>
        </w:rPr>
        <w:t>card(s).</w:t>
      </w:r>
    </w:p>
    <w:p w:rsidR="00F060FF" w:rsidRPr="00BB5E57" w:rsidP="00F060FF">
      <w:pPr>
        <w:kinsoku w:val="0"/>
        <w:overflowPunct w:val="0"/>
        <w:autoSpaceDE w:val="0"/>
        <w:autoSpaceDN w:val="0"/>
        <w:adjustRightInd w:val="0"/>
        <w:rPr>
          <w:rFonts w:eastAsia="Calibri" w:cs="Arial"/>
          <w:sz w:val="24"/>
          <w:szCs w:val="24"/>
        </w:rPr>
      </w:pPr>
    </w:p>
    <w:p w:rsidR="00F060FF" w:rsidRPr="00BB5E57" w:rsidP="00F060FF">
      <w:pPr>
        <w:numPr>
          <w:ilvl w:val="0"/>
          <w:numId w:val="15"/>
        </w:numPr>
        <w:tabs>
          <w:tab w:val="left" w:pos="954"/>
        </w:tabs>
        <w:kinsoku w:val="0"/>
        <w:overflowPunct w:val="0"/>
        <w:autoSpaceDE w:val="0"/>
        <w:autoSpaceDN w:val="0"/>
        <w:adjustRightInd w:val="0"/>
        <w:spacing w:before="0" w:line="240" w:lineRule="auto"/>
        <w:ind w:left="954" w:hanging="354"/>
        <w:rPr>
          <w:rFonts w:eastAsia="Calibri" w:cs="Arial"/>
          <w:sz w:val="24"/>
          <w:szCs w:val="24"/>
        </w:rPr>
      </w:pPr>
      <w:r w:rsidRPr="00BB5E57">
        <w:rPr>
          <w:rFonts w:eastAsia="Calibri" w:cs="Arial"/>
          <w:i/>
          <w:iCs/>
          <w:sz w:val="24"/>
          <w:szCs w:val="24"/>
        </w:rPr>
        <w:t>Regular</w:t>
      </w:r>
      <w:r w:rsidRPr="00BB5E57">
        <w:rPr>
          <w:rFonts w:eastAsia="Calibri" w:cs="Arial"/>
          <w:i/>
          <w:iCs/>
          <w:spacing w:val="-4"/>
          <w:sz w:val="24"/>
          <w:szCs w:val="24"/>
        </w:rPr>
        <w:t xml:space="preserve"> </w:t>
      </w:r>
      <w:r w:rsidRPr="00BB5E57">
        <w:rPr>
          <w:rFonts w:eastAsia="Calibri" w:cs="Arial"/>
          <w:i/>
          <w:iCs/>
          <w:sz w:val="24"/>
          <w:szCs w:val="24"/>
        </w:rPr>
        <w:t xml:space="preserve">Reporting. </w:t>
      </w:r>
      <w:r w:rsidRPr="00BB5E57">
        <w:rPr>
          <w:rFonts w:eastAsia="Calibri" w:cs="Arial"/>
          <w:sz w:val="24"/>
          <w:szCs w:val="24"/>
        </w:rPr>
        <w:t>The Contractor shall submit a status report to PIV</w:t>
      </w:r>
    </w:p>
    <w:p w:rsidR="00F060FF" w:rsidRPr="00BB5E57" w:rsidP="00F060FF">
      <w:pPr>
        <w:kinsoku w:val="0"/>
        <w:overflowPunct w:val="0"/>
        <w:autoSpaceDE w:val="0"/>
        <w:autoSpaceDN w:val="0"/>
        <w:adjustRightInd w:val="0"/>
        <w:ind w:left="240" w:right="91" w:firstLine="67"/>
        <w:rPr>
          <w:rFonts w:eastAsia="Calibri" w:cs="Arial"/>
          <w:sz w:val="24"/>
          <w:szCs w:val="24"/>
        </w:rPr>
      </w:pPr>
      <w:r w:rsidRPr="00BB5E57">
        <w:rPr>
          <w:rFonts w:eastAsia="Calibri" w:cs="Arial"/>
          <w:sz w:val="24"/>
          <w:szCs w:val="24"/>
        </w:rPr>
        <w:t>Sponsor</w:t>
      </w:r>
      <w:r w:rsidRPr="00BB5E57">
        <w:rPr>
          <w:rFonts w:eastAsia="Calibri" w:cs="Arial"/>
          <w:spacing w:val="-11"/>
          <w:sz w:val="24"/>
          <w:szCs w:val="24"/>
        </w:rPr>
        <w:t xml:space="preserve"> </w:t>
      </w:r>
      <w:r w:rsidRPr="00BB5E57">
        <w:rPr>
          <w:rFonts w:eastAsia="Calibri" w:cs="Arial"/>
          <w:sz w:val="24"/>
          <w:szCs w:val="24"/>
        </w:rPr>
        <w:t>within</w:t>
      </w:r>
      <w:r w:rsidRPr="00BB5E57">
        <w:rPr>
          <w:rFonts w:eastAsia="Calibri" w:cs="Arial"/>
          <w:spacing w:val="-7"/>
          <w:sz w:val="24"/>
          <w:szCs w:val="24"/>
        </w:rPr>
        <w:t xml:space="preserve"> </w:t>
      </w:r>
      <w:r w:rsidRPr="00BB5E57">
        <w:rPr>
          <w:rFonts w:eastAsia="Calibri" w:cs="Arial"/>
          <w:sz w:val="24"/>
          <w:szCs w:val="24"/>
        </w:rPr>
        <w:t>5</w:t>
      </w:r>
      <w:r w:rsidRPr="00BB5E57">
        <w:rPr>
          <w:rFonts w:eastAsia="Calibri" w:cs="Arial"/>
          <w:spacing w:val="-5"/>
          <w:sz w:val="24"/>
          <w:szCs w:val="24"/>
        </w:rPr>
        <w:t xml:space="preserve"> </w:t>
      </w:r>
      <w:r w:rsidRPr="00BB5E57">
        <w:rPr>
          <w:rFonts w:eastAsia="Calibri" w:cs="Arial"/>
          <w:sz w:val="24"/>
          <w:szCs w:val="24"/>
        </w:rPr>
        <w:t>working</w:t>
      </w:r>
      <w:r w:rsidRPr="00BB5E57">
        <w:rPr>
          <w:rFonts w:eastAsia="Calibri" w:cs="Arial"/>
          <w:spacing w:val="-5"/>
          <w:sz w:val="24"/>
          <w:szCs w:val="24"/>
        </w:rPr>
        <w:t xml:space="preserve"> </w:t>
      </w:r>
      <w:r w:rsidRPr="00BB5E57">
        <w:rPr>
          <w:rFonts w:eastAsia="Calibri" w:cs="Arial"/>
          <w:sz w:val="24"/>
          <w:szCs w:val="24"/>
        </w:rPr>
        <w:t>days</w:t>
      </w:r>
      <w:r w:rsidRPr="00BB5E57">
        <w:rPr>
          <w:rFonts w:eastAsia="Calibri" w:cs="Arial"/>
          <w:spacing w:val="-8"/>
          <w:sz w:val="24"/>
          <w:szCs w:val="24"/>
        </w:rPr>
        <w:t xml:space="preserve"> </w:t>
      </w:r>
      <w:r w:rsidRPr="00BB5E57">
        <w:rPr>
          <w:rFonts w:eastAsia="Calibri" w:cs="Arial"/>
          <w:sz w:val="24"/>
          <w:szCs w:val="24"/>
        </w:rPr>
        <w:t>after</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5"/>
          <w:sz w:val="24"/>
          <w:szCs w:val="24"/>
        </w:rPr>
        <w:t xml:space="preserve"> </w:t>
      </w:r>
      <w:r w:rsidRPr="00BB5E57">
        <w:rPr>
          <w:rFonts w:eastAsia="Calibri" w:cs="Arial"/>
          <w:sz w:val="24"/>
          <w:szCs w:val="24"/>
        </w:rPr>
        <w:t>end</w:t>
      </w:r>
      <w:r w:rsidRPr="00BB5E57">
        <w:rPr>
          <w:rFonts w:eastAsia="Calibri" w:cs="Arial"/>
          <w:spacing w:val="-10"/>
          <w:sz w:val="24"/>
          <w:szCs w:val="24"/>
        </w:rPr>
        <w:t xml:space="preserve"> </w:t>
      </w:r>
      <w:r w:rsidRPr="00BB5E57">
        <w:rPr>
          <w:rFonts w:eastAsia="Calibri" w:cs="Arial"/>
          <w:sz w:val="24"/>
          <w:szCs w:val="24"/>
        </w:rPr>
        <w:t>of</w:t>
      </w:r>
      <w:r w:rsidRPr="00BB5E57">
        <w:rPr>
          <w:rFonts w:eastAsia="Calibri" w:cs="Arial"/>
          <w:spacing w:val="-5"/>
          <w:sz w:val="24"/>
          <w:szCs w:val="24"/>
        </w:rPr>
        <w:t xml:space="preserve"> </w:t>
      </w:r>
      <w:r w:rsidRPr="00BB5E57">
        <w:rPr>
          <w:rFonts w:eastAsia="Calibri" w:cs="Arial"/>
          <w:sz w:val="24"/>
          <w:szCs w:val="24"/>
        </w:rPr>
        <w:t>each</w:t>
      </w:r>
      <w:r w:rsidRPr="00BB5E57">
        <w:rPr>
          <w:rFonts w:eastAsia="Calibri" w:cs="Arial"/>
          <w:spacing w:val="-5"/>
          <w:sz w:val="24"/>
          <w:szCs w:val="24"/>
        </w:rPr>
        <w:t xml:space="preserve"> </w:t>
      </w:r>
      <w:r w:rsidRPr="00BB5E57">
        <w:rPr>
          <w:rFonts w:eastAsia="Calibri" w:cs="Arial"/>
          <w:sz w:val="24"/>
          <w:szCs w:val="24"/>
        </w:rPr>
        <w:t>calendar</w:t>
      </w:r>
      <w:r w:rsidRPr="00BB5E57">
        <w:rPr>
          <w:rFonts w:eastAsia="Calibri" w:cs="Arial"/>
          <w:spacing w:val="-11"/>
          <w:sz w:val="24"/>
          <w:szCs w:val="24"/>
        </w:rPr>
        <w:t xml:space="preserve"> </w:t>
      </w:r>
      <w:r w:rsidRPr="00BB5E57">
        <w:rPr>
          <w:rFonts w:eastAsia="Calibri" w:cs="Arial"/>
          <w:sz w:val="24"/>
          <w:szCs w:val="24"/>
        </w:rPr>
        <w:t>quarter</w:t>
      </w:r>
      <w:r w:rsidRPr="00BB5E57">
        <w:rPr>
          <w:rFonts w:eastAsia="Calibri" w:cs="Arial"/>
          <w:spacing w:val="-11"/>
          <w:sz w:val="24"/>
          <w:szCs w:val="24"/>
        </w:rPr>
        <w:t xml:space="preserve"> </w:t>
      </w:r>
      <w:r w:rsidRPr="00BB5E57">
        <w:rPr>
          <w:rFonts w:eastAsia="Calibri" w:cs="Arial"/>
          <w:sz w:val="24"/>
          <w:szCs w:val="24"/>
        </w:rPr>
        <w:t>and</w:t>
      </w:r>
      <w:r w:rsidRPr="00BB5E57">
        <w:rPr>
          <w:rFonts w:eastAsia="Calibri" w:cs="Arial"/>
          <w:spacing w:val="-10"/>
          <w:sz w:val="24"/>
          <w:szCs w:val="24"/>
        </w:rPr>
        <w:t xml:space="preserve"> </w:t>
      </w:r>
      <w:r w:rsidRPr="00BB5E57">
        <w:rPr>
          <w:rFonts w:eastAsia="Calibri" w:cs="Arial"/>
          <w:sz w:val="24"/>
          <w:szCs w:val="24"/>
        </w:rPr>
        <w:t>as</w:t>
      </w:r>
      <w:r w:rsidRPr="00BB5E57">
        <w:rPr>
          <w:rFonts w:eastAsia="Calibri" w:cs="Arial"/>
          <w:spacing w:val="-6"/>
          <w:sz w:val="24"/>
          <w:szCs w:val="24"/>
        </w:rPr>
        <w:t xml:space="preserve"> </w:t>
      </w:r>
      <w:r w:rsidRPr="00BB5E57">
        <w:rPr>
          <w:rFonts w:eastAsia="Calibri" w:cs="Arial"/>
          <w:sz w:val="24"/>
          <w:szCs w:val="24"/>
        </w:rPr>
        <w:t>requested</w:t>
      </w:r>
      <w:r w:rsidRPr="00BB5E57">
        <w:rPr>
          <w:rFonts w:eastAsia="Calibri" w:cs="Arial"/>
          <w:spacing w:val="-1"/>
          <w:sz w:val="24"/>
          <w:szCs w:val="24"/>
        </w:rPr>
        <w:t xml:space="preserve"> </w:t>
      </w:r>
      <w:r w:rsidRPr="00BB5E57">
        <w:rPr>
          <w:rFonts w:eastAsia="Calibri" w:cs="Arial"/>
          <w:sz w:val="24"/>
          <w:szCs w:val="24"/>
        </w:rPr>
        <w:t>by</w:t>
      </w:r>
      <w:r w:rsidRPr="00BB5E57">
        <w:rPr>
          <w:rFonts w:eastAsia="Calibri" w:cs="Arial"/>
          <w:spacing w:val="-1"/>
          <w:sz w:val="24"/>
          <w:szCs w:val="24"/>
        </w:rPr>
        <w:t xml:space="preserve"> </w:t>
      </w:r>
      <w:r w:rsidRPr="00BB5E57">
        <w:rPr>
          <w:rFonts w:eastAsia="Calibri" w:cs="Arial"/>
          <w:sz w:val="24"/>
          <w:szCs w:val="24"/>
        </w:rPr>
        <w:t>the Government</w:t>
      </w:r>
      <w:r w:rsidRPr="00BB5E57">
        <w:rPr>
          <w:rFonts w:eastAsia="Calibri" w:cs="Arial"/>
          <w:spacing w:val="-3"/>
          <w:sz w:val="24"/>
          <w:szCs w:val="24"/>
        </w:rPr>
        <w:t xml:space="preserve"> </w:t>
      </w:r>
      <w:r w:rsidRPr="00BB5E57">
        <w:rPr>
          <w:rFonts w:eastAsia="Calibri" w:cs="Arial"/>
          <w:sz w:val="24"/>
          <w:szCs w:val="24"/>
        </w:rPr>
        <w:t>in</w:t>
      </w:r>
      <w:r w:rsidRPr="00BB5E57">
        <w:rPr>
          <w:rFonts w:eastAsia="Calibri" w:cs="Arial"/>
          <w:spacing w:val="-2"/>
          <w:sz w:val="24"/>
          <w:szCs w:val="24"/>
        </w:rPr>
        <w:t xml:space="preserve"> </w:t>
      </w:r>
      <w:r w:rsidRPr="00BB5E57">
        <w:rPr>
          <w:rFonts w:eastAsia="Calibri" w:cs="Arial"/>
          <w:sz w:val="24"/>
          <w:szCs w:val="24"/>
        </w:rPr>
        <w:t>order</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2"/>
          <w:sz w:val="24"/>
          <w:szCs w:val="24"/>
        </w:rPr>
        <w:t xml:space="preserve"> </w:t>
      </w:r>
      <w:r w:rsidRPr="00BB5E57">
        <w:rPr>
          <w:rFonts w:eastAsia="Calibri" w:cs="Arial"/>
          <w:sz w:val="24"/>
          <w:szCs w:val="24"/>
        </w:rPr>
        <w:t>initiate</w:t>
      </w:r>
      <w:r w:rsidRPr="00BB5E57">
        <w:rPr>
          <w:rFonts w:eastAsia="Calibri" w:cs="Arial"/>
          <w:spacing w:val="-2"/>
          <w:sz w:val="24"/>
          <w:szCs w:val="24"/>
        </w:rPr>
        <w:t xml:space="preserve"> </w:t>
      </w:r>
      <w:r w:rsidRPr="00BB5E57">
        <w:rPr>
          <w:rFonts w:eastAsia="Calibri" w:cs="Arial"/>
          <w:sz w:val="24"/>
          <w:szCs w:val="24"/>
        </w:rPr>
        <w:t>contract closeout</w:t>
      </w:r>
      <w:r w:rsidRPr="00BB5E57">
        <w:rPr>
          <w:rFonts w:eastAsia="Calibri" w:cs="Arial"/>
          <w:spacing w:val="-3"/>
          <w:sz w:val="24"/>
          <w:szCs w:val="24"/>
        </w:rPr>
        <w:t xml:space="preserve"> </w:t>
      </w:r>
      <w:r w:rsidRPr="00BB5E57">
        <w:rPr>
          <w:rFonts w:eastAsia="Calibri" w:cs="Arial"/>
          <w:sz w:val="24"/>
          <w:szCs w:val="24"/>
        </w:rPr>
        <w:t>procedures.</w:t>
      </w:r>
      <w:r w:rsidRPr="00BB5E57">
        <w:rPr>
          <w:rFonts w:eastAsia="Calibri" w:cs="Arial"/>
          <w:spacing w:val="-3"/>
          <w:sz w:val="24"/>
          <w:szCs w:val="24"/>
        </w:rPr>
        <w:t xml:space="preserve"> </w:t>
      </w:r>
      <w:r w:rsidRPr="00BB5E57">
        <w:rPr>
          <w:rFonts w:eastAsia="Calibri" w:cs="Arial"/>
          <w:sz w:val="24"/>
          <w:szCs w:val="24"/>
        </w:rPr>
        <w:t>The report</w:t>
      </w:r>
      <w:r w:rsidRPr="00BB5E57">
        <w:rPr>
          <w:rFonts w:eastAsia="Calibri" w:cs="Arial"/>
          <w:spacing w:val="-3"/>
          <w:sz w:val="24"/>
          <w:szCs w:val="24"/>
        </w:rPr>
        <w:t xml:space="preserve"> </w:t>
      </w:r>
      <w:r w:rsidRPr="00BB5E57">
        <w:rPr>
          <w:rFonts w:eastAsia="Calibri" w:cs="Arial"/>
          <w:sz w:val="24"/>
          <w:szCs w:val="24"/>
        </w:rPr>
        <w:t>must</w:t>
      </w:r>
      <w:r w:rsidRPr="00BB5E57">
        <w:rPr>
          <w:rFonts w:eastAsia="Calibri" w:cs="Arial"/>
          <w:spacing w:val="-1"/>
          <w:sz w:val="24"/>
          <w:szCs w:val="24"/>
        </w:rPr>
        <w:t xml:space="preserve"> </w:t>
      </w:r>
      <w:r w:rsidRPr="00BB5E57">
        <w:rPr>
          <w:rFonts w:eastAsia="Calibri" w:cs="Arial"/>
          <w:sz w:val="24"/>
          <w:szCs w:val="24"/>
        </w:rPr>
        <w:t>provide</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status</w:t>
      </w:r>
      <w:r w:rsidRPr="00BB5E57">
        <w:rPr>
          <w:rFonts w:eastAsia="Calibri" w:cs="Arial"/>
          <w:spacing w:val="-6"/>
          <w:sz w:val="24"/>
          <w:szCs w:val="24"/>
        </w:rPr>
        <w:t xml:space="preserve"> </w:t>
      </w:r>
      <w:r w:rsidRPr="00BB5E57">
        <w:rPr>
          <w:rFonts w:eastAsia="Calibri" w:cs="Arial"/>
          <w:sz w:val="24"/>
          <w:szCs w:val="24"/>
        </w:rPr>
        <w:t>of</w:t>
      </w:r>
      <w:r w:rsidRPr="00BB5E57">
        <w:rPr>
          <w:rFonts w:eastAsia="Calibri" w:cs="Arial"/>
          <w:spacing w:val="-8"/>
          <w:sz w:val="24"/>
          <w:szCs w:val="24"/>
        </w:rPr>
        <w:t xml:space="preserve"> </w:t>
      </w:r>
      <w:r w:rsidRPr="00BB5E57">
        <w:rPr>
          <w:rFonts w:eastAsia="Calibri" w:cs="Arial"/>
          <w:sz w:val="24"/>
          <w:szCs w:val="24"/>
        </w:rPr>
        <w:t>each</w:t>
      </w:r>
      <w:r w:rsidRPr="00BB5E57">
        <w:rPr>
          <w:rFonts w:eastAsia="Calibri" w:cs="Arial"/>
          <w:spacing w:val="-2"/>
          <w:sz w:val="24"/>
          <w:szCs w:val="24"/>
        </w:rPr>
        <w:t xml:space="preserve"> </w:t>
      </w:r>
      <w:r w:rsidRPr="00BB5E57">
        <w:rPr>
          <w:rFonts w:eastAsia="Calibri" w:cs="Arial"/>
          <w:sz w:val="24"/>
          <w:szCs w:val="24"/>
        </w:rPr>
        <w:t>contractor/subcontractor</w:t>
      </w:r>
      <w:r w:rsidRPr="00BB5E57">
        <w:rPr>
          <w:rFonts w:eastAsia="Calibri" w:cs="Arial"/>
          <w:spacing w:val="-7"/>
          <w:sz w:val="24"/>
          <w:szCs w:val="24"/>
        </w:rPr>
        <w:t xml:space="preserve"> </w:t>
      </w:r>
      <w:r w:rsidRPr="00BB5E57">
        <w:rPr>
          <w:rFonts w:eastAsia="Calibri" w:cs="Arial"/>
          <w:sz w:val="24"/>
          <w:szCs w:val="24"/>
        </w:rPr>
        <w:t>employee</w:t>
      </w:r>
      <w:r w:rsidRPr="00BB5E57">
        <w:rPr>
          <w:rFonts w:eastAsia="Calibri" w:cs="Arial"/>
          <w:spacing w:val="-3"/>
          <w:sz w:val="24"/>
          <w:szCs w:val="24"/>
        </w:rPr>
        <w:t xml:space="preserve"> </w:t>
      </w:r>
      <w:r w:rsidRPr="00BB5E57">
        <w:rPr>
          <w:rFonts w:eastAsia="Calibri" w:cs="Arial"/>
          <w:sz w:val="24"/>
          <w:szCs w:val="24"/>
        </w:rPr>
        <w:t>who</w:t>
      </w:r>
      <w:r w:rsidRPr="00BB5E57">
        <w:rPr>
          <w:rFonts w:eastAsia="Calibri" w:cs="Arial"/>
          <w:spacing w:val="-2"/>
          <w:sz w:val="24"/>
          <w:szCs w:val="24"/>
        </w:rPr>
        <w:t xml:space="preserve"> </w:t>
      </w:r>
      <w:r w:rsidRPr="00BB5E57">
        <w:rPr>
          <w:rFonts w:eastAsia="Calibri" w:cs="Arial"/>
          <w:sz w:val="24"/>
          <w:szCs w:val="24"/>
        </w:rPr>
        <w:t>is</w:t>
      </w:r>
      <w:r w:rsidRPr="00BB5E57">
        <w:rPr>
          <w:rFonts w:eastAsia="Calibri" w:cs="Arial"/>
          <w:spacing w:val="-3"/>
          <w:sz w:val="24"/>
          <w:szCs w:val="24"/>
        </w:rPr>
        <w:t xml:space="preserve"> </w:t>
      </w:r>
      <w:r w:rsidRPr="00BB5E57">
        <w:rPr>
          <w:rFonts w:eastAsia="Calibri" w:cs="Arial"/>
          <w:sz w:val="24"/>
          <w:szCs w:val="24"/>
        </w:rPr>
        <w:t>required</w:t>
      </w:r>
      <w:r w:rsidRPr="00BB5E57">
        <w:rPr>
          <w:rFonts w:eastAsia="Calibri" w:cs="Arial"/>
          <w:spacing w:val="-5"/>
          <w:sz w:val="24"/>
          <w:szCs w:val="24"/>
        </w:rPr>
        <w:t xml:space="preserve"> </w:t>
      </w:r>
      <w:r w:rsidRPr="00BB5E57">
        <w:rPr>
          <w:rFonts w:eastAsia="Calibri" w:cs="Arial"/>
          <w:sz w:val="24"/>
          <w:szCs w:val="24"/>
        </w:rPr>
        <w:t>to</w:t>
      </w:r>
      <w:r w:rsidRPr="00BB5E57">
        <w:rPr>
          <w:rFonts w:eastAsia="Calibri" w:cs="Arial"/>
          <w:spacing w:val="-5"/>
          <w:sz w:val="24"/>
          <w:szCs w:val="24"/>
        </w:rPr>
        <w:t xml:space="preserve"> </w:t>
      </w:r>
      <w:r w:rsidRPr="00BB5E57">
        <w:rPr>
          <w:rFonts w:eastAsia="Calibri" w:cs="Arial"/>
          <w:sz w:val="24"/>
          <w:szCs w:val="24"/>
        </w:rPr>
        <w:t>have</w:t>
      </w:r>
      <w:r w:rsidRPr="00BB5E57">
        <w:rPr>
          <w:rFonts w:eastAsia="Calibri" w:cs="Arial"/>
          <w:spacing w:val="-5"/>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PIV/identification card</w:t>
      </w:r>
      <w:r w:rsidRPr="00BB5E57">
        <w:rPr>
          <w:rFonts w:eastAsia="Calibri" w:cs="Arial"/>
          <w:spacing w:val="-2"/>
          <w:sz w:val="24"/>
          <w:szCs w:val="24"/>
        </w:rPr>
        <w:t xml:space="preserve"> </w:t>
      </w:r>
      <w:r w:rsidRPr="00BB5E57">
        <w:rPr>
          <w:rFonts w:eastAsia="Calibri" w:cs="Arial"/>
          <w:sz w:val="24"/>
          <w:szCs w:val="24"/>
        </w:rPr>
        <w:t>during the</w:t>
      </w:r>
      <w:r w:rsidRPr="00BB5E57">
        <w:rPr>
          <w:rFonts w:eastAsia="Calibri" w:cs="Arial"/>
          <w:spacing w:val="-2"/>
          <w:sz w:val="24"/>
          <w:szCs w:val="24"/>
        </w:rPr>
        <w:t xml:space="preserve"> </w:t>
      </w:r>
      <w:r w:rsidRPr="00BB5E57">
        <w:rPr>
          <w:rFonts w:eastAsia="Calibri" w:cs="Arial"/>
          <w:sz w:val="24"/>
          <w:szCs w:val="24"/>
        </w:rPr>
        <w:t>performance of</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contract. The report shall</w:t>
      </w:r>
      <w:r w:rsidRPr="00BB5E57">
        <w:rPr>
          <w:rFonts w:eastAsia="Calibri" w:cs="Arial"/>
          <w:spacing w:val="-1"/>
          <w:sz w:val="24"/>
          <w:szCs w:val="24"/>
        </w:rPr>
        <w:t xml:space="preserve"> </w:t>
      </w:r>
      <w:r w:rsidRPr="00BB5E57">
        <w:rPr>
          <w:rFonts w:eastAsia="Calibri" w:cs="Arial"/>
          <w:sz w:val="24"/>
          <w:szCs w:val="24"/>
        </w:rPr>
        <w:t>identify</w:t>
      </w:r>
      <w:r w:rsidRPr="00BB5E57">
        <w:rPr>
          <w:rFonts w:eastAsia="Calibri" w:cs="Arial"/>
          <w:spacing w:val="-1"/>
          <w:sz w:val="24"/>
          <w:szCs w:val="24"/>
        </w:rPr>
        <w:t xml:space="preserve"> </w:t>
      </w:r>
      <w:r w:rsidRPr="00BB5E57">
        <w:rPr>
          <w:rFonts w:eastAsia="Calibri" w:cs="Arial"/>
          <w:sz w:val="24"/>
          <w:szCs w:val="24"/>
        </w:rPr>
        <w:t>the Contractor</w:t>
      </w:r>
      <w:r w:rsidRPr="00BB5E57">
        <w:rPr>
          <w:rFonts w:eastAsia="Calibri" w:cs="Arial"/>
          <w:spacing w:val="-2"/>
          <w:sz w:val="24"/>
          <w:szCs w:val="24"/>
        </w:rPr>
        <w:t xml:space="preserve"> </w:t>
      </w:r>
      <w:r w:rsidRPr="00BB5E57">
        <w:rPr>
          <w:rFonts w:eastAsia="Calibri" w:cs="Arial"/>
          <w:sz w:val="24"/>
          <w:szCs w:val="24"/>
        </w:rPr>
        <w:t>and the</w:t>
      </w:r>
      <w:r w:rsidRPr="00BB5E57">
        <w:rPr>
          <w:rFonts w:eastAsia="Calibri" w:cs="Arial"/>
          <w:spacing w:val="-2"/>
          <w:sz w:val="24"/>
          <w:szCs w:val="24"/>
        </w:rPr>
        <w:t xml:space="preserve"> </w:t>
      </w:r>
      <w:r w:rsidRPr="00BB5E57">
        <w:rPr>
          <w:rFonts w:eastAsia="Calibri" w:cs="Arial"/>
          <w:sz w:val="24"/>
          <w:szCs w:val="24"/>
        </w:rPr>
        <w:t>contract</w:t>
      </w:r>
      <w:r w:rsidRPr="00BB5E57">
        <w:rPr>
          <w:rFonts w:eastAsia="Calibri" w:cs="Arial"/>
          <w:spacing w:val="-3"/>
          <w:sz w:val="24"/>
          <w:szCs w:val="24"/>
        </w:rPr>
        <w:t xml:space="preserve"> </w:t>
      </w:r>
      <w:r w:rsidRPr="00BB5E57">
        <w:rPr>
          <w:rFonts w:eastAsia="Calibri" w:cs="Arial"/>
          <w:sz w:val="24"/>
          <w:szCs w:val="24"/>
        </w:rPr>
        <w:t>number, and list the</w:t>
      </w:r>
      <w:r w:rsidRPr="00BB5E57">
        <w:rPr>
          <w:rFonts w:eastAsia="Calibri" w:cs="Arial"/>
          <w:spacing w:val="-2"/>
          <w:sz w:val="24"/>
          <w:szCs w:val="24"/>
        </w:rPr>
        <w:t xml:space="preserve"> </w:t>
      </w:r>
      <w:r w:rsidRPr="00BB5E57">
        <w:rPr>
          <w:rFonts w:eastAsia="Calibri" w:cs="Arial"/>
          <w:sz w:val="24"/>
          <w:szCs w:val="24"/>
        </w:rPr>
        <w:t>following</w:t>
      </w:r>
      <w:r w:rsidRPr="00BB5E57">
        <w:rPr>
          <w:rFonts w:eastAsia="Calibri" w:cs="Arial"/>
          <w:spacing w:val="-2"/>
          <w:sz w:val="24"/>
          <w:szCs w:val="24"/>
        </w:rPr>
        <w:t xml:space="preserve"> </w:t>
      </w:r>
      <w:r w:rsidRPr="00BB5E57">
        <w:rPr>
          <w:rFonts w:eastAsia="Calibri" w:cs="Arial"/>
          <w:sz w:val="24"/>
          <w:szCs w:val="24"/>
        </w:rPr>
        <w:t>status</w:t>
      </w:r>
      <w:r w:rsidRPr="00BB5E57">
        <w:rPr>
          <w:rFonts w:eastAsia="Calibri" w:cs="Arial"/>
          <w:spacing w:val="-1"/>
          <w:sz w:val="24"/>
          <w:szCs w:val="24"/>
        </w:rPr>
        <w:t xml:space="preserve"> </w:t>
      </w:r>
      <w:r w:rsidRPr="00BB5E57">
        <w:rPr>
          <w:rFonts w:eastAsia="Calibri" w:cs="Arial"/>
          <w:sz w:val="24"/>
          <w:szCs w:val="24"/>
        </w:rPr>
        <w:t>for</w:t>
      </w:r>
      <w:r w:rsidRPr="00BB5E57">
        <w:rPr>
          <w:rFonts w:eastAsia="Calibri" w:cs="Arial"/>
          <w:spacing w:val="-2"/>
          <w:sz w:val="24"/>
          <w:szCs w:val="24"/>
        </w:rPr>
        <w:t xml:space="preserve"> </w:t>
      </w:r>
      <w:r w:rsidRPr="00BB5E57">
        <w:rPr>
          <w:rFonts w:eastAsia="Calibri" w:cs="Arial"/>
          <w:sz w:val="24"/>
          <w:szCs w:val="24"/>
        </w:rPr>
        <w:t>each</w:t>
      </w:r>
      <w:r w:rsidRPr="00BB5E57">
        <w:rPr>
          <w:rFonts w:eastAsia="Calibri" w:cs="Arial"/>
          <w:spacing w:val="-1"/>
          <w:sz w:val="24"/>
          <w:szCs w:val="24"/>
        </w:rPr>
        <w:t xml:space="preserve"> </w:t>
      </w:r>
      <w:r w:rsidRPr="00BB5E57">
        <w:rPr>
          <w:rFonts w:eastAsia="Calibri" w:cs="Arial"/>
          <w:sz w:val="24"/>
          <w:szCs w:val="24"/>
        </w:rPr>
        <w:t>contractor/subcontractor</w:t>
      </w:r>
      <w:r w:rsidRPr="00BB5E57">
        <w:rPr>
          <w:rFonts w:eastAsia="Calibri" w:cs="Arial"/>
          <w:spacing w:val="-2"/>
          <w:sz w:val="24"/>
          <w:szCs w:val="24"/>
        </w:rPr>
        <w:t xml:space="preserve"> </w:t>
      </w:r>
      <w:r w:rsidRPr="00BB5E57">
        <w:rPr>
          <w:rFonts w:eastAsia="Calibri" w:cs="Arial"/>
          <w:sz w:val="24"/>
          <w:szCs w:val="24"/>
        </w:rPr>
        <w:t>employee who</w:t>
      </w:r>
      <w:r w:rsidRPr="00BB5E57">
        <w:rPr>
          <w:rFonts w:eastAsia="Calibri" w:cs="Arial"/>
          <w:spacing w:val="-2"/>
          <w:sz w:val="24"/>
          <w:szCs w:val="24"/>
        </w:rPr>
        <w:t xml:space="preserve"> </w:t>
      </w:r>
      <w:r w:rsidRPr="00BB5E57">
        <w:rPr>
          <w:rFonts w:eastAsia="Calibri" w:cs="Arial"/>
          <w:sz w:val="24"/>
          <w:szCs w:val="24"/>
        </w:rPr>
        <w:t>holds</w:t>
      </w:r>
      <w:r w:rsidRPr="00BB5E57">
        <w:rPr>
          <w:rFonts w:eastAsia="Calibri" w:cs="Arial"/>
          <w:spacing w:val="-1"/>
          <w:sz w:val="24"/>
          <w:szCs w:val="24"/>
        </w:rPr>
        <w:t xml:space="preserve"> </w:t>
      </w:r>
      <w:r w:rsidRPr="00BB5E57">
        <w:rPr>
          <w:rFonts w:eastAsia="Calibri" w:cs="Arial"/>
          <w:sz w:val="24"/>
          <w:szCs w:val="24"/>
        </w:rPr>
        <w:t>a PIV/identification card under</w:t>
      </w:r>
      <w:r w:rsidRPr="00BB5E57">
        <w:rPr>
          <w:rFonts w:eastAsia="Calibri" w:cs="Arial"/>
          <w:spacing w:val="-2"/>
          <w:sz w:val="24"/>
          <w:szCs w:val="24"/>
        </w:rPr>
        <w:t xml:space="preserve"> </w:t>
      </w:r>
      <w:r w:rsidRPr="00BB5E57">
        <w:rPr>
          <w:rFonts w:eastAsia="Calibri" w:cs="Arial"/>
          <w:sz w:val="24"/>
          <w:szCs w:val="24"/>
        </w:rPr>
        <w:t>this</w:t>
      </w:r>
      <w:r w:rsidRPr="00BB5E57">
        <w:rPr>
          <w:rFonts w:eastAsia="Calibri" w:cs="Arial"/>
          <w:spacing w:val="-1"/>
          <w:sz w:val="24"/>
          <w:szCs w:val="24"/>
        </w:rPr>
        <w:t xml:space="preserve"> </w:t>
      </w:r>
      <w:r w:rsidRPr="00BB5E57">
        <w:rPr>
          <w:rFonts w:eastAsia="Calibri" w:cs="Arial"/>
          <w:sz w:val="24"/>
          <w:szCs w:val="24"/>
        </w:rPr>
        <w:t>contract:</w:t>
      </w:r>
    </w:p>
    <w:p w:rsidR="006422B9" w:rsidP="00F060FF">
      <w:pPr>
        <w:pStyle w:val="ListParagraph"/>
        <w:numPr>
          <w:ilvl w:val="0"/>
          <w:numId w:val="16"/>
        </w:numPr>
        <w:tabs>
          <w:tab w:val="left" w:pos="1279"/>
        </w:tabs>
        <w:kinsoku w:val="0"/>
        <w:overflowPunct w:val="0"/>
        <w:autoSpaceDE w:val="0"/>
        <w:autoSpaceDN w:val="0"/>
        <w:adjustRightInd w:val="0"/>
        <w:spacing w:before="124" w:line="242" w:lineRule="auto"/>
        <w:ind w:left="1279" w:right="848"/>
        <w:rPr>
          <w:rFonts w:eastAsia="Calibri" w:cs="Arial"/>
        </w:rPr>
      </w:pPr>
      <w:r w:rsidRPr="006422B9">
        <w:rPr>
          <w:rFonts w:eastAsia="Calibri" w:cs="Arial"/>
        </w:rPr>
        <w:t>Contractor/subcontractor employee name.</w:t>
      </w:r>
    </w:p>
    <w:p w:rsidR="00F060FF" w:rsidRPr="006422B9" w:rsidP="00F060FF">
      <w:pPr>
        <w:pStyle w:val="ListParagraph"/>
        <w:numPr>
          <w:ilvl w:val="0"/>
          <w:numId w:val="16"/>
        </w:numPr>
        <w:tabs>
          <w:tab w:val="left" w:pos="1279"/>
        </w:tabs>
        <w:kinsoku w:val="0"/>
        <w:overflowPunct w:val="0"/>
        <w:autoSpaceDE w:val="0"/>
        <w:autoSpaceDN w:val="0"/>
        <w:adjustRightInd w:val="0"/>
        <w:spacing w:before="124" w:line="242" w:lineRule="auto"/>
        <w:ind w:left="1279" w:right="848"/>
        <w:rPr>
          <w:rFonts w:eastAsia="Calibri" w:cs="Arial"/>
        </w:rPr>
      </w:pPr>
      <w:r w:rsidRPr="006422B9">
        <w:rPr>
          <w:rFonts w:eastAsia="Calibri" w:cs="Arial"/>
        </w:rPr>
        <w:t>Name of</w:t>
      </w:r>
      <w:r w:rsidRPr="006422B9">
        <w:rPr>
          <w:rFonts w:eastAsia="Calibri" w:cs="Arial"/>
          <w:spacing w:val="-1"/>
        </w:rPr>
        <w:t xml:space="preserve"> </w:t>
      </w:r>
      <w:r w:rsidRPr="006422B9">
        <w:rPr>
          <w:rFonts w:eastAsia="Calibri" w:cs="Arial"/>
        </w:rPr>
        <w:t>VA facility where Contractor/subcontractor</w:t>
      </w:r>
      <w:r w:rsidRPr="006422B9">
        <w:rPr>
          <w:rFonts w:eastAsia="Calibri" w:cs="Arial"/>
          <w:spacing w:val="-2"/>
        </w:rPr>
        <w:t xml:space="preserve"> </w:t>
      </w:r>
      <w:r w:rsidRPr="006422B9">
        <w:rPr>
          <w:rFonts w:eastAsia="Calibri" w:cs="Arial"/>
        </w:rPr>
        <w:t>employee works, if applicable.</w:t>
      </w:r>
    </w:p>
    <w:p w:rsidR="00F060FF" w:rsidRPr="00BB5E57" w:rsidP="00F060FF">
      <w:pPr>
        <w:numPr>
          <w:ilvl w:val="0"/>
          <w:numId w:val="16"/>
        </w:numPr>
        <w:tabs>
          <w:tab w:val="left" w:pos="1278"/>
        </w:tabs>
        <w:kinsoku w:val="0"/>
        <w:overflowPunct w:val="0"/>
        <w:autoSpaceDE w:val="0"/>
        <w:autoSpaceDN w:val="0"/>
        <w:adjustRightInd w:val="0"/>
        <w:spacing w:before="0" w:line="266" w:lineRule="exact"/>
        <w:ind w:left="1278" w:hanging="359"/>
        <w:rPr>
          <w:rFonts w:eastAsia="Calibri" w:cs="Arial"/>
          <w:sz w:val="24"/>
          <w:szCs w:val="24"/>
        </w:rPr>
      </w:pPr>
      <w:r w:rsidRPr="00BB5E57">
        <w:rPr>
          <w:rFonts w:eastAsia="Calibri" w:cs="Arial"/>
          <w:sz w:val="24"/>
          <w:szCs w:val="24"/>
        </w:rPr>
        <w:t>Date background check submitted for Contractor/subcontractor employee.</w:t>
      </w:r>
    </w:p>
    <w:p w:rsidR="00F060FF" w:rsidRPr="00BB5E57" w:rsidP="00F060FF">
      <w:pPr>
        <w:numPr>
          <w:ilvl w:val="0"/>
          <w:numId w:val="16"/>
        </w:numPr>
        <w:tabs>
          <w:tab w:val="left" w:pos="1278"/>
        </w:tabs>
        <w:kinsoku w:val="0"/>
        <w:overflowPunct w:val="0"/>
        <w:autoSpaceDE w:val="0"/>
        <w:autoSpaceDN w:val="0"/>
        <w:adjustRightInd w:val="0"/>
        <w:spacing w:before="5" w:line="240" w:lineRule="auto"/>
        <w:ind w:left="1278" w:hanging="359"/>
        <w:rPr>
          <w:rFonts w:eastAsia="Calibri" w:cs="Arial"/>
          <w:sz w:val="24"/>
          <w:szCs w:val="24"/>
        </w:rPr>
      </w:pPr>
      <w:r w:rsidRPr="00BB5E57">
        <w:rPr>
          <w:rFonts w:eastAsia="Calibri" w:cs="Arial"/>
          <w:sz w:val="24"/>
          <w:szCs w:val="24"/>
        </w:rPr>
        <w:t>Date PIV/identification card issued to Contractor/subcontractor employee.</w:t>
      </w:r>
    </w:p>
    <w:p w:rsidR="00F060FF" w:rsidRPr="00BB5E57" w:rsidP="00F060FF">
      <w:pPr>
        <w:numPr>
          <w:ilvl w:val="0"/>
          <w:numId w:val="16"/>
        </w:numPr>
        <w:tabs>
          <w:tab w:val="left" w:pos="1279"/>
        </w:tabs>
        <w:kinsoku w:val="0"/>
        <w:overflowPunct w:val="0"/>
        <w:autoSpaceDE w:val="0"/>
        <w:autoSpaceDN w:val="0"/>
        <w:adjustRightInd w:val="0"/>
        <w:spacing w:before="0" w:line="240" w:lineRule="auto"/>
        <w:ind w:left="1279" w:right="773"/>
        <w:rPr>
          <w:rFonts w:eastAsia="Calibri" w:cs="Arial"/>
          <w:sz w:val="24"/>
          <w:szCs w:val="24"/>
        </w:rPr>
      </w:pPr>
      <w:r w:rsidRPr="00BB5E57">
        <w:rPr>
          <w:rFonts w:eastAsia="Calibri" w:cs="Arial"/>
          <w:sz w:val="24"/>
          <w:szCs w:val="24"/>
        </w:rPr>
        <w:t>Contractor/subcontractor employee’s PIV/identification card number,</w:t>
      </w:r>
      <w:r w:rsidRPr="00BB5E57">
        <w:rPr>
          <w:rFonts w:eastAsia="Calibri" w:cs="Arial"/>
          <w:spacing w:val="-4"/>
          <w:sz w:val="24"/>
          <w:szCs w:val="24"/>
        </w:rPr>
        <w:t xml:space="preserve"> </w:t>
      </w:r>
      <w:r w:rsidRPr="00BB5E57">
        <w:rPr>
          <w:rFonts w:eastAsia="Calibri" w:cs="Arial"/>
          <w:sz w:val="24"/>
          <w:szCs w:val="24"/>
        </w:rPr>
        <w:t>as applicable.</w:t>
      </w:r>
    </w:p>
    <w:p w:rsidR="00F060FF" w:rsidRPr="00BB5E57" w:rsidP="00F060FF">
      <w:pPr>
        <w:numPr>
          <w:ilvl w:val="0"/>
          <w:numId w:val="16"/>
        </w:numPr>
        <w:tabs>
          <w:tab w:val="left" w:pos="1279"/>
        </w:tabs>
        <w:kinsoku w:val="0"/>
        <w:overflowPunct w:val="0"/>
        <w:autoSpaceDE w:val="0"/>
        <w:autoSpaceDN w:val="0"/>
        <w:adjustRightInd w:val="0"/>
        <w:spacing w:before="0" w:line="240" w:lineRule="auto"/>
        <w:ind w:left="1279" w:right="1559"/>
        <w:rPr>
          <w:rFonts w:eastAsia="Calibri" w:cs="Arial"/>
          <w:sz w:val="24"/>
          <w:szCs w:val="24"/>
        </w:rPr>
      </w:pPr>
      <w:r w:rsidRPr="00BB5E57">
        <w:rPr>
          <w:rFonts w:eastAsia="Calibri" w:cs="Arial"/>
          <w:sz w:val="24"/>
          <w:szCs w:val="24"/>
        </w:rPr>
        <w:t>Date Contractor/subcontractor</w:t>
      </w:r>
      <w:r w:rsidRPr="00BB5E57">
        <w:rPr>
          <w:rFonts w:eastAsia="Calibri" w:cs="Arial"/>
          <w:spacing w:val="-6"/>
          <w:sz w:val="24"/>
          <w:szCs w:val="24"/>
        </w:rPr>
        <w:t xml:space="preserve"> </w:t>
      </w:r>
      <w:r w:rsidRPr="00BB5E57">
        <w:rPr>
          <w:rFonts w:eastAsia="Calibri" w:cs="Arial"/>
          <w:sz w:val="24"/>
          <w:szCs w:val="24"/>
        </w:rPr>
        <w:t>employee no longer has need for PIV/identification card.</w:t>
      </w:r>
    </w:p>
    <w:p w:rsidR="00F060FF" w:rsidRPr="00BB5E57" w:rsidP="00F060FF">
      <w:pPr>
        <w:numPr>
          <w:ilvl w:val="0"/>
          <w:numId w:val="16"/>
        </w:numPr>
        <w:tabs>
          <w:tab w:val="left" w:pos="1278"/>
        </w:tabs>
        <w:kinsoku w:val="0"/>
        <w:overflowPunct w:val="0"/>
        <w:autoSpaceDE w:val="0"/>
        <w:autoSpaceDN w:val="0"/>
        <w:adjustRightInd w:val="0"/>
        <w:spacing w:before="0" w:line="240" w:lineRule="auto"/>
        <w:ind w:left="1278" w:hanging="359"/>
        <w:rPr>
          <w:rFonts w:eastAsia="Calibri" w:cs="Arial"/>
          <w:sz w:val="24"/>
          <w:szCs w:val="24"/>
        </w:rPr>
      </w:pPr>
      <w:r w:rsidRPr="00BB5E57">
        <w:rPr>
          <w:rFonts w:eastAsia="Calibri" w:cs="Arial"/>
          <w:sz w:val="24"/>
          <w:szCs w:val="24"/>
        </w:rPr>
        <w:t>Date Contractor</w:t>
      </w:r>
      <w:r w:rsidRPr="00BB5E57">
        <w:rPr>
          <w:rFonts w:eastAsia="Calibri" w:cs="Arial"/>
          <w:spacing w:val="-1"/>
          <w:sz w:val="24"/>
          <w:szCs w:val="24"/>
        </w:rPr>
        <w:t xml:space="preserve"> </w:t>
      </w:r>
      <w:r w:rsidRPr="00BB5E57">
        <w:rPr>
          <w:rFonts w:eastAsia="Calibri" w:cs="Arial"/>
          <w:sz w:val="24"/>
          <w:szCs w:val="24"/>
        </w:rPr>
        <w:t>notified VA that PIV/identification card is no longer required.</w:t>
      </w:r>
    </w:p>
    <w:p w:rsidR="00CB0661" w:rsidP="00CB0661">
      <w:pPr>
        <w:numPr>
          <w:ilvl w:val="0"/>
          <w:numId w:val="16"/>
        </w:numPr>
        <w:tabs>
          <w:tab w:val="left" w:pos="1278"/>
        </w:tabs>
        <w:kinsoku w:val="0"/>
        <w:overflowPunct w:val="0"/>
        <w:autoSpaceDE w:val="0"/>
        <w:autoSpaceDN w:val="0"/>
        <w:adjustRightInd w:val="0"/>
        <w:spacing w:before="0" w:line="240" w:lineRule="auto"/>
        <w:ind w:left="1278" w:hanging="359"/>
        <w:rPr>
          <w:rFonts w:eastAsia="Calibri" w:cs="Arial"/>
          <w:sz w:val="24"/>
          <w:szCs w:val="24"/>
        </w:rPr>
      </w:pPr>
      <w:r w:rsidRPr="00BB5E57">
        <w:rPr>
          <w:rFonts w:eastAsia="Calibri" w:cs="Arial"/>
          <w:sz w:val="24"/>
          <w:szCs w:val="24"/>
        </w:rPr>
        <w:t>Date Contractor returned PIV/identification card was returned to VA.</w:t>
      </w:r>
    </w:p>
    <w:p w:rsidR="00CB0661" w:rsidP="00CB0661">
      <w:pPr>
        <w:tabs>
          <w:tab w:val="left" w:pos="1278"/>
        </w:tabs>
        <w:kinsoku w:val="0"/>
        <w:overflowPunct w:val="0"/>
        <w:autoSpaceDE w:val="0"/>
        <w:autoSpaceDN w:val="0"/>
        <w:adjustRightInd w:val="0"/>
        <w:spacing w:before="0" w:line="240" w:lineRule="auto"/>
        <w:rPr>
          <w:rFonts w:eastAsia="Calibri" w:cs="Arial"/>
          <w:sz w:val="24"/>
          <w:szCs w:val="24"/>
        </w:rPr>
      </w:pPr>
    </w:p>
    <w:p w:rsidR="00F060FF" w:rsidRPr="00CB0661" w:rsidP="00CB0661">
      <w:pPr>
        <w:pStyle w:val="ListParagraph"/>
        <w:numPr>
          <w:ilvl w:val="0"/>
          <w:numId w:val="15"/>
        </w:numPr>
        <w:tabs>
          <w:tab w:val="left" w:pos="1278"/>
        </w:tabs>
        <w:kinsoku w:val="0"/>
        <w:overflowPunct w:val="0"/>
        <w:autoSpaceDE w:val="0"/>
        <w:autoSpaceDN w:val="0"/>
        <w:adjustRightInd w:val="0"/>
        <w:spacing w:line="240" w:lineRule="auto"/>
        <w:rPr>
          <w:rFonts w:eastAsia="Calibri" w:cs="Arial"/>
        </w:rPr>
      </w:pPr>
      <w:r w:rsidRPr="00CB0661">
        <w:rPr>
          <w:rFonts w:eastAsia="Calibri" w:cs="Arial"/>
          <w:i/>
          <w:iCs/>
        </w:rPr>
        <w:t xml:space="preserve">Flow down of clause. </w:t>
      </w:r>
      <w:r w:rsidRPr="00CB0661">
        <w:rPr>
          <w:rFonts w:eastAsia="Calibri" w:cs="Arial"/>
        </w:rPr>
        <w:t>The Contractor shall include the substance of this clause</w:t>
      </w:r>
      <w:r w:rsidRPr="00CB0661">
        <w:rPr>
          <w:rFonts w:eastAsia="Calibri" w:cs="Arial"/>
          <w:spacing w:val="-2"/>
        </w:rPr>
        <w:t xml:space="preserve"> </w:t>
      </w:r>
      <w:r w:rsidRPr="00CB0661">
        <w:rPr>
          <w:rFonts w:eastAsia="Calibri" w:cs="Arial"/>
        </w:rPr>
        <w:t>in</w:t>
      </w:r>
      <w:r w:rsidRPr="00CB0661">
        <w:rPr>
          <w:rFonts w:eastAsia="Calibri" w:cs="Arial"/>
          <w:spacing w:val="-2"/>
        </w:rPr>
        <w:t xml:space="preserve"> </w:t>
      </w:r>
      <w:r w:rsidRPr="00CB0661">
        <w:rPr>
          <w:rFonts w:eastAsia="Calibri" w:cs="Arial"/>
        </w:rPr>
        <w:t>subcontracts,</w:t>
      </w:r>
      <w:r w:rsidRPr="00CB0661">
        <w:rPr>
          <w:rFonts w:eastAsia="Calibri" w:cs="Arial"/>
          <w:spacing w:val="-10"/>
        </w:rPr>
        <w:t xml:space="preserve"> </w:t>
      </w:r>
      <w:r w:rsidRPr="00CB0661">
        <w:rPr>
          <w:rFonts w:eastAsia="Calibri" w:cs="Arial"/>
        </w:rPr>
        <w:t>third-party</w:t>
      </w:r>
      <w:r w:rsidRPr="00CB0661">
        <w:rPr>
          <w:rFonts w:eastAsia="Calibri" w:cs="Arial"/>
          <w:spacing w:val="-8"/>
        </w:rPr>
        <w:t xml:space="preserve"> </w:t>
      </w:r>
      <w:r w:rsidRPr="00CB0661">
        <w:rPr>
          <w:rFonts w:eastAsia="Calibri" w:cs="Arial"/>
        </w:rPr>
        <w:t>agreements,</w:t>
      </w:r>
      <w:r w:rsidRPr="00CB0661">
        <w:rPr>
          <w:rFonts w:eastAsia="Calibri" w:cs="Arial"/>
          <w:spacing w:val="-3"/>
        </w:rPr>
        <w:t xml:space="preserve"> </w:t>
      </w:r>
      <w:r w:rsidRPr="00CB0661">
        <w:rPr>
          <w:rFonts w:eastAsia="Calibri" w:cs="Arial"/>
        </w:rPr>
        <w:t>and</w:t>
      </w:r>
      <w:r w:rsidRPr="00CB0661">
        <w:rPr>
          <w:rFonts w:eastAsia="Calibri" w:cs="Arial"/>
          <w:spacing w:val="-5"/>
        </w:rPr>
        <w:t xml:space="preserve"> </w:t>
      </w:r>
      <w:r w:rsidRPr="00CB0661">
        <w:rPr>
          <w:rFonts w:eastAsia="Calibri" w:cs="Arial"/>
        </w:rPr>
        <w:t>BAA’s,</w:t>
      </w:r>
      <w:r w:rsidRPr="00CB0661">
        <w:rPr>
          <w:rFonts w:eastAsia="Calibri" w:cs="Arial"/>
          <w:spacing w:val="-5"/>
        </w:rPr>
        <w:t xml:space="preserve"> </w:t>
      </w:r>
      <w:r w:rsidRPr="00CB0661">
        <w:rPr>
          <w:rFonts w:eastAsia="Calibri" w:cs="Arial"/>
        </w:rPr>
        <w:t>in</w:t>
      </w:r>
      <w:r w:rsidRPr="00CB0661">
        <w:rPr>
          <w:rFonts w:eastAsia="Calibri" w:cs="Arial"/>
          <w:spacing w:val="-5"/>
        </w:rPr>
        <w:t xml:space="preserve"> </w:t>
      </w:r>
      <w:r w:rsidRPr="00CB0661">
        <w:rPr>
          <w:rFonts w:eastAsia="Calibri" w:cs="Arial"/>
        </w:rPr>
        <w:t>which</w:t>
      </w:r>
      <w:r w:rsidRPr="00CB0661">
        <w:rPr>
          <w:rFonts w:eastAsia="Calibri" w:cs="Arial"/>
          <w:spacing w:val="-9"/>
        </w:rPr>
        <w:t xml:space="preserve"> </w:t>
      </w:r>
      <w:r w:rsidRPr="00CB0661">
        <w:rPr>
          <w:rFonts w:eastAsia="Calibri" w:cs="Arial"/>
        </w:rPr>
        <w:t>subcontractors,</w:t>
      </w:r>
      <w:r w:rsidRPr="00CB0661" w:rsidR="00CB0661">
        <w:rPr>
          <w:rFonts w:eastAsia="Calibri" w:cs="Arial"/>
        </w:rPr>
        <w:t xml:space="preserve"> </w:t>
      </w:r>
      <w:r w:rsidRPr="00CB0661">
        <w:rPr>
          <w:rFonts w:eastAsia="Calibri" w:cs="Arial"/>
        </w:rPr>
        <w:t>third-party servicers/employees,</w:t>
      </w:r>
      <w:r w:rsidRPr="00CB0661">
        <w:rPr>
          <w:rFonts w:eastAsia="Calibri" w:cs="Arial"/>
          <w:spacing w:val="-1"/>
        </w:rPr>
        <w:t xml:space="preserve"> </w:t>
      </w:r>
      <w:r w:rsidRPr="00CB0661">
        <w:rPr>
          <w:rFonts w:eastAsia="Calibri" w:cs="Arial"/>
        </w:rPr>
        <w:t>and business associates will perform functions where they will have physical</w:t>
      </w:r>
      <w:r w:rsidRPr="00CB0661">
        <w:rPr>
          <w:rFonts w:eastAsia="Calibri" w:cs="Arial"/>
          <w:spacing w:val="-2"/>
        </w:rPr>
        <w:t xml:space="preserve"> </w:t>
      </w:r>
      <w:r w:rsidRPr="00CB0661">
        <w:rPr>
          <w:rFonts w:eastAsia="Calibri" w:cs="Arial"/>
        </w:rPr>
        <w:t>access to a VA facility</w:t>
      </w:r>
      <w:r w:rsidRPr="00CB0661">
        <w:rPr>
          <w:rFonts w:eastAsia="Calibri" w:cs="Arial"/>
          <w:spacing w:val="-1"/>
        </w:rPr>
        <w:t xml:space="preserve"> </w:t>
      </w:r>
      <w:r w:rsidRPr="00CB0661">
        <w:rPr>
          <w:rFonts w:eastAsia="Calibri" w:cs="Arial"/>
        </w:rPr>
        <w:t>or logical access to VA</w:t>
      </w:r>
      <w:r w:rsidRPr="00CB0661">
        <w:rPr>
          <w:rFonts w:eastAsia="Calibri" w:cs="Arial"/>
          <w:spacing w:val="-1"/>
        </w:rPr>
        <w:t xml:space="preserve"> </w:t>
      </w:r>
      <w:r w:rsidRPr="00CB0661">
        <w:rPr>
          <w:rFonts w:eastAsia="Calibri" w:cs="Arial"/>
        </w:rPr>
        <w:t>data, information, VA</w:t>
      </w:r>
      <w:r w:rsidRPr="00CB0661">
        <w:rPr>
          <w:rFonts w:eastAsia="Calibri" w:cs="Arial"/>
          <w:spacing w:val="-5"/>
        </w:rPr>
        <w:t xml:space="preserve"> </w:t>
      </w:r>
      <w:r w:rsidRPr="00CB0661">
        <w:rPr>
          <w:rFonts w:eastAsia="Calibri" w:cs="Arial"/>
        </w:rPr>
        <w:t>sensitive</w:t>
      </w:r>
      <w:r w:rsidRPr="00CB0661">
        <w:rPr>
          <w:rFonts w:eastAsia="Calibri" w:cs="Arial"/>
          <w:spacing w:val="-5"/>
        </w:rPr>
        <w:t xml:space="preserve"> </w:t>
      </w:r>
      <w:r w:rsidRPr="00CB0661">
        <w:rPr>
          <w:rFonts w:eastAsia="Calibri" w:cs="Arial"/>
        </w:rPr>
        <w:t>information,</w:t>
      </w:r>
      <w:r w:rsidRPr="00CB0661">
        <w:rPr>
          <w:rFonts w:eastAsia="Calibri" w:cs="Arial"/>
          <w:spacing w:val="-6"/>
        </w:rPr>
        <w:t xml:space="preserve"> </w:t>
      </w:r>
      <w:r w:rsidRPr="00CB0661">
        <w:rPr>
          <w:rFonts w:eastAsia="Calibri" w:cs="Arial"/>
        </w:rPr>
        <w:t>or</w:t>
      </w:r>
      <w:r w:rsidRPr="00CB0661">
        <w:rPr>
          <w:rFonts w:eastAsia="Calibri" w:cs="Arial"/>
          <w:spacing w:val="-9"/>
        </w:rPr>
        <w:t xml:space="preserve"> </w:t>
      </w:r>
      <w:r w:rsidRPr="00CB0661">
        <w:rPr>
          <w:rFonts w:eastAsia="Calibri" w:cs="Arial"/>
        </w:rPr>
        <w:t>information</w:t>
      </w:r>
      <w:r w:rsidRPr="00CB0661">
        <w:rPr>
          <w:rFonts w:eastAsia="Calibri" w:cs="Arial"/>
          <w:spacing w:val="-8"/>
        </w:rPr>
        <w:t xml:space="preserve"> </w:t>
      </w:r>
      <w:r w:rsidRPr="00CB0661">
        <w:rPr>
          <w:rFonts w:eastAsia="Calibri" w:cs="Arial"/>
        </w:rPr>
        <w:t>technology</w:t>
      </w:r>
      <w:r w:rsidRPr="00CB0661">
        <w:rPr>
          <w:rFonts w:eastAsia="Calibri" w:cs="Arial"/>
          <w:spacing w:val="-11"/>
        </w:rPr>
        <w:t xml:space="preserve"> </w:t>
      </w:r>
      <w:r w:rsidRPr="00CB0661">
        <w:rPr>
          <w:rFonts w:eastAsia="Calibri" w:cs="Arial"/>
        </w:rPr>
        <w:t>or</w:t>
      </w:r>
      <w:r w:rsidRPr="00CB0661">
        <w:rPr>
          <w:rFonts w:eastAsia="Calibri" w:cs="Arial"/>
          <w:spacing w:val="-9"/>
        </w:rPr>
        <w:t xml:space="preserve"> </w:t>
      </w:r>
      <w:r w:rsidRPr="00CB0661">
        <w:rPr>
          <w:rFonts w:eastAsia="Calibri" w:cs="Arial"/>
        </w:rPr>
        <w:t>VA</w:t>
      </w:r>
      <w:r w:rsidRPr="00CB0661">
        <w:rPr>
          <w:rFonts w:eastAsia="Calibri" w:cs="Arial"/>
          <w:spacing w:val="-5"/>
        </w:rPr>
        <w:t xml:space="preserve"> </w:t>
      </w:r>
      <w:r w:rsidRPr="00CB0661">
        <w:rPr>
          <w:rFonts w:eastAsia="Calibri" w:cs="Arial"/>
        </w:rPr>
        <w:t>information</w:t>
      </w:r>
      <w:r w:rsidRPr="00CB0661">
        <w:rPr>
          <w:rFonts w:eastAsia="Calibri" w:cs="Arial"/>
          <w:spacing w:val="-3"/>
        </w:rPr>
        <w:t xml:space="preserve"> </w:t>
      </w:r>
      <w:r w:rsidRPr="00CB0661">
        <w:rPr>
          <w:rFonts w:eastAsia="Calibri" w:cs="Arial"/>
        </w:rPr>
        <w:t>system</w:t>
      </w:r>
      <w:r w:rsidRPr="00CB0661">
        <w:rPr>
          <w:rFonts w:eastAsia="Calibri" w:cs="Arial"/>
          <w:spacing w:val="-2"/>
        </w:rPr>
        <w:t xml:space="preserve"> </w:t>
      </w:r>
      <w:r w:rsidRPr="00CB0661">
        <w:rPr>
          <w:rFonts w:eastAsia="Calibri" w:cs="Arial"/>
        </w:rPr>
        <w:t>containing such data or information.</w:t>
      </w:r>
    </w:p>
    <w:p w:rsidR="005C406F" w:rsidRPr="00BB5E57" w:rsidP="005C406F">
      <w:pPr>
        <w:jc w:val="center"/>
        <w:rPr>
          <w:sz w:val="24"/>
          <w:szCs w:val="24"/>
        </w:rPr>
      </w:pPr>
      <w:r>
        <w:rPr>
          <w:sz w:val="24"/>
          <w:szCs w:val="24"/>
        </w:rPr>
        <w:t>(End of Clause)</w:t>
      </w:r>
    </w:p>
    <w:p w:rsidR="005C406F" w:rsidRPr="00BB5E57" w:rsidP="005C406F">
      <w:pPr>
        <w:rPr>
          <w:sz w:val="24"/>
          <w:szCs w:val="24"/>
        </w:rPr>
      </w:pPr>
    </w:p>
    <w:p w:rsidR="00F060FF" w:rsidRPr="00BB5E57" w:rsidP="00F060FF"/>
    <w:p w:rsidR="009B2448" w:rsidP="009B2448">
      <w:pPr>
        <w:pStyle w:val="Heading2"/>
      </w:pPr>
      <w:bookmarkStart w:id="22" w:name="_Toc256000016"/>
      <w:r>
        <w:t>C.8</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22"/>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t>X</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23"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23"/>
      <w:r>
        <w:t>(End of Clause)</w:t>
      </w:r>
    </w:p>
    <w:p w:rsidR="001371D9" w:rsidP="001371D9">
      <w:pPr>
        <w:pStyle w:val="Heading2"/>
      </w:pPr>
      <w:bookmarkStart w:id="24" w:name="_Toc256000017"/>
      <w:r>
        <w:t>C.9</w:t>
      </w:r>
      <w:r>
        <w:t xml:space="preserve">  VAAR </w:t>
      </w:r>
      <w:r>
        <w:t>852.242-71</w:t>
      </w:r>
      <w:r>
        <w:t xml:space="preserve">  </w:t>
      </w:r>
      <w:r>
        <w:t>ADMINISTRATIVE CONTRACTING OFFICER</w:t>
      </w:r>
      <w:r>
        <w:t xml:space="preserve"> (</w:t>
      </w:r>
      <w:r>
        <w:t>OCT 2020</w:t>
      </w:r>
      <w:r>
        <w:t>)</w:t>
      </w:r>
      <w:bookmarkEnd w:id="24"/>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pPr>
        <w:tabs>
          <w:tab w:val="left" w:pos="3240"/>
        </w:tabs>
      </w:pPr>
      <w:r>
        <w:tab/>
        <w:t>(End of Addendum to 52.212-4)</w:t>
      </w:r>
    </w:p>
    <w:p>
      <w:p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p>
    <w:p w:rsidR="0076110F">
      <w:pPr>
        <w:pageBreakBefore/>
      </w:pPr>
    </w:p>
    <w:p w:rsidR="0076110F">
      <w:pPr>
        <w:pStyle w:val="Heading1"/>
      </w:pPr>
      <w:bookmarkStart w:id="25" w:name="_Toc256000018"/>
      <w:r>
        <w:t xml:space="preserve">SECTION D - </w:t>
      </w:r>
      <w:r w:rsidR="003206AB">
        <w:t>CONTRACT DOCUMENTS, EXHIBITS, OR ATTACHMENTS</w:t>
      </w:r>
      <w:bookmarkEnd w:id="25"/>
    </w:p>
    <w:p w:rsidR="0076110F">
      <w:pPr>
        <w:tabs>
          <w:tab w:val="left" w:pos="1620"/>
        </w:tabs>
      </w:pPr>
      <w:r>
        <w:tab/>
      </w:r>
    </w:p>
    <w:p>
      <w:pPr>
        <w:ind w:left="360"/>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t>See attached document: WD 2105-5593 REV 30 12.03.25.</w:t>
      </w:r>
    </w:p>
    <w:p w:rsidR="0057670C">
      <w:pPr>
        <w:pageBreakBefore/>
      </w:pPr>
    </w:p>
    <w:p w:rsidR="0057670C">
      <w:pPr>
        <w:pStyle w:val="Heading1"/>
      </w:pPr>
      <w:bookmarkStart w:id="26" w:name="_Toc256000019"/>
      <w:r>
        <w:t xml:space="preserve">SECTION E - </w:t>
      </w:r>
      <w:r w:rsidR="00556FB0">
        <w:t>SOLICITATION PROVISIONS</w:t>
      </w:r>
      <w:bookmarkEnd w:id="26"/>
    </w:p>
    <w:p w:rsidR="0057670C"/>
    <w:p w:rsidR="00F139E8">
      <w:r>
        <w:t>See Statement of Work</w:t>
      </w:r>
    </w:p>
    <w:p w:rsidR="00A20981"/>
    <w:p w:rsidR="00A741A3">
      <w:pPr>
        <w:pStyle w:val="Heading2"/>
      </w:pPr>
      <w:bookmarkStart w:id="27" w:name="_Toc256000020"/>
      <w:r>
        <w:t>E.1</w:t>
      </w:r>
      <w:r w:rsidR="0043349C">
        <w:t xml:space="preserve">  </w:t>
      </w:r>
      <w:r>
        <w:t>52.212-1</w:t>
      </w:r>
      <w:r w:rsidR="0043349C">
        <w:t xml:space="preserve">  </w:t>
      </w:r>
      <w:r>
        <w:t>INSTRUCTIONS TO OFFERORS—COMMERCIAL PRODUCTS AND COMMERCIAL SERVICES</w:t>
      </w:r>
      <w:r w:rsidR="0043349C">
        <w:t xml:space="preserve"> (</w:t>
      </w:r>
      <w:r>
        <w:t>SEP 2023</w:t>
      </w:r>
      <w:r w:rsidR="0043349C">
        <w:t>)</w:t>
      </w:r>
      <w:bookmarkEnd w:id="27"/>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1E5C24" w:rsidRPr="001E5C24" w:rsidP="001E5C24">
      <w:r w:rsidRPr="001E5C24">
        <w:t xml:space="preserve">1)  Electronic Submissions:  Contractors must email their quote to </w:t>
      </w:r>
      <w:r>
        <w:rPr>
          <w:b/>
          <w:bCs/>
        </w:rPr>
        <w:t>gary.christensen</w:t>
      </w:r>
      <w:r w:rsidRPr="001E5C24">
        <w:rPr>
          <w:b/>
          <w:bCs/>
        </w:rPr>
        <w:t xml:space="preserve">@va.gov. </w:t>
      </w:r>
      <w:r w:rsidRPr="001E5C24">
        <w:t xml:space="preserve">  Any attachments must be readable using Microsoft Office or Adobe PDF.  The size of the email is limited to 5 megabytes (MB</w:t>
      </w:r>
      <w:r w:rsidRPr="001E5C24">
        <w:t>)</w:t>
      </w:r>
      <w:r w:rsidRPr="001E5C24">
        <w:t xml:space="preserve"> but multiple emails are allowable. Quotes must be submitted electronically and will not be accepted through fax or postal mail.</w:t>
      </w:r>
    </w:p>
    <w:p w:rsidR="001E5C24" w:rsidRPr="001E5C24" w:rsidP="001E5C24">
      <w:r w:rsidRPr="001E5C24">
        <w:t>(2</w:t>
      </w:r>
      <w:r w:rsidRPr="001E5C24">
        <w:t>)  Follow</w:t>
      </w:r>
      <w:r w:rsidRPr="001E5C24">
        <w:t xml:space="preserve"> the quote preparation instructions as given in the solicitation and prepare your response and supporting documents. Contractors must be registered in the System for Award Management (SAM) and have a Contractor’s Unique Entity ID (SAM) number. This requirement is in effect from time of submission through time of award, and through the entire contract period of performance. All questions regarding this solicitation should be emailed to </w:t>
      </w:r>
      <w:r w:rsidR="00C91A12">
        <w:rPr>
          <w:b/>
          <w:bCs/>
        </w:rPr>
        <w:t>gary.christensen</w:t>
      </w:r>
      <w:r w:rsidRPr="001E5C24" w:rsidR="00C91A12">
        <w:rPr>
          <w:b/>
          <w:bCs/>
        </w:rPr>
        <w:t xml:space="preserve">@va.gov. </w:t>
      </w:r>
      <w:r w:rsidRPr="001E5C24" w:rsidR="00C91A12">
        <w:t xml:space="preserve"> </w:t>
      </w:r>
      <w:r w:rsidRPr="001E5C24">
        <w:t>as stated within the SF1449. Verbal inquiries or questions will not be addressed or accepted.</w:t>
      </w:r>
    </w:p>
    <w:p w:rsidR="001E5C24" w:rsidRPr="001E5C24" w:rsidP="001E5C24">
      <w:r w:rsidRPr="001E5C24">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rsidR="001E5C24" w:rsidRPr="001E5C24" w:rsidP="001E5C24">
      <w:r w:rsidRPr="001E5C24">
        <w:rPr>
          <w:b/>
          <w:bCs/>
        </w:rPr>
        <w:t xml:space="preserve">NOTE: For purposes of computer and administrative efficiencies, it is required that each “Volume” is its own pdf document: Volume One – Technical Submission, Volume Two – Past Performance, Volume Three – Price. Email messages exceeding 5 MB may not be delivered.  </w:t>
      </w:r>
      <w:r w:rsidRPr="001E5C24">
        <w:rPr>
          <w:b/>
          <w:bCs/>
          <w:u w:val="single"/>
        </w:rPr>
        <w:t>Please number all pages of the quote</w:t>
      </w:r>
      <w:r w:rsidRPr="001E5C24">
        <w:rPr>
          <w:b/>
          <w:bCs/>
        </w:rPr>
        <w:t>.</w:t>
      </w:r>
    </w:p>
    <w:p w:rsidR="001E5C24" w:rsidRPr="001E5C24" w:rsidP="001E5C24">
      <w:pPr>
        <w:rPr>
          <w:b/>
        </w:rPr>
      </w:pPr>
      <w:r w:rsidRPr="001E5C24">
        <w:rPr>
          <w:b/>
        </w:rPr>
        <w:t>(b</w:t>
      </w:r>
      <w:r w:rsidRPr="001E5C24">
        <w:rPr>
          <w:b/>
        </w:rPr>
        <w:t>)  Selection</w:t>
      </w:r>
      <w:r w:rsidRPr="001E5C24">
        <w:rPr>
          <w:b/>
        </w:rPr>
        <w:t xml:space="preserve"> Process </w:t>
      </w:r>
    </w:p>
    <w:p w:rsidR="001E5C24" w:rsidRPr="001E5C24" w:rsidP="001E5C24">
      <w:r w:rsidRPr="001E5C24">
        <w:t>(1) Evaluations will be conducted under the procedures of FAR Part 1</w:t>
      </w:r>
      <w:r>
        <w:t>2</w:t>
      </w:r>
      <w:r w:rsidRPr="001E5C24">
        <w:t>.</w:t>
      </w:r>
    </w:p>
    <w:p w:rsidR="001E5C24" w:rsidRPr="001E5C24" w:rsidP="001E5C24">
      <w:r w:rsidRPr="001E5C24">
        <w:t>(2) In accordance with FAR</w:t>
      </w:r>
      <w:r>
        <w:t xml:space="preserve"> 12</w:t>
      </w:r>
      <w:r w:rsidRPr="001E5C24">
        <w:t>, the quotes will undergo a comparative evaluation to determine which vendor provides the best offer to the government in terms of technical capability, past performance, while also providing a competitive price. The Government reserves the right to consider quotes that offer more than the minimum in selecting the proposal that provides the best offer to the Government. Therefore, it is at the Governments discretion to consider other than the lowest priced offer for award.</w:t>
      </w:r>
    </w:p>
    <w:p w:rsidR="001E5C24" w:rsidRPr="001E5C24" w:rsidP="001E5C24">
      <w:r w:rsidRPr="001E5C24">
        <w:t xml:space="preserve">(3) The Government intends to establish a contract without exchanges with contractors. Consequently, Contractors are highly encouraged to offer their best technical and pricing quote in their initial submissions. However, the Government reserves the right to discuss </w:t>
      </w:r>
      <w:r w:rsidRPr="001E5C24">
        <w:t xml:space="preserve">submissions with any or all contractors submitting a technical and price quote, if it is determined advantageous to the Government to do so. This statement is not to be construed to mean that the Government is obligated to conduct exchanges. A Contractor may be eliminated from consideration for award without further exchanges if its technical and/or pricing quote/information is not among those Contractors considered most advantageous to the Government. </w:t>
      </w:r>
    </w:p>
    <w:p w:rsidR="001E5C24" w:rsidRPr="001E5C24" w:rsidP="001E5C24">
      <w:pPr>
        <w:rPr>
          <w:b/>
        </w:rPr>
      </w:pPr>
      <w:r w:rsidRPr="001E5C24">
        <w:rPr>
          <w:b/>
        </w:rPr>
        <w:t>(c</w:t>
      </w:r>
      <w:r w:rsidRPr="001E5C24">
        <w:rPr>
          <w:b/>
        </w:rPr>
        <w:t>)  Quote</w:t>
      </w:r>
      <w:r w:rsidRPr="001E5C24">
        <w:rPr>
          <w:b/>
        </w:rPr>
        <w:t xml:space="preserve"> Package Contents</w:t>
      </w:r>
    </w:p>
    <w:p w:rsidR="001E5C24" w:rsidRPr="001E5C24" w:rsidP="001E5C24">
      <w:r w:rsidRPr="001E5C24">
        <w:t xml:space="preserve">(1) Standard Form (SF) 1449 shall be submitted fully </w:t>
      </w:r>
      <w:r w:rsidRPr="001E5C24">
        <w:t>completed</w:t>
      </w:r>
      <w:r w:rsidRPr="001E5C24">
        <w:t xml:space="preserve">. The contractor shall acknowledge all amendments to the solicitation that may be issued. Quotes shall be submitted to </w:t>
      </w:r>
      <w:r>
        <w:rPr>
          <w:b/>
          <w:bCs/>
        </w:rPr>
        <w:t>gary.christensen</w:t>
      </w:r>
      <w:r w:rsidRPr="001E5C24">
        <w:rPr>
          <w:b/>
          <w:bCs/>
        </w:rPr>
        <w:t xml:space="preserve">@va.gov. </w:t>
      </w:r>
      <w:r w:rsidRPr="001E5C24">
        <w:t xml:space="preserve">  This is a 100% SDVOSB set-aside. Contractors must be registered and verified in SBA’s Dynamic Small Business Search (DSBS) site at time of submission. VAAR Clause 852.219-75 must be completed and returned with quote as part of Volume 3. Use subject title: </w:t>
      </w:r>
      <w:r>
        <w:t>VASNHCS AV Support</w:t>
      </w:r>
      <w:r w:rsidRPr="001E5C24">
        <w:t xml:space="preserve"> RFQ </w:t>
      </w:r>
      <w:r>
        <w:t>36C26126Q05</w:t>
      </w:r>
      <w:r w:rsidR="00C83061">
        <w:t>94</w:t>
      </w:r>
      <w:r>
        <w:t xml:space="preserve"> </w:t>
      </w:r>
      <w:r w:rsidRPr="001E5C24">
        <w:t>“CONTRACTOR NAME”. Prospective Offerors are required to submit responses to the following three factors as part of their quote package:</w:t>
      </w:r>
    </w:p>
    <w:p w:rsidR="001E5C24" w:rsidRPr="001E5C24" w:rsidP="001E5C24">
      <w:pPr>
        <w:rPr>
          <w:b/>
          <w:bCs/>
        </w:rPr>
      </w:pPr>
      <w:r w:rsidRPr="001E5C24">
        <w:rPr>
          <w:b/>
          <w:bCs/>
        </w:rPr>
        <w:t>a. Volume 1</w:t>
      </w:r>
      <w:r w:rsidRPr="001E5C24">
        <w:t xml:space="preserve"> -</w:t>
      </w:r>
      <w:r w:rsidRPr="001E5C24">
        <w:rPr>
          <w:b/>
          <w:bCs/>
        </w:rPr>
        <w:t>Technical Submission (Factor 1)</w:t>
      </w:r>
    </w:p>
    <w:p w:rsidR="001E5C24" w:rsidRPr="001E5C24" w:rsidP="001E5C24"/>
    <w:p w:rsidR="001E5C24" w:rsidRPr="001E5C24" w:rsidP="001E5C24">
      <w:r w:rsidRPr="001E5C24">
        <w:tab/>
      </w:r>
      <w:bookmarkStart w:id="28" w:name="_Hlk98324004"/>
      <w:r w:rsidRPr="001E5C24">
        <w:t xml:space="preserve"> Quotes will be subject to an initial screening for compliance with preparation instructions found above. Failure to comply may result in a quote being deemed unacceptable and may be excluded from competition without further evaluation beyond the initial screening. This decision will be made by the Contracting Officer. An offeror will be evaluated to the extent to which it provides technical capability in the following t</w:t>
      </w:r>
      <w:r w:rsidR="00C83061">
        <w:t>hree</w:t>
      </w:r>
      <w:r w:rsidRPr="001E5C24">
        <w:t xml:space="preserve"> technical subfactors.  </w:t>
      </w:r>
    </w:p>
    <w:p w:rsidR="001E5C24" w:rsidRPr="001E5C24" w:rsidP="001E5C24">
      <w:pPr>
        <w:numPr>
          <w:ilvl w:val="0"/>
          <w:numId w:val="17"/>
        </w:numPr>
      </w:pPr>
      <w:r w:rsidRPr="00C83061">
        <w:t>Contractor shall provide Crestron certifications (and Crestron supportable) brand name service solution and equivalent. Describe remote network access assistance to the system and users’ and web-based portal. Describe laptop hosting software programming and troubleshooting capabilities using the Q-SYS 9.6 or above designer software platform.</w:t>
      </w:r>
    </w:p>
    <w:p w:rsidR="00C83061" w:rsidP="00C83061">
      <w:pPr>
        <w:pStyle w:val="ListParagraph"/>
        <w:numPr>
          <w:ilvl w:val="0"/>
          <w:numId w:val="17"/>
        </w:numPr>
        <w:spacing w:after="0" w:line="240" w:lineRule="auto"/>
        <w:contextualSpacing w:val="0"/>
        <w:rPr>
          <w:rFonts w:eastAsia="Times New Roman"/>
        </w:rPr>
      </w:pPr>
      <w:r>
        <w:rPr>
          <w:rFonts w:eastAsia="Times New Roman"/>
        </w:rPr>
        <w:t xml:space="preserve">Describe technician skills and support for equipment RMA, along with abilities with currently installed Crestron, Extron, </w:t>
      </w:r>
      <w:r>
        <w:rPr>
          <w:rFonts w:eastAsia="Times New Roman"/>
        </w:rPr>
        <w:t>Blackmagic</w:t>
      </w:r>
      <w:r>
        <w:rPr>
          <w:rFonts w:eastAsia="Times New Roman"/>
        </w:rPr>
        <w:t xml:space="preserve">, </w:t>
      </w:r>
      <w:r>
        <w:rPr>
          <w:rFonts w:eastAsia="Times New Roman"/>
        </w:rPr>
        <w:t>Ionogeni</w:t>
      </w:r>
      <w:r>
        <w:rPr>
          <w:rFonts w:eastAsia="Times New Roman"/>
        </w:rPr>
        <w:t xml:space="preserve">, Cisco, VADDIO, Samsung, NVX digital Matrix, Sony cameras, and QSC audio systems. </w:t>
      </w:r>
    </w:p>
    <w:p w:rsidR="00C83061" w:rsidRPr="00C83061" w:rsidP="00C83061">
      <w:pPr>
        <w:pStyle w:val="ListParagraph"/>
        <w:rPr>
          <w:rFonts w:eastAsia="Times New Roman"/>
        </w:rPr>
      </w:pPr>
    </w:p>
    <w:p w:rsidR="00C83061" w:rsidP="00C83061">
      <w:pPr>
        <w:pStyle w:val="ListParagraph"/>
        <w:numPr>
          <w:ilvl w:val="0"/>
          <w:numId w:val="17"/>
        </w:numPr>
        <w:spacing w:after="0" w:line="240" w:lineRule="auto"/>
        <w:contextualSpacing w:val="0"/>
        <w:rPr>
          <w:rFonts w:eastAsia="Times New Roman"/>
        </w:rPr>
      </w:pPr>
      <w:r>
        <w:rPr>
          <w:rFonts w:eastAsia="Times New Roman"/>
        </w:rPr>
        <w:t>Provide proof of configure and program currently installed equipment that was customized for the VASHNS using the Q-SYS 9.6 (Or above) Designer Software.</w:t>
      </w:r>
    </w:p>
    <w:p w:rsidR="00C83061" w:rsidP="00C83061">
      <w:pPr>
        <w:pStyle w:val="ListParagraph"/>
        <w:spacing w:after="0" w:line="240" w:lineRule="auto"/>
        <w:contextualSpacing w:val="0"/>
        <w:rPr>
          <w:rFonts w:eastAsia="Times New Roman"/>
        </w:rPr>
      </w:pPr>
    </w:p>
    <w:p w:rsidR="001E5C24" w:rsidRPr="001E5C24" w:rsidP="001E5C24"/>
    <w:p w:rsidR="001E5C24" w:rsidRPr="001E5C24" w:rsidP="001E5C24">
      <w:pPr>
        <w:rPr>
          <w:b/>
          <w:bCs/>
        </w:rPr>
      </w:pPr>
      <w:bookmarkEnd w:id="28"/>
      <w:r w:rsidRPr="001E5C24">
        <w:rPr>
          <w:b/>
          <w:bCs/>
        </w:rPr>
        <w:t>b. Volume 2</w:t>
      </w:r>
      <w:r w:rsidRPr="001E5C24">
        <w:t xml:space="preserve"> - </w:t>
      </w:r>
      <w:r w:rsidRPr="001E5C24">
        <w:rPr>
          <w:b/>
          <w:bCs/>
        </w:rPr>
        <w:t>Past performance (Factor 2)</w:t>
      </w:r>
    </w:p>
    <w:p w:rsidR="001E5C24" w:rsidRPr="001E5C24" w:rsidP="001E5C24">
      <w:r w:rsidRPr="001E5C24">
        <w:t xml:space="preserve">    Offerors are encouraged to provide information relating to up to three contracts to demonstrate their past performance history. If submitting past performance information, </w:t>
      </w:r>
      <w:r w:rsidRPr="001E5C24">
        <w:t>this</w:t>
      </w:r>
      <w:r w:rsidRPr="001E5C24">
        <w:t xml:space="preserve"> information must include the contract number, period of performance, dollar amount of contract, contract start and end dates, a description of the services provided, any challenges faced, the location(s) where services were performed, customer name, as well as a point of contact name, email, phone number. The Government may contact these references.</w:t>
      </w:r>
    </w:p>
    <w:p w:rsidR="001E5C24" w:rsidRPr="001E5C24" w:rsidP="001E5C24">
      <w:r w:rsidRPr="001E5C24">
        <w:t xml:space="preserve"> Additionally, Contractor Performance Assessment Reporting System (CPARS) will be reviewed to determine if the previous work was recent (within the past 3 years) and relevant (similar size and </w:t>
      </w:r>
      <w:r w:rsidR="00C91A12">
        <w:t>A/V support and service</w:t>
      </w:r>
      <w:r w:rsidRPr="001E5C24">
        <w:t>). Past performance information will also be reviewed to determine the overall trend in the ratings of quality for previous contracts. Federal Awardee Performance and Integrity Information System (FAPIIS) will be reviewed to determine if the contractor has had any adverse actions associated with federal contracts and grant</w:t>
      </w:r>
      <w:r w:rsidR="00C83061">
        <w:t>s.</w:t>
      </w:r>
    </w:p>
    <w:p w:rsidR="001E5C24" w:rsidRPr="001E5C24" w:rsidP="001E5C24">
      <w:pPr>
        <w:rPr>
          <w:b/>
          <w:bCs/>
        </w:rPr>
      </w:pPr>
      <w:r w:rsidRPr="001E5C24">
        <w:rPr>
          <w:b/>
          <w:bCs/>
        </w:rPr>
        <w:t>c. Volume 3 –</w:t>
      </w:r>
      <w:r w:rsidRPr="001E5C24">
        <w:t xml:space="preserve"> </w:t>
      </w:r>
      <w:r w:rsidRPr="001E5C24">
        <w:rPr>
          <w:b/>
          <w:bCs/>
        </w:rPr>
        <w:t>Price (Factor 3)</w:t>
      </w:r>
    </w:p>
    <w:p w:rsidR="001E5C24" w:rsidRPr="001E5C24" w:rsidP="001E5C24">
      <w:pPr>
        <w:rPr>
          <w:b/>
          <w:bCs/>
        </w:rPr>
      </w:pPr>
    </w:p>
    <w:p w:rsidR="001E5C24" w:rsidRPr="001E5C24" w:rsidP="001E5C24">
      <w:r w:rsidRPr="001E5C24">
        <w:t xml:space="preserve">i. Standard Form 1449 shall be submitted fully completed with signature, with blocks 17a, 17b, 30a, 30b, and 30c completed. </w:t>
      </w:r>
    </w:p>
    <w:p w:rsidR="001E5C24" w:rsidRPr="001E5C24" w:rsidP="001E5C24">
      <w:r w:rsidRPr="001E5C24">
        <w:t xml:space="preserve">ii. Standard Form 30 (if applicable) shall be submitted with your solicitation. </w:t>
      </w:r>
    </w:p>
    <w:p w:rsidR="001E5C24" w:rsidRPr="001E5C24" w:rsidP="001E5C24">
      <w:r w:rsidRPr="001E5C24">
        <w:t>iii. Section B.2 Price/Cost Schedule shall be submitted fully completed.</w:t>
      </w:r>
    </w:p>
    <w:p w:rsidR="001E5C24" w:rsidRPr="001E5C24" w:rsidP="001E5C24">
      <w:r w:rsidRPr="001E5C24">
        <w:t xml:space="preserve">iv. VAAR Clause 852.219-75 must be </w:t>
      </w:r>
      <w:r w:rsidRPr="001E5C24">
        <w:t>completely filled</w:t>
      </w:r>
      <w:r w:rsidRPr="001E5C24">
        <w:t xml:space="preserve"> out and signed.</w:t>
      </w:r>
    </w:p>
    <w:p w:rsidR="001E5C24" w:rsidRPr="001E5C24" w:rsidP="001E5C24"/>
    <w:p w:rsidR="001E5C24" w:rsidRPr="001E5C24" w:rsidP="001E5C24"/>
    <w:p w:rsidR="001E5C24" w:rsidRPr="001E5C24" w:rsidP="001E5C24"/>
    <w:p w:rsidR="001E5C24" w:rsidRPr="001E5C24" w:rsidP="001E5C24">
      <w:r w:rsidRPr="001E5C24">
        <w:t>(End of Provision)</w:t>
      </w:r>
    </w:p>
    <w:p w:rsidR="00F139E8"/>
    <w:p w:rsidR="00A10113">
      <w:pPr>
        <w:pStyle w:val="Heading2"/>
      </w:pPr>
      <w:bookmarkStart w:id="29" w:name="_Toc256000021"/>
      <w:r>
        <w:t>E.2</w:t>
      </w:r>
      <w:r w:rsidR="00D350CC">
        <w:t xml:space="preserve">  </w:t>
      </w:r>
      <w:r>
        <w:t>52.252-1</w:t>
      </w:r>
      <w:r w:rsidR="00D350CC">
        <w:t xml:space="preserve">  </w:t>
      </w:r>
      <w:r>
        <w:t>SOLICITATION PROVISIONS INCORPORATED BY REFERENCE</w:t>
      </w:r>
      <w:r w:rsidR="00D350CC">
        <w:t xml:space="preserve">  (</w:t>
      </w:r>
      <w:r>
        <w:t>FEB 1998</w:t>
      </w:r>
      <w:r w:rsidR="00D350CC">
        <w:t>)</w:t>
      </w:r>
      <w:bookmarkEnd w:id="29"/>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52.203-11</w:t>
            </w:r>
          </w:p>
        </w:tc>
        <w:tc>
          <w:tcPr>
            <w:tcW w:w="6192" w:type="auto"/>
          </w:tcPr>
          <w:p>
            <w:pPr>
              <w:pStyle w:val="ByReference"/>
            </w:pPr>
            <w:r>
              <w:t>CERTIFICATION AND DISCLOSURE REGARDING PAYMENTS TO INFLUENCE CERTAIN FEDERAL TRANSACTIONS</w:t>
            </w:r>
          </w:p>
        </w:tc>
        <w:tc>
          <w:tcPr>
            <w:tcW w:w="1440" w:type="auto"/>
          </w:tcPr>
          <w:p>
            <w:pPr>
              <w:pStyle w:val="ByReference"/>
            </w:pPr>
            <w:r>
              <w:t>SEP 2024</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852.215-72</w:t>
            </w:r>
          </w:p>
        </w:tc>
        <w:tc>
          <w:tcPr>
            <w:tcW w:w="6192" w:type="auto"/>
          </w:tcPr>
          <w:p>
            <w:pPr>
              <w:pStyle w:val="ByReference"/>
            </w:pPr>
            <w:r>
              <w:t>NOTICE OF INTENT TO RE-SOLICIT</w:t>
            </w:r>
          </w:p>
        </w:tc>
        <w:tc>
          <w:tcPr>
            <w:tcW w:w="1440" w:type="auto"/>
          </w:tcPr>
          <w:p>
            <w:pPr>
              <w:pStyle w:val="ByReference"/>
            </w:pPr>
            <w:r>
              <w:t>OCT 2019</w:t>
            </w:r>
          </w:p>
        </w:tc>
      </w:tr>
    </w:tbl>
    <w:p w:rsidR="000C60EC">
      <w:pPr>
        <w:pStyle w:val="Heading2"/>
      </w:pPr>
      <w:bookmarkStart w:id="30" w:name="_Toc256000022"/>
      <w:r>
        <w:t>E.3</w:t>
      </w:r>
      <w:r w:rsidR="005308B2">
        <w:t xml:space="preserve">  </w:t>
      </w:r>
      <w:r w:rsidR="00906DF6">
        <w:t>52.212-2</w:t>
      </w:r>
      <w:r w:rsidR="005308B2">
        <w:t xml:space="preserve">  </w:t>
      </w:r>
      <w:r w:rsidR="00906DF6">
        <w:t>EVALUATION—COMMERCIAL PRODUCTS AND COMMERCIAL SERVICES</w:t>
      </w:r>
      <w:r w:rsidR="005308B2">
        <w:t xml:space="preserve"> (</w:t>
      </w:r>
      <w:r w:rsidR="00906DF6">
        <w:t>NOV 2021</w:t>
      </w:r>
      <w:r w:rsidR="005308B2">
        <w:t>)</w:t>
      </w:r>
      <w:bookmarkEnd w:id="30"/>
    </w:p>
    <w:p w:rsidR="00FF79A1" w:rsidRPr="00FF79A1" w:rsidP="00FF79A1">
      <w:r>
        <w:t xml:space="preserve">  </w:t>
      </w:r>
      <w:r w:rsidRPr="00FF79A1">
        <w:t xml:space="preserve">The Government will award a contract resulting from this solicitation to the responsible offeror whose offer conforming to the solicitation will be most advantageous to the Government, price and other factors considered. </w:t>
      </w:r>
    </w:p>
    <w:p w:rsidR="00FF79A1" w:rsidRPr="00FF79A1" w:rsidP="00FF79A1">
      <w:r w:rsidRPr="00FF79A1">
        <w:t xml:space="preserve">The quotes will undergo a </w:t>
      </w:r>
      <w:r w:rsidRPr="00FF79A1">
        <w:rPr>
          <w:b/>
          <w:bCs/>
          <w:i/>
          <w:iCs/>
          <w:u w:val="single"/>
        </w:rPr>
        <w:t>comparative evaluation</w:t>
      </w:r>
      <w:r w:rsidRPr="00FF79A1">
        <w:t xml:space="preserve"> to determine which vendor provides the best value to the government in terms of technical submission, past performance, while also providing a competitive price. Each response must meet the minimum requirements of the solicitation. The Government is NOT requesting or accepting alternate quotations.</w:t>
      </w:r>
    </w:p>
    <w:p w:rsidR="00FF79A1" w:rsidRPr="00FF79A1" w:rsidP="00FF79A1">
      <w:r w:rsidRPr="00FF79A1">
        <w:t>The following factors shall be used to evaluate offers:</w:t>
      </w:r>
    </w:p>
    <w:p w:rsidR="00FF79A1" w:rsidRPr="00FF79A1" w:rsidP="00FF79A1">
      <w:pPr>
        <w:numPr>
          <w:ilvl w:val="0"/>
          <w:numId w:val="18"/>
        </w:numPr>
      </w:pPr>
      <w:r w:rsidRPr="00FF79A1">
        <w:rPr>
          <w:b/>
          <w:bCs/>
        </w:rPr>
        <w:t xml:space="preserve">Volume 1 – Technical Submission (Factor 1):  </w:t>
      </w:r>
    </w:p>
    <w:p w:rsidR="00FF79A1" w:rsidRPr="00FF79A1" w:rsidP="00FF79A1"/>
    <w:p w:rsidR="00FF79A1" w:rsidRPr="00FF79A1" w:rsidP="00FF79A1">
      <w:r w:rsidRPr="00FF79A1">
        <w:t>The Government will award a contract resulting from this solicitation to the responsible offeror whose offer conforming to the solicitation will be most advantageous to the Government, price and other factors considered. The quotes will undergo a comparative evaluation to determine which vendor provides the best value to the government in terms of technical submission, past performance, SDVOSB/VOSB status while also providing a competitive price. Each response must meet the minimum requirements of the solicitation. The Government is NOT requesting or accepting alternate quotations.</w:t>
      </w:r>
    </w:p>
    <w:p w:rsidR="00FF79A1" w:rsidRPr="00FF79A1" w:rsidP="00FF79A1">
      <w:r w:rsidRPr="00FF79A1">
        <w:t xml:space="preserve"> </w:t>
      </w:r>
    </w:p>
    <w:p w:rsidR="00FF79A1" w:rsidRPr="00FF79A1" w:rsidP="00FF79A1">
      <w:r w:rsidRPr="00FF79A1">
        <w:rPr>
          <w:b/>
          <w:bCs/>
        </w:rPr>
        <w:t xml:space="preserve">Prospective offerors shall describe their experience in meeting the tasks found within the Performance Work Statement (PWS): </w:t>
      </w:r>
    </w:p>
    <w:p w:rsidR="00FF79A1" w:rsidRPr="00FF79A1" w:rsidP="00FF79A1">
      <w:pPr>
        <w:numPr>
          <w:ilvl w:val="1"/>
          <w:numId w:val="19"/>
        </w:numPr>
      </w:pPr>
      <w:r w:rsidRPr="00FF79A1">
        <w:t>Contractor will be evaluated favorably for existing Crestron certifications, having distinct experience with remote network access to system and for users interaction and web</w:t>
      </w:r>
      <w:r>
        <w:t>-</w:t>
      </w:r>
      <w:r w:rsidRPr="00FF79A1">
        <w:t>based portal. Distinct experience with Q-SYS 9.6 or above designer software platform and the proposed hosting laptop.</w:t>
      </w:r>
    </w:p>
    <w:p w:rsidR="00FF79A1" w:rsidP="00FF79A1">
      <w:pPr>
        <w:pStyle w:val="ListParagraph"/>
        <w:numPr>
          <w:ilvl w:val="1"/>
          <w:numId w:val="19"/>
        </w:numPr>
      </w:pPr>
      <w:r>
        <w:t xml:space="preserve">Describe technician evaluation pertain to the skills and support for equipment RMA, along with abilities with currently installed Crestron, Extron, </w:t>
      </w:r>
      <w:r>
        <w:t>Blackmagic</w:t>
      </w:r>
      <w:r>
        <w:t xml:space="preserve">, </w:t>
      </w:r>
      <w:r>
        <w:t>Ionogeni</w:t>
      </w:r>
      <w:r>
        <w:t>, Cisco, VADDIO, Samsung, NVX digital Matrix, Sony cameras, and QSC audio systems.</w:t>
      </w:r>
    </w:p>
    <w:p w:rsidR="00FF79A1" w:rsidP="00FF79A1">
      <w:pPr>
        <w:pStyle w:val="ListParagraph"/>
        <w:ind w:left="1440"/>
      </w:pPr>
    </w:p>
    <w:p w:rsidR="00FF79A1" w:rsidP="00FF79A1">
      <w:pPr>
        <w:pStyle w:val="ListParagraph"/>
        <w:numPr>
          <w:ilvl w:val="1"/>
          <w:numId w:val="19"/>
        </w:numPr>
      </w:pPr>
      <w:r w:rsidRPr="00FF79A1">
        <w:t>Vendor will be evaluated based on past configuration and programming with installed equipment.</w:t>
      </w:r>
    </w:p>
    <w:p w:rsidR="00FF79A1" w:rsidP="00FF79A1">
      <w:pPr>
        <w:rPr>
          <w:b/>
          <w:bCs/>
        </w:rPr>
      </w:pPr>
    </w:p>
    <w:p w:rsidR="00FF79A1" w:rsidRPr="00FF79A1" w:rsidP="00FF79A1">
      <w:pPr>
        <w:rPr>
          <w:b/>
          <w:bCs/>
        </w:rPr>
      </w:pPr>
      <w:r w:rsidRPr="00FF79A1">
        <w:rPr>
          <w:b/>
          <w:bCs/>
        </w:rPr>
        <w:t xml:space="preserve">  Volume 2 - Past Performance (Factor 2):</w:t>
      </w:r>
    </w:p>
    <w:p w:rsidR="00FF79A1" w:rsidRPr="00FF79A1" w:rsidP="00FF79A1">
      <w:r w:rsidRPr="00FF79A1">
        <w:t xml:space="preserve">The Government is assessing the degree of confidence of a successful contract performance. The Government will consider the reference information submitted by the vendor. It may also reach out to each reference listed to receive feedback about performance. In addition to information received by the reference(s), the Government </w:t>
      </w:r>
      <w:r w:rsidRPr="00FF79A1">
        <w:t>may also consider any other information available to it including Contractor Performance Assessment Reports (CPARS), Federal Awardee Integrity Information System (FAPIIS), System for Award Management (SAM), Past Performance Information Retrieval System (PPIRS), and any other sources of information. Offers will be rated more favorably to the extent their past performance is relevant (</w:t>
      </w:r>
      <w:r>
        <w:t>A/V Service and Support</w:t>
      </w:r>
      <w:r w:rsidRPr="00FF79A1">
        <w:t xml:space="preserve">), successful, and recent (within 3 years) as compared to the contract being solicited and other offers. Offerors who have documented history with </w:t>
      </w:r>
      <w:r>
        <w:t>A/V service and support</w:t>
      </w:r>
      <w:r w:rsidRPr="00FF79A1">
        <w:t xml:space="preserve"> will be comparatively more favorable than those without. In conducting the past performance evaluation, the Government reserves the right to use the Contracting Officer’s knowledge of and previous experience with this requirement. </w:t>
      </w:r>
    </w:p>
    <w:p w:rsidR="00FF79A1" w:rsidRPr="00FF79A1" w:rsidP="00FF79A1">
      <w:pPr>
        <w:rPr>
          <w:b/>
          <w:bCs/>
        </w:rPr>
      </w:pPr>
      <w:r w:rsidRPr="00FF79A1">
        <w:rPr>
          <w:b/>
          <w:bCs/>
        </w:rPr>
        <w:t>c. Volume 3 - Pricing (Factor 3):</w:t>
      </w:r>
    </w:p>
    <w:p w:rsidR="00FF79A1" w:rsidRPr="00FF79A1" w:rsidP="00FF79A1">
      <w:pPr>
        <w:rPr>
          <w:b/>
          <w:bCs/>
        </w:rPr>
      </w:pPr>
    </w:p>
    <w:p w:rsidR="00FF79A1" w:rsidRPr="00FF79A1" w:rsidP="00FF79A1">
      <w:r w:rsidRPr="00FF79A1">
        <w:t xml:space="preserve">The quote should contain the vendor’s best terms from a price standpoint. The Government will evaluate quotes for award purposes by adding the total price for all contract line items, including options, for a total price utilizing the line items at the beginning of this RFQ. Pricing shall be submitted error free. Do not change or add line items in the Price Schedule. Doing so may have your quote be deemed unresponsive and not considered for evaluation.   </w:t>
      </w:r>
    </w:p>
    <w:p w:rsidR="00FF79A1" w:rsidRPr="00FF79A1" w:rsidP="00FF79A1"/>
    <w:p w:rsidR="00FF79A1" w:rsidRPr="00FF79A1" w:rsidP="00FF79A1">
      <w:r w:rsidRPr="00FF79A1">
        <w:t>For the purposes of the award of this Contract, the Government intends to evaluate the option to extend services, provided under FAR 52.217-8, as follows:  The evaluation will consider the possibility that the option can be exercised at any time, and can be exercised in increments of one to six months, but for no more than a total of six months during the life of the contract.  The evaluation will assume that the prices for any option exercised under FAR 52.217-8 will be at the same rates as those in effect under the contract at the time the option is exercised.  The evaluation will therefore assume that the addition of the price or prices of any possible extension or extensions under FAR 52.217-8 to the total price for the basic requirement and the total price for the priced options has the same effect on the total price of all proposals relative to each other, and will not affect the ranking of proposals based on price, unless, after reviewing the proposals, the Government determines that there is a basis for finding otherwise. This evaluation will not obligate the Government to exercise any option under FAR 52.217-8.</w:t>
      </w:r>
    </w:p>
    <w:p w:rsidR="00FF79A1" w:rsidRPr="00FF79A1" w:rsidP="00FF79A1"/>
    <w:p w:rsidR="00FF79A1" w:rsidRPr="00FF79A1" w:rsidP="00FF79A1">
      <w:r w:rsidRPr="00FF79A1">
        <w:t xml:space="preserve">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0C60EC" w:rsidP="00FF79A1"/>
    <w:p>
      <w:pPr>
        <w:tabs>
          <w:tab w:val="left" w:pos="3240"/>
        </w:tabs>
      </w:pPr>
      <w:r>
        <w:tab/>
        <w:t>(End of Addendum to 52.212-1)</w:t>
      </w:r>
    </w:p>
    <w:p/>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36C26126Q0594</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36C26126Q0594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36C26126Q0594</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36C26126Q0594</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36C26126Q0594</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402"/>
    <w:multiLevelType w:val="multilevel"/>
    <w:tmpl w:val="FFFFFFFF"/>
    <w:lvl w:ilvl="0">
      <w:start w:val="1"/>
      <w:numFmt w:val="lowerLetter"/>
      <w:lvlText w:val="(%1)"/>
      <w:lvlJc w:val="left"/>
      <w:pPr>
        <w:ind w:left="1076" w:hanging="356"/>
      </w:pPr>
      <w:rPr>
        <w:rFonts w:ascii="Arial" w:hAnsi="Arial" w:cs="Arial"/>
        <w:b w:val="0"/>
        <w:bCs w:val="0"/>
        <w:i w:val="0"/>
        <w:iCs w:val="0"/>
        <w:spacing w:val="-1"/>
        <w:w w:val="100"/>
        <w:sz w:val="24"/>
        <w:szCs w:val="24"/>
      </w:rPr>
    </w:lvl>
    <w:lvl w:ilvl="1">
      <w:start w:val="0"/>
      <w:numFmt w:val="bullet"/>
      <w:lvlText w:val="•"/>
      <w:lvlJc w:val="left"/>
      <w:pPr>
        <w:ind w:left="1944" w:hanging="356"/>
      </w:pPr>
    </w:lvl>
    <w:lvl w:ilvl="2">
      <w:start w:val="0"/>
      <w:numFmt w:val="bullet"/>
      <w:lvlText w:val="•"/>
      <w:lvlJc w:val="left"/>
      <w:pPr>
        <w:ind w:left="2808" w:hanging="356"/>
      </w:pPr>
    </w:lvl>
    <w:lvl w:ilvl="3">
      <w:start w:val="0"/>
      <w:numFmt w:val="bullet"/>
      <w:lvlText w:val="•"/>
      <w:lvlJc w:val="left"/>
      <w:pPr>
        <w:ind w:left="3672" w:hanging="356"/>
      </w:pPr>
    </w:lvl>
    <w:lvl w:ilvl="4">
      <w:start w:val="0"/>
      <w:numFmt w:val="bullet"/>
      <w:lvlText w:val="•"/>
      <w:lvlJc w:val="left"/>
      <w:pPr>
        <w:ind w:left="4536" w:hanging="356"/>
      </w:pPr>
    </w:lvl>
    <w:lvl w:ilvl="5">
      <w:start w:val="0"/>
      <w:numFmt w:val="bullet"/>
      <w:lvlText w:val="•"/>
      <w:lvlJc w:val="left"/>
      <w:pPr>
        <w:ind w:left="5400" w:hanging="356"/>
      </w:pPr>
    </w:lvl>
    <w:lvl w:ilvl="6">
      <w:start w:val="0"/>
      <w:numFmt w:val="bullet"/>
      <w:lvlText w:val="•"/>
      <w:lvlJc w:val="left"/>
      <w:pPr>
        <w:ind w:left="6264" w:hanging="356"/>
      </w:pPr>
    </w:lvl>
    <w:lvl w:ilvl="7">
      <w:start w:val="0"/>
      <w:numFmt w:val="bullet"/>
      <w:lvlText w:val="•"/>
      <w:lvlJc w:val="left"/>
      <w:pPr>
        <w:ind w:left="7128" w:hanging="356"/>
      </w:pPr>
    </w:lvl>
    <w:lvl w:ilvl="8">
      <w:start w:val="0"/>
      <w:numFmt w:val="bullet"/>
      <w:lvlText w:val="•"/>
      <w:lvlJc w:val="left"/>
      <w:pPr>
        <w:ind w:left="7992" w:hanging="356"/>
      </w:pPr>
    </w:lvl>
  </w:abstractNum>
  <w:abstractNum w:abstractNumId="1">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start w:val="0"/>
      <w:numFmt w:val="bullet"/>
      <w:lvlText w:val="•"/>
      <w:lvlJc w:val="left"/>
      <w:pPr>
        <w:ind w:left="1944" w:hanging="360"/>
      </w:pPr>
    </w:lvl>
    <w:lvl w:ilvl="2">
      <w:start w:val="0"/>
      <w:numFmt w:val="bullet"/>
      <w:lvlText w:val="•"/>
      <w:lvlJc w:val="left"/>
      <w:pPr>
        <w:ind w:left="2808" w:hanging="360"/>
      </w:pPr>
    </w:lvl>
    <w:lvl w:ilvl="3">
      <w:start w:val="0"/>
      <w:numFmt w:val="bullet"/>
      <w:lvlText w:val="•"/>
      <w:lvlJc w:val="left"/>
      <w:pPr>
        <w:ind w:left="3672" w:hanging="360"/>
      </w:pPr>
    </w:lvl>
    <w:lvl w:ilvl="4">
      <w:start w:val="0"/>
      <w:numFmt w:val="bullet"/>
      <w:lvlText w:val="•"/>
      <w:lvlJc w:val="left"/>
      <w:pPr>
        <w:ind w:left="4536" w:hanging="360"/>
      </w:pPr>
    </w:lvl>
    <w:lvl w:ilvl="5">
      <w:start w:val="0"/>
      <w:numFmt w:val="bullet"/>
      <w:lvlText w:val="•"/>
      <w:lvlJc w:val="left"/>
      <w:pPr>
        <w:ind w:left="5400" w:hanging="360"/>
      </w:pPr>
    </w:lvl>
    <w:lvl w:ilvl="6">
      <w:start w:val="0"/>
      <w:numFmt w:val="bullet"/>
      <w:lvlText w:val="•"/>
      <w:lvlJc w:val="left"/>
      <w:pPr>
        <w:ind w:left="6264" w:hanging="360"/>
      </w:pPr>
    </w:lvl>
    <w:lvl w:ilvl="7">
      <w:start w:val="0"/>
      <w:numFmt w:val="bullet"/>
      <w:lvlText w:val="•"/>
      <w:lvlJc w:val="left"/>
      <w:pPr>
        <w:ind w:left="7128" w:hanging="360"/>
      </w:pPr>
    </w:lvl>
    <w:lvl w:ilvl="8">
      <w:start w:val="0"/>
      <w:numFmt w:val="bullet"/>
      <w:lvlText w:val="•"/>
      <w:lvlJc w:val="left"/>
      <w:pPr>
        <w:ind w:left="7992" w:hanging="360"/>
      </w:pPr>
    </w:lvl>
  </w:abstractNum>
  <w:abstractNum w:abstractNumId="2">
    <w:nsid w:val="00000404"/>
    <w:multiLevelType w:val="multilevel"/>
    <w:tmpl w:val="39ECA56E"/>
    <w:lvl w:ilvl="0">
      <w:start w:val="6"/>
      <w:numFmt w:val="lowerLetter"/>
      <w:lvlText w:val="(%1)"/>
      <w:lvlJc w:val="left"/>
      <w:pPr>
        <w:ind w:left="986" w:hanging="356"/>
      </w:pPr>
      <w:rPr>
        <w:rFonts w:asciiTheme="minorHAnsi" w:hAnsiTheme="minorHAnsi" w:cs="Arial" w:hint="default"/>
        <w:b w:val="0"/>
        <w:bCs w:val="0"/>
        <w:i w:val="0"/>
        <w:iCs w:val="0"/>
        <w:spacing w:val="-1"/>
        <w:w w:val="100"/>
        <w:sz w:val="24"/>
        <w:szCs w:val="24"/>
      </w:rPr>
    </w:lvl>
    <w:lvl w:ilvl="1">
      <w:start w:val="0"/>
      <w:numFmt w:val="bullet"/>
      <w:lvlText w:val="•"/>
      <w:lvlJc w:val="left"/>
      <w:pPr>
        <w:ind w:left="1296" w:hanging="356"/>
      </w:pPr>
    </w:lvl>
    <w:lvl w:ilvl="2">
      <w:start w:val="0"/>
      <w:numFmt w:val="bullet"/>
      <w:lvlText w:val="•"/>
      <w:lvlJc w:val="left"/>
      <w:pPr>
        <w:ind w:left="2232" w:hanging="356"/>
      </w:pPr>
    </w:lvl>
    <w:lvl w:ilvl="3">
      <w:start w:val="0"/>
      <w:numFmt w:val="bullet"/>
      <w:lvlText w:val="•"/>
      <w:lvlJc w:val="left"/>
      <w:pPr>
        <w:ind w:left="3168" w:hanging="356"/>
      </w:pPr>
    </w:lvl>
    <w:lvl w:ilvl="4">
      <w:start w:val="0"/>
      <w:numFmt w:val="bullet"/>
      <w:lvlText w:val="•"/>
      <w:lvlJc w:val="left"/>
      <w:pPr>
        <w:ind w:left="4104" w:hanging="356"/>
      </w:pPr>
    </w:lvl>
    <w:lvl w:ilvl="5">
      <w:start w:val="0"/>
      <w:numFmt w:val="bullet"/>
      <w:lvlText w:val="•"/>
      <w:lvlJc w:val="left"/>
      <w:pPr>
        <w:ind w:left="5040" w:hanging="356"/>
      </w:pPr>
    </w:lvl>
    <w:lvl w:ilvl="6">
      <w:start w:val="0"/>
      <w:numFmt w:val="bullet"/>
      <w:lvlText w:val="•"/>
      <w:lvlJc w:val="left"/>
      <w:pPr>
        <w:ind w:left="5976" w:hanging="356"/>
      </w:pPr>
    </w:lvl>
    <w:lvl w:ilvl="7">
      <w:start w:val="0"/>
      <w:numFmt w:val="bullet"/>
      <w:lvlText w:val="•"/>
      <w:lvlJc w:val="left"/>
      <w:pPr>
        <w:ind w:left="6912" w:hanging="356"/>
      </w:pPr>
    </w:lvl>
    <w:lvl w:ilvl="8">
      <w:start w:val="0"/>
      <w:numFmt w:val="bullet"/>
      <w:lvlText w:val="•"/>
      <w:lvlJc w:val="left"/>
      <w:pPr>
        <w:ind w:left="7848" w:hanging="356"/>
      </w:pPr>
    </w:lvl>
  </w:abstractNum>
  <w:abstractNum w:abstractNumId="3">
    <w:nsid w:val="00000405"/>
    <w:multiLevelType w:val="multilevel"/>
    <w:tmpl w:val="0F0CA8C8"/>
    <w:lvl w:ilvl="0">
      <w:start w:val="1"/>
      <w:numFmt w:val="decimal"/>
      <w:lvlText w:val="%1."/>
      <w:lvlJc w:val="left"/>
      <w:pPr>
        <w:ind w:left="1260" w:hanging="360"/>
      </w:pPr>
      <w:rPr>
        <w:rFonts w:asciiTheme="minorHAnsi" w:hAnsiTheme="minorHAnsi" w:cs="Arial" w:hint="default"/>
        <w:b w:val="0"/>
        <w:bCs w:val="0"/>
        <w:i w:val="0"/>
        <w:iCs w:val="0"/>
        <w:spacing w:val="0"/>
        <w:w w:val="100"/>
        <w:sz w:val="24"/>
        <w:szCs w:val="24"/>
      </w:rPr>
    </w:lvl>
    <w:lvl w:ilvl="1">
      <w:start w:val="0"/>
      <w:numFmt w:val="bullet"/>
      <w:lvlText w:val="•"/>
      <w:lvlJc w:val="left"/>
      <w:pPr>
        <w:ind w:left="2088" w:hanging="360"/>
      </w:pPr>
    </w:lvl>
    <w:lvl w:ilvl="2">
      <w:start w:val="0"/>
      <w:numFmt w:val="bullet"/>
      <w:lvlText w:val="•"/>
      <w:lvlJc w:val="left"/>
      <w:pPr>
        <w:ind w:left="2916" w:hanging="360"/>
      </w:pPr>
    </w:lvl>
    <w:lvl w:ilvl="3">
      <w:start w:val="0"/>
      <w:numFmt w:val="bullet"/>
      <w:lvlText w:val="•"/>
      <w:lvlJc w:val="left"/>
      <w:pPr>
        <w:ind w:left="3744" w:hanging="360"/>
      </w:pPr>
    </w:lvl>
    <w:lvl w:ilvl="4">
      <w:start w:val="0"/>
      <w:numFmt w:val="bullet"/>
      <w:lvlText w:val="•"/>
      <w:lvlJc w:val="left"/>
      <w:pPr>
        <w:ind w:left="4572" w:hanging="360"/>
      </w:pPr>
    </w:lvl>
    <w:lvl w:ilvl="5">
      <w:start w:val="0"/>
      <w:numFmt w:val="bullet"/>
      <w:lvlText w:val="•"/>
      <w:lvlJc w:val="left"/>
      <w:pPr>
        <w:ind w:left="5400" w:hanging="360"/>
      </w:pPr>
    </w:lvl>
    <w:lvl w:ilvl="6">
      <w:start w:val="0"/>
      <w:numFmt w:val="bullet"/>
      <w:lvlText w:val="•"/>
      <w:lvlJc w:val="left"/>
      <w:pPr>
        <w:ind w:left="6228" w:hanging="360"/>
      </w:pPr>
    </w:lvl>
    <w:lvl w:ilvl="7">
      <w:start w:val="0"/>
      <w:numFmt w:val="bullet"/>
      <w:lvlText w:val="•"/>
      <w:lvlJc w:val="left"/>
      <w:pPr>
        <w:ind w:left="7056" w:hanging="360"/>
      </w:pPr>
    </w:lvl>
    <w:lvl w:ilvl="8">
      <w:start w:val="0"/>
      <w:numFmt w:val="bullet"/>
      <w:lvlText w:val="•"/>
      <w:lvlJc w:val="left"/>
      <w:pPr>
        <w:ind w:left="7884" w:hanging="360"/>
      </w:pPr>
    </w:lvl>
  </w:abstractNum>
  <w:abstractNum w:abstractNumId="4">
    <w:nsid w:val="03D70D33"/>
    <w:multiLevelType w:val="hybridMultilevel"/>
    <w:tmpl w:val="25B888AE"/>
    <w:lvl w:ilvl="0">
      <w:start w:val="1"/>
      <w:numFmt w:val="decimal"/>
      <w:lvlText w:val="%1)"/>
      <w:lvlJc w:val="left"/>
      <w:pPr>
        <w:ind w:left="720" w:hanging="360"/>
      </w:pPr>
      <w:rPr>
        <w:b w:val="0"/>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5D97BFE"/>
    <w:multiLevelType w:val="hybridMultilevel"/>
    <w:tmpl w:val="E3D02F1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1133132"/>
    <w:multiLevelType w:val="hybridMultilevel"/>
    <w:tmpl w:val="5EDED250"/>
    <w:lvl w:ilvl="0">
      <w:start w:val="1"/>
      <w:numFmt w:val="decimal"/>
      <w:lvlText w:val="%1."/>
      <w:lvlJc w:val="left"/>
      <w:pPr>
        <w:ind w:left="720" w:hanging="360"/>
      </w:pPr>
      <w:rPr>
        <w:b w:val="0"/>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0A51742"/>
    <w:multiLevelType w:val="hybridMultilevel"/>
    <w:tmpl w:val="0DF4BBE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nsid w:val="23F63A45"/>
    <w:multiLevelType w:val="hybridMultilevel"/>
    <w:tmpl w:val="30F0F424"/>
    <w:lvl w:ilvl="0">
      <w:start w:val="1"/>
      <w:numFmt w:val="lowerLetter"/>
      <w:lvlText w:val="%1."/>
      <w:lvlJc w:val="left"/>
      <w:pPr>
        <w:ind w:left="720" w:hanging="360"/>
      </w:pPr>
    </w:lvl>
    <w:lvl w:ilvl="1" w:tentative="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267B64CF"/>
    <w:multiLevelType w:val="hybridMultilevel"/>
    <w:tmpl w:val="8968D99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9E45A42"/>
    <w:multiLevelType w:val="hybridMultilevel"/>
    <w:tmpl w:val="BD18F7B6"/>
    <w:lvl w:ilvl="0">
      <w:start w:val="1"/>
      <w:numFmt w:val="lowerLetter"/>
      <w:lvlText w:val="%1."/>
      <w:lvlJc w:val="left"/>
      <w:pPr>
        <w:ind w:left="720" w:hanging="360"/>
      </w:pPr>
      <w:rPr>
        <w:i w:val="0"/>
        <w:iCs w:val="0"/>
      </w:rPr>
    </w:lvl>
    <w:lvl w:ilvl="1">
      <w:start w:val="1"/>
      <w:numFmt w:val="decimal"/>
      <w:lvlText w:val="%2)"/>
      <w:lvlJc w:val="left"/>
      <w:pPr>
        <w:ind w:left="1440" w:hanging="360"/>
      </w:pPr>
      <w:rPr>
        <w:i w:val="0"/>
        <w:iCs w:val="0"/>
      </w:rPr>
    </w:lvl>
    <w:lvl w:ilvl="2">
      <w:start w:val="1"/>
      <w:numFmt w:val="lowerRoman"/>
      <w:lvlText w:val="%3."/>
      <w:lvlJc w:val="right"/>
      <w:pPr>
        <w:ind w:left="2160" w:hanging="180"/>
      </w:pPr>
      <w:rPr>
        <w:i w:val="0"/>
        <w:i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3B974330"/>
    <w:multiLevelType w:val="hybridMultilevel"/>
    <w:tmpl w:val="7CB0C7D4"/>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42C82640"/>
    <w:multiLevelType w:val="multilevel"/>
    <w:tmpl w:val="B3AEA470"/>
    <w:lvl w:ilvl="0">
      <w:start w:val="1"/>
      <w:numFmt w:val="decimal"/>
      <w:lvlText w:val="%1."/>
      <w:lvlJc w:val="left"/>
      <w:pPr>
        <w:ind w:left="360" w:hanging="360"/>
      </w:pPr>
      <w:rPr>
        <w:strike w:val="0"/>
        <w:u w:val="none"/>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6583FF4"/>
    <w:multiLevelType w:val="hybridMultilevel"/>
    <w:tmpl w:val="70ACEDF0"/>
    <w:lvl w:ilvl="0">
      <w:start w:val="1"/>
      <w:numFmt w:val="lowerLetter"/>
      <w:lvlText w:val="%1."/>
      <w:lvlJc w:val="left"/>
      <w:pPr>
        <w:ind w:left="720" w:hanging="360"/>
      </w:pPr>
      <w:rPr>
        <w:rFonts w:cstheme="minorBidi"/>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5A6A5F98"/>
    <w:multiLevelType w:val="hybridMultilevel"/>
    <w:tmpl w:val="4B44BF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5C8A7678"/>
    <w:multiLevelType w:val="hybridMultilevel"/>
    <w:tmpl w:val="878455D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nsid w:val="6DC32E8E"/>
    <w:multiLevelType w:val="hybridMultilevel"/>
    <w:tmpl w:val="881E5014"/>
    <w:lvl w:ilvl="0">
      <w:start w:val="1"/>
      <w:numFmt w:val="decimal"/>
      <w:lvlText w:val="%1."/>
      <w:lvlJc w:val="left"/>
      <w:pPr>
        <w:ind w:left="1800" w:hanging="360"/>
      </w:pPr>
      <w:rPr>
        <w:b/>
        <w:bCs/>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
    <w:nsid w:val="7B7D2CA3"/>
    <w:multiLevelType w:val="hybridMultilevel"/>
    <w:tmpl w:val="215C2BEC"/>
    <w:lvl w:ilvl="0">
      <w:start w:val="1"/>
      <w:numFmt w:val="decimal"/>
      <w:lvlText w:val="%1."/>
      <w:lvlJc w:val="left"/>
      <w:pPr>
        <w:ind w:left="720" w:hanging="360"/>
      </w:pPr>
      <w:rPr>
        <w:rFonts w:eastAsiaTheme="minorHAnsi" w:hint="default"/>
        <w:b w:val="0"/>
        <w:sz w:val="22"/>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7DF16511"/>
    <w:multiLevelType w:val="hybridMultilevel"/>
    <w:tmpl w:val="BD18F7B6"/>
    <w:lvl w:ilvl="0">
      <w:start w:val="1"/>
      <w:numFmt w:val="lowerLetter"/>
      <w:lvlText w:val="%1."/>
      <w:lvlJc w:val="left"/>
      <w:pPr>
        <w:ind w:left="720" w:hanging="360"/>
      </w:pPr>
      <w:rPr>
        <w:i w:val="0"/>
        <w:iCs w:val="0"/>
      </w:rPr>
    </w:lvl>
    <w:lvl w:ilvl="1">
      <w:start w:val="1"/>
      <w:numFmt w:val="decimal"/>
      <w:lvlText w:val="%2)"/>
      <w:lvlJc w:val="left"/>
      <w:pPr>
        <w:ind w:left="1440" w:hanging="360"/>
      </w:pPr>
      <w:rPr>
        <w:i w:val="0"/>
        <w:iCs w:val="0"/>
      </w:rPr>
    </w:lvl>
    <w:lvl w:ilvl="2">
      <w:start w:val="1"/>
      <w:numFmt w:val="lowerRoman"/>
      <w:lvlText w:val="%3."/>
      <w:lvlJc w:val="right"/>
      <w:pPr>
        <w:ind w:left="2160" w:hanging="180"/>
      </w:pPr>
      <w:rPr>
        <w:i w:val="0"/>
        <w:i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17"/>
  </w:num>
  <w:num w:numId="3">
    <w:abstractNumId w:val="15"/>
  </w:num>
  <w:num w:numId="4">
    <w:abstractNumId w:val="8"/>
  </w:num>
  <w:num w:numId="5">
    <w:abstractNumId w:val="11"/>
  </w:num>
  <w:num w:numId="6">
    <w:abstractNumId w:val="7"/>
  </w:num>
  <w:num w:numId="7">
    <w:abstractNumId w:val="6"/>
  </w:num>
  <w:num w:numId="8">
    <w:abstractNumId w:val="4"/>
  </w:num>
  <w:num w:numId="9">
    <w:abstractNumId w:val="9"/>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
  </w:num>
  <w:num w:numId="15">
    <w:abstractNumId w:val="2"/>
  </w:num>
  <w:num w:numId="16">
    <w:abstractNumId w:val="3"/>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14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614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16F"/>
    <w:rPr>
      <w:rFonts w:eastAsiaTheme="majorEastAsia" w:cstheme="majorBidi"/>
      <w:color w:val="272727" w:themeColor="text1" w:themeTint="D8"/>
    </w:rPr>
  </w:style>
  <w:style w:type="paragraph" w:styleId="Quote">
    <w:name w:val="Quote"/>
    <w:basedOn w:val="Normal"/>
    <w:next w:val="Normal"/>
    <w:link w:val="QuoteChar"/>
    <w:uiPriority w:val="29"/>
    <w:qFormat/>
    <w:rsid w:val="0061416F"/>
    <w:pPr>
      <w:spacing w:before="160"/>
      <w:jc w:val="center"/>
    </w:pPr>
    <w:rPr>
      <w:i/>
      <w:iCs/>
      <w:color w:val="404040" w:themeColor="text1" w:themeTint="BF"/>
    </w:rPr>
  </w:style>
  <w:style w:type="character" w:customStyle="1" w:styleId="QuoteChar">
    <w:name w:val="Quote Char"/>
    <w:basedOn w:val="DefaultParagraphFont"/>
    <w:link w:val="Quote"/>
    <w:uiPriority w:val="29"/>
    <w:rsid w:val="0061416F"/>
    <w:rPr>
      <w:i/>
      <w:iCs/>
      <w:color w:val="404040" w:themeColor="text1" w:themeTint="BF"/>
    </w:rPr>
  </w:style>
  <w:style w:type="paragraph" w:styleId="IntenseQuote">
    <w:name w:val="Intense Quote"/>
    <w:basedOn w:val="Normal"/>
    <w:next w:val="Normal"/>
    <w:link w:val="IntenseQuoteChar"/>
    <w:uiPriority w:val="30"/>
    <w:qFormat/>
    <w:rsid w:val="0061416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1416F"/>
    <w:rPr>
      <w:i/>
      <w:iCs/>
      <w:color w:val="366092" w:themeColor="accent1" w:themeShade="BF"/>
    </w:rPr>
  </w:style>
  <w:style w:type="character" w:styleId="IntenseReference">
    <w:name w:val="Intense Reference"/>
    <w:basedOn w:val="DefaultParagraphFont"/>
    <w:uiPriority w:val="32"/>
    <w:qFormat/>
    <w:rsid w:val="0061416F"/>
    <w:rPr>
      <w:b/>
      <w:bCs/>
      <w:smallCaps/>
      <w:color w:val="366092" w:themeColor="accent1" w:themeShade="BF"/>
      <w:spacing w:val="5"/>
    </w:rPr>
  </w:style>
  <w:style w:type="paragraph" w:styleId="PlainText">
    <w:name w:val="Plain Text"/>
    <w:basedOn w:val="Normal"/>
    <w:link w:val="PlainTextChar"/>
    <w:uiPriority w:val="99"/>
    <w:unhideWhenUsed/>
    <w:rsid w:val="00562A6C"/>
    <w:pPr>
      <w:spacing w:after="0" w:line="240" w:lineRule="auto"/>
    </w:pPr>
    <w:rPr>
      <w:rFonts w:ascii="Calibri" w:eastAsia="Calibri" w:hAnsi="Calibri" w:cs="Calibri"/>
    </w:rPr>
  </w:style>
  <w:style w:type="character" w:customStyle="1" w:styleId="PlainTextChar">
    <w:name w:val="Plain Text Char"/>
    <w:basedOn w:val="DefaultParagraphFont"/>
    <w:link w:val="PlainText"/>
    <w:uiPriority w:val="99"/>
    <w:rsid w:val="00562A6C"/>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character" w:styleId="PageNumber">
    <w:name w:val="page number"/>
    <w:basedOn w:val="DefaultParagraphFont"/>
    <w:rsid w:val="00F060FF"/>
  </w:style>
  <w:style w:type="character" w:styleId="FollowedHyperlink">
    <w:name w:val="FollowedHyperlink"/>
    <w:rsid w:val="00F060FF"/>
    <w:rPr>
      <w:color w:val="800080"/>
      <w:u w:val="single"/>
    </w:rPr>
  </w:style>
  <w:style w:type="paragraph" w:customStyle="1" w:styleId="CLAUSES">
    <w:name w:val="CLAUSES"/>
    <w:basedOn w:val="Normal"/>
    <w:link w:val="CLAUSESChar"/>
    <w:qFormat/>
    <w:rsid w:val="00F060FF"/>
    <w:pPr>
      <w:tabs>
        <w:tab w:val="left" w:pos="360"/>
        <w:tab w:val="right" w:leader="dot" w:pos="10080"/>
      </w:tabs>
      <w:spacing w:before="0" w:after="200"/>
      <w:ind w:left="1980" w:hanging="1980"/>
      <w:contextualSpacing/>
    </w:pPr>
    <w:rPr>
      <w:rFonts w:ascii="Times New Roman" w:eastAsia="Calibri" w:hAnsi="Times New Roman" w:cs="Times New Roman"/>
      <w:sz w:val="22"/>
    </w:rPr>
  </w:style>
  <w:style w:type="character" w:customStyle="1" w:styleId="CLAUSESChar">
    <w:name w:val="CLAUSES Char"/>
    <w:link w:val="CLAUSES"/>
    <w:rsid w:val="00F060FF"/>
    <w:rPr>
      <w:rFonts w:ascii="Times New Roman" w:eastAsia="Calibri"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F060FF"/>
    <w:rPr>
      <w:sz w:val="16"/>
      <w:szCs w:val="16"/>
    </w:rPr>
  </w:style>
  <w:style w:type="paragraph" w:styleId="CommentSubject">
    <w:name w:val="annotation subject"/>
    <w:basedOn w:val="CommentText"/>
    <w:next w:val="CommentText"/>
    <w:link w:val="CommentSubjectChar"/>
    <w:uiPriority w:val="99"/>
    <w:semiHidden/>
    <w:unhideWhenUsed/>
    <w:rsid w:val="00F060FF"/>
    <w:rPr>
      <w:b/>
      <w:bCs/>
    </w:rPr>
  </w:style>
  <w:style w:type="character" w:customStyle="1" w:styleId="CommentSubjectChar">
    <w:name w:val="Comment Subject Char"/>
    <w:basedOn w:val="CommentTextChar"/>
    <w:link w:val="CommentSubject"/>
    <w:uiPriority w:val="99"/>
    <w:semiHidden/>
    <w:rsid w:val="00F060FF"/>
    <w:rPr>
      <w:rFonts w:ascii="Arial" w:eastAsia="Times New Roman" w:hAnsi="Arial" w:cs="Times New Roman"/>
      <w:b/>
      <w:bCs/>
      <w:kern w:val="0"/>
      <w:sz w:val="20"/>
      <w:szCs w:val="20"/>
      <w14:ligatures w14:val="none"/>
    </w:rPr>
  </w:style>
  <w:style w:type="paragraph" w:customStyle="1" w:styleId="Default">
    <w:name w:val="Default"/>
    <w:rsid w:val="00F060FF"/>
    <w:pPr>
      <w:autoSpaceDE w:val="0"/>
      <w:autoSpaceDN w:val="0"/>
      <w:adjustRightInd w:val="0"/>
      <w:spacing w:after="0" w:line="240" w:lineRule="auto"/>
    </w:pPr>
    <w:rPr>
      <w:rFonts w:ascii="Arial" w:hAnsi="Arial" w:cs="Arial"/>
      <w:color w:val="000000"/>
      <w:kern w:val="0"/>
      <w14:ligatures w14:val="none"/>
    </w:rPr>
  </w:style>
  <w:style w:type="paragraph" w:customStyle="1" w:styleId="p">
    <w:name w:val="p"/>
    <w:basedOn w:val="Normal"/>
    <w:rsid w:val="00F060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21">
    <w:name w:val="Heading 21"/>
    <w:basedOn w:val="Normal"/>
    <w:next w:val="Normal"/>
    <w:uiPriority w:val="9"/>
    <w:unhideWhenUsed/>
    <w:qFormat/>
    <w:rsid w:val="00F060FF"/>
    <w:pPr>
      <w:keepNext/>
      <w:keepLines/>
      <w:spacing w:line="240" w:lineRule="auto"/>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unhideWhenUsed/>
    <w:qFormat/>
    <w:rsid w:val="00F060FF"/>
    <w:pPr>
      <w:keepNext/>
      <w:keepLines/>
      <w:spacing w:before="0" w:line="240" w:lineRule="auto"/>
      <w:outlineLvl w:val="2"/>
    </w:pPr>
    <w:rPr>
      <w:rFonts w:ascii="Times New Roman" w:eastAsia="Times New Roman" w:hAnsi="Times New Roman" w:cs="Times New Roman"/>
      <w:b/>
      <w:bCs/>
      <w:color w:val="4F81BD"/>
      <w:sz w:val="24"/>
    </w:rPr>
  </w:style>
  <w:style w:type="paragraph" w:customStyle="1" w:styleId="Heading41">
    <w:name w:val="Heading 41"/>
    <w:basedOn w:val="Normal"/>
    <w:next w:val="Normal"/>
    <w:uiPriority w:val="9"/>
    <w:semiHidden/>
    <w:unhideWhenUsed/>
    <w:qFormat/>
    <w:rsid w:val="00F060FF"/>
    <w:pPr>
      <w:keepNext/>
      <w:keepLines/>
      <w:spacing w:before="40" w:line="240" w:lineRule="auto"/>
      <w:outlineLvl w:val="3"/>
    </w:pPr>
    <w:rPr>
      <w:rFonts w:ascii="Cambria" w:eastAsia="Times New Roman" w:hAnsi="Cambria" w:cs="Times New Roman"/>
      <w:i/>
      <w:iCs/>
      <w:color w:val="365F91"/>
      <w:sz w:val="22"/>
    </w:rPr>
  </w:style>
  <w:style w:type="numbering" w:customStyle="1" w:styleId="NoList1">
    <w:name w:val="No List1"/>
    <w:next w:val="NoList"/>
    <w:uiPriority w:val="99"/>
    <w:semiHidden/>
    <w:unhideWhenUsed/>
    <w:rsid w:val="00F060FF"/>
  </w:style>
  <w:style w:type="character" w:customStyle="1" w:styleId="ph">
    <w:name w:val="ph"/>
    <w:basedOn w:val="DefaultParagraphFont"/>
    <w:rsid w:val="00F060FF"/>
  </w:style>
  <w:style w:type="numbering" w:customStyle="1" w:styleId="NoList11">
    <w:name w:val="No List11"/>
    <w:next w:val="NoList"/>
    <w:uiPriority w:val="99"/>
    <w:semiHidden/>
    <w:unhideWhenUsed/>
    <w:rsid w:val="00F060FF"/>
  </w:style>
  <w:style w:type="paragraph" w:styleId="BodyText">
    <w:name w:val="Body Text"/>
    <w:basedOn w:val="Normal"/>
    <w:link w:val="BodyTextChar"/>
    <w:uiPriority w:val="1"/>
    <w:qFormat/>
    <w:rsid w:val="00F060FF"/>
    <w:pPr>
      <w:autoSpaceDE w:val="0"/>
      <w:autoSpaceDN w:val="0"/>
      <w:adjustRightInd w:val="0"/>
      <w:spacing w:before="0" w:line="240" w:lineRule="auto"/>
    </w:pPr>
    <w:rPr>
      <w:rFonts w:ascii="Arial" w:eastAsia="Calibri" w:hAnsi="Arial" w:cs="Arial"/>
      <w:sz w:val="24"/>
      <w:szCs w:val="24"/>
    </w:rPr>
  </w:style>
  <w:style w:type="character" w:customStyle="1" w:styleId="BodyTextChar">
    <w:name w:val="Body Text Char"/>
    <w:basedOn w:val="DefaultParagraphFont"/>
    <w:link w:val="BodyText"/>
    <w:uiPriority w:val="1"/>
    <w:rsid w:val="00F060FF"/>
    <w:rPr>
      <w:rFonts w:ascii="Arial" w:eastAsia="Calibri" w:hAnsi="Arial" w:cs="Arial"/>
      <w:kern w:val="0"/>
      <w14:ligatures w14:val="none"/>
    </w:rPr>
  </w:style>
  <w:style w:type="paragraph" w:customStyle="1" w:styleId="TableParagraph">
    <w:name w:val="Table Paragraph"/>
    <w:basedOn w:val="Normal"/>
    <w:uiPriority w:val="1"/>
    <w:qFormat/>
    <w:rsid w:val="00F060FF"/>
    <w:pPr>
      <w:autoSpaceDE w:val="0"/>
      <w:autoSpaceDN w:val="0"/>
      <w:adjustRightInd w:val="0"/>
      <w:spacing w:before="37" w:line="240" w:lineRule="auto"/>
      <w:ind w:left="34" w:right="11"/>
      <w:jc w:val="center"/>
    </w:pPr>
    <w:rPr>
      <w:rFonts w:ascii="Calibri" w:eastAsia="Calibri" w:hAnsi="Calibri" w:cs="Calibri"/>
      <w:sz w:val="24"/>
      <w:szCs w:val="24"/>
    </w:rPr>
  </w:style>
  <w:style w:type="character" w:customStyle="1" w:styleId="Heading2Char1">
    <w:name w:val="Heading 2 Char1"/>
    <w:basedOn w:val="DefaultParagraphFont"/>
    <w:uiPriority w:val="9"/>
    <w:semiHidden/>
    <w:rsid w:val="00F060FF"/>
    <w:rPr>
      <w:rFonts w:ascii="Calibri Light" w:eastAsia="Times New Roman" w:hAnsi="Calibri Light" w:cs="Times New Roman"/>
      <w:color w:val="2F5496"/>
      <w:sz w:val="26"/>
      <w:szCs w:val="26"/>
    </w:rPr>
  </w:style>
  <w:style w:type="character" w:customStyle="1" w:styleId="Heading3Char1">
    <w:name w:val="Heading 3 Char1"/>
    <w:basedOn w:val="DefaultParagraphFont"/>
    <w:uiPriority w:val="9"/>
    <w:semiHidden/>
    <w:rsid w:val="00F060FF"/>
    <w:rPr>
      <w:rFonts w:ascii="Calibri Light" w:eastAsia="Times New Roman" w:hAnsi="Calibri Light" w:cs="Times New Roman"/>
      <w:color w:val="1F3763"/>
      <w:sz w:val="24"/>
      <w:szCs w:val="24"/>
    </w:rPr>
  </w:style>
  <w:style w:type="character" w:customStyle="1" w:styleId="Heading4Char1">
    <w:name w:val="Heading 4 Char1"/>
    <w:basedOn w:val="DefaultParagraphFont"/>
    <w:uiPriority w:val="9"/>
    <w:semiHidden/>
    <w:rsid w:val="00F060FF"/>
    <w:rPr>
      <w:rFonts w:ascii="Calibri Light" w:eastAsia="Times New Roman" w:hAnsi="Calibri Light" w:cs="Times New Roman"/>
      <w:i/>
      <w:iCs/>
      <w:color w:val="2F5496"/>
      <w:sz w:val="24"/>
      <w:szCs w:val="24"/>
    </w:rPr>
  </w:style>
  <w:style w:type="character" w:customStyle="1" w:styleId="ui-provider">
    <w:name w:val="ui-provider"/>
    <w:basedOn w:val="DefaultParagraphFont"/>
    <w:rsid w:val="0099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2026-04-13T19:48:26Z</dcterms:created>
  <dcterms:modified xsi:type="dcterms:W3CDTF">2026-04-13T19:48:26Z</dcterms:modified>
</cp:coreProperties>
</file>