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fldChar w:fldCharType="begin"/>
      </w:r>
      <w:r>
        <w:instrText>TC "SECTION A" \l 1</w:instrText>
      </w:r>
      <w:r>
        <w:fldChar w:fldCharType="end"/>
      </w:r>
      <w:r>
        <w:fldChar w:fldCharType="begin"/>
      </w:r>
      <w:r>
        <w:instrText>TC "A.1  SF 1449  SOLICITATION/CONTRACT/ORDER FOR COMMERCIAL PRODUCTS AND COMMERCIAL SERVICES"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50</w:t>
                    </w: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r>
                      <w:rPr>
                        <w:rFonts w:ascii="Courier New" w:hAnsi="Courier New" w:cs="Courier New"/>
                        <w:sz w:val="15"/>
                        <w:szCs w:val="15"/>
                      </w:rPr>
                      <w:t>None</w:t>
                    </w: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36C25226Q0397</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05-06-2026</w:t>
                    </w: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Ruffin, Richard</w:t>
                    </w: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414-844-4800 X43257</w:t>
                    </w: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05-22-2026</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15:00</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CDT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Milwaukee</w:t>
                    </w:r>
                    <w:r>
                      <w:rPr>
                        <w:rFonts w:ascii="Courier New" w:hAnsi="Courier New" w:cs="Courier New"/>
                        <w:sz w:val="15"/>
                        <w:szCs w:val="15"/>
                      </w:rPr>
                      <w:t xml:space="preserve"> </w:t>
                    </w:r>
                    <w:r>
                      <w:rPr>
                        <w:rFonts w:ascii="Courier New" w:hAnsi="Courier New" w:cs="Courier New"/>
                        <w:sz w:val="15"/>
                        <w:szCs w:val="15"/>
                      </w:rPr>
                      <w:t>WI</w:t>
                    </w:r>
                    <w:r>
                      <w:rPr>
                        <w:rFonts w:ascii="Courier New" w:hAnsi="Courier New" w:cs="Courier New"/>
                        <w:sz w:val="15"/>
                        <w:szCs w:val="15"/>
                      </w:rPr>
                      <w:t xml:space="preserve"> </w:t>
                    </w:r>
                    <w:r>
                      <w:rPr>
                        <w:rFonts w:ascii="Courier New" w:hAnsi="Courier New" w:cs="Courier New"/>
                        <w:sz w:val="15"/>
                        <w:szCs w:val="15"/>
                      </w:rPr>
                      <w:t>53214-1476</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517111</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1500 Employees</w:t>
                    </w:r>
                  </w:p>
                </w:txbxContent>
              </v:textbox>
            </v:shape>
            <v:shape id="_x0000_s1309"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p>
                </w:txbxContent>
              </v:textbox>
            </v:shape>
            <v:shape id="_x0000_s1310"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3"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Jesse Brown VA Medical Center</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820 S. Damen Avenue</w:t>
                    </w: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Chicago</w:t>
                    </w:r>
                    <w:r>
                      <w:rPr>
                        <w:rFonts w:ascii="Courier New" w:hAnsi="Courier New" w:cs="Courier New"/>
                        <w:sz w:val="15"/>
                        <w:szCs w:val="15"/>
                      </w:rPr>
                      <w:t xml:space="preserve"> </w:t>
                    </w:r>
                    <w:r>
                      <w:rPr>
                        <w:rFonts w:ascii="Courier New" w:hAnsi="Courier New" w:cs="Courier New"/>
                        <w:sz w:val="15"/>
                        <w:szCs w:val="15"/>
                      </w:rPr>
                      <w:t>IL</w:t>
                    </w:r>
                    <w:r>
                      <w:rPr>
                        <w:rFonts w:ascii="Courier New" w:hAnsi="Courier New" w:cs="Courier New"/>
                        <w:sz w:val="15"/>
                        <w:szCs w:val="15"/>
                      </w:rPr>
                      <w:t xml:space="preserve"> </w:t>
                    </w:r>
                    <w:r>
                      <w:rPr>
                        <w:rFonts w:ascii="Courier New" w:hAnsi="Courier New" w:cs="Courier New"/>
                        <w:sz w:val="15"/>
                        <w:szCs w:val="15"/>
                      </w:rPr>
                      <w:t>60612-4223</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Great Lakes Acquisition Center - HC</w:t>
                    </w: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Milwaukee</w:t>
                    </w:r>
                    <w:r>
                      <w:rPr>
                        <w:rFonts w:ascii="Courier New" w:hAnsi="Courier New" w:cs="Courier New"/>
                        <w:sz w:val="15"/>
                        <w:szCs w:val="15"/>
                      </w:rPr>
                      <w:t xml:space="preserve"> </w:t>
                    </w:r>
                    <w:r>
                      <w:rPr>
                        <w:rFonts w:ascii="Courier New" w:hAnsi="Courier New" w:cs="Courier New"/>
                        <w:sz w:val="15"/>
                        <w:szCs w:val="15"/>
                      </w:rPr>
                      <w:t>WI</w:t>
                    </w:r>
                    <w:r>
                      <w:rPr>
                        <w:rFonts w:ascii="Courier New" w:hAnsi="Courier New" w:cs="Courier New"/>
                        <w:sz w:val="15"/>
                        <w:szCs w:val="15"/>
                      </w:rPr>
                      <w:t xml:space="preserve"> </w:t>
                    </w:r>
                    <w:r>
                      <w:rPr>
                        <w:rFonts w:ascii="Courier New" w:hAnsi="Courier New" w:cs="Courier New"/>
                        <w:sz w:val="15"/>
                        <w:szCs w:val="15"/>
                      </w:rPr>
                      <w:t>53214-1476</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Austin</w:t>
                    </w:r>
                    <w:r>
                      <w:rPr>
                        <w:rFonts w:ascii="Courier New" w:hAnsi="Courier New" w:cs="Courier New"/>
                        <w:sz w:val="15"/>
                        <w:szCs w:val="15"/>
                      </w:rPr>
                      <w:t xml:space="preserve"> </w:t>
                    </w:r>
                    <w:r>
                      <w:rPr>
                        <w:rFonts w:ascii="Courier New" w:hAnsi="Courier New" w:cs="Courier New"/>
                        <w:sz w:val="15"/>
                        <w:szCs w:val="15"/>
                      </w:rPr>
                      <w:t>TX</w:t>
                    </w:r>
                    <w:r>
                      <w:rPr>
                        <w:rFonts w:ascii="Courier New" w:hAnsi="Courier New" w:cs="Courier New"/>
                        <w:sz w:val="15"/>
                        <w:szCs w:val="15"/>
                      </w:rPr>
                      <w:t xml:space="preserve"> </w:t>
                    </w:r>
                    <w:r>
                      <w:rPr>
                        <w:rFonts w:ascii="Courier New" w:hAnsi="Courier New" w:cs="Courier New"/>
                        <w:sz w:val="15"/>
                        <w:szCs w:val="15"/>
                      </w:rPr>
                      <w:t>78714-9971</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Satellite TV Service for Jesse Brown VA Medical Center.</w:t>
                    </w:r>
                  </w:p>
                </w:txbxContent>
              </v:textbox>
            </v:shape>
            <v:shape id="_x0000_s1357"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p>
                </w:txbxContent>
              </v:textbox>
            </v:shape>
            <v:shape id="_x0000_s1358"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p>
                </w:txbxContent>
              </v:textbox>
            </v:shape>
            <v:shape id="_x0000_s1359"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p>
                </w:txbxContent>
              </v:textbox>
            </v:shape>
            <v:shape id="_x0000_s1360"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p>
                </w:txbxContent>
              </v:textbox>
            </v:shape>
            <v:shape id="_x0000_s1361"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p>
                </w:txbxContent>
              </v:textbox>
            </v:shape>
            <v:shape id="_x0000_s1362"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p>
                </w:txbxContent>
              </v:textbox>
            </v:shape>
            <v:shape id="_x0000_s1363"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p>
                </w:txbxContent>
              </v:textbox>
            </v:shape>
            <v:shape id="_x0000_s1364"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p>
                </w:txbxContent>
              </v:textbox>
            </v:shape>
            <v:shape id="_x0000_s1365"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p>
                </w:txbxContent>
              </v:textbox>
            </v:shape>
            <v:shape id="_x0000_s1366"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p>
                </w:txbxContent>
              </v:textbox>
            </v:shape>
            <v:shape id="_x0000_s1367"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p>
                </w:txbxContent>
              </v:textbox>
            </v:shape>
            <v:shape id="_x0000_s1368"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p>
                </w:txbxContent>
              </v:textbox>
            </v:shape>
            <v:shape id="_x0000_s1369"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p>
                </w:txbxContent>
              </v:textbox>
            </v:shape>
            <v:shape id="_x0000_s1370"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p>
                </w:txbxContent>
              </v:textbox>
            </v:shape>
            <v:shape id="_x0000_s1371"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p>
                </w:txbxContent>
              </v:textbox>
            </v:shape>
            <v:shape id="_x0000_s1372"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p>
                </w:txbxContent>
              </v:textbox>
            </v:shape>
            <v:shape id="_x0000_s1373"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374"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375"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376" type="#_x0000_t202" style="height:204;left:9523;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377" type="#_x0000_t202" style="height:204;left:8323;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p>
                </w:txbxContent>
              </v:textbox>
            </v:shape>
            <v:shape id="_x0000_s1380"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p>
                </w:txbxContent>
              </v:textbox>
            </v:shape>
            <v:shape id="_x0000_s1381"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382"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5"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7"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8"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 xml:space="preserve">    1</w:t>
                    </w:r>
                  </w:p>
                </w:txbxContent>
              </v:textbox>
            </v:shape>
            <v:shape id="_x0000_s1390"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91"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394"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Richard Ruffin</w:t>
                    </w:r>
                  </w:p>
                </w:txbxContent>
              </v:textbox>
            </v:shape>
            <v:shape id="_x0000_s1395"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397"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p w:rsidR="0082269C" w:rsidP="0082269C">
      <w:pPr>
        <w:pStyle w:val="Heading1"/>
        <w:pageBreakBefore/>
      </w:pPr>
      <w:r>
        <w:t xml:space="preserve">SECTION B </w:t>
      </w:r>
      <w:r w:rsidR="00C8464A">
        <w:t>-</w:t>
      </w:r>
      <w:bookmarkStart w:id="0" w:name="_GoBack"/>
      <w:bookmarkEnd w:id="0"/>
      <w:r>
        <w:t xml:space="preserve"> </w:t>
      </w:r>
      <w:r w:rsidR="00870D74">
        <w:t>CONTINUATION OF SF 1449</w:t>
      </w:r>
      <w:r>
        <w:t xml:space="preserve"> BLOCK</w:t>
      </w:r>
      <w:r w:rsidR="00870D74">
        <w:t>S</w:t>
      </w:r>
    </w:p>
    <w:p w:rsidR="00D959E7" w:rsidRPr="00F5343B" w:rsidP="0051776E">
      <w:pPr>
        <w:tabs>
          <w:tab w:val="left" w:pos="1620"/>
        </w:tabs>
        <w:rPr>
          <w:rFonts w:ascii="Calibri" w:hAnsi="Calibri"/>
          <w:szCs w:val="20"/>
        </w:rPr>
      </w:pPr>
      <w:r>
        <w:rPr>
          <w:rFonts w:ascii="Calibri" w:hAnsi="Calibri"/>
          <w:szCs w:val="20"/>
        </w:rPr>
        <w:tab/>
      </w:r>
    </w:p>
    <w:p w:rsidR="006E4F41" w:rsidRPr="0028591F" w:rsidP="006154C3">
      <w:pPr>
        <w:pStyle w:val="Heading2"/>
        <w:tabs>
          <w:tab w:val="left" w:pos="2520"/>
        </w:tabs>
        <w:ind w:left="0" w:firstLine="0"/>
        <w:rPr>
          <w:rFonts w:ascii="Arial" w:eastAsia="Times New Roman" w:hAnsi="Arial" w:cs="Arial"/>
          <w:b w:val="0"/>
          <w:sz w:val="22"/>
          <w:szCs w:val="22"/>
        </w:rPr>
      </w:pPr>
      <w:r w:rsidRPr="0028591F">
        <w:rPr>
          <w:rFonts w:ascii="Arial" w:eastAsia="Times New Roman" w:hAnsi="Arial" w:cs="Arial"/>
          <w:sz w:val="22"/>
          <w:szCs w:val="22"/>
        </w:rPr>
        <w:t>B.1  CONTRACT</w:t>
      </w:r>
      <w:r w:rsidRPr="0028591F">
        <w:rPr>
          <w:rFonts w:ascii="Arial" w:eastAsia="Times New Roman" w:hAnsi="Arial" w:cs="Arial"/>
          <w:sz w:val="22"/>
          <w:szCs w:val="22"/>
        </w:rPr>
        <w:t xml:space="preserve"> ADMINISTRATION </w:t>
      </w:r>
      <w:r w:rsidRPr="0028591F">
        <w:rPr>
          <w:rFonts w:ascii="Arial" w:eastAsia="Times New Roman" w:hAnsi="Arial" w:cs="Arial"/>
          <w:sz w:val="22"/>
          <w:szCs w:val="22"/>
        </w:rPr>
        <w:t xml:space="preserve">DATA  </w:t>
      </w:r>
      <w:r w:rsidRPr="0028591F">
        <w:rPr>
          <w:rFonts w:ascii="Arial" w:eastAsia="Times New Roman" w:hAnsi="Arial" w:cs="Arial"/>
          <w:b w:val="0"/>
          <w:sz w:val="22"/>
          <w:szCs w:val="22"/>
        </w:rPr>
        <w:t>(</w:t>
      </w:r>
      <w:r w:rsidRPr="0028591F">
        <w:rPr>
          <w:rFonts w:ascii="Arial" w:eastAsia="Times New Roman" w:hAnsi="Arial" w:cs="Arial"/>
          <w:b w:val="0"/>
          <w:sz w:val="22"/>
          <w:szCs w:val="22"/>
        </w:rPr>
        <w:t>continuation fr</w:t>
      </w:r>
      <w:r w:rsidRPr="0028591F" w:rsidR="004D7FFA">
        <w:rPr>
          <w:rFonts w:ascii="Arial" w:eastAsia="Times New Roman" w:hAnsi="Arial" w:cs="Arial"/>
          <w:b w:val="0"/>
          <w:sz w:val="22"/>
          <w:szCs w:val="22"/>
        </w:rPr>
        <w:t>om Standard Form 1449</w:t>
      </w:r>
      <w:r w:rsidRPr="0028591F">
        <w:rPr>
          <w:rFonts w:ascii="Arial" w:eastAsia="Times New Roman" w:hAnsi="Arial" w:cs="Arial"/>
          <w:b w:val="0"/>
          <w:sz w:val="22"/>
          <w:szCs w:val="22"/>
        </w:rPr>
        <w:t>)</w:t>
      </w:r>
    </w:p>
    <w:p w:rsidR="008F1063" w:rsidRPr="0028591F" w:rsidP="006154C3">
      <w:pPr>
        <w:spacing w:after="0" w:line="240" w:lineRule="auto"/>
        <w:rPr>
          <w:rFonts w:ascii="Arial" w:eastAsia="Times New Roman" w:hAnsi="Arial" w:cs="Arial"/>
          <w:b/>
        </w:rPr>
      </w:pPr>
    </w:p>
    <w:p w:rsidR="008F1063" w:rsidRPr="0028591F" w:rsidP="006154C3">
      <w:pPr>
        <w:spacing w:after="0" w:line="240" w:lineRule="auto"/>
        <w:rPr>
          <w:rFonts w:ascii="Arial" w:eastAsia="Times New Roman" w:hAnsi="Arial" w:cs="Arial"/>
          <w:b/>
        </w:rPr>
      </w:pPr>
      <w:r w:rsidRPr="0028591F">
        <w:rPr>
          <w:rFonts w:ascii="Arial" w:eastAsia="Times New Roman" w:hAnsi="Arial" w:cs="Arial"/>
          <w:b/>
        </w:rPr>
        <w:t xml:space="preserve">OFFERORS MUST COMPLETE AND RETURN ALL INFORMATION DESIGNATED HEREIN PRIOR TO THE TIME SPECIFIED IN BLOCK 8 OF SF 1449 IN ORDER TO BE CONSIDERED FOR AWARD. </w:t>
      </w:r>
    </w:p>
    <w:p w:rsidR="008F1063" w:rsidRPr="0028591F" w:rsidP="006154C3">
      <w:pPr>
        <w:spacing w:after="0" w:line="240" w:lineRule="auto"/>
        <w:rPr>
          <w:rFonts w:ascii="Arial" w:eastAsia="Times New Roman" w:hAnsi="Arial" w:cs="Arial"/>
          <w:b/>
        </w:rPr>
      </w:pPr>
    </w:p>
    <w:p w:rsidR="008F1063" w:rsidRPr="0028591F" w:rsidP="006154C3">
      <w:pPr>
        <w:spacing w:after="0" w:line="240" w:lineRule="auto"/>
        <w:rPr>
          <w:rFonts w:ascii="Arial" w:eastAsia="Times New Roman" w:hAnsi="Arial" w:cs="Arial"/>
        </w:rPr>
      </w:pPr>
      <w:r w:rsidRPr="0028591F">
        <w:rPr>
          <w:rFonts w:ascii="Arial" w:eastAsia="Times New Roman" w:hAnsi="Arial" w:cs="Arial"/>
          <w:b/>
          <w:u w:val="single"/>
        </w:rPr>
        <w:t>ACKNOWLEDGMENT OF AMENDMENTS</w:t>
      </w:r>
      <w:r w:rsidRPr="0028591F">
        <w:rPr>
          <w:rFonts w:ascii="Arial" w:eastAsia="Times New Roman" w:hAnsi="Arial" w:cs="Arial"/>
          <w:b/>
          <w:u w:val="single"/>
        </w:rPr>
        <w:t>:</w:t>
      </w:r>
      <w:r w:rsidRPr="0028591F">
        <w:rPr>
          <w:rFonts w:ascii="Arial" w:eastAsia="Times New Roman" w:hAnsi="Arial" w:cs="Arial"/>
        </w:rPr>
        <w:t xml:space="preserve">  The</w:t>
      </w:r>
      <w:r w:rsidRPr="0028591F">
        <w:rPr>
          <w:rFonts w:ascii="Arial" w:eastAsia="Times New Roman" w:hAnsi="Arial" w:cs="Arial"/>
        </w:rPr>
        <w:t xml:space="preserve"> offeror acknowledges receipt of amendments to the Solicitation numbered and dated as follows:</w:t>
      </w:r>
    </w:p>
    <w:p w:rsidR="008F1063" w:rsidRPr="0028591F" w:rsidP="006154C3">
      <w:pPr>
        <w:spacing w:after="0" w:line="240" w:lineRule="auto"/>
        <w:rPr>
          <w:rFonts w:ascii="Arial" w:eastAsia="Times New Roman" w:hAnsi="Arial" w:cs="Arial"/>
        </w:rPr>
      </w:pPr>
    </w:p>
    <w:p w:rsidR="008F1063" w:rsidRPr="0028591F" w:rsidP="006154C3">
      <w:pPr>
        <w:spacing w:after="0" w:line="240" w:lineRule="auto"/>
        <w:rPr>
          <w:rFonts w:ascii="Arial" w:eastAsia="Times New Roman" w:hAnsi="Arial" w:cs="Arial"/>
        </w:rPr>
      </w:pPr>
    </w:p>
    <w:p w:rsidR="008F1063" w:rsidRPr="0028591F" w:rsidP="006154C3">
      <w:pPr>
        <w:spacing w:after="0" w:line="240" w:lineRule="auto"/>
        <w:rPr>
          <w:rFonts w:ascii="Arial" w:eastAsia="Times New Roman" w:hAnsi="Arial" w:cs="Arial"/>
          <w:b/>
        </w:rPr>
      </w:pPr>
      <w:r w:rsidRPr="0028591F">
        <w:rPr>
          <w:rFonts w:ascii="Arial" w:eastAsia="Times New Roman" w:hAnsi="Arial" w:cs="Arial"/>
        </w:rPr>
        <w:tab/>
      </w:r>
      <w:r w:rsidRPr="0028591F">
        <w:rPr>
          <w:rFonts w:ascii="Arial" w:eastAsia="Times New Roman" w:hAnsi="Arial" w:cs="Arial"/>
        </w:rPr>
        <w:tab/>
      </w:r>
      <w:r w:rsidRPr="0028591F">
        <w:rPr>
          <w:rFonts w:ascii="Arial" w:eastAsia="Times New Roman" w:hAnsi="Arial" w:cs="Arial"/>
          <w:b/>
        </w:rPr>
        <w:t>AMENDMENT NO</w:t>
      </w:r>
      <w:r w:rsidRPr="0028591F">
        <w:rPr>
          <w:rFonts w:ascii="Arial" w:eastAsia="Times New Roman" w:hAnsi="Arial" w:cs="Arial"/>
          <w:b/>
        </w:rPr>
        <w:tab/>
      </w:r>
      <w:r w:rsidRPr="0028591F">
        <w:rPr>
          <w:rFonts w:ascii="Arial" w:eastAsia="Times New Roman" w:hAnsi="Arial" w:cs="Arial"/>
          <w:b/>
        </w:rPr>
        <w:tab/>
      </w:r>
      <w:r w:rsidRPr="0028591F">
        <w:rPr>
          <w:rFonts w:ascii="Arial" w:eastAsia="Times New Roman" w:hAnsi="Arial" w:cs="Arial"/>
          <w:b/>
        </w:rPr>
        <w:tab/>
      </w:r>
      <w:r w:rsidRPr="0028591F">
        <w:rPr>
          <w:rFonts w:ascii="Arial" w:eastAsia="Times New Roman" w:hAnsi="Arial" w:cs="Arial"/>
          <w:b/>
        </w:rPr>
        <w:tab/>
      </w:r>
      <w:r w:rsidRPr="0028591F">
        <w:rPr>
          <w:rFonts w:ascii="Arial" w:eastAsia="Times New Roman" w:hAnsi="Arial" w:cs="Arial"/>
          <w:b/>
        </w:rPr>
        <w:tab/>
        <w:t>DATE</w:t>
      </w:r>
    </w:p>
    <w:p w:rsidR="008F1063" w:rsidRPr="0028591F" w:rsidP="006154C3">
      <w:pPr>
        <w:spacing w:after="0" w:line="240" w:lineRule="auto"/>
        <w:rPr>
          <w:rFonts w:ascii="Arial" w:eastAsia="Times New Roman" w:hAnsi="Arial" w:cs="Arial"/>
          <w:b/>
        </w:rPr>
      </w:pPr>
      <w:r w:rsidRPr="0028591F">
        <w:rPr>
          <w:rFonts w:ascii="Arial" w:eastAsia="Times New Roman" w:hAnsi="Arial" w:cs="Arial"/>
          <w:b/>
        </w:rPr>
        <w:t>______________________________</w:t>
      </w:r>
      <w:r w:rsidRPr="0028591F">
        <w:rPr>
          <w:rFonts w:ascii="Arial" w:eastAsia="Times New Roman" w:hAnsi="Arial" w:cs="Arial"/>
          <w:b/>
        </w:rPr>
        <w:tab/>
      </w:r>
      <w:r w:rsidRPr="0028591F">
        <w:rPr>
          <w:rFonts w:ascii="Arial" w:eastAsia="Times New Roman" w:hAnsi="Arial" w:cs="Arial"/>
          <w:b/>
        </w:rPr>
        <w:tab/>
      </w:r>
      <w:r w:rsidRPr="0028591F">
        <w:rPr>
          <w:rFonts w:ascii="Arial" w:eastAsia="Times New Roman" w:hAnsi="Arial" w:cs="Arial"/>
          <w:b/>
        </w:rPr>
        <w:t>__________________________</w:t>
      </w:r>
    </w:p>
    <w:p w:rsidR="008F1063" w:rsidRPr="0028591F" w:rsidP="006154C3">
      <w:pPr>
        <w:spacing w:after="0" w:line="240" w:lineRule="auto"/>
        <w:rPr>
          <w:rFonts w:ascii="Arial" w:eastAsia="Times New Roman" w:hAnsi="Arial" w:cs="Arial"/>
        </w:rPr>
      </w:pPr>
      <w:r w:rsidRPr="0028591F">
        <w:rPr>
          <w:rFonts w:ascii="Arial" w:eastAsia="Times New Roman" w:hAnsi="Arial" w:cs="Arial"/>
        </w:rPr>
        <w:t>______________________________</w:t>
      </w:r>
      <w:r w:rsidRPr="0028591F">
        <w:rPr>
          <w:rFonts w:ascii="Arial" w:eastAsia="Times New Roman" w:hAnsi="Arial" w:cs="Arial"/>
        </w:rPr>
        <w:tab/>
      </w:r>
      <w:r w:rsidRPr="0028591F">
        <w:rPr>
          <w:rFonts w:ascii="Arial" w:eastAsia="Times New Roman" w:hAnsi="Arial" w:cs="Arial"/>
        </w:rPr>
        <w:tab/>
      </w:r>
      <w:r w:rsidRPr="0028591F">
        <w:rPr>
          <w:rFonts w:ascii="Arial" w:eastAsia="Times New Roman" w:hAnsi="Arial" w:cs="Arial"/>
        </w:rPr>
        <w:t>__________________________</w:t>
      </w:r>
    </w:p>
    <w:p w:rsidR="008F1063" w:rsidRPr="0028591F" w:rsidP="006154C3">
      <w:pPr>
        <w:spacing w:after="0" w:line="240" w:lineRule="auto"/>
        <w:rPr>
          <w:rFonts w:ascii="Arial" w:eastAsia="Times New Roman" w:hAnsi="Arial" w:cs="Arial"/>
        </w:rPr>
      </w:pPr>
      <w:r w:rsidRPr="0028591F">
        <w:rPr>
          <w:rFonts w:ascii="Arial" w:eastAsia="Times New Roman" w:hAnsi="Arial" w:cs="Arial"/>
        </w:rPr>
        <w:t>______________________________</w:t>
      </w:r>
      <w:r w:rsidRPr="0028591F">
        <w:rPr>
          <w:rFonts w:ascii="Arial" w:eastAsia="Times New Roman" w:hAnsi="Arial" w:cs="Arial"/>
        </w:rPr>
        <w:tab/>
      </w:r>
      <w:r w:rsidRPr="0028591F">
        <w:rPr>
          <w:rFonts w:ascii="Arial" w:eastAsia="Times New Roman" w:hAnsi="Arial" w:cs="Arial"/>
        </w:rPr>
        <w:tab/>
      </w:r>
      <w:r w:rsidRPr="0028591F">
        <w:rPr>
          <w:rFonts w:ascii="Arial" w:eastAsia="Times New Roman" w:hAnsi="Arial" w:cs="Arial"/>
        </w:rPr>
        <w:t>__________________________</w:t>
      </w:r>
    </w:p>
    <w:p w:rsidR="008F1063" w:rsidRPr="0028591F" w:rsidP="006154C3">
      <w:pPr>
        <w:spacing w:after="0" w:line="240" w:lineRule="auto"/>
        <w:rPr>
          <w:rFonts w:ascii="Arial" w:hAnsi="Arial" w:cs="Arial"/>
        </w:rPr>
      </w:pPr>
    </w:p>
    <w:p w:rsidR="006E4F41" w:rsidRPr="0028591F" w:rsidP="006154C3">
      <w:pPr>
        <w:spacing w:after="0" w:line="240" w:lineRule="auto"/>
        <w:rPr>
          <w:rFonts w:ascii="Arial" w:eastAsia="Times New Roman" w:hAnsi="Arial" w:cs="Arial"/>
        </w:rPr>
      </w:pPr>
      <w:r w:rsidRPr="0028591F">
        <w:rPr>
          <w:rFonts w:ascii="Arial" w:eastAsia="Times New Roman" w:hAnsi="Arial" w:cs="Arial"/>
        </w:rPr>
        <w:t xml:space="preserve"> </w:t>
      </w:r>
    </w:p>
    <w:p w:rsidR="006E4F41" w:rsidRPr="0028591F" w:rsidP="006154C3">
      <w:pPr>
        <w:pStyle w:val="ListParagraph"/>
        <w:numPr>
          <w:ilvl w:val="0"/>
          <w:numId w:val="1"/>
        </w:numPr>
        <w:spacing w:after="0" w:line="240" w:lineRule="auto"/>
        <w:ind w:left="0" w:firstLine="0"/>
        <w:rPr>
          <w:rFonts w:ascii="Arial" w:eastAsia="Times New Roman" w:hAnsi="Arial" w:cs="Arial"/>
        </w:rPr>
      </w:pPr>
      <w:r w:rsidRPr="0028591F">
        <w:rPr>
          <w:rFonts w:ascii="Arial" w:eastAsia="Times New Roman" w:hAnsi="Arial" w:cs="Arial"/>
          <w:b/>
          <w:u w:val="single"/>
        </w:rPr>
        <w:t>CONTRACT ADMINISTRATION</w:t>
      </w:r>
      <w:r w:rsidRPr="0028591F">
        <w:rPr>
          <w:rFonts w:ascii="Arial" w:eastAsia="Times New Roman" w:hAnsi="Arial" w:cs="Arial"/>
          <w:b/>
          <w:u w:val="single"/>
        </w:rPr>
        <w:t>:</w:t>
      </w:r>
      <w:r w:rsidRPr="0028591F">
        <w:rPr>
          <w:rFonts w:ascii="Arial" w:eastAsia="Times New Roman" w:hAnsi="Arial" w:cs="Arial"/>
        </w:rPr>
        <w:t xml:space="preserve">  All</w:t>
      </w:r>
      <w:r w:rsidRPr="0028591F">
        <w:rPr>
          <w:rFonts w:ascii="Arial" w:eastAsia="Times New Roman" w:hAnsi="Arial" w:cs="Arial"/>
        </w:rPr>
        <w:t xml:space="preserve"> contract administration matters will be handled by the following individuals:</w:t>
      </w:r>
    </w:p>
    <w:p w:rsidR="00225DD5" w:rsidRPr="0028591F" w:rsidP="006154C3">
      <w:pPr>
        <w:pStyle w:val="ListParagraph"/>
        <w:spacing w:after="0" w:line="240" w:lineRule="auto"/>
        <w:ind w:left="0"/>
        <w:rPr>
          <w:rFonts w:ascii="Arial" w:eastAsia="Times New Roman" w:hAnsi="Arial" w:cs="Arial"/>
        </w:rPr>
      </w:pPr>
    </w:p>
    <w:p w:rsidR="008F1063" w:rsidRPr="0028591F" w:rsidP="006154C3">
      <w:pPr>
        <w:pStyle w:val="ListParagraph"/>
        <w:numPr>
          <w:ilvl w:val="0"/>
          <w:numId w:val="2"/>
        </w:numPr>
        <w:spacing w:after="0" w:line="240" w:lineRule="auto"/>
        <w:ind w:left="0" w:firstLine="0"/>
        <w:rPr>
          <w:rFonts w:ascii="Arial" w:eastAsia="Times New Roman" w:hAnsi="Arial" w:cs="Arial"/>
        </w:rPr>
      </w:pPr>
      <w:r w:rsidRPr="0028591F">
        <w:rPr>
          <w:rFonts w:ascii="Arial" w:hAnsi="Arial" w:cs="Arial"/>
          <w:b/>
          <w:u w:val="single"/>
        </w:rPr>
        <w:t>CONTRACTOR:</w:t>
      </w:r>
    </w:p>
    <w:p w:rsidR="008F1063" w:rsidRPr="0028591F" w:rsidP="006154C3">
      <w:pPr>
        <w:pStyle w:val="ListParagraph"/>
        <w:spacing w:after="0" w:line="240" w:lineRule="auto"/>
        <w:ind w:left="0"/>
        <w:rPr>
          <w:rFonts w:ascii="Arial" w:eastAsia="Times New Roman" w:hAnsi="Arial" w:cs="Arial"/>
        </w:rPr>
      </w:pPr>
    </w:p>
    <w:p w:rsidR="004D6520" w:rsidRPr="0028591F" w:rsidP="006154C3">
      <w:pPr>
        <w:pStyle w:val="ListParagraph"/>
        <w:spacing w:after="0" w:line="240" w:lineRule="auto"/>
        <w:ind w:left="0"/>
        <w:rPr>
          <w:rFonts w:ascii="Arial" w:hAnsi="Arial" w:cs="Arial"/>
        </w:rPr>
      </w:pPr>
      <w:r w:rsidRPr="0028591F">
        <w:rPr>
          <w:rFonts w:ascii="Arial" w:hAnsi="Arial" w:cs="Arial"/>
        </w:rPr>
        <w:t>CONTRACTOR NAME _____________________________________</w:t>
      </w:r>
    </w:p>
    <w:p w:rsidR="004D6520" w:rsidRPr="0028591F" w:rsidP="006154C3">
      <w:pPr>
        <w:pStyle w:val="ListParagraph"/>
        <w:spacing w:after="0" w:line="240" w:lineRule="auto"/>
        <w:ind w:left="0"/>
        <w:rPr>
          <w:rFonts w:ascii="Arial" w:hAnsi="Arial" w:cs="Arial"/>
        </w:rPr>
      </w:pPr>
      <w:r w:rsidRPr="0028591F">
        <w:rPr>
          <w:rFonts w:ascii="Arial" w:hAnsi="Arial" w:cs="Arial"/>
        </w:rPr>
        <w:t>ADDRESS _____________________________________</w:t>
      </w:r>
      <w:r w:rsidRPr="0028591F" w:rsidR="00AB3A80">
        <w:rPr>
          <w:rFonts w:ascii="Arial" w:hAnsi="Arial" w:cs="Arial"/>
        </w:rPr>
        <w:t>___________</w:t>
      </w:r>
    </w:p>
    <w:p w:rsidR="004D6520" w:rsidRPr="0028591F" w:rsidP="006154C3">
      <w:pPr>
        <w:pStyle w:val="ListParagraph"/>
        <w:spacing w:after="0" w:line="240" w:lineRule="auto"/>
        <w:ind w:left="0"/>
        <w:rPr>
          <w:rFonts w:ascii="Arial" w:hAnsi="Arial" w:cs="Arial"/>
        </w:rPr>
      </w:pPr>
      <w:r w:rsidRPr="0028591F">
        <w:rPr>
          <w:rFonts w:ascii="Arial" w:hAnsi="Arial" w:cs="Arial"/>
        </w:rPr>
        <w:t>CITY-STATE-ZIP _____________________________________</w:t>
      </w:r>
      <w:r w:rsidRPr="0028591F" w:rsidR="00AB3A80">
        <w:rPr>
          <w:rFonts w:ascii="Arial" w:hAnsi="Arial" w:cs="Arial"/>
        </w:rPr>
        <w:t>_____</w:t>
      </w:r>
    </w:p>
    <w:p w:rsidR="006E4F41" w:rsidRPr="0028591F" w:rsidP="006154C3">
      <w:pPr>
        <w:pStyle w:val="ListParagraph"/>
        <w:spacing w:after="0" w:line="240" w:lineRule="auto"/>
        <w:ind w:left="0"/>
        <w:rPr>
          <w:rFonts w:ascii="Arial" w:hAnsi="Arial" w:cs="Arial"/>
        </w:rPr>
      </w:pPr>
      <w:r w:rsidRPr="0028591F">
        <w:rPr>
          <w:rFonts w:ascii="Arial" w:hAnsi="Arial" w:cs="Arial"/>
        </w:rPr>
        <w:t>POINT OF CONTACT/TITLE _______________________________</w:t>
      </w:r>
      <w:r w:rsidRPr="0028591F" w:rsidR="00AB3A80">
        <w:rPr>
          <w:rFonts w:ascii="Arial" w:hAnsi="Arial" w:cs="Arial"/>
        </w:rPr>
        <w:t>_</w:t>
      </w:r>
    </w:p>
    <w:p w:rsidR="004D6520" w:rsidRPr="0028591F" w:rsidP="006154C3">
      <w:pPr>
        <w:spacing w:after="0" w:line="240" w:lineRule="auto"/>
        <w:rPr>
          <w:rFonts w:ascii="Arial" w:hAnsi="Arial" w:cs="Arial"/>
        </w:rPr>
      </w:pPr>
      <w:r w:rsidRPr="0028591F">
        <w:rPr>
          <w:rFonts w:ascii="Arial" w:hAnsi="Arial" w:cs="Arial"/>
        </w:rPr>
        <w:t>PHONE NUMBER</w:t>
      </w:r>
      <w:r w:rsidRPr="0028591F">
        <w:rPr>
          <w:rFonts w:ascii="Arial" w:hAnsi="Arial" w:cs="Arial"/>
        </w:rPr>
        <w:tab/>
        <w:t>____________________________________</w:t>
      </w:r>
      <w:r w:rsidRPr="0028591F" w:rsidR="00AB3A80">
        <w:rPr>
          <w:rFonts w:ascii="Arial" w:hAnsi="Arial" w:cs="Arial"/>
        </w:rPr>
        <w:t>_</w:t>
      </w:r>
      <w:r w:rsidRPr="0028591F">
        <w:rPr>
          <w:rFonts w:ascii="Arial" w:hAnsi="Arial" w:cs="Arial"/>
        </w:rPr>
        <w:t>_</w:t>
      </w:r>
    </w:p>
    <w:p w:rsidR="006E4F41" w:rsidRPr="0028591F" w:rsidP="006154C3">
      <w:pPr>
        <w:spacing w:after="0" w:line="240" w:lineRule="auto"/>
        <w:rPr>
          <w:rFonts w:ascii="Arial" w:hAnsi="Arial" w:cs="Arial"/>
          <w:u w:val="single"/>
        </w:rPr>
      </w:pPr>
      <w:r w:rsidRPr="0028591F">
        <w:rPr>
          <w:rFonts w:ascii="Arial" w:hAnsi="Arial" w:cs="Arial"/>
        </w:rPr>
        <w:t>FAX NUMBER</w:t>
      </w:r>
      <w:r w:rsidRPr="0028591F">
        <w:rPr>
          <w:rFonts w:ascii="Arial" w:hAnsi="Arial" w:cs="Arial"/>
        </w:rPr>
        <w:tab/>
        <w:t>______________________________________</w:t>
      </w:r>
    </w:p>
    <w:p w:rsidR="006E4F41" w:rsidRPr="0028591F" w:rsidP="006154C3">
      <w:pPr>
        <w:spacing w:after="0" w:line="240" w:lineRule="auto"/>
        <w:rPr>
          <w:rFonts w:ascii="Arial" w:hAnsi="Arial" w:cs="Arial"/>
        </w:rPr>
      </w:pPr>
      <w:r w:rsidRPr="0028591F">
        <w:rPr>
          <w:rFonts w:ascii="Arial" w:hAnsi="Arial" w:cs="Arial"/>
        </w:rPr>
        <w:t>E-MAIL ADDRESS</w:t>
      </w:r>
      <w:r w:rsidRPr="0028591F">
        <w:rPr>
          <w:rFonts w:ascii="Arial" w:hAnsi="Arial" w:cs="Arial"/>
        </w:rPr>
        <w:tab/>
        <w:t>______________________________________</w:t>
      </w:r>
    </w:p>
    <w:p w:rsidR="006E4F41" w:rsidRPr="0028591F" w:rsidP="006154C3">
      <w:pPr>
        <w:spacing w:after="0" w:line="240" w:lineRule="auto"/>
        <w:rPr>
          <w:rFonts w:ascii="Arial" w:hAnsi="Arial" w:cs="Arial"/>
        </w:rPr>
      </w:pPr>
      <w:r w:rsidRPr="0028591F">
        <w:rPr>
          <w:rFonts w:ascii="Arial" w:hAnsi="Arial" w:cs="Arial"/>
        </w:rPr>
        <w:t>SAM UEI</w:t>
      </w:r>
      <w:r w:rsidRPr="0028591F">
        <w:rPr>
          <w:rFonts w:ascii="Arial" w:hAnsi="Arial" w:cs="Arial"/>
        </w:rPr>
        <w:t xml:space="preserve"> NO.   ______________________________________</w:t>
      </w:r>
      <w:r w:rsidRPr="0028591F">
        <w:rPr>
          <w:rFonts w:ascii="Arial" w:hAnsi="Arial" w:cs="Arial"/>
        </w:rPr>
        <w:t>______</w:t>
      </w:r>
    </w:p>
    <w:p w:rsidR="007043C8" w:rsidRPr="0028591F" w:rsidP="006154C3">
      <w:pPr>
        <w:spacing w:after="0" w:line="240" w:lineRule="auto"/>
        <w:rPr>
          <w:rFonts w:ascii="Arial" w:hAnsi="Arial" w:cs="Arial"/>
        </w:rPr>
      </w:pPr>
      <w:r w:rsidRPr="0028591F">
        <w:rPr>
          <w:rFonts w:ascii="Arial" w:hAnsi="Arial" w:cs="Arial"/>
        </w:rPr>
        <w:t>CAGE CODE    _____________________________________________</w:t>
      </w:r>
    </w:p>
    <w:p w:rsidR="006E4F41" w:rsidRPr="0028591F" w:rsidP="006154C3">
      <w:pPr>
        <w:spacing w:after="0" w:line="240" w:lineRule="auto"/>
        <w:rPr>
          <w:rFonts w:ascii="Arial" w:hAnsi="Arial" w:cs="Arial"/>
        </w:rPr>
      </w:pPr>
    </w:p>
    <w:p w:rsidR="006E4F41" w:rsidRPr="0028591F" w:rsidP="006154C3">
      <w:pPr>
        <w:spacing w:after="0" w:line="240" w:lineRule="auto"/>
        <w:rPr>
          <w:rFonts w:ascii="Arial" w:hAnsi="Arial" w:cs="Arial"/>
        </w:rPr>
      </w:pPr>
      <w:r w:rsidRPr="0028591F">
        <w:rPr>
          <w:rFonts w:ascii="Arial" w:hAnsi="Arial" w:cs="Arial"/>
        </w:rPr>
        <w:t xml:space="preserve">CONTRACTOR’S PAST PERFORMANCE POINT OF CONTACT </w:t>
      </w:r>
      <w:r w:rsidRPr="0028591F">
        <w:rPr>
          <w:rFonts w:ascii="Arial" w:hAnsi="Arial" w:cs="Arial"/>
        </w:rPr>
        <w:br/>
        <w:t>(IF DIFFERENT THAN ABOVE):</w:t>
      </w:r>
    </w:p>
    <w:p w:rsidR="006E4F41" w:rsidRPr="0028591F" w:rsidP="006154C3">
      <w:pPr>
        <w:spacing w:after="0" w:line="240" w:lineRule="auto"/>
        <w:rPr>
          <w:rFonts w:ascii="Arial" w:hAnsi="Arial" w:cs="Arial"/>
        </w:rPr>
      </w:pPr>
      <w:r w:rsidRPr="0028591F">
        <w:rPr>
          <w:rFonts w:ascii="Arial" w:hAnsi="Arial" w:cs="Arial"/>
        </w:rPr>
        <w:t>NAME: __________________________________________</w:t>
      </w:r>
    </w:p>
    <w:p w:rsidR="006E4F41" w:rsidRPr="0028591F" w:rsidP="006154C3">
      <w:pPr>
        <w:spacing w:after="0" w:line="240" w:lineRule="auto"/>
        <w:rPr>
          <w:rFonts w:ascii="Arial" w:hAnsi="Arial" w:cs="Arial"/>
        </w:rPr>
      </w:pPr>
      <w:r w:rsidRPr="0028591F">
        <w:rPr>
          <w:rFonts w:ascii="Arial" w:hAnsi="Arial" w:cs="Arial"/>
        </w:rPr>
        <w:t xml:space="preserve">EMAIL </w:t>
      </w:r>
      <w:r w:rsidRPr="0028591F">
        <w:rPr>
          <w:rFonts w:ascii="Arial" w:hAnsi="Arial" w:cs="Arial"/>
        </w:rPr>
        <w:t>ADDRESS:_</w:t>
      </w:r>
      <w:r w:rsidRPr="0028591F">
        <w:rPr>
          <w:rFonts w:ascii="Arial" w:hAnsi="Arial" w:cs="Arial"/>
        </w:rPr>
        <w:t>________________________________</w:t>
      </w:r>
    </w:p>
    <w:p w:rsidR="003343D1" w:rsidRPr="0028591F" w:rsidP="006154C3">
      <w:pPr>
        <w:spacing w:after="0" w:line="240" w:lineRule="auto"/>
        <w:rPr>
          <w:rFonts w:ascii="Arial" w:hAnsi="Arial" w:cs="Arial"/>
        </w:rPr>
      </w:pPr>
    </w:p>
    <w:p w:rsidR="006E4F41" w:rsidRPr="0028591F" w:rsidP="006154C3">
      <w:pPr>
        <w:pStyle w:val="ListParagraph"/>
        <w:numPr>
          <w:ilvl w:val="0"/>
          <w:numId w:val="2"/>
        </w:numPr>
        <w:spacing w:after="0" w:line="240" w:lineRule="auto"/>
        <w:ind w:left="0" w:firstLine="0"/>
        <w:rPr>
          <w:rFonts w:ascii="Arial" w:eastAsia="Times New Roman" w:hAnsi="Arial" w:cs="Arial"/>
        </w:rPr>
      </w:pPr>
      <w:r w:rsidRPr="0028591F">
        <w:rPr>
          <w:rFonts w:ascii="Arial" w:eastAsia="Times New Roman" w:hAnsi="Arial" w:cs="Arial"/>
          <w:b/>
          <w:u w:val="single"/>
        </w:rPr>
        <w:t>GOVERNMENT:</w:t>
      </w:r>
      <w:r w:rsidRPr="0028591F">
        <w:rPr>
          <w:rFonts w:ascii="Arial" w:eastAsia="Times New Roman" w:hAnsi="Arial" w:cs="Arial"/>
        </w:rPr>
        <w:t xml:space="preserve">  </w:t>
      </w:r>
      <w:r w:rsidRPr="0028591F" w:rsidR="004A1247">
        <w:rPr>
          <w:rFonts w:ascii="Arial" w:eastAsia="Times New Roman" w:hAnsi="Arial" w:cs="Arial"/>
        </w:rPr>
        <w:tab/>
      </w:r>
    </w:p>
    <w:p w:rsidR="008F1063" w:rsidRPr="0028591F" w:rsidP="006154C3">
      <w:pPr>
        <w:spacing w:after="0" w:line="240" w:lineRule="auto"/>
        <w:ind w:left="2160" w:firstLine="720"/>
        <w:rPr>
          <w:rFonts w:ascii="Arial" w:eastAsia="Times New Roman" w:hAnsi="Arial" w:cs="Arial"/>
        </w:rPr>
      </w:pPr>
      <w:r w:rsidRPr="0028591F">
        <w:rPr>
          <w:rFonts w:ascii="Arial" w:eastAsia="Times New Roman" w:hAnsi="Arial" w:cs="Arial"/>
        </w:rPr>
        <w:t>CONTRACTING OFFICE CODE: 36C252</w:t>
      </w:r>
    </w:p>
    <w:p w:rsidR="006E4F41" w:rsidRPr="0028591F" w:rsidP="006154C3">
      <w:pPr>
        <w:tabs>
          <w:tab w:val="left" w:pos="2700"/>
        </w:tabs>
        <w:spacing w:after="0" w:line="240" w:lineRule="auto"/>
        <w:rPr>
          <w:rFonts w:ascii="Arial" w:eastAsia="Times New Roman" w:hAnsi="Arial" w:cs="Arial"/>
        </w:rPr>
      </w:pPr>
      <w:r w:rsidRPr="0028591F">
        <w:rPr>
          <w:rFonts w:ascii="Arial" w:eastAsia="Times New Roman" w:hAnsi="Arial" w:cs="Arial"/>
        </w:rPr>
        <w:tab/>
      </w:r>
      <w:r w:rsidRPr="0028591F">
        <w:rPr>
          <w:rFonts w:ascii="Arial" w:eastAsia="Times New Roman" w:hAnsi="Arial" w:cs="Arial"/>
        </w:rPr>
        <w:tab/>
      </w:r>
      <w:r w:rsidRPr="0028591F">
        <w:rPr>
          <w:rFonts w:ascii="Arial" w:eastAsia="Times New Roman" w:hAnsi="Arial" w:cs="Arial"/>
        </w:rPr>
        <w:t>DEPARTMENT OF VETERANS AFFAIRS</w:t>
      </w:r>
    </w:p>
    <w:p w:rsidR="006E4F41" w:rsidRPr="0028591F" w:rsidP="006154C3">
      <w:pPr>
        <w:tabs>
          <w:tab w:val="left" w:pos="2700"/>
        </w:tabs>
        <w:spacing w:after="0" w:line="240" w:lineRule="auto"/>
        <w:rPr>
          <w:rFonts w:ascii="Arial" w:eastAsia="Times New Roman" w:hAnsi="Arial" w:cs="Arial"/>
        </w:rPr>
      </w:pPr>
      <w:r w:rsidRPr="0028591F">
        <w:rPr>
          <w:rFonts w:ascii="Arial" w:eastAsia="Times New Roman" w:hAnsi="Arial" w:cs="Arial"/>
        </w:rPr>
        <w:tab/>
      </w:r>
      <w:r w:rsidRPr="0028591F">
        <w:rPr>
          <w:rFonts w:ascii="Arial" w:eastAsia="Times New Roman" w:hAnsi="Arial" w:cs="Arial"/>
        </w:rPr>
        <w:tab/>
      </w:r>
      <w:r w:rsidRPr="0028591F">
        <w:rPr>
          <w:rFonts w:ascii="Arial" w:eastAsia="Times New Roman" w:hAnsi="Arial" w:cs="Arial"/>
        </w:rPr>
        <w:t>GREAT LAKES ACQUISITION CENTER</w:t>
      </w:r>
    </w:p>
    <w:p w:rsidR="006E4F41" w:rsidRPr="0028591F" w:rsidP="006154C3">
      <w:pPr>
        <w:tabs>
          <w:tab w:val="left" w:pos="2700"/>
        </w:tabs>
        <w:spacing w:after="0" w:line="240" w:lineRule="auto"/>
        <w:rPr>
          <w:rFonts w:ascii="Arial" w:eastAsia="Times New Roman" w:hAnsi="Arial" w:cs="Arial"/>
        </w:rPr>
      </w:pPr>
      <w:r w:rsidRPr="0028591F">
        <w:rPr>
          <w:rFonts w:ascii="Arial" w:hAnsi="Arial" w:cs="Arial"/>
        </w:rPr>
        <w:tab/>
      </w:r>
      <w:r w:rsidRPr="0028591F">
        <w:rPr>
          <w:rFonts w:ascii="Arial" w:hAnsi="Arial" w:cs="Arial"/>
        </w:rPr>
        <w:tab/>
      </w:r>
      <w:r w:rsidRPr="0028591F">
        <w:rPr>
          <w:rFonts w:ascii="Arial" w:hAnsi="Arial" w:cs="Arial"/>
        </w:rPr>
        <w:t>115 S. 84TH ST., STE 100</w:t>
      </w:r>
    </w:p>
    <w:p w:rsidR="006E4F41" w:rsidRPr="0028591F" w:rsidP="006154C3">
      <w:pPr>
        <w:pStyle w:val="NoSpacing"/>
        <w:ind w:left="2160" w:firstLine="720"/>
        <w:rPr>
          <w:rFonts w:ascii="Arial" w:eastAsia="Times New Roman" w:hAnsi="Arial" w:cs="Arial"/>
        </w:rPr>
      </w:pPr>
      <w:r w:rsidRPr="0028591F">
        <w:rPr>
          <w:rFonts w:ascii="Arial" w:eastAsia="Times New Roman" w:hAnsi="Arial" w:cs="Arial"/>
        </w:rPr>
        <w:t>MILWAUKEE WI 53214</w:t>
      </w:r>
    </w:p>
    <w:p w:rsidR="004C3046" w:rsidRPr="0028591F" w:rsidP="006154C3">
      <w:pPr>
        <w:pStyle w:val="NoSpacing"/>
        <w:rPr>
          <w:rFonts w:ascii="Arial" w:eastAsia="Times New Roman" w:hAnsi="Arial" w:cs="Arial"/>
        </w:rPr>
      </w:pPr>
    </w:p>
    <w:p w:rsidR="004A1247" w:rsidRPr="0028591F" w:rsidP="006154C3">
      <w:pPr>
        <w:pStyle w:val="NoSpacing"/>
        <w:rPr>
          <w:rFonts w:ascii="Arial" w:hAnsi="Arial" w:cs="Arial"/>
          <w:lang w:val="en"/>
        </w:rPr>
      </w:pPr>
    </w:p>
    <w:p w:rsidR="0066017E" w:rsidRPr="0028591F" w:rsidP="006154C3">
      <w:pPr>
        <w:pStyle w:val="ListParagraph"/>
        <w:numPr>
          <w:ilvl w:val="0"/>
          <w:numId w:val="1"/>
        </w:numPr>
        <w:spacing w:after="0" w:line="240" w:lineRule="auto"/>
        <w:ind w:left="0" w:firstLine="0"/>
        <w:rPr>
          <w:rFonts w:ascii="Arial" w:eastAsia="Times New Roman" w:hAnsi="Arial" w:cs="Arial"/>
        </w:rPr>
      </w:pPr>
      <w:r w:rsidRPr="0028591F">
        <w:rPr>
          <w:rFonts w:ascii="Arial" w:eastAsia="Times New Roman" w:hAnsi="Arial" w:cs="Arial"/>
          <w:b/>
          <w:u w:val="single"/>
        </w:rPr>
        <w:t>ACQUISITION OF COMMERCIAL ITEMS:</w:t>
      </w:r>
      <w:r w:rsidRPr="0028591F">
        <w:rPr>
          <w:rFonts w:ascii="Arial" w:eastAsia="Times New Roman" w:hAnsi="Arial" w:cs="Arial"/>
        </w:rPr>
        <w:t xml:space="preserve"> </w:t>
      </w:r>
    </w:p>
    <w:p w:rsidR="0066017E" w:rsidRPr="0028591F" w:rsidP="006154C3">
      <w:pPr>
        <w:tabs>
          <w:tab w:val="center" w:pos="4680"/>
          <w:tab w:val="right" w:pos="9360"/>
        </w:tabs>
        <w:spacing w:after="0" w:line="240" w:lineRule="auto"/>
        <w:rPr>
          <w:rFonts w:ascii="Arial" w:eastAsia="Times New Roman" w:hAnsi="Arial" w:cs="Arial"/>
        </w:rPr>
      </w:pPr>
      <w:r w:rsidRPr="0028591F">
        <w:rPr>
          <w:rFonts w:ascii="Arial" w:eastAsia="Times New Roman" w:hAnsi="Arial" w:cs="Arial"/>
        </w:rPr>
        <w:t xml:space="preserve">This Request for Quote (RFQ) solicitation is issued under the authority of </w:t>
      </w:r>
      <w:r w:rsidRPr="005C17E3">
        <w:rPr>
          <w:rFonts w:ascii="Arial" w:eastAsia="Times New Roman" w:hAnsi="Arial" w:cs="Arial"/>
        </w:rPr>
        <w:t>FAR Part 13.5</w:t>
      </w:r>
      <w:r w:rsidRPr="0028591F">
        <w:rPr>
          <w:rFonts w:ascii="Arial" w:eastAsia="Times New Roman" w:hAnsi="Arial" w:cs="Arial"/>
        </w:rPr>
        <w:t xml:space="preserve"> Simplified Procedures for Certain Commercial Items in which simplified acquisition procedures in </w:t>
      </w:r>
      <w:r w:rsidRPr="005C17E3">
        <w:rPr>
          <w:rFonts w:ascii="Arial" w:eastAsia="Times New Roman" w:hAnsi="Arial" w:cs="Arial"/>
        </w:rPr>
        <w:t>FAR Part 13</w:t>
      </w:r>
      <w:r w:rsidRPr="0028591F">
        <w:rPr>
          <w:rFonts w:ascii="Arial" w:eastAsia="Times New Roman" w:hAnsi="Arial" w:cs="Arial"/>
        </w:rPr>
        <w:t xml:space="preserve"> will be used.  FAR Part 14 and 15 will not be used.  From this RFQ, the Government intends to award a firm fixed price contract where the contractor provides a price that is not subject to any adjustment </w:t>
      </w:r>
      <w:r w:rsidRPr="0028591F">
        <w:rPr>
          <w:rFonts w:ascii="Arial" w:eastAsia="Times New Roman" w:hAnsi="Arial" w:cs="Arial"/>
        </w:rPr>
        <w:t>on the basis of</w:t>
      </w:r>
      <w:r w:rsidRPr="0028591F">
        <w:rPr>
          <w:rFonts w:ascii="Arial" w:eastAsia="Times New Roman" w:hAnsi="Arial" w:cs="Arial"/>
        </w:rPr>
        <w:t xml:space="preserve"> the contractor’s cost experience in </w:t>
      </w:r>
      <w:r w:rsidRPr="0028591F">
        <w:rPr>
          <w:rFonts w:ascii="Arial" w:eastAsia="Times New Roman" w:hAnsi="Arial" w:cs="Arial"/>
        </w:rPr>
        <w:t>performing</w:t>
      </w:r>
      <w:r w:rsidRPr="0028591F">
        <w:rPr>
          <w:rFonts w:ascii="Arial" w:eastAsia="Times New Roman" w:hAnsi="Arial" w:cs="Arial"/>
        </w:rPr>
        <w:t xml:space="preserve"> the contract.</w:t>
      </w:r>
      <w:r w:rsidRPr="0028591F" w:rsidR="007F2D78">
        <w:rPr>
          <w:rFonts w:ascii="Arial" w:eastAsia="Times New Roman" w:hAnsi="Arial" w:cs="Arial"/>
        </w:rPr>
        <w:t xml:space="preserve"> (Note: The terms “offeror” and “quoter” are both used in this </w:t>
      </w:r>
      <w:r w:rsidRPr="0028591F" w:rsidR="007F2D78">
        <w:rPr>
          <w:rFonts w:ascii="Arial" w:eastAsia="Times New Roman" w:hAnsi="Arial" w:cs="Arial"/>
        </w:rPr>
        <w:t>Solicitation. For the purposes of this Solicitation, these terms are interchangeable; there is no difference in meaning between the two.)</w:t>
      </w:r>
    </w:p>
    <w:p w:rsidR="0066017E" w:rsidRPr="0028591F" w:rsidP="006154C3">
      <w:pPr>
        <w:tabs>
          <w:tab w:val="center" w:pos="4680"/>
          <w:tab w:val="right" w:pos="9360"/>
        </w:tabs>
        <w:spacing w:after="0" w:line="240" w:lineRule="auto"/>
        <w:rPr>
          <w:rFonts w:ascii="Arial" w:eastAsia="Times New Roman" w:hAnsi="Arial" w:cs="Arial"/>
        </w:rPr>
      </w:pPr>
    </w:p>
    <w:p w:rsidR="007F2D78" w:rsidRPr="0028591F" w:rsidP="006154C3">
      <w:pPr>
        <w:pStyle w:val="ListParagraph"/>
        <w:numPr>
          <w:ilvl w:val="0"/>
          <w:numId w:val="1"/>
        </w:numPr>
        <w:spacing w:after="0" w:line="240" w:lineRule="auto"/>
        <w:ind w:left="0" w:firstLine="0"/>
        <w:rPr>
          <w:rFonts w:ascii="Arial" w:eastAsia="Times New Roman" w:hAnsi="Arial" w:cs="Arial"/>
        </w:rPr>
      </w:pPr>
      <w:r w:rsidRPr="0028591F">
        <w:rPr>
          <w:rFonts w:ascii="Arial" w:eastAsia="Times New Roman" w:hAnsi="Arial" w:cs="Arial"/>
          <w:b/>
          <w:bCs/>
          <w:u w:val="single"/>
        </w:rPr>
        <w:t>SET-ASIDE (If any)</w:t>
      </w:r>
      <w:r w:rsidRPr="0028591F">
        <w:rPr>
          <w:rFonts w:ascii="Arial" w:eastAsia="Times New Roman" w:hAnsi="Arial" w:cs="Arial"/>
          <w:b/>
          <w:bCs/>
        </w:rPr>
        <w:t>:</w:t>
      </w:r>
      <w:r w:rsidRPr="0028591F">
        <w:rPr>
          <w:rFonts w:ascii="Arial" w:eastAsia="Times New Roman" w:hAnsi="Arial" w:cs="Arial"/>
        </w:rPr>
        <w:t xml:space="preserve"> See box 10 of STANDARD FORM 1449</w:t>
      </w:r>
    </w:p>
    <w:p w:rsidR="007F2D78" w:rsidRPr="0028591F" w:rsidP="006154C3">
      <w:pPr>
        <w:pStyle w:val="ListParagraph"/>
        <w:spacing w:after="0" w:line="240" w:lineRule="auto"/>
        <w:ind w:left="0"/>
        <w:rPr>
          <w:rFonts w:ascii="Arial" w:eastAsia="Times New Roman" w:hAnsi="Arial" w:cs="Arial"/>
        </w:rPr>
      </w:pPr>
    </w:p>
    <w:p w:rsidR="007F2D78" w:rsidP="006154C3">
      <w:pPr>
        <w:pStyle w:val="ListParagraph"/>
        <w:numPr>
          <w:ilvl w:val="0"/>
          <w:numId w:val="1"/>
        </w:numPr>
        <w:spacing w:after="0" w:line="240" w:lineRule="auto"/>
        <w:ind w:left="0" w:firstLine="0"/>
        <w:rPr>
          <w:rFonts w:ascii="Arial" w:eastAsia="Times New Roman" w:hAnsi="Arial" w:cs="Arial"/>
          <w:b/>
          <w:bCs/>
        </w:rPr>
      </w:pPr>
      <w:r w:rsidRPr="0028591F">
        <w:rPr>
          <w:rFonts w:ascii="Arial" w:eastAsia="Times New Roman" w:hAnsi="Arial" w:cs="Arial"/>
          <w:b/>
          <w:bCs/>
          <w:u w:val="single"/>
        </w:rPr>
        <w:t>SOLICITATION TIMELINE SUMMARY</w:t>
      </w:r>
      <w:r w:rsidRPr="0028591F">
        <w:rPr>
          <w:rFonts w:ascii="Arial" w:eastAsia="Times New Roman" w:hAnsi="Arial" w:cs="Arial"/>
          <w:b/>
          <w:bCs/>
        </w:rPr>
        <w:t>:</w:t>
      </w:r>
    </w:p>
    <w:p w:rsidR="006154C3" w:rsidRPr="006154C3" w:rsidP="006154C3">
      <w:pPr>
        <w:pStyle w:val="ListParagraph"/>
        <w:rPr>
          <w:rFonts w:ascii="Arial" w:eastAsia="Times New Roman" w:hAnsi="Arial" w:cs="Arial"/>
          <w:b/>
          <w:bCs/>
        </w:rPr>
      </w:pPr>
    </w:p>
    <w:p w:rsidR="007F2D78" w:rsidRPr="0028591F" w:rsidP="006154C3">
      <w:pPr>
        <w:pStyle w:val="ListParagraph"/>
        <w:numPr>
          <w:ilvl w:val="0"/>
          <w:numId w:val="3"/>
        </w:numPr>
        <w:spacing w:after="0" w:line="240" w:lineRule="auto"/>
        <w:ind w:left="0" w:firstLine="0"/>
        <w:rPr>
          <w:rFonts w:ascii="Arial" w:eastAsia="Times New Roman" w:hAnsi="Arial" w:cs="Arial"/>
          <w:b/>
          <w:u w:val="single"/>
        </w:rPr>
      </w:pPr>
      <w:r w:rsidRPr="0028591F">
        <w:rPr>
          <w:rFonts w:ascii="Arial" w:eastAsia="Times New Roman" w:hAnsi="Arial" w:cs="Arial"/>
          <w:b/>
        </w:rPr>
        <w:t>SITE VISIT:</w:t>
      </w:r>
    </w:p>
    <w:p w:rsidR="007F2D78" w:rsidRPr="0028591F" w:rsidP="006154C3">
      <w:pPr>
        <w:spacing w:after="0" w:line="240" w:lineRule="auto"/>
        <w:rPr>
          <w:rFonts w:ascii="Arial" w:eastAsia="Times New Roman" w:hAnsi="Arial" w:cs="Arial"/>
          <w:bCs/>
        </w:rPr>
      </w:pPr>
      <w:r w:rsidRPr="0028591F">
        <w:rPr>
          <w:rFonts w:ascii="Arial" w:eastAsia="Times New Roman" w:hAnsi="Arial" w:cs="Arial"/>
          <w:bCs/>
        </w:rPr>
        <w:t>It is strongly suggested and expected that the offeror inspect the campus to be serviced to fully understand the nature of the work and the conditions under which the work is to be performed. In no case shall failure to inspect the campus constitute grounds for a claim after contract award.  </w:t>
      </w:r>
    </w:p>
    <w:p w:rsidR="007F2D78" w:rsidRPr="0028591F" w:rsidP="006154C3">
      <w:pPr>
        <w:spacing w:after="0" w:line="240" w:lineRule="auto"/>
        <w:rPr>
          <w:rFonts w:ascii="Arial" w:eastAsia="Times New Roman" w:hAnsi="Arial" w:cs="Arial"/>
          <w:bCs/>
        </w:rPr>
      </w:pPr>
    </w:p>
    <w:p w:rsidR="007F2D78" w:rsidRPr="0028591F" w:rsidP="006154C3">
      <w:pPr>
        <w:spacing w:after="0" w:line="240" w:lineRule="auto"/>
        <w:rPr>
          <w:rFonts w:ascii="Arial" w:eastAsia="Times New Roman" w:hAnsi="Arial" w:cs="Arial"/>
          <w:bCs/>
        </w:rPr>
      </w:pPr>
      <w:r w:rsidRPr="0028591F">
        <w:rPr>
          <w:rFonts w:ascii="Arial" w:eastAsia="Times New Roman" w:hAnsi="Arial" w:cs="Arial"/>
          <w:bCs/>
        </w:rPr>
        <w:t xml:space="preserve">SITE VISIT IS SCHEDULED FOR </w:t>
      </w:r>
      <w:r w:rsidRPr="003A406F">
        <w:rPr>
          <w:rFonts w:ascii="Arial" w:eastAsia="Times New Roman" w:hAnsi="Arial" w:cs="Arial"/>
          <w:bCs/>
        </w:rPr>
        <w:t>T</w:t>
      </w:r>
      <w:r w:rsidRPr="003A406F" w:rsidR="003A406F">
        <w:rPr>
          <w:rFonts w:ascii="Arial" w:eastAsia="Times New Roman" w:hAnsi="Arial" w:cs="Arial"/>
          <w:bCs/>
        </w:rPr>
        <w:t xml:space="preserve">HURSDAY MAY 14, </w:t>
      </w:r>
      <w:r w:rsidRPr="003A406F">
        <w:rPr>
          <w:rFonts w:ascii="Arial" w:eastAsia="Times New Roman" w:hAnsi="Arial" w:cs="Arial"/>
          <w:bCs/>
        </w:rPr>
        <w:t>202</w:t>
      </w:r>
      <w:r w:rsidRPr="003A406F" w:rsidR="00820429">
        <w:rPr>
          <w:rFonts w:ascii="Arial" w:eastAsia="Times New Roman" w:hAnsi="Arial" w:cs="Arial"/>
          <w:bCs/>
        </w:rPr>
        <w:t>6</w:t>
      </w:r>
      <w:r w:rsidRPr="003A406F">
        <w:rPr>
          <w:rFonts w:ascii="Arial" w:eastAsia="Times New Roman" w:hAnsi="Arial" w:cs="Arial"/>
          <w:bCs/>
        </w:rPr>
        <w:t xml:space="preserve"> AT 1</w:t>
      </w:r>
      <w:r w:rsidRPr="003A406F" w:rsidR="00820429">
        <w:rPr>
          <w:rFonts w:ascii="Arial" w:eastAsia="Times New Roman" w:hAnsi="Arial" w:cs="Arial"/>
          <w:bCs/>
        </w:rPr>
        <w:t>0</w:t>
      </w:r>
      <w:r w:rsidRPr="003A406F">
        <w:rPr>
          <w:rFonts w:ascii="Arial" w:eastAsia="Times New Roman" w:hAnsi="Arial" w:cs="Arial"/>
          <w:bCs/>
        </w:rPr>
        <w:t xml:space="preserve">:00 </w:t>
      </w:r>
      <w:r w:rsidRPr="003A406F" w:rsidR="00820429">
        <w:rPr>
          <w:rFonts w:ascii="Arial" w:eastAsia="Times New Roman" w:hAnsi="Arial" w:cs="Arial"/>
          <w:bCs/>
        </w:rPr>
        <w:t>A</w:t>
      </w:r>
      <w:r w:rsidRPr="003A406F">
        <w:rPr>
          <w:rFonts w:ascii="Arial" w:eastAsia="Times New Roman" w:hAnsi="Arial" w:cs="Arial"/>
          <w:bCs/>
        </w:rPr>
        <w:t xml:space="preserve">M LOCAL TIME. ALL INTERESTED PARTIES TO MEET COR </w:t>
      </w:r>
      <w:r w:rsidRPr="003A406F" w:rsidR="003A406F">
        <w:rPr>
          <w:rFonts w:ascii="Arial" w:eastAsia="Times New Roman" w:hAnsi="Arial" w:cs="Arial"/>
          <w:bCs/>
        </w:rPr>
        <w:t>MEGAN GRON</w:t>
      </w:r>
      <w:r w:rsidRPr="003A406F" w:rsidR="00820429">
        <w:rPr>
          <w:rFonts w:ascii="Arial" w:eastAsia="Times New Roman" w:hAnsi="Arial" w:cs="Arial"/>
          <w:bCs/>
        </w:rPr>
        <w:t xml:space="preserve"> </w:t>
      </w:r>
      <w:r w:rsidRPr="003A406F">
        <w:rPr>
          <w:rFonts w:ascii="Arial" w:eastAsia="Times New Roman" w:hAnsi="Arial" w:cs="Arial"/>
          <w:bCs/>
        </w:rPr>
        <w:t>(</w:t>
      </w:r>
      <w:r w:rsidRPr="003A406F" w:rsidR="003A406F">
        <w:rPr>
          <w:rFonts w:ascii="Arial" w:eastAsia="Times New Roman" w:hAnsi="Arial" w:cs="Arial"/>
          <w:bCs/>
        </w:rPr>
        <w:t>224-789-0260</w:t>
      </w:r>
      <w:r w:rsidRPr="003A406F">
        <w:rPr>
          <w:rFonts w:ascii="Arial" w:eastAsia="Times New Roman" w:hAnsi="Arial" w:cs="Arial"/>
          <w:bCs/>
        </w:rPr>
        <w:t xml:space="preserve">) AT </w:t>
      </w:r>
      <w:r w:rsidRPr="003A406F" w:rsidR="003A406F">
        <w:rPr>
          <w:rFonts w:ascii="Arial" w:eastAsia="Times New Roman" w:hAnsi="Arial" w:cs="Arial"/>
          <w:bCs/>
        </w:rPr>
        <w:t xml:space="preserve">HOSPITAL MAIN LOBBY/ATRIUM.  Visitors may park in paid parking garage and must sign in </w:t>
      </w:r>
      <w:r w:rsidRPr="003A406F" w:rsidR="003A406F">
        <w:rPr>
          <w:rFonts w:ascii="Arial" w:eastAsia="Times New Roman" w:hAnsi="Arial" w:cs="Arial"/>
          <w:bCs/>
        </w:rPr>
        <w:t>with front</w:t>
      </w:r>
      <w:r w:rsidRPr="003A406F" w:rsidR="003A406F">
        <w:rPr>
          <w:rFonts w:ascii="Arial" w:eastAsia="Times New Roman" w:hAnsi="Arial" w:cs="Arial"/>
          <w:bCs/>
        </w:rPr>
        <w:t xml:space="preserve"> desk to receive a visitor pass.  Once inside, call the COR at number above and COR will meet all parties at the Lobby/Atrium and escort visitors to designated areas.</w:t>
      </w:r>
    </w:p>
    <w:p w:rsidR="00A5186A" w:rsidRPr="0028591F" w:rsidP="006154C3">
      <w:pPr>
        <w:spacing w:after="0" w:line="240" w:lineRule="auto"/>
        <w:rPr>
          <w:rFonts w:ascii="Arial" w:eastAsia="Times New Roman" w:hAnsi="Arial" w:cs="Arial"/>
          <w:bCs/>
        </w:rPr>
      </w:pPr>
    </w:p>
    <w:p w:rsidR="005E6FFA" w:rsidRPr="0028591F" w:rsidP="006154C3">
      <w:pPr>
        <w:pStyle w:val="ListParagraph"/>
        <w:numPr>
          <w:ilvl w:val="0"/>
          <w:numId w:val="3"/>
        </w:numPr>
        <w:spacing w:after="0" w:line="240" w:lineRule="auto"/>
        <w:ind w:left="0" w:firstLine="0"/>
        <w:rPr>
          <w:rFonts w:ascii="Arial" w:eastAsia="Times New Roman" w:hAnsi="Arial" w:cs="Arial"/>
          <w:b/>
        </w:rPr>
      </w:pPr>
      <w:r w:rsidRPr="0028591F">
        <w:rPr>
          <w:rFonts w:ascii="Arial" w:eastAsia="Times New Roman" w:hAnsi="Arial" w:cs="Arial"/>
          <w:b/>
        </w:rPr>
        <w:t>RFQ QUESTIONS:</w:t>
      </w:r>
    </w:p>
    <w:p w:rsidR="005E6FFA" w:rsidRPr="0028591F" w:rsidP="006154C3">
      <w:pPr>
        <w:spacing w:after="0" w:line="240" w:lineRule="auto"/>
        <w:rPr>
          <w:rFonts w:ascii="Arial" w:eastAsia="Times New Roman" w:hAnsi="Arial" w:cs="Arial"/>
          <w:bCs/>
        </w:rPr>
      </w:pPr>
      <w:r w:rsidRPr="0028591F">
        <w:rPr>
          <w:rFonts w:ascii="Arial" w:eastAsia="Times New Roman" w:hAnsi="Arial" w:cs="Arial"/>
          <w:bCs/>
        </w:rPr>
        <w:t>In order to</w:t>
      </w:r>
      <w:r w:rsidRPr="0028591F">
        <w:rPr>
          <w:rFonts w:ascii="Arial" w:eastAsia="Times New Roman" w:hAnsi="Arial" w:cs="Arial"/>
          <w:bCs/>
        </w:rPr>
        <w:t xml:space="preserve"> maintain integrity of this solicitation and subsequent award date, all offerors are advised that any </w:t>
      </w:r>
      <w:r w:rsidRPr="0028591F">
        <w:rPr>
          <w:rFonts w:ascii="Arial" w:eastAsia="Times New Roman" w:hAnsi="Arial" w:cs="Arial"/>
          <w:bCs/>
        </w:rPr>
        <w:t>question and answer</w:t>
      </w:r>
      <w:r w:rsidRPr="0028591F">
        <w:rPr>
          <w:rFonts w:ascii="Arial" w:eastAsia="Times New Roman" w:hAnsi="Arial" w:cs="Arial"/>
          <w:bCs/>
        </w:rPr>
        <w:t xml:space="preserve"> requests must be submitted in a written form via e-mail to the Contracting Officer </w:t>
      </w:r>
      <w:r w:rsidR="005C17E3">
        <w:rPr>
          <w:rFonts w:ascii="Arial" w:eastAsia="Times New Roman" w:hAnsi="Arial" w:cs="Arial"/>
          <w:bCs/>
        </w:rPr>
        <w:t>richard.ruffin</w:t>
      </w:r>
      <w:r w:rsidRPr="0028591F">
        <w:rPr>
          <w:rFonts w:ascii="Arial" w:eastAsia="Times New Roman" w:hAnsi="Arial" w:cs="Arial"/>
          <w:bCs/>
        </w:rPr>
        <w:t xml:space="preserve">@va.gov no later </w:t>
      </w:r>
      <w:r w:rsidRPr="003A406F">
        <w:rPr>
          <w:rFonts w:ascii="Arial" w:eastAsia="Times New Roman" w:hAnsi="Arial" w:cs="Arial"/>
          <w:bCs/>
        </w:rPr>
        <w:t xml:space="preserve">than </w:t>
      </w:r>
      <w:r w:rsidRPr="003A406F" w:rsidR="003A406F">
        <w:rPr>
          <w:rFonts w:ascii="Arial" w:eastAsia="Times New Roman" w:hAnsi="Arial" w:cs="Arial"/>
          <w:bCs/>
        </w:rPr>
        <w:t>MONDAY MAY 18</w:t>
      </w:r>
      <w:r w:rsidRPr="003A406F">
        <w:rPr>
          <w:rFonts w:ascii="Arial" w:eastAsia="Times New Roman" w:hAnsi="Arial" w:cs="Arial"/>
          <w:bCs/>
        </w:rPr>
        <w:t>,</w:t>
      </w:r>
      <w:r w:rsidRPr="003A406F" w:rsidR="003A406F">
        <w:rPr>
          <w:rFonts w:ascii="Arial" w:eastAsia="Times New Roman" w:hAnsi="Arial" w:cs="Arial"/>
          <w:bCs/>
        </w:rPr>
        <w:t xml:space="preserve"> </w:t>
      </w:r>
      <w:r w:rsidRPr="003A406F" w:rsidR="003A406F">
        <w:rPr>
          <w:rFonts w:ascii="Arial" w:eastAsia="Times New Roman" w:hAnsi="Arial" w:cs="Arial"/>
          <w:bCs/>
        </w:rPr>
        <w:t>2026</w:t>
      </w:r>
      <w:r w:rsidRPr="003A406F">
        <w:rPr>
          <w:rFonts w:ascii="Arial" w:eastAsia="Times New Roman" w:hAnsi="Arial" w:cs="Arial"/>
          <w:bCs/>
        </w:rPr>
        <w:t xml:space="preserve"> AT NOON LOCAL TIME.</w:t>
      </w:r>
      <w:r w:rsidRPr="0028591F">
        <w:rPr>
          <w:rFonts w:ascii="Arial" w:eastAsia="Times New Roman" w:hAnsi="Arial" w:cs="Arial"/>
          <w:bCs/>
        </w:rPr>
        <w:t xml:space="preserve">  Contracting will issue a consolidated response via solicitation amendment to https://sam.gov Contract Opportunities within 2 business days to all parties</w:t>
      </w:r>
    </w:p>
    <w:p w:rsidR="005E6FFA" w:rsidRPr="0028591F" w:rsidP="006154C3">
      <w:pPr>
        <w:spacing w:after="0" w:line="240" w:lineRule="auto"/>
        <w:rPr>
          <w:rFonts w:ascii="Arial" w:eastAsia="Times New Roman" w:hAnsi="Arial" w:cs="Arial"/>
          <w:bCs/>
        </w:rPr>
      </w:pPr>
    </w:p>
    <w:p w:rsidR="005E6FFA" w:rsidRPr="0028591F" w:rsidP="006154C3">
      <w:pPr>
        <w:pStyle w:val="ListParagraph"/>
        <w:numPr>
          <w:ilvl w:val="0"/>
          <w:numId w:val="3"/>
        </w:numPr>
        <w:spacing w:after="0" w:line="240" w:lineRule="auto"/>
        <w:ind w:left="0" w:firstLine="0"/>
        <w:rPr>
          <w:rFonts w:ascii="Arial" w:eastAsia="Times New Roman" w:hAnsi="Arial" w:cs="Arial"/>
          <w:bCs/>
        </w:rPr>
      </w:pPr>
      <w:r w:rsidRPr="0028591F">
        <w:rPr>
          <w:rFonts w:ascii="Arial" w:eastAsia="Times New Roman" w:hAnsi="Arial" w:cs="Arial"/>
          <w:b/>
          <w:bCs/>
        </w:rPr>
        <w:t>SOLICITATION CLOSES/QUOTES DUE:</w:t>
      </w:r>
    </w:p>
    <w:p w:rsidR="007F2D78" w:rsidRPr="0028591F" w:rsidP="006154C3">
      <w:pPr>
        <w:spacing w:after="0" w:line="240" w:lineRule="auto"/>
        <w:rPr>
          <w:rFonts w:ascii="Arial" w:eastAsia="Times New Roman" w:hAnsi="Arial" w:cs="Arial"/>
          <w:bCs/>
        </w:rPr>
      </w:pPr>
      <w:r w:rsidRPr="0028591F">
        <w:rPr>
          <w:rFonts w:ascii="Arial" w:eastAsia="Times New Roman" w:hAnsi="Arial" w:cs="Arial"/>
        </w:rPr>
        <w:t>See box 8 of STANDARD FORM 1449</w:t>
      </w:r>
      <w:r w:rsidRPr="0028591F" w:rsidR="005E6FFA">
        <w:rPr>
          <w:rFonts w:ascii="Arial" w:eastAsia="Times New Roman" w:hAnsi="Arial" w:cs="Arial"/>
        </w:rPr>
        <w:t xml:space="preserve"> or most recent Amendment. </w:t>
      </w:r>
    </w:p>
    <w:p w:rsidR="006154C3" w:rsidP="006154C3">
      <w:pPr>
        <w:pStyle w:val="ListParagraph"/>
        <w:tabs>
          <w:tab w:val="center" w:pos="4680"/>
          <w:tab w:val="right" w:pos="9360"/>
        </w:tabs>
        <w:spacing w:after="0" w:line="240" w:lineRule="auto"/>
        <w:ind w:left="0"/>
        <w:rPr>
          <w:rFonts w:ascii="Arial" w:eastAsia="Times New Roman" w:hAnsi="Arial" w:cs="Arial"/>
          <w:b/>
          <w:bCs/>
        </w:rPr>
      </w:pPr>
    </w:p>
    <w:p w:rsidR="00DD3C10" w:rsidRPr="0028591F" w:rsidP="006154C3">
      <w:pPr>
        <w:pStyle w:val="ListParagraph"/>
        <w:numPr>
          <w:ilvl w:val="0"/>
          <w:numId w:val="3"/>
        </w:numPr>
        <w:tabs>
          <w:tab w:val="center" w:pos="4680"/>
          <w:tab w:val="right" w:pos="9360"/>
        </w:tabs>
        <w:spacing w:after="0" w:line="240" w:lineRule="auto"/>
        <w:ind w:left="810" w:hanging="810"/>
        <w:rPr>
          <w:rFonts w:ascii="Arial" w:eastAsia="Times New Roman" w:hAnsi="Arial" w:cs="Arial"/>
        </w:rPr>
      </w:pPr>
      <w:r w:rsidRPr="0028591F">
        <w:rPr>
          <w:rFonts w:ascii="Arial" w:eastAsia="Times New Roman" w:hAnsi="Arial" w:cs="Arial"/>
          <w:b/>
          <w:bCs/>
        </w:rPr>
        <w:t>SUBMISSION OF QUOTE:</w:t>
      </w:r>
    </w:p>
    <w:p w:rsidR="00DD3C10" w:rsidRPr="0028591F" w:rsidP="006154C3">
      <w:pPr>
        <w:tabs>
          <w:tab w:val="center" w:pos="4680"/>
          <w:tab w:val="right" w:pos="9360"/>
        </w:tabs>
        <w:spacing w:after="0" w:line="240" w:lineRule="auto"/>
        <w:rPr>
          <w:rFonts w:ascii="Arial" w:eastAsia="Times New Roman" w:hAnsi="Arial" w:cs="Arial"/>
        </w:rPr>
      </w:pPr>
      <w:r w:rsidRPr="0028591F">
        <w:rPr>
          <w:rFonts w:ascii="Arial" w:eastAsia="Times New Roman" w:hAnsi="Arial" w:cs="Arial"/>
        </w:rPr>
        <w:t xml:space="preserve">See </w:t>
      </w:r>
      <w:r w:rsidRPr="0028591F">
        <w:rPr>
          <w:rFonts w:ascii="Arial" w:eastAsia="Times New Roman" w:hAnsi="Arial" w:cs="Arial"/>
        </w:rPr>
        <w:t xml:space="preserve">52.212-1 Instructions to Offerors—Commercial Products and Commercial Services and addendum </w:t>
      </w:r>
      <w:r w:rsidRPr="0028591F">
        <w:rPr>
          <w:rFonts w:ascii="Arial" w:eastAsia="Times New Roman" w:hAnsi="Arial" w:cs="Arial"/>
        </w:rPr>
        <w:t xml:space="preserve">for specific instructions to offerors. </w:t>
      </w:r>
    </w:p>
    <w:p w:rsidR="0066017E" w:rsidRPr="0028591F" w:rsidP="006154C3">
      <w:pPr>
        <w:spacing w:after="0" w:line="240" w:lineRule="auto"/>
        <w:rPr>
          <w:rFonts w:ascii="Arial" w:eastAsia="Times New Roman" w:hAnsi="Arial" w:cs="Arial"/>
          <w:b/>
          <w:u w:val="single"/>
        </w:rPr>
      </w:pPr>
    </w:p>
    <w:p w:rsidR="00DA4CD0" w:rsidRPr="0028591F" w:rsidP="006154C3">
      <w:pPr>
        <w:pStyle w:val="ListParagraph"/>
        <w:numPr>
          <w:ilvl w:val="0"/>
          <w:numId w:val="1"/>
        </w:numPr>
        <w:spacing w:after="0" w:line="240" w:lineRule="auto"/>
        <w:ind w:left="0" w:firstLine="0"/>
        <w:rPr>
          <w:rFonts w:ascii="Arial" w:hAnsi="Arial" w:cs="Arial"/>
          <w:b/>
          <w:bCs/>
          <w:u w:val="single"/>
        </w:rPr>
      </w:pPr>
      <w:r w:rsidRPr="0028591F">
        <w:rPr>
          <w:rFonts w:ascii="Arial" w:hAnsi="Arial" w:cs="Arial"/>
          <w:b/>
          <w:bCs/>
          <w:u w:val="single"/>
        </w:rPr>
        <w:t>CONTRACTING OFFICER AUTHORITY:</w:t>
      </w:r>
    </w:p>
    <w:p w:rsidR="000A74D1" w:rsidRPr="0028591F" w:rsidP="006154C3">
      <w:pPr>
        <w:spacing w:after="0" w:line="240" w:lineRule="auto"/>
        <w:rPr>
          <w:rFonts w:ascii="Arial" w:hAnsi="Arial" w:cs="Arial"/>
        </w:rPr>
      </w:pPr>
      <w:r w:rsidRPr="0028591F">
        <w:rPr>
          <w:rFonts w:ascii="Arial" w:hAnsi="Arial" w:cs="Arial"/>
        </w:rPr>
        <w:t xml:space="preserve">The Contracting Officer is the only person authorized to approve changes or modify any of the requirements under this contract. The Contractor shall communicate with the Contracting Officer on all matters pertaining to contract administration.  Only the Contracting Officer is authorized to make commitment or issue changes that will affect price, quantity or quality of performance of this contract.  In the event the Contractor effects any such change at the direction of any person other than the Contracting Officer, the change shall be considered to have been made without </w:t>
      </w:r>
      <w:r w:rsidRPr="0028591F">
        <w:rPr>
          <w:rFonts w:ascii="Arial" w:hAnsi="Arial" w:cs="Arial"/>
        </w:rPr>
        <w:t>authority</w:t>
      </w:r>
      <w:r w:rsidRPr="0028591F">
        <w:rPr>
          <w:rFonts w:ascii="Arial" w:hAnsi="Arial" w:cs="Arial"/>
        </w:rPr>
        <w:t xml:space="preserve"> and no adjustment will be made in the contract price to cover any increase in cost incurred thereof.</w:t>
      </w:r>
    </w:p>
    <w:p w:rsidR="00A5186A" w:rsidRPr="0028591F" w:rsidP="006154C3">
      <w:pPr>
        <w:spacing w:after="0" w:line="240" w:lineRule="auto"/>
        <w:rPr>
          <w:rFonts w:ascii="Arial" w:hAnsi="Arial" w:cs="Arial"/>
        </w:rPr>
      </w:pPr>
    </w:p>
    <w:p w:rsidR="007F2D78" w:rsidRPr="0028591F" w:rsidP="006154C3">
      <w:pPr>
        <w:pStyle w:val="NoSpacing"/>
        <w:numPr>
          <w:ilvl w:val="0"/>
          <w:numId w:val="1"/>
        </w:numPr>
        <w:ind w:left="0" w:firstLine="0"/>
        <w:rPr>
          <w:rFonts w:ascii="Arial" w:hAnsi="Arial" w:cs="Arial"/>
        </w:rPr>
      </w:pPr>
      <w:r w:rsidRPr="0028591F">
        <w:rPr>
          <w:rFonts w:ascii="Arial" w:hAnsi="Arial" w:cs="Arial"/>
          <w:b/>
          <w:u w:val="single"/>
        </w:rPr>
        <w:t>INVOICES:</w:t>
      </w:r>
      <w:r w:rsidRPr="0028591F">
        <w:rPr>
          <w:rFonts w:ascii="Arial" w:hAnsi="Arial" w:cs="Arial"/>
          <w:u w:val="single"/>
        </w:rPr>
        <w:t xml:space="preserve"> </w:t>
      </w:r>
      <w:r w:rsidRPr="0028591F">
        <w:rPr>
          <w:rFonts w:ascii="Arial" w:hAnsi="Arial" w:cs="Arial"/>
        </w:rPr>
        <w:t xml:space="preserve"> </w:t>
      </w:r>
    </w:p>
    <w:p w:rsidR="00890BAD" w:rsidRPr="0028591F" w:rsidP="006154C3">
      <w:pPr>
        <w:pStyle w:val="NoSpacing"/>
        <w:numPr>
          <w:ilvl w:val="1"/>
          <w:numId w:val="1"/>
        </w:numPr>
        <w:ind w:left="1350" w:hanging="630"/>
        <w:rPr>
          <w:rFonts w:ascii="Arial" w:hAnsi="Arial" w:cs="Arial"/>
        </w:rPr>
      </w:pPr>
      <w:r w:rsidRPr="0028591F">
        <w:rPr>
          <w:rFonts w:ascii="Arial" w:hAnsi="Arial" w:cs="Arial"/>
        </w:rPr>
        <w:t>All payments by the Government to the contractor will be made in accordance with:</w:t>
      </w:r>
      <w:r w:rsidR="0028591F">
        <w:rPr>
          <w:rFonts w:ascii="Arial" w:hAnsi="Arial" w:cs="Arial"/>
        </w:rPr>
        <w:t xml:space="preserve"> </w:t>
      </w:r>
      <w:r w:rsidRPr="0028591F">
        <w:rPr>
          <w:rFonts w:ascii="Arial" w:hAnsi="Arial" w:cs="Arial"/>
        </w:rPr>
        <w:t>FAR 52.232-33 PAYMENT BY ELECTRONIC FUNDS TRANSFER – SYSTEM FOR AWARD MANAGEMENT (OCT 2018)</w:t>
      </w:r>
    </w:p>
    <w:p w:rsidR="00890BAD" w:rsidRPr="0028591F" w:rsidP="006154C3">
      <w:pPr>
        <w:pStyle w:val="NoSpacing"/>
        <w:ind w:left="1350" w:hanging="630"/>
        <w:rPr>
          <w:rFonts w:ascii="Arial" w:hAnsi="Arial" w:cs="Arial"/>
        </w:rPr>
      </w:pPr>
    </w:p>
    <w:p w:rsidR="007F2D78" w:rsidRPr="0028591F" w:rsidP="006154C3">
      <w:pPr>
        <w:pStyle w:val="NoSpacing"/>
        <w:numPr>
          <w:ilvl w:val="1"/>
          <w:numId w:val="1"/>
        </w:numPr>
        <w:ind w:left="1350" w:hanging="630"/>
        <w:rPr>
          <w:rFonts w:ascii="Arial" w:hAnsi="Arial" w:cs="Arial"/>
        </w:rPr>
      </w:pPr>
      <w:r w:rsidRPr="0028591F">
        <w:rPr>
          <w:rFonts w:ascii="Arial" w:hAnsi="Arial" w:cs="Arial"/>
        </w:rPr>
        <w:t xml:space="preserve">Invoices shall be submitted </w:t>
      </w:r>
      <w:r w:rsidR="00820429">
        <w:rPr>
          <w:rFonts w:ascii="Arial" w:hAnsi="Arial" w:cs="Arial"/>
        </w:rPr>
        <w:t xml:space="preserve">monthly </w:t>
      </w:r>
      <w:r w:rsidRPr="0028591F">
        <w:rPr>
          <w:rFonts w:ascii="Arial" w:hAnsi="Arial" w:cs="Arial"/>
        </w:rPr>
        <w:t xml:space="preserve">in arrears in accordance </w:t>
      </w:r>
      <w:r w:rsidRPr="0028591F">
        <w:rPr>
          <w:rFonts w:ascii="Arial" w:hAnsi="Arial" w:cs="Arial"/>
        </w:rPr>
        <w:t>with:</w:t>
      </w:r>
      <w:r w:rsidRPr="0028591F">
        <w:rPr>
          <w:rFonts w:ascii="Arial" w:hAnsi="Arial" w:cs="Arial"/>
        </w:rPr>
        <w:t xml:space="preserve"> 852.232-72 ELECTRONIC SUBMISSION OF PAYMENT REQUESTS (NOV 2018)</w:t>
      </w:r>
    </w:p>
    <w:p w:rsidR="007F2D78" w:rsidRPr="0028591F" w:rsidP="006154C3">
      <w:pPr>
        <w:pStyle w:val="NoSpacing"/>
        <w:ind w:left="1350" w:hanging="630"/>
        <w:rPr>
          <w:rFonts w:ascii="Arial" w:hAnsi="Arial" w:cs="Arial"/>
        </w:rPr>
      </w:pPr>
    </w:p>
    <w:p w:rsidR="007F2D78" w:rsidRPr="006154C3" w:rsidP="006154C3">
      <w:pPr>
        <w:pStyle w:val="ListParagraph"/>
        <w:numPr>
          <w:ilvl w:val="1"/>
          <w:numId w:val="1"/>
        </w:numPr>
        <w:spacing w:after="0" w:line="240" w:lineRule="auto"/>
        <w:ind w:left="1350" w:hanging="630"/>
        <w:rPr>
          <w:rFonts w:ascii="Arial" w:hAnsi="Arial" w:cs="Arial"/>
          <w:b/>
          <w:bCs/>
        </w:rPr>
      </w:pPr>
      <w:r w:rsidRPr="0028591F">
        <w:rPr>
          <w:rFonts w:ascii="Arial" w:hAnsi="Arial" w:cs="Arial"/>
        </w:rPr>
        <w:t xml:space="preserve">Payments shall be made in arrears upon receipt of a properly prepared invoice </w:t>
      </w:r>
    </w:p>
    <w:p w:rsidR="006154C3" w:rsidRPr="006154C3" w:rsidP="006154C3">
      <w:pPr>
        <w:pStyle w:val="NoSpacing"/>
        <w:ind w:left="1350"/>
        <w:rPr>
          <w:rFonts w:ascii="Arial" w:hAnsi="Arial" w:cs="Arial"/>
        </w:rPr>
      </w:pPr>
    </w:p>
    <w:p w:rsidR="00814AF7" w:rsidRPr="0028591F" w:rsidP="006154C3">
      <w:pPr>
        <w:pStyle w:val="NoSpacing"/>
        <w:numPr>
          <w:ilvl w:val="1"/>
          <w:numId w:val="1"/>
        </w:numPr>
        <w:ind w:left="1350" w:hanging="630"/>
        <w:rPr>
          <w:rFonts w:ascii="Arial" w:hAnsi="Arial" w:cs="Arial"/>
        </w:rPr>
      </w:pPr>
      <w:r w:rsidRPr="0028591F">
        <w:rPr>
          <w:rFonts w:ascii="Arial" w:eastAsia="Times New Roman" w:hAnsi="Arial" w:cs="Arial"/>
          <w:color w:val="000000"/>
        </w:rPr>
        <w:t>Facsimile, e-mail, and scanned documents are not acceptable forms of submission for payment requests.</w:t>
      </w:r>
    </w:p>
    <w:p w:rsidR="007F2D78" w:rsidRPr="0028591F" w:rsidP="006154C3">
      <w:pPr>
        <w:pStyle w:val="ListParagraph"/>
        <w:spacing w:after="0" w:line="240" w:lineRule="auto"/>
        <w:ind w:left="1350" w:hanging="630"/>
        <w:rPr>
          <w:rFonts w:ascii="Arial" w:hAnsi="Arial" w:cs="Arial"/>
          <w:b/>
          <w:bCs/>
        </w:rPr>
      </w:pPr>
    </w:p>
    <w:p w:rsidR="007F2D78" w:rsidRPr="0028591F" w:rsidP="006154C3">
      <w:pPr>
        <w:pStyle w:val="ListParagraph"/>
        <w:numPr>
          <w:ilvl w:val="1"/>
          <w:numId w:val="1"/>
        </w:numPr>
        <w:spacing w:after="0" w:line="240" w:lineRule="auto"/>
        <w:ind w:left="1350" w:hanging="630"/>
        <w:rPr>
          <w:rFonts w:ascii="Arial" w:hAnsi="Arial" w:cs="Arial"/>
          <w:b/>
          <w:bCs/>
        </w:rPr>
      </w:pPr>
      <w:r w:rsidRPr="0028591F">
        <w:rPr>
          <w:rFonts w:ascii="Arial" w:hAnsi="Arial" w:cs="Arial"/>
        </w:rPr>
        <w:t xml:space="preserve">The VA has mandated electronic invoice submission to the Veterans Affairs Financial Services Center (VAFSC). VAFSC has partnered with Tungsten Network e-Invoicing network, for submissions of all electronic invoices to VA.  Tungsten Network electronic invoicing is free to all VA vendors.  In order to submit electronic invoices, all VA vendors must register with Tungsten Network by submitting an email to </w:t>
      </w:r>
      <w:r>
        <w:fldChar w:fldCharType="begin"/>
      </w:r>
      <w:r>
        <w:instrText xml:space="preserve"> HYPERLINK "mailto:VA.Registration@Tungsten-Network.com" </w:instrText>
      </w:r>
      <w:r>
        <w:fldChar w:fldCharType="separate"/>
      </w:r>
      <w:r w:rsidRPr="0028591F">
        <w:rPr>
          <w:rStyle w:val="Hyperlink"/>
          <w:rFonts w:ascii="Arial" w:hAnsi="Arial" w:cs="Arial"/>
        </w:rPr>
        <w:t>VA.Registration@Tungsten-Network.com</w:t>
      </w:r>
      <w:r>
        <w:fldChar w:fldCharType="end"/>
      </w:r>
      <w:r w:rsidRPr="0028591F">
        <w:rPr>
          <w:rFonts w:ascii="Arial" w:hAnsi="Arial" w:cs="Arial"/>
        </w:rPr>
        <w:t xml:space="preserve"> or calling  1-877-489-6135 for Enrollment.  </w:t>
      </w:r>
    </w:p>
    <w:p w:rsidR="007F2D78" w:rsidRPr="0028591F" w:rsidP="006154C3">
      <w:pPr>
        <w:pStyle w:val="ListParagraph"/>
        <w:spacing w:after="0" w:line="240" w:lineRule="auto"/>
        <w:ind w:left="1350" w:hanging="630"/>
        <w:rPr>
          <w:rFonts w:ascii="Arial" w:hAnsi="Arial" w:cs="Arial"/>
        </w:rPr>
      </w:pPr>
    </w:p>
    <w:p w:rsidR="007F2D78" w:rsidRPr="0028591F" w:rsidP="006154C3">
      <w:pPr>
        <w:pStyle w:val="ListParagraph"/>
        <w:numPr>
          <w:ilvl w:val="1"/>
          <w:numId w:val="1"/>
        </w:numPr>
        <w:spacing w:after="0" w:line="240" w:lineRule="auto"/>
        <w:ind w:left="1350" w:hanging="630"/>
        <w:rPr>
          <w:rFonts w:ascii="Arial" w:hAnsi="Arial" w:cs="Arial"/>
          <w:b/>
          <w:bCs/>
        </w:rPr>
      </w:pPr>
      <w:r w:rsidRPr="0028591F">
        <w:rPr>
          <w:rFonts w:ascii="Arial" w:hAnsi="Arial" w:cs="Arial"/>
        </w:rPr>
        <w:t xml:space="preserve">Contractor shall submit an electronic invoice by </w:t>
      </w:r>
      <w:r w:rsidRPr="0028591F">
        <w:rPr>
          <w:rFonts w:ascii="Arial" w:hAnsi="Arial" w:cs="Arial"/>
          <w:u w:val="single"/>
        </w:rPr>
        <w:t>the tenth (10</w:t>
      </w:r>
      <w:r w:rsidRPr="0028591F">
        <w:rPr>
          <w:rFonts w:ascii="Arial" w:hAnsi="Arial" w:cs="Arial"/>
          <w:u w:val="single"/>
          <w:vertAlign w:val="superscript"/>
        </w:rPr>
        <w:t>th</w:t>
      </w:r>
      <w:r w:rsidRPr="0028591F">
        <w:rPr>
          <w:rFonts w:ascii="Arial" w:hAnsi="Arial" w:cs="Arial"/>
          <w:u w:val="single"/>
        </w:rPr>
        <w:t>) of the following month services were performed</w:t>
      </w:r>
      <w:r w:rsidRPr="0028591F">
        <w:rPr>
          <w:rFonts w:ascii="Arial" w:hAnsi="Arial" w:cs="Arial"/>
        </w:rPr>
        <w:t xml:space="preserve"> to the Veterans Affairs Financial Services Center (VAFSC) e-Invoice through the website at </w:t>
      </w:r>
      <w:r>
        <w:fldChar w:fldCharType="begin"/>
      </w:r>
      <w:r>
        <w:instrText xml:space="preserve"> HYPERLINK "https://portal.Tungsten-Network.com/Login.aspx" </w:instrText>
      </w:r>
      <w:r>
        <w:fldChar w:fldCharType="separate"/>
      </w:r>
      <w:r w:rsidRPr="0028591F">
        <w:rPr>
          <w:rStyle w:val="Hyperlink"/>
          <w:rFonts w:ascii="Arial" w:hAnsi="Arial" w:cs="Arial"/>
        </w:rPr>
        <w:t>https://portal.Tungsten-Network.com/Login.aspx</w:t>
      </w:r>
      <w:r>
        <w:fldChar w:fldCharType="end"/>
      </w:r>
      <w:r w:rsidRPr="0028591F">
        <w:rPr>
          <w:rFonts w:ascii="Arial" w:hAnsi="Arial" w:cs="Arial"/>
        </w:rPr>
        <w:t xml:space="preserve">.  For questions regarding the submission of VA electronic invoices, Tungsten Network customer service may be contacted at 1-877-489-6135.  </w:t>
      </w:r>
    </w:p>
    <w:p w:rsidR="007F2D78" w:rsidRPr="0028591F" w:rsidP="006154C3">
      <w:pPr>
        <w:pStyle w:val="ListParagraph"/>
        <w:spacing w:after="0" w:line="240" w:lineRule="auto"/>
        <w:ind w:left="1350" w:hanging="630"/>
        <w:rPr>
          <w:rFonts w:ascii="Arial" w:hAnsi="Arial" w:cs="Arial"/>
          <w:b/>
          <w:bCs/>
        </w:rPr>
      </w:pPr>
    </w:p>
    <w:p w:rsidR="007F2D78" w:rsidRPr="0028591F" w:rsidP="006154C3">
      <w:pPr>
        <w:pStyle w:val="ListParagraph"/>
        <w:numPr>
          <w:ilvl w:val="1"/>
          <w:numId w:val="1"/>
        </w:numPr>
        <w:spacing w:after="0" w:line="240" w:lineRule="auto"/>
        <w:ind w:left="1350" w:hanging="630"/>
        <w:rPr>
          <w:rFonts w:ascii="Arial" w:hAnsi="Arial" w:cs="Arial"/>
          <w:b/>
          <w:bCs/>
        </w:rPr>
      </w:pPr>
      <w:r w:rsidRPr="0028591F">
        <w:rPr>
          <w:rFonts w:ascii="Arial" w:hAnsi="Arial" w:cs="Arial"/>
        </w:rPr>
        <w:t xml:space="preserve">All invoices shall </w:t>
      </w:r>
      <w:r w:rsidRPr="0028591F">
        <w:rPr>
          <w:rFonts w:ascii="Arial" w:hAnsi="Arial" w:cs="Arial"/>
        </w:rPr>
        <w:t>reference</w:t>
      </w:r>
      <w:r w:rsidRPr="0028591F">
        <w:rPr>
          <w:rFonts w:ascii="Arial" w:hAnsi="Arial" w:cs="Arial"/>
        </w:rPr>
        <w:t xml:space="preserve"> the </w:t>
      </w:r>
      <w:r w:rsidRPr="0028591F">
        <w:rPr>
          <w:rFonts w:ascii="Arial" w:hAnsi="Arial" w:cs="Arial"/>
        </w:rPr>
        <w:t>vendor</w:t>
      </w:r>
      <w:r w:rsidRPr="0028591F">
        <w:rPr>
          <w:rFonts w:ascii="Arial" w:hAnsi="Arial" w:cs="Arial"/>
        </w:rPr>
        <w:t xml:space="preserve"> name and address, customer name, contract number, appropriate obligation/funding order number, description of services provided, quantity, unit price, and total invoice amount (any additional info).  Invoices shall also include any </w:t>
      </w:r>
      <w:r w:rsidRPr="0028591F">
        <w:rPr>
          <w:rFonts w:ascii="Arial" w:hAnsi="Arial" w:cs="Arial"/>
        </w:rPr>
        <w:t>payment discount</w:t>
      </w:r>
      <w:r w:rsidRPr="0028591F">
        <w:rPr>
          <w:rFonts w:ascii="Arial" w:hAnsi="Arial" w:cs="Arial"/>
        </w:rPr>
        <w:t xml:space="preserve"> terms.  </w:t>
      </w:r>
    </w:p>
    <w:p w:rsidR="007F2D78" w:rsidRPr="0028591F" w:rsidP="006154C3">
      <w:pPr>
        <w:pStyle w:val="NoSpacing"/>
        <w:numPr>
          <w:ilvl w:val="1"/>
          <w:numId w:val="1"/>
        </w:numPr>
        <w:ind w:left="1350" w:hanging="630"/>
        <w:rPr>
          <w:rFonts w:ascii="Arial" w:hAnsi="Arial" w:cs="Arial"/>
        </w:rPr>
      </w:pPr>
      <w:r w:rsidRPr="0028591F">
        <w:rPr>
          <w:rFonts w:ascii="Arial" w:hAnsi="Arial" w:cs="Arial"/>
        </w:rPr>
        <w:t xml:space="preserve">VA’s Electronic Invoice Presentment and Payment System – The Veterans Affairs Financial Services Center (VAFSC) uses a third-party contractor, Tungsten Network e-Invoice, to transition vendors from paper to electronic invoice submission. Please go to this website: </w:t>
      </w:r>
      <w:r>
        <w:fldChar w:fldCharType="begin"/>
      </w:r>
      <w:r>
        <w:instrText xml:space="preserve"> HYPERLINK "http://www.tungsten-network.com/customer-campaigns/veteransaffairs/" </w:instrText>
      </w:r>
      <w:r>
        <w:fldChar w:fldCharType="separate"/>
      </w:r>
      <w:r w:rsidRPr="0028591F">
        <w:rPr>
          <w:rStyle w:val="Hyperlink"/>
          <w:rFonts w:ascii="Arial" w:hAnsi="Arial" w:cs="Arial"/>
        </w:rPr>
        <w:t>http://www.tungsten-network.com/customer-campaigns/veteransaffairs/</w:t>
      </w:r>
      <w:r>
        <w:fldChar w:fldCharType="end"/>
      </w:r>
      <w:r w:rsidRPr="0028591F">
        <w:rPr>
          <w:rFonts w:ascii="Arial" w:hAnsi="Arial" w:cs="Arial"/>
        </w:rPr>
        <w:t xml:space="preserve"> to begin submitting electronic invoices, free of charge.</w:t>
      </w:r>
    </w:p>
    <w:p w:rsidR="007F2D78" w:rsidRPr="0028591F" w:rsidP="006154C3">
      <w:pPr>
        <w:pStyle w:val="ListParagraph"/>
        <w:spacing w:after="0" w:line="240" w:lineRule="auto"/>
        <w:ind w:left="1350" w:hanging="630"/>
        <w:rPr>
          <w:rFonts w:ascii="Arial" w:hAnsi="Arial" w:cs="Arial"/>
        </w:rPr>
      </w:pPr>
    </w:p>
    <w:p w:rsidR="007F2D78" w:rsidP="006154C3">
      <w:pPr>
        <w:pStyle w:val="ListParagraph"/>
        <w:numPr>
          <w:ilvl w:val="1"/>
          <w:numId w:val="1"/>
        </w:numPr>
        <w:spacing w:after="0" w:line="240" w:lineRule="auto"/>
        <w:ind w:left="1350" w:hanging="630"/>
        <w:rPr>
          <w:rFonts w:ascii="Arial" w:hAnsi="Arial" w:cs="Arial"/>
        </w:rPr>
      </w:pPr>
      <w:r w:rsidRPr="0028591F">
        <w:rPr>
          <w:rFonts w:ascii="Arial" w:hAnsi="Arial" w:cs="Arial"/>
        </w:rPr>
        <w:t xml:space="preserve">As of July 1, 2020, the VA10091 form has been eliminated and the VAFSC is requiring our vendors to update and add their information in the Customer Engagement Portal (CEP) at  </w:t>
      </w:r>
      <w:r>
        <w:fldChar w:fldCharType="begin"/>
      </w:r>
      <w:r>
        <w:instrText xml:space="preserve"> HYPERLINK "https://www.cep.fsc.va.gov/" </w:instrText>
      </w:r>
      <w:r>
        <w:fldChar w:fldCharType="separate"/>
      </w:r>
      <w:r w:rsidRPr="0028591F">
        <w:rPr>
          <w:rStyle w:val="Hyperlink"/>
          <w:rFonts w:ascii="Arial" w:hAnsi="Arial" w:cs="Arial"/>
        </w:rPr>
        <w:t>https://www.cep.fsc.va.gov/</w:t>
      </w:r>
      <w:r>
        <w:fldChar w:fldCharType="end"/>
      </w:r>
      <w:r w:rsidRPr="0028591F">
        <w:rPr>
          <w:rFonts w:ascii="Arial" w:hAnsi="Arial" w:cs="Arial"/>
        </w:rPr>
        <w:t xml:space="preserve">. This is for new vendors being added to FMS only. </w:t>
      </w:r>
    </w:p>
    <w:p w:rsidR="006154C3" w:rsidRPr="006154C3" w:rsidP="006154C3">
      <w:pPr>
        <w:pStyle w:val="ListParagraph"/>
        <w:rPr>
          <w:rFonts w:ascii="Arial" w:hAnsi="Arial" w:cs="Arial"/>
        </w:rPr>
      </w:pPr>
    </w:p>
    <w:p w:rsidR="007F2D78" w:rsidRPr="0028591F" w:rsidP="006154C3">
      <w:pPr>
        <w:pStyle w:val="NoSpacing"/>
        <w:numPr>
          <w:ilvl w:val="1"/>
          <w:numId w:val="1"/>
        </w:numPr>
        <w:ind w:left="1350" w:hanging="630"/>
        <w:rPr>
          <w:rFonts w:ascii="Arial" w:hAnsi="Arial" w:cs="Arial"/>
        </w:rPr>
      </w:pPr>
      <w:r w:rsidRPr="0028591F">
        <w:rPr>
          <w:rFonts w:ascii="Arial" w:hAnsi="Arial" w:cs="Arial"/>
          <w:b/>
        </w:rPr>
        <w:t xml:space="preserve">For assistance setting up e-Invoice, the </w:t>
      </w:r>
      <w:r w:rsidRPr="0028591F">
        <w:rPr>
          <w:rFonts w:ascii="Arial" w:hAnsi="Arial" w:cs="Arial"/>
          <w:b/>
        </w:rPr>
        <w:t>below information</w:t>
      </w:r>
      <w:r w:rsidRPr="0028591F">
        <w:rPr>
          <w:rFonts w:ascii="Arial" w:hAnsi="Arial" w:cs="Arial"/>
          <w:b/>
        </w:rPr>
        <w:t xml:space="preserve"> is provided:</w:t>
      </w:r>
    </w:p>
    <w:p w:rsidR="007F2D78" w:rsidRPr="0028591F" w:rsidP="006154C3">
      <w:pPr>
        <w:pStyle w:val="NoSpacing"/>
        <w:ind w:left="1350" w:hanging="630"/>
        <w:rPr>
          <w:rFonts w:ascii="Arial" w:hAnsi="Arial" w:cs="Arial"/>
        </w:rPr>
      </w:pPr>
      <w:r w:rsidRPr="0028591F">
        <w:rPr>
          <w:rFonts w:ascii="Arial" w:hAnsi="Arial" w:cs="Arial"/>
        </w:rPr>
        <w:t xml:space="preserve">* Tungsten Network e-Invoice Setup Information: 1-877-489-6135 </w:t>
      </w:r>
      <w:r w:rsidRPr="0028591F">
        <w:rPr>
          <w:rFonts w:ascii="Arial" w:hAnsi="Arial" w:cs="Arial"/>
        </w:rPr>
        <w:br/>
        <w:t xml:space="preserve">* Tungsten Network e-Invoice email: </w:t>
      </w:r>
      <w:r>
        <w:fldChar w:fldCharType="begin"/>
      </w:r>
      <w:r>
        <w:instrText xml:space="preserve"> HYPERLINK "mailto:VA.Registration@Tungsten-Network.com" </w:instrText>
      </w:r>
      <w:r>
        <w:fldChar w:fldCharType="separate"/>
      </w:r>
      <w:r w:rsidRPr="0028591F">
        <w:rPr>
          <w:rStyle w:val="Hyperlink"/>
          <w:rFonts w:ascii="Arial" w:hAnsi="Arial" w:cs="Arial"/>
        </w:rPr>
        <w:t>VA.Registration@Tungsten-Network.com</w:t>
      </w:r>
      <w:r>
        <w:fldChar w:fldCharType="end"/>
      </w:r>
      <w:r w:rsidRPr="0028591F">
        <w:rPr>
          <w:rFonts w:ascii="Arial" w:hAnsi="Arial" w:cs="Arial"/>
        </w:rPr>
        <w:br/>
        <w:t xml:space="preserve">* FSC e-Invoice Contact Information: 1-877-353-9791 </w:t>
      </w:r>
      <w:r w:rsidRPr="0028591F">
        <w:rPr>
          <w:rFonts w:ascii="Arial" w:hAnsi="Arial" w:cs="Arial"/>
        </w:rPr>
        <w:br/>
        <w:t xml:space="preserve">* FSC e-invoice email: </w:t>
      </w:r>
      <w:r>
        <w:fldChar w:fldCharType="begin"/>
      </w:r>
      <w:r>
        <w:instrText xml:space="preserve"> HYPERLINK "mailto:vafsccshd@va.gov" </w:instrText>
      </w:r>
      <w:r>
        <w:fldChar w:fldCharType="separate"/>
      </w:r>
      <w:r w:rsidRPr="0028591F">
        <w:rPr>
          <w:rStyle w:val="Hyperlink"/>
          <w:rFonts w:ascii="Arial" w:hAnsi="Arial" w:cs="Arial"/>
        </w:rPr>
        <w:t>vafsccshd@va.gov</w:t>
      </w:r>
      <w:r>
        <w:fldChar w:fldCharType="end"/>
      </w:r>
      <w:r w:rsidRPr="0028591F">
        <w:rPr>
          <w:rFonts w:ascii="Arial" w:hAnsi="Arial" w:cs="Arial"/>
        </w:rPr>
        <w:t xml:space="preserve">   </w:t>
      </w:r>
    </w:p>
    <w:p w:rsidR="00427FFE" w:rsidRPr="0028591F" w:rsidP="006154C3">
      <w:pPr>
        <w:spacing w:after="0" w:line="240" w:lineRule="auto"/>
        <w:ind w:left="1350" w:hanging="630"/>
        <w:rPr>
          <w:rFonts w:ascii="Arial" w:hAnsi="Arial" w:cs="Arial"/>
        </w:rPr>
      </w:pPr>
    </w:p>
    <w:p w:rsidR="00A5186A" w:rsidRPr="007E2708" w:rsidP="006154C3">
      <w:pPr>
        <w:numPr>
          <w:ilvl w:val="0"/>
          <w:numId w:val="1"/>
        </w:numPr>
        <w:autoSpaceDE w:val="0"/>
        <w:autoSpaceDN w:val="0"/>
        <w:adjustRightInd w:val="0"/>
        <w:spacing w:after="0" w:line="240" w:lineRule="auto"/>
        <w:ind w:left="0" w:firstLine="0"/>
        <w:rPr>
          <w:rFonts w:ascii="Arial" w:eastAsia="Times New Roman" w:hAnsi="Arial" w:cs="Arial"/>
          <w:u w:val="single"/>
        </w:rPr>
      </w:pPr>
      <w:r w:rsidRPr="007E2708">
        <w:rPr>
          <w:rFonts w:ascii="Arial" w:eastAsia="Times New Roman" w:hAnsi="Arial" w:cs="Arial"/>
          <w:b/>
          <w:bCs/>
          <w:color w:val="000000"/>
          <w:u w:val="single"/>
        </w:rPr>
        <w:t>FACILITY REQUIREMENTS</w:t>
      </w:r>
      <w:r w:rsidRPr="007E2708">
        <w:rPr>
          <w:rFonts w:ascii="Arial" w:eastAsia="Times New Roman" w:hAnsi="Arial" w:cs="Arial"/>
          <w:b/>
          <w:bCs/>
          <w:color w:val="000000"/>
        </w:rPr>
        <w:t>: </w:t>
      </w:r>
      <w:bookmarkStart w:id="1" w:name="_Hlk93046253"/>
      <w:r w:rsidRPr="007E2708">
        <w:rPr>
          <w:rFonts w:ascii="Arial" w:eastAsia="Times New Roman" w:hAnsi="Arial" w:cs="Arial"/>
          <w:bCs/>
          <w:color w:val="000000"/>
        </w:rPr>
        <w:t>In addition to any other requirements set forth in this Contract, the Contractor, including its employees, agents, and subcontractors (collectively “the Contractor”), shall comply with the following facility requirements</w:t>
      </w:r>
      <w:bookmarkEnd w:id="1"/>
      <w:r w:rsidRPr="007E2708">
        <w:rPr>
          <w:rFonts w:ascii="Arial" w:eastAsia="Times New Roman" w:hAnsi="Arial" w:cs="Arial"/>
          <w:bCs/>
          <w:color w:val="000000"/>
        </w:rPr>
        <w:t xml:space="preserve">. </w:t>
      </w:r>
      <w:r w:rsidRPr="007E2708">
        <w:rPr>
          <w:rFonts w:ascii="Arial" w:eastAsia="Times New Roman" w:hAnsi="Arial" w:cs="Arial"/>
          <w:color w:val="000000"/>
        </w:rPr>
        <w:t>Failure to comply with these requirements shall be considered a material breach of this Contract and may be a violation of Federal law resulting in charges answerable in the United States District Court.</w:t>
      </w:r>
    </w:p>
    <w:p w:rsidR="005215B0" w:rsidP="006154C3">
      <w:pPr>
        <w:pStyle w:val="ListParagraph"/>
        <w:numPr>
          <w:ilvl w:val="0"/>
          <w:numId w:val="4"/>
        </w:numPr>
        <w:autoSpaceDE w:val="0"/>
        <w:autoSpaceDN w:val="0"/>
        <w:spacing w:after="0" w:line="240" w:lineRule="auto"/>
        <w:ind w:left="1350" w:hanging="540"/>
        <w:rPr>
          <w:rFonts w:ascii="Arial" w:eastAsia="Times New Roman" w:hAnsi="Arial" w:cs="Arial"/>
        </w:rPr>
      </w:pPr>
      <w:r>
        <w:rPr>
          <w:rFonts w:ascii="Arial" w:eastAsia="Times New Roman" w:hAnsi="Arial" w:cs="Arial"/>
        </w:rPr>
        <w:t xml:space="preserve">Contractor is responsible </w:t>
      </w:r>
      <w:r>
        <w:rPr>
          <w:rFonts w:ascii="Arial" w:eastAsia="Times New Roman" w:hAnsi="Arial" w:cs="Arial"/>
        </w:rPr>
        <w:t>to follow</w:t>
      </w:r>
      <w:r>
        <w:rPr>
          <w:rFonts w:ascii="Arial" w:eastAsia="Times New Roman" w:hAnsi="Arial" w:cs="Arial"/>
        </w:rPr>
        <w:t xml:space="preserve"> all on site facility policies </w:t>
      </w:r>
    </w:p>
    <w:p w:rsidR="005215B0" w:rsidP="005215B0">
      <w:pPr>
        <w:pStyle w:val="ListParagraph"/>
        <w:autoSpaceDE w:val="0"/>
        <w:autoSpaceDN w:val="0"/>
        <w:spacing w:after="0" w:line="240" w:lineRule="auto"/>
        <w:ind w:left="1350"/>
        <w:rPr>
          <w:rFonts w:ascii="Arial" w:eastAsia="Times New Roman" w:hAnsi="Arial" w:cs="Arial"/>
        </w:rPr>
      </w:pPr>
    </w:p>
    <w:p w:rsidR="00363F99" w:rsidRPr="0028591F" w:rsidP="006154C3">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 xml:space="preserve">All VA property is considered Federal </w:t>
      </w:r>
      <w:r w:rsidRPr="0028591F">
        <w:rPr>
          <w:rFonts w:ascii="Arial" w:eastAsia="Times New Roman" w:hAnsi="Arial" w:cs="Arial"/>
        </w:rPr>
        <w:t>property</w:t>
      </w:r>
      <w:r w:rsidRPr="0028591F">
        <w:rPr>
          <w:rFonts w:ascii="Arial" w:eastAsia="Times New Roman" w:hAnsi="Arial" w:cs="Arial"/>
        </w:rPr>
        <w:t xml:space="preserve"> and all Federal laws are applicable. </w:t>
      </w:r>
    </w:p>
    <w:p w:rsidR="00363F99" w:rsidRPr="0028591F" w:rsidP="006154C3">
      <w:pPr>
        <w:pStyle w:val="ListParagraph"/>
        <w:autoSpaceDE w:val="0"/>
        <w:autoSpaceDN w:val="0"/>
        <w:spacing w:after="0" w:line="240" w:lineRule="auto"/>
        <w:ind w:left="1350" w:hanging="540"/>
        <w:rPr>
          <w:rFonts w:ascii="Arial" w:eastAsia="Times New Roman" w:hAnsi="Arial" w:cs="Arial"/>
        </w:rPr>
      </w:pPr>
    </w:p>
    <w:p w:rsidR="00B23E47" w:rsidRPr="0028591F" w:rsidP="006154C3">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It is the responsibility of the Contractor to park in the appropriate designated parking areas. Information on parking is available from the VA Police Section. The VA will not invalidate or make reimbursement for parking violations of the Contractor under any conditions.   </w:t>
      </w:r>
    </w:p>
    <w:p w:rsidR="00B23E47" w:rsidRPr="0028591F" w:rsidP="006154C3">
      <w:pPr>
        <w:autoSpaceDE w:val="0"/>
        <w:autoSpaceDN w:val="0"/>
        <w:spacing w:after="0" w:line="240" w:lineRule="auto"/>
        <w:ind w:left="1350" w:hanging="540"/>
        <w:rPr>
          <w:rFonts w:ascii="Arial" w:eastAsia="Times New Roman" w:hAnsi="Arial" w:cs="Arial"/>
        </w:rPr>
      </w:pPr>
    </w:p>
    <w:p w:rsidR="00B23E47" w:rsidRPr="0028591F" w:rsidP="006154C3">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All VA facilities are drug free. </w:t>
      </w:r>
      <w:r w:rsidRPr="0028591F" w:rsidR="00363F99">
        <w:rPr>
          <w:rFonts w:ascii="Arial" w:eastAsia="Times New Roman" w:hAnsi="Arial" w:cs="Arial"/>
        </w:rPr>
        <w:t xml:space="preserve">Possession of drugs, to include Marijuana and all Marijuana </w:t>
      </w:r>
      <w:r w:rsidRPr="0028591F" w:rsidR="00363F99">
        <w:rPr>
          <w:rFonts w:ascii="Arial" w:eastAsia="Times New Roman" w:hAnsi="Arial" w:cs="Arial"/>
        </w:rPr>
        <w:t>bi-products</w:t>
      </w:r>
      <w:r w:rsidRPr="0028591F" w:rsidR="00363F99">
        <w:rPr>
          <w:rFonts w:ascii="Arial" w:eastAsia="Times New Roman" w:hAnsi="Arial" w:cs="Arial"/>
        </w:rPr>
        <w:t xml:space="preserve"> </w:t>
      </w:r>
      <w:r w:rsidRPr="0028591F" w:rsidR="00F25480">
        <w:rPr>
          <w:rFonts w:ascii="Arial" w:eastAsia="Times New Roman" w:hAnsi="Arial" w:cs="Arial"/>
        </w:rPr>
        <w:t>are</w:t>
      </w:r>
      <w:r w:rsidRPr="0028591F" w:rsidR="00363F99">
        <w:rPr>
          <w:rFonts w:ascii="Arial" w:eastAsia="Times New Roman" w:hAnsi="Arial" w:cs="Arial"/>
        </w:rPr>
        <w:t xml:space="preserve"> prohibited. Enclosed containers, including tool kits, shall be subject to search. Violations of VA regulations may result in citation answerable in the United States (Federal) District Court, not a local district, state, or municipal court.</w:t>
      </w:r>
    </w:p>
    <w:p w:rsidR="00B23E47" w:rsidRPr="0028591F" w:rsidP="006154C3">
      <w:pPr>
        <w:autoSpaceDE w:val="0"/>
        <w:autoSpaceDN w:val="0"/>
        <w:spacing w:after="0" w:line="240" w:lineRule="auto"/>
        <w:ind w:left="1350" w:hanging="540"/>
        <w:rPr>
          <w:rFonts w:ascii="Arial" w:eastAsia="Times New Roman" w:hAnsi="Arial" w:cs="Arial"/>
        </w:rPr>
      </w:pPr>
    </w:p>
    <w:p w:rsidR="00B23E47" w:rsidRPr="0028591F" w:rsidP="006154C3">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All contractor personnel are required to adhere to all VA rules and regulations.</w:t>
      </w:r>
    </w:p>
    <w:p w:rsidR="00B23E47" w:rsidRPr="0028591F" w:rsidP="006154C3">
      <w:pPr>
        <w:autoSpaceDE w:val="0"/>
        <w:autoSpaceDN w:val="0"/>
        <w:spacing w:after="0" w:line="240" w:lineRule="auto"/>
        <w:ind w:left="1350" w:hanging="540"/>
        <w:rPr>
          <w:rFonts w:ascii="Arial" w:eastAsia="Times New Roman" w:hAnsi="Arial" w:cs="Arial"/>
        </w:rPr>
      </w:pPr>
    </w:p>
    <w:p w:rsidR="00B23E47" w:rsidRPr="0028591F" w:rsidP="006154C3">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Smoking is prohibited on the entire campus, both inside and outside the VA Facility </w:t>
      </w:r>
    </w:p>
    <w:p w:rsidR="00B23E47" w:rsidRPr="0028591F" w:rsidP="006154C3">
      <w:pPr>
        <w:autoSpaceDE w:val="0"/>
        <w:autoSpaceDN w:val="0"/>
        <w:spacing w:after="0" w:line="240" w:lineRule="auto"/>
        <w:ind w:left="1350" w:hanging="540"/>
        <w:rPr>
          <w:rFonts w:ascii="Arial" w:eastAsia="Times New Roman" w:hAnsi="Arial" w:cs="Arial"/>
        </w:rPr>
      </w:pPr>
    </w:p>
    <w:p w:rsidR="00B23E47" w:rsidRPr="0028591F" w:rsidP="006154C3">
      <w:pPr>
        <w:pStyle w:val="ListParagraph"/>
        <w:numPr>
          <w:ilvl w:val="0"/>
          <w:numId w:val="4"/>
        </w:numPr>
        <w:autoSpaceDE w:val="0"/>
        <w:autoSpaceDN w:val="0"/>
        <w:spacing w:after="0" w:line="240" w:lineRule="auto"/>
        <w:ind w:left="1350" w:hanging="540"/>
        <w:rPr>
          <w:rFonts w:ascii="Arial" w:eastAsia="Times New Roman" w:hAnsi="Arial" w:cs="Arial"/>
          <w:color w:val="000000"/>
        </w:rPr>
      </w:pPr>
      <w:r w:rsidRPr="0028591F">
        <w:rPr>
          <w:rFonts w:ascii="Arial" w:eastAsia="Times New Roman" w:hAnsi="Arial" w:cs="Arial"/>
        </w:rPr>
        <w:t>Possession of weapons is prohibited. Enclosed containers, including tool kits, shall be subject to search. Violations of VA regulations may result in citation answerable in the United States (Federal) District Court, not a local district, state, or municipal court.  </w:t>
      </w:r>
      <w:r w:rsidRPr="0028591F">
        <w:rPr>
          <w:rFonts w:ascii="Arial" w:eastAsia="Times New Roman" w:hAnsi="Arial" w:cs="Arial"/>
          <w:color w:val="000000"/>
        </w:rPr>
        <w:t xml:space="preserve"> </w:t>
      </w:r>
    </w:p>
    <w:p w:rsidR="00B23E47" w:rsidRPr="0028591F" w:rsidP="006154C3">
      <w:pPr>
        <w:pStyle w:val="Default"/>
        <w:ind w:left="1350" w:hanging="540"/>
        <w:rPr>
          <w:color w:val="auto"/>
          <w:sz w:val="22"/>
          <w:szCs w:val="22"/>
        </w:rPr>
      </w:pPr>
    </w:p>
    <w:p w:rsidR="00B23E47" w:rsidRPr="0028591F" w:rsidP="006154C3">
      <w:pPr>
        <w:pStyle w:val="Default"/>
        <w:numPr>
          <w:ilvl w:val="0"/>
          <w:numId w:val="4"/>
        </w:numPr>
        <w:ind w:left="1350" w:hanging="540"/>
        <w:rPr>
          <w:color w:val="auto"/>
          <w:sz w:val="22"/>
          <w:szCs w:val="22"/>
        </w:rPr>
      </w:pPr>
      <w:r w:rsidRPr="0028591F">
        <w:rPr>
          <w:color w:val="auto"/>
          <w:sz w:val="22"/>
          <w:szCs w:val="22"/>
        </w:rPr>
        <w:t>VHA DIRECTIVE 1192: This Veterans Health Administration (VHA) directive establishes policy and provides guidance for the prevention of seasonal influenza in VHA facilities through the vaccination or masking of health care personnel (HCP). AUTHORITY: Title 38 United States Code (U.S.C.) 7301(b), 7318(b). Contractor is responsible in ensuring that all aspects of this directive are implemented, including providing face masks and influenza vaccines for all employees working at a VA facility.</w:t>
      </w:r>
    </w:p>
    <w:p w:rsidR="003D3EC0" w:rsidRPr="0028591F" w:rsidP="006154C3">
      <w:pPr>
        <w:pStyle w:val="ListParagraph"/>
        <w:spacing w:after="0" w:line="240" w:lineRule="auto"/>
        <w:ind w:left="0"/>
        <w:rPr>
          <w:rFonts w:ascii="Arial" w:hAnsi="Arial" w:cs="Arial"/>
          <w:b/>
          <w:bCs/>
        </w:rPr>
      </w:pPr>
    </w:p>
    <w:p w:rsidR="000A74D1" w:rsidRPr="0028591F" w:rsidP="006154C3">
      <w:pPr>
        <w:pStyle w:val="faqanswertext"/>
        <w:numPr>
          <w:ilvl w:val="0"/>
          <w:numId w:val="1"/>
        </w:numPr>
        <w:spacing w:after="0"/>
        <w:ind w:left="0" w:right="0" w:firstLine="0"/>
        <w:rPr>
          <w:rFonts w:ascii="Arial" w:hAnsi="Arial" w:cs="Arial"/>
          <w:b/>
          <w:bCs/>
          <w:sz w:val="22"/>
          <w:szCs w:val="22"/>
        </w:rPr>
      </w:pPr>
      <w:r w:rsidRPr="0028591F">
        <w:rPr>
          <w:rFonts w:ascii="Arial" w:hAnsi="Arial" w:cs="Arial"/>
          <w:b/>
          <w:bCs/>
          <w:sz w:val="22"/>
          <w:szCs w:val="22"/>
          <w:u w:val="single"/>
        </w:rPr>
        <w:t>SECURITY &amp; PRIVACY CONTROL:</w:t>
      </w:r>
    </w:p>
    <w:p w:rsidR="000A74D1" w:rsidRPr="0028591F" w:rsidP="006154C3">
      <w:pPr>
        <w:pStyle w:val="faqanswertext"/>
        <w:spacing w:after="0"/>
        <w:ind w:left="0" w:right="0"/>
        <w:rPr>
          <w:rFonts w:ascii="Arial" w:hAnsi="Arial" w:cs="Arial"/>
          <w:b/>
          <w:bCs/>
          <w:sz w:val="22"/>
          <w:szCs w:val="22"/>
        </w:rPr>
      </w:pPr>
    </w:p>
    <w:p w:rsidR="00820429" w:rsidRPr="00820429" w:rsidP="00820429">
      <w:pPr>
        <w:spacing w:after="0" w:line="240" w:lineRule="auto"/>
        <w:ind w:left="-90"/>
        <w:rPr>
          <w:rFonts w:ascii="Arial" w:eastAsia="Calibri" w:hAnsi="Arial" w:cs="Arial"/>
          <w:b/>
          <w:bCs/>
        </w:rPr>
      </w:pPr>
      <w:r w:rsidRPr="00820429">
        <w:rPr>
          <w:rFonts w:ascii="Arial" w:eastAsia="Calibri" w:hAnsi="Arial" w:cs="Arial"/>
        </w:rPr>
        <w:t xml:space="preserve">Contractors shall coordinate all badging, background checks, and fingerprinting with the COR or otherwise designated facility point of contact.   </w:t>
      </w:r>
      <w:r w:rsidRPr="00820429">
        <w:rPr>
          <w:rFonts w:ascii="Arial" w:eastAsia="Calibri" w:hAnsi="Arial" w:cs="Arial"/>
          <w:sz w:val="24"/>
          <w:szCs w:val="24"/>
        </w:rPr>
        <w:t>Reference VA Handbook 0710, VA Handbook 0735, VA Directive 0735</w:t>
      </w:r>
    </w:p>
    <w:p w:rsidR="00820429" w:rsidRPr="00820429" w:rsidP="00820429">
      <w:pPr>
        <w:spacing w:after="0" w:line="240" w:lineRule="auto"/>
        <w:rPr>
          <w:rFonts w:ascii="Arial" w:eastAsia="Calibri" w:hAnsi="Arial" w:cs="Arial"/>
          <w:b/>
          <w:bCs/>
        </w:rPr>
      </w:pPr>
    </w:p>
    <w:p w:rsidR="00820429" w:rsidRPr="00820429" w:rsidP="00820429">
      <w:pPr>
        <w:spacing w:after="0" w:line="240" w:lineRule="auto"/>
        <w:rPr>
          <w:rFonts w:ascii="Arial" w:eastAsia="Calibri" w:hAnsi="Arial" w:cs="Arial"/>
        </w:rPr>
      </w:pPr>
      <w:r w:rsidRPr="00820429">
        <w:rPr>
          <w:rFonts w:ascii="Arial" w:eastAsia="Calibri" w:hAnsi="Arial" w:cs="Arial"/>
        </w:rPr>
        <w:t>The Authorization &amp; Accreditation (A&amp;A) requirements of VHA Handbook 6500.6 do not apply to this requirement, therefore, a Security Accreditation Package is not required.  No A&amp;A or MOU/ISA is required. Sensitive information exposure as part of this contract involves applicable security controls within the facility as part of the VA Information Security</w:t>
      </w:r>
    </w:p>
    <w:p w:rsidR="00820429" w:rsidRPr="00820429" w:rsidP="00820429">
      <w:pPr>
        <w:spacing w:after="0" w:line="240" w:lineRule="auto"/>
        <w:rPr>
          <w:rFonts w:ascii="Arial" w:eastAsia="Calibri" w:hAnsi="Arial" w:cs="Arial"/>
        </w:rPr>
      </w:pPr>
      <w:r w:rsidRPr="00820429">
        <w:rPr>
          <w:rFonts w:ascii="Arial" w:eastAsia="Calibri" w:hAnsi="Arial" w:cs="Arial"/>
        </w:rPr>
        <w:t xml:space="preserve">If there are any questions related to privacy, please have a member of your staff contact the VA Privacy Service at (202) 461-6309.  If there are any questions related to </w:t>
      </w:r>
      <w:r w:rsidRPr="00820429">
        <w:rPr>
          <w:rFonts w:ascii="Arial" w:eastAsia="Calibri" w:hAnsi="Arial" w:cs="Arial"/>
        </w:rPr>
        <w:t>the information</w:t>
      </w:r>
      <w:r w:rsidRPr="00820429">
        <w:rPr>
          <w:rFonts w:ascii="Arial" w:eastAsia="Calibri" w:hAnsi="Arial" w:cs="Arial"/>
        </w:rPr>
        <w:t xml:space="preserve"> security, please have a member of your staff contact the Office of Cyber Security at (304) 262-7733. </w:t>
      </w:r>
    </w:p>
    <w:p w:rsidR="006D420E" w:rsidRPr="0028591F" w:rsidP="006154C3">
      <w:pPr>
        <w:pStyle w:val="NoSpacing"/>
        <w:rPr>
          <w:rFonts w:ascii="Arial" w:hAnsi="Arial" w:cs="Arial"/>
          <w:b/>
          <w:bCs/>
          <w:color w:val="FF0000"/>
          <w:highlight w:val="yellow"/>
        </w:rPr>
      </w:pPr>
    </w:p>
    <w:p w:rsidR="00AB53F0" w:rsidP="00AB53F0">
      <w:pPr>
        <w:spacing w:after="0" w:line="240" w:lineRule="auto"/>
        <w:rPr>
          <w:rFonts w:ascii="Arial" w:eastAsia="Calibri" w:hAnsi="Arial" w:cs="Arial"/>
        </w:rPr>
      </w:pPr>
      <w:r w:rsidRPr="00AB53F0">
        <w:rPr>
          <w:rFonts w:ascii="Arial" w:eastAsia="Calibri" w:hAnsi="Arial" w:cs="Arial"/>
        </w:rPr>
        <w:t>RECORDS MANAGEMENT OBLIGATIONS</w:t>
      </w:r>
    </w:p>
    <w:p w:rsidR="00AB53F0" w:rsidRPr="00AB53F0" w:rsidP="00AB53F0">
      <w:pPr>
        <w:spacing w:after="0" w:line="240" w:lineRule="auto"/>
        <w:rPr>
          <w:rFonts w:ascii="Arial" w:eastAsia="Calibri" w:hAnsi="Arial" w:cs="Arial"/>
        </w:rPr>
      </w:pPr>
    </w:p>
    <w:p w:rsidR="00AB53F0" w:rsidRPr="00AB53F0" w:rsidP="00AB53F0">
      <w:pPr>
        <w:spacing w:after="0" w:line="240" w:lineRule="auto"/>
        <w:rPr>
          <w:rFonts w:ascii="Arial" w:eastAsia="Calibri" w:hAnsi="Arial" w:cs="Arial"/>
        </w:rPr>
      </w:pPr>
      <w:r w:rsidRPr="00AB53F0">
        <w:rPr>
          <w:rFonts w:ascii="Arial" w:eastAsia="Calibri" w:hAnsi="Arial" w:cs="Arial"/>
        </w:rPr>
        <w:t>A.  Applicability</w:t>
      </w:r>
    </w:p>
    <w:p w:rsidR="00AB53F0" w:rsidRPr="00AB53F0" w:rsidP="00AB53F0">
      <w:pPr>
        <w:spacing w:after="0" w:line="240" w:lineRule="auto"/>
        <w:rPr>
          <w:rFonts w:ascii="Arial" w:eastAsia="Calibri" w:hAnsi="Arial" w:cs="Arial"/>
        </w:rPr>
      </w:pPr>
      <w:r w:rsidRPr="00AB53F0">
        <w:rPr>
          <w:rFonts w:ascii="Arial" w:eastAsia="Calibri" w:hAnsi="Arial" w:cs="Arial"/>
        </w:rPr>
        <w:t xml:space="preserve">This clause applies to all Contractors whose employees create, work with, or otherwise handle Federal records, as defined in Section B, regardless of the medium in which the record exists.  </w:t>
      </w:r>
    </w:p>
    <w:p w:rsidR="00AB53F0" w:rsidP="00AB53F0">
      <w:pPr>
        <w:spacing w:after="0" w:line="240" w:lineRule="auto"/>
        <w:rPr>
          <w:rFonts w:ascii="Arial" w:eastAsia="Calibri" w:hAnsi="Arial" w:cs="Arial"/>
        </w:rPr>
      </w:pPr>
    </w:p>
    <w:p w:rsidR="00AB53F0" w:rsidRPr="00AB53F0" w:rsidP="00AB53F0">
      <w:pPr>
        <w:spacing w:after="0" w:line="240" w:lineRule="auto"/>
        <w:rPr>
          <w:rFonts w:ascii="Arial" w:eastAsia="Calibri" w:hAnsi="Arial" w:cs="Arial"/>
        </w:rPr>
      </w:pPr>
      <w:r w:rsidRPr="00AB53F0">
        <w:rPr>
          <w:rFonts w:ascii="Arial" w:eastAsia="Calibri" w:hAnsi="Arial" w:cs="Arial"/>
        </w:rPr>
        <w:t>B.  Definitions</w:t>
      </w:r>
    </w:p>
    <w:p w:rsidR="00AB53F0" w:rsidRPr="00AB53F0" w:rsidP="00AB53F0">
      <w:pPr>
        <w:spacing w:after="0" w:line="240" w:lineRule="auto"/>
        <w:rPr>
          <w:rFonts w:ascii="Arial" w:eastAsia="Calibri" w:hAnsi="Arial" w:cs="Arial"/>
        </w:rPr>
      </w:pPr>
      <w:r w:rsidRPr="00AB53F0">
        <w:rPr>
          <w:rFonts w:ascii="Arial" w:eastAsia="Calibri" w:hAnsi="Arial" w:cs="Arial"/>
        </w:rPr>
        <w:t xml:space="preserve">“Federal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rsidR="00AB53F0" w:rsidP="00AB53F0">
      <w:pPr>
        <w:spacing w:after="0" w:line="240" w:lineRule="auto"/>
        <w:rPr>
          <w:rFonts w:ascii="Arial" w:eastAsia="Calibri" w:hAnsi="Arial" w:cs="Arial"/>
        </w:rPr>
      </w:pPr>
    </w:p>
    <w:p w:rsidR="00AB53F0" w:rsidRPr="00AB53F0" w:rsidP="00AB53F0">
      <w:pPr>
        <w:spacing w:after="0" w:line="240" w:lineRule="auto"/>
        <w:rPr>
          <w:rFonts w:ascii="Arial" w:eastAsia="Calibri" w:hAnsi="Arial" w:cs="Arial"/>
        </w:rPr>
      </w:pPr>
      <w:r w:rsidRPr="00AB53F0">
        <w:rPr>
          <w:rFonts w:ascii="Arial" w:eastAsia="Calibri" w:hAnsi="Arial" w:cs="Arial"/>
        </w:rPr>
        <w:t>The term Federal record:</w:t>
      </w:r>
    </w:p>
    <w:p w:rsidR="00AB53F0" w:rsidP="00AB53F0">
      <w:pPr>
        <w:spacing w:after="0" w:line="240" w:lineRule="auto"/>
        <w:rPr>
          <w:rFonts w:ascii="Arial" w:eastAsia="Calibri" w:hAnsi="Arial" w:cs="Arial"/>
        </w:rPr>
      </w:pPr>
    </w:p>
    <w:p w:rsidR="00AB53F0" w:rsidRPr="00AB53F0" w:rsidP="00AB53F0">
      <w:pPr>
        <w:spacing w:after="0" w:line="240" w:lineRule="auto"/>
        <w:ind w:left="720"/>
        <w:rPr>
          <w:rFonts w:ascii="Arial" w:eastAsia="Calibri" w:hAnsi="Arial" w:cs="Arial"/>
        </w:rPr>
      </w:pPr>
      <w:r w:rsidRPr="00AB53F0">
        <w:rPr>
          <w:rFonts w:ascii="Arial" w:eastAsia="Calibri" w:hAnsi="Arial" w:cs="Arial"/>
        </w:rPr>
        <w:t>1</w:t>
      </w:r>
      <w:r w:rsidRPr="00AB53F0">
        <w:rPr>
          <w:rFonts w:ascii="Arial" w:eastAsia="Calibri" w:hAnsi="Arial" w:cs="Arial"/>
        </w:rPr>
        <w:t>.  includes</w:t>
      </w:r>
      <w:r w:rsidRPr="00AB53F0">
        <w:rPr>
          <w:rFonts w:ascii="Arial" w:eastAsia="Calibri" w:hAnsi="Arial" w:cs="Arial"/>
        </w:rPr>
        <w:t xml:space="preserve"> [Agency] records. </w:t>
      </w:r>
    </w:p>
    <w:p w:rsidR="00AB53F0" w:rsidP="00AB53F0">
      <w:pPr>
        <w:spacing w:after="0" w:line="240" w:lineRule="auto"/>
        <w:ind w:left="720"/>
        <w:rPr>
          <w:rFonts w:ascii="Arial" w:eastAsia="Calibri" w:hAnsi="Arial" w:cs="Arial"/>
        </w:rPr>
      </w:pPr>
    </w:p>
    <w:p w:rsidR="00AB53F0" w:rsidRPr="00AB53F0" w:rsidP="00AB53F0">
      <w:pPr>
        <w:spacing w:after="0" w:line="240" w:lineRule="auto"/>
        <w:ind w:left="720"/>
        <w:rPr>
          <w:rFonts w:ascii="Arial" w:eastAsia="Calibri" w:hAnsi="Arial" w:cs="Arial"/>
        </w:rPr>
      </w:pPr>
      <w:r w:rsidRPr="00AB53F0">
        <w:rPr>
          <w:rFonts w:ascii="Arial" w:eastAsia="Calibri" w:hAnsi="Arial" w:cs="Arial"/>
        </w:rPr>
        <w:t>2</w:t>
      </w:r>
      <w:r w:rsidRPr="00AB53F0">
        <w:rPr>
          <w:rFonts w:ascii="Arial" w:eastAsia="Calibri" w:hAnsi="Arial" w:cs="Arial"/>
        </w:rPr>
        <w:t>.  does</w:t>
      </w:r>
      <w:r w:rsidRPr="00AB53F0">
        <w:rPr>
          <w:rFonts w:ascii="Arial" w:eastAsia="Calibri" w:hAnsi="Arial" w:cs="Arial"/>
        </w:rPr>
        <w:t xml:space="preserve"> not include personal materials.</w:t>
      </w:r>
    </w:p>
    <w:p w:rsidR="00AB53F0" w:rsidP="00AB53F0">
      <w:pPr>
        <w:spacing w:after="0" w:line="240" w:lineRule="auto"/>
        <w:ind w:left="720"/>
        <w:rPr>
          <w:rFonts w:ascii="Arial" w:eastAsia="Calibri" w:hAnsi="Arial" w:cs="Arial"/>
        </w:rPr>
      </w:pPr>
    </w:p>
    <w:p w:rsidR="00AB53F0" w:rsidRPr="00AB53F0" w:rsidP="00AB53F0">
      <w:pPr>
        <w:spacing w:after="0" w:line="240" w:lineRule="auto"/>
        <w:ind w:left="720"/>
        <w:rPr>
          <w:rFonts w:ascii="Arial" w:eastAsia="Calibri" w:hAnsi="Arial" w:cs="Arial"/>
        </w:rPr>
      </w:pPr>
      <w:r w:rsidRPr="00AB53F0">
        <w:rPr>
          <w:rFonts w:ascii="Arial" w:eastAsia="Calibri" w:hAnsi="Arial" w:cs="Arial"/>
        </w:rPr>
        <w:t>3.  applies to records created, received, or maintained by Contractors pursuant to their [Agency] contract.</w:t>
      </w:r>
    </w:p>
    <w:p w:rsidR="00AB53F0" w:rsidP="00AB53F0">
      <w:pPr>
        <w:spacing w:after="0" w:line="240" w:lineRule="auto"/>
        <w:ind w:left="720"/>
        <w:rPr>
          <w:rFonts w:ascii="Arial" w:eastAsia="Calibri" w:hAnsi="Arial" w:cs="Arial"/>
        </w:rPr>
      </w:pPr>
    </w:p>
    <w:p w:rsidR="00AB53F0" w:rsidRPr="00AB53F0" w:rsidP="00AB53F0">
      <w:pPr>
        <w:spacing w:after="0" w:line="240" w:lineRule="auto"/>
        <w:ind w:left="720"/>
        <w:rPr>
          <w:rFonts w:ascii="Arial" w:eastAsia="Calibri" w:hAnsi="Arial" w:cs="Arial"/>
        </w:rPr>
      </w:pPr>
      <w:r w:rsidRPr="00AB53F0">
        <w:rPr>
          <w:rFonts w:ascii="Arial" w:eastAsia="Calibri" w:hAnsi="Arial" w:cs="Arial"/>
        </w:rPr>
        <w:t>4</w:t>
      </w:r>
      <w:r w:rsidRPr="00AB53F0">
        <w:rPr>
          <w:rFonts w:ascii="Arial" w:eastAsia="Calibri" w:hAnsi="Arial" w:cs="Arial"/>
        </w:rPr>
        <w:t>.  may</w:t>
      </w:r>
      <w:r w:rsidRPr="00AB53F0">
        <w:rPr>
          <w:rFonts w:ascii="Arial" w:eastAsia="Calibri" w:hAnsi="Arial" w:cs="Arial"/>
        </w:rPr>
        <w:t xml:space="preserve"> include deliverables and documentation associated with deliverables.</w:t>
      </w:r>
    </w:p>
    <w:p w:rsidR="00AB53F0" w:rsidP="00AB53F0">
      <w:pPr>
        <w:spacing w:after="0" w:line="240" w:lineRule="auto"/>
        <w:rPr>
          <w:rFonts w:ascii="Arial" w:eastAsia="Calibri" w:hAnsi="Arial" w:cs="Arial"/>
        </w:rPr>
      </w:pPr>
    </w:p>
    <w:p w:rsidR="00AB53F0" w:rsidRPr="00AB53F0" w:rsidP="00AB53F0">
      <w:pPr>
        <w:spacing w:after="0" w:line="240" w:lineRule="auto"/>
        <w:rPr>
          <w:rFonts w:ascii="Arial" w:eastAsia="Calibri" w:hAnsi="Arial" w:cs="Arial"/>
        </w:rPr>
      </w:pPr>
      <w:r w:rsidRPr="00AB53F0">
        <w:rPr>
          <w:rFonts w:ascii="Arial" w:eastAsia="Calibri" w:hAnsi="Arial" w:cs="Arial"/>
        </w:rPr>
        <w:t>C.  Requirements</w:t>
      </w:r>
    </w:p>
    <w:p w:rsidR="00AB53F0" w:rsidRPr="00AB53F0" w:rsidP="00AB53F0">
      <w:pPr>
        <w:spacing w:after="0" w:line="240" w:lineRule="auto"/>
        <w:rPr>
          <w:rFonts w:ascii="Arial" w:eastAsia="Calibri" w:hAnsi="Arial" w:cs="Arial"/>
        </w:rPr>
      </w:pPr>
      <w:r w:rsidRPr="00AB53F0">
        <w:rPr>
          <w:rFonts w:ascii="Arial" w:eastAsia="Calibri" w:hAnsi="Arial" w:cs="Arial"/>
        </w:rPr>
        <w:t>The following standard Items relate to records generated in executing this contract and should be included in a typical contract where records could possibly be created, maintained or dispositioned:</w:t>
      </w:r>
    </w:p>
    <w:p w:rsidR="00AB53F0" w:rsidP="00AB53F0">
      <w:pPr>
        <w:spacing w:after="0" w:line="240" w:lineRule="auto"/>
        <w:rPr>
          <w:rFonts w:ascii="Arial" w:eastAsia="Calibri" w:hAnsi="Arial" w:cs="Arial"/>
        </w:rPr>
      </w:pPr>
    </w:p>
    <w:p w:rsidR="00AB53F0" w:rsidRPr="00AB53F0" w:rsidP="00AB53F0">
      <w:pPr>
        <w:spacing w:after="0" w:line="240" w:lineRule="auto"/>
        <w:ind w:left="720"/>
        <w:rPr>
          <w:rFonts w:ascii="Arial" w:eastAsia="Calibri" w:hAnsi="Arial" w:cs="Arial"/>
        </w:rPr>
      </w:pPr>
      <w:r w:rsidRPr="00AB53F0">
        <w:rPr>
          <w:rFonts w:ascii="Arial" w:eastAsia="Calibri" w:hAnsi="Arial" w:cs="Arial"/>
        </w:rPr>
        <w:t xml:space="preserve">1.  Contractor shall comply with all applicable records management laws and regulations, as well as National Archives and Records Administration (NARA) records policies, including but not limited to the Federal Records Act (44 U.S.C. </w:t>
      </w:r>
      <w:r w:rsidRPr="00AB53F0">
        <w:rPr>
          <w:rFonts w:ascii="Arial" w:eastAsia="Calibri" w:hAnsi="Arial" w:cs="Arial"/>
        </w:rPr>
        <w:t>chs</w:t>
      </w:r>
      <w:r w:rsidRPr="00AB53F0">
        <w:rPr>
          <w:rFonts w:ascii="Arial" w:eastAsia="Calibri" w:hAnsi="Arial" w:cs="Arial"/>
        </w:rPr>
        <w:t xml:space="preserve">.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rsidR="00AB53F0" w:rsidRPr="00AB53F0" w:rsidP="00AB53F0">
      <w:pPr>
        <w:spacing w:after="0" w:line="240" w:lineRule="auto"/>
        <w:ind w:left="720"/>
        <w:rPr>
          <w:rFonts w:ascii="Arial" w:eastAsia="Calibri" w:hAnsi="Arial" w:cs="Arial"/>
        </w:rPr>
      </w:pPr>
    </w:p>
    <w:p w:rsidR="00AB53F0" w:rsidRPr="00AB53F0" w:rsidP="00AB53F0">
      <w:pPr>
        <w:spacing w:after="0" w:line="240" w:lineRule="auto"/>
        <w:ind w:left="720"/>
        <w:rPr>
          <w:rFonts w:ascii="Arial" w:eastAsia="Calibri" w:hAnsi="Arial" w:cs="Arial"/>
        </w:rPr>
      </w:pPr>
      <w:r w:rsidRPr="00AB53F0">
        <w:rPr>
          <w:rFonts w:ascii="Arial" w:eastAsia="Calibri" w:hAnsi="Arial" w:cs="Arial"/>
        </w:rPr>
        <w:t xml:space="preserve">2.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rsidR="00AB53F0" w:rsidRPr="00AB53F0" w:rsidP="00AB53F0">
      <w:pPr>
        <w:spacing w:after="0" w:line="240" w:lineRule="auto"/>
        <w:ind w:left="720"/>
        <w:rPr>
          <w:rFonts w:ascii="Arial" w:eastAsia="Calibri" w:hAnsi="Arial" w:cs="Arial"/>
        </w:rPr>
      </w:pPr>
    </w:p>
    <w:p w:rsidR="00AB53F0" w:rsidRPr="00AB53F0" w:rsidP="00AB53F0">
      <w:pPr>
        <w:spacing w:after="0" w:line="240" w:lineRule="auto"/>
        <w:ind w:left="720"/>
        <w:rPr>
          <w:rFonts w:ascii="Arial" w:eastAsia="Calibri" w:hAnsi="Arial" w:cs="Arial"/>
        </w:rPr>
      </w:pPr>
      <w:r w:rsidRPr="00AB53F0">
        <w:rPr>
          <w:rFonts w:ascii="Arial" w:eastAsia="Calibri" w:hAnsi="Arial" w:cs="Arial"/>
        </w:rPr>
        <w:t>3</w:t>
      </w:r>
      <w:r w:rsidRPr="00AB53F0">
        <w:rPr>
          <w:rFonts w:ascii="Arial" w:eastAsia="Calibri" w:hAnsi="Arial" w:cs="Arial"/>
        </w:rPr>
        <w:t>.  In</w:t>
      </w:r>
      <w:r w:rsidRPr="00AB53F0">
        <w:rPr>
          <w:rFonts w:ascii="Arial" w:eastAsia="Calibri" w:hAnsi="Arial" w:cs="Arial"/>
        </w:rPr>
        <w:t xml:space="preserve"> accordance with 36 CFR 1222.32, Contractor shall maintain all records created for Government use or created </w:t>
      </w:r>
      <w:r w:rsidRPr="00AB53F0">
        <w:rPr>
          <w:rFonts w:ascii="Arial" w:eastAsia="Calibri" w:hAnsi="Arial" w:cs="Arial"/>
        </w:rPr>
        <w:t>in the course of</w:t>
      </w:r>
      <w:r w:rsidRPr="00AB53F0">
        <w:rPr>
          <w:rFonts w:ascii="Arial" w:eastAsia="Calibri" w:hAnsi="Arial" w:cs="Arial"/>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rsidR="00AB53F0" w:rsidRPr="00AB53F0" w:rsidP="00AB53F0">
      <w:pPr>
        <w:spacing w:after="0" w:line="240" w:lineRule="auto"/>
        <w:ind w:left="720"/>
        <w:rPr>
          <w:rFonts w:ascii="Arial" w:eastAsia="Calibri" w:hAnsi="Arial" w:cs="Arial"/>
        </w:rPr>
      </w:pPr>
    </w:p>
    <w:p w:rsidR="00AB53F0" w:rsidRPr="00AB53F0" w:rsidP="00AB53F0">
      <w:pPr>
        <w:spacing w:after="0" w:line="240" w:lineRule="auto"/>
        <w:ind w:left="720"/>
        <w:rPr>
          <w:rFonts w:ascii="Arial" w:eastAsia="Calibri" w:hAnsi="Arial" w:cs="Arial"/>
        </w:rPr>
      </w:pPr>
      <w:r w:rsidRPr="00AB53F0">
        <w:rPr>
          <w:rFonts w:ascii="Arial" w:eastAsia="Calibri" w:hAnsi="Arial" w:cs="Arial"/>
        </w:rPr>
        <w:t>4.  [</w:t>
      </w:r>
      <w:r w:rsidRPr="00AB53F0">
        <w:rPr>
          <w:rFonts w:ascii="Arial" w:eastAsia="Calibri" w:hAnsi="Arial" w:cs="Arial"/>
        </w:rPr>
        <w:t xml:space="preserve">FACILITY] and its contractors are responsible for preventing the alienation or unauthorized destruction of records, including all forms of mutilation. Records may not be removed from the legal custody of [FACILITY] or destroyed except for in accordance with the provisions of the agency records schedules and with the written concurrence of the Head of the Contracting Activity. Willful and unlawful destruction, damage or </w:t>
      </w:r>
      <w:r w:rsidRPr="00AB53F0">
        <w:rPr>
          <w:rFonts w:ascii="Arial" w:eastAsia="Calibri" w:hAnsi="Arial" w:cs="Arial"/>
        </w:rPr>
        <w:t xml:space="preserve">alienation of Federal records is subject to the fines and penalties imposed by 18 U.S.C. 2701. </w:t>
      </w:r>
    </w:p>
    <w:p w:rsidR="00AB53F0" w:rsidRPr="00AB53F0" w:rsidP="00AB53F0">
      <w:pPr>
        <w:spacing w:after="0" w:line="240" w:lineRule="auto"/>
        <w:ind w:left="720"/>
        <w:rPr>
          <w:rFonts w:ascii="Arial" w:eastAsia="Calibri" w:hAnsi="Arial" w:cs="Arial"/>
        </w:rPr>
      </w:pPr>
      <w:r w:rsidRPr="00AB53F0">
        <w:rPr>
          <w:rFonts w:ascii="Arial" w:eastAsia="Calibri" w:hAnsi="Arial" w:cs="Arial"/>
        </w:rPr>
        <w:t xml:space="preserve">In the event </w:t>
      </w:r>
      <w:r w:rsidRPr="00AB53F0">
        <w:rPr>
          <w:rFonts w:ascii="Arial" w:eastAsia="Calibri" w:hAnsi="Arial" w:cs="Arial"/>
        </w:rPr>
        <w:t>of  any</w:t>
      </w:r>
      <w:r w:rsidRPr="00AB53F0">
        <w:rPr>
          <w:rFonts w:ascii="Arial" w:eastAsia="Calibri" w:hAnsi="Arial" w:cs="Arial"/>
        </w:rPr>
        <w:t xml:space="preserve"> unlawful or accidental removal, defacing, alteration, or destruction of records, Contractor must report to [FACILITY]. The agency must report promptly to NARA in accordance with 36 CFR 1230.</w:t>
      </w:r>
    </w:p>
    <w:p w:rsidR="00AB53F0" w:rsidRPr="00AB53F0" w:rsidP="00AB53F0">
      <w:pPr>
        <w:spacing w:after="0" w:line="240" w:lineRule="auto"/>
        <w:ind w:left="720"/>
        <w:rPr>
          <w:rFonts w:ascii="Arial" w:eastAsia="Calibri" w:hAnsi="Arial" w:cs="Arial"/>
        </w:rPr>
      </w:pPr>
    </w:p>
    <w:p w:rsidR="00AB53F0" w:rsidRPr="00AB53F0" w:rsidP="00AB53F0">
      <w:pPr>
        <w:spacing w:after="0" w:line="240" w:lineRule="auto"/>
        <w:ind w:left="720"/>
        <w:rPr>
          <w:rFonts w:ascii="Arial" w:eastAsia="Calibri" w:hAnsi="Arial" w:cs="Arial"/>
        </w:rPr>
      </w:pPr>
      <w:r w:rsidRPr="00AB53F0">
        <w:rPr>
          <w:rFonts w:ascii="Arial" w:eastAsia="Calibri" w:hAnsi="Arial" w:cs="Arial"/>
        </w:rPr>
        <w:t xml:space="preserve">5.  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w:t>
      </w:r>
      <w:r w:rsidRPr="00AB53F0">
        <w:rPr>
          <w:rFonts w:ascii="Arial" w:eastAsia="Calibri" w:hAnsi="Arial" w:cs="Arial"/>
        </w:rPr>
        <w:t>is</w:t>
      </w:r>
      <w:r w:rsidRPr="00AB53F0">
        <w:rPr>
          <w:rFonts w:ascii="Arial" w:eastAsia="Calibri" w:hAnsi="Arial" w:cs="Arial"/>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r w:rsidRPr="00AB53F0">
        <w:rPr>
          <w:rFonts w:ascii="Arial" w:eastAsia="Calibri" w:hAnsi="Arial" w:cs="Arial"/>
        </w:rPr>
        <w:t>is</w:t>
      </w:r>
      <w:r w:rsidRPr="00AB53F0">
        <w:rPr>
          <w:rFonts w:ascii="Arial" w:eastAsia="Calibri" w:hAnsi="Arial" w:cs="Arial"/>
        </w:rPr>
        <w:t xml:space="preserve"> no longer required, it shall be returned to [FACILITY] </w:t>
      </w:r>
      <w:r w:rsidRPr="00AB53F0">
        <w:rPr>
          <w:rFonts w:ascii="Arial" w:eastAsia="Calibri" w:hAnsi="Arial" w:cs="Arial"/>
        </w:rPr>
        <w:t>control</w:t>
      </w:r>
      <w:r w:rsidRPr="00AB53F0">
        <w:rPr>
          <w:rFonts w:ascii="Arial" w:eastAsia="Calibri" w:hAnsi="Arial" w:cs="Arial"/>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rsidR="00AB53F0" w:rsidRPr="00AB53F0" w:rsidP="00AB53F0">
      <w:pPr>
        <w:spacing w:after="0" w:line="240" w:lineRule="auto"/>
        <w:ind w:left="720"/>
        <w:rPr>
          <w:rFonts w:ascii="Arial" w:eastAsia="Calibri" w:hAnsi="Arial" w:cs="Arial"/>
        </w:rPr>
      </w:pPr>
    </w:p>
    <w:p w:rsidR="00AB53F0" w:rsidRPr="00AB53F0" w:rsidP="00AB53F0">
      <w:pPr>
        <w:spacing w:after="0" w:line="240" w:lineRule="auto"/>
        <w:ind w:left="720"/>
        <w:rPr>
          <w:rFonts w:ascii="Arial" w:eastAsia="Calibri" w:hAnsi="Arial" w:cs="Arial"/>
        </w:rPr>
      </w:pPr>
      <w:r w:rsidRPr="00AB53F0">
        <w:rPr>
          <w:rFonts w:ascii="Arial" w:eastAsia="Calibri" w:hAnsi="Arial" w:cs="Arial"/>
        </w:rPr>
        <w:t>6.  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[FACILITY] guidance for protecting sensitive, proprietary information, classified, and controlled unclassified information.</w:t>
      </w:r>
    </w:p>
    <w:p w:rsidR="00AB53F0" w:rsidRPr="00AB53F0" w:rsidP="00AB53F0">
      <w:pPr>
        <w:spacing w:after="0" w:line="240" w:lineRule="auto"/>
        <w:ind w:left="720"/>
        <w:rPr>
          <w:rFonts w:ascii="Arial" w:eastAsia="Calibri" w:hAnsi="Arial" w:cs="Arial"/>
        </w:rPr>
      </w:pPr>
    </w:p>
    <w:p w:rsidR="00AB53F0" w:rsidRPr="00AB53F0" w:rsidP="00AB53F0">
      <w:pPr>
        <w:spacing w:after="0" w:line="240" w:lineRule="auto"/>
        <w:ind w:left="720"/>
        <w:rPr>
          <w:rFonts w:ascii="Arial" w:eastAsia="Calibri" w:hAnsi="Arial" w:cs="Arial"/>
        </w:rPr>
      </w:pPr>
      <w:r w:rsidRPr="00AB53F0">
        <w:rPr>
          <w:rFonts w:ascii="Arial" w:eastAsia="Calibri" w:hAnsi="Arial" w:cs="Arial"/>
        </w:rPr>
        <w:t xml:space="preserve">7.  The Contractor shall only use Government IT equipment for purposes specifically tied to or authorized by the contract and in accordance with [FACILITY] policy. </w:t>
      </w:r>
    </w:p>
    <w:p w:rsidR="00AB53F0" w:rsidRPr="00AB53F0" w:rsidP="00AB53F0">
      <w:pPr>
        <w:spacing w:after="0" w:line="240" w:lineRule="auto"/>
        <w:ind w:left="720"/>
        <w:rPr>
          <w:rFonts w:ascii="Arial" w:eastAsia="Calibri" w:hAnsi="Arial" w:cs="Arial"/>
        </w:rPr>
      </w:pPr>
    </w:p>
    <w:p w:rsidR="00AB53F0" w:rsidRPr="00AB53F0" w:rsidP="00AB53F0">
      <w:pPr>
        <w:spacing w:after="0" w:line="240" w:lineRule="auto"/>
        <w:ind w:left="720"/>
        <w:rPr>
          <w:rFonts w:ascii="Arial" w:eastAsia="Calibri" w:hAnsi="Arial" w:cs="Arial"/>
        </w:rPr>
      </w:pPr>
      <w:r w:rsidRPr="00AB53F0">
        <w:rPr>
          <w:rFonts w:ascii="Arial" w:eastAsia="Calibri" w:hAnsi="Arial" w:cs="Arial"/>
        </w:rPr>
        <w:t xml:space="preserve">8.  The Contractor shall not create or maintain any records containing any non-public [FACILITY] information that are not specifically tied to or authorized by the contract. </w:t>
      </w:r>
    </w:p>
    <w:p w:rsidR="00AB53F0" w:rsidRPr="00AB53F0" w:rsidP="00AB53F0">
      <w:pPr>
        <w:spacing w:after="0" w:line="240" w:lineRule="auto"/>
        <w:ind w:left="720"/>
        <w:rPr>
          <w:rFonts w:ascii="Arial" w:eastAsia="Calibri" w:hAnsi="Arial" w:cs="Arial"/>
        </w:rPr>
      </w:pPr>
    </w:p>
    <w:p w:rsidR="00AB53F0" w:rsidRPr="00AB53F0" w:rsidP="00AB53F0">
      <w:pPr>
        <w:spacing w:after="0" w:line="240" w:lineRule="auto"/>
        <w:ind w:left="720"/>
        <w:rPr>
          <w:rFonts w:ascii="Arial" w:eastAsia="Calibri" w:hAnsi="Arial" w:cs="Arial"/>
        </w:rPr>
      </w:pPr>
      <w:r w:rsidRPr="00AB53F0">
        <w:rPr>
          <w:rFonts w:ascii="Arial" w:eastAsia="Calibri" w:hAnsi="Arial" w:cs="Arial"/>
        </w:rPr>
        <w:t xml:space="preserve">9.  The Contractor shall not retain, use, sell, or disseminate copies of any deliverable that contains information covered by the Privacy Act of 1974 or that which is generally protected from public disclosure by an exemption to the Freedom of Information Act. </w:t>
      </w:r>
    </w:p>
    <w:p w:rsidR="00AB53F0" w:rsidRPr="00AB53F0" w:rsidP="00AB53F0">
      <w:pPr>
        <w:spacing w:after="0" w:line="240" w:lineRule="auto"/>
        <w:ind w:left="720"/>
        <w:rPr>
          <w:rFonts w:ascii="Arial" w:eastAsia="Calibri" w:hAnsi="Arial" w:cs="Arial"/>
        </w:rPr>
      </w:pPr>
    </w:p>
    <w:p w:rsidR="00AB53F0" w:rsidRPr="00AB53F0" w:rsidP="00AB53F0">
      <w:pPr>
        <w:spacing w:after="0" w:line="240" w:lineRule="auto"/>
        <w:ind w:left="720"/>
        <w:rPr>
          <w:rFonts w:ascii="Arial" w:eastAsia="Calibri" w:hAnsi="Arial" w:cs="Arial"/>
        </w:rPr>
      </w:pPr>
      <w:r w:rsidRPr="00AB53F0">
        <w:rPr>
          <w:rFonts w:ascii="Arial" w:eastAsia="Calibri" w:hAnsi="Arial" w:cs="Arial"/>
        </w:rPr>
        <w:t>10</w:t>
      </w:r>
      <w:r w:rsidRPr="00AB53F0">
        <w:rPr>
          <w:rFonts w:ascii="Arial" w:eastAsia="Calibri" w:hAnsi="Arial" w:cs="Arial"/>
        </w:rPr>
        <w:t>.  The</w:t>
      </w:r>
      <w:r w:rsidRPr="00AB53F0">
        <w:rPr>
          <w:rFonts w:ascii="Arial" w:eastAsia="Calibri" w:hAnsi="Arial" w:cs="Arial"/>
        </w:rPr>
        <w:t xml:space="preserve"> [FACILITY] owns the rights to all data and records produced as part of this contract. All deliverables under the contract are the property of the U.S. Government for which [FACILITY] shall have unlimited rights to use, dispose of, or disclose such data contained therein as it determines to be in the public interest. Any Contractor rights in the data or deliverables must be identified as required by FAR 52.227-11 through FAR 52.227-20.</w:t>
      </w:r>
    </w:p>
    <w:p w:rsidR="00AB53F0" w:rsidRPr="00AB53F0" w:rsidP="00AB53F0">
      <w:pPr>
        <w:spacing w:after="0" w:line="240" w:lineRule="auto"/>
        <w:ind w:left="720"/>
        <w:rPr>
          <w:rFonts w:ascii="Arial" w:eastAsia="Calibri" w:hAnsi="Arial" w:cs="Arial"/>
        </w:rPr>
      </w:pPr>
    </w:p>
    <w:p w:rsidR="00AB53F0" w:rsidRPr="00AB53F0" w:rsidP="00AB53F0">
      <w:pPr>
        <w:spacing w:after="0" w:line="240" w:lineRule="auto"/>
        <w:ind w:left="720"/>
        <w:rPr>
          <w:rFonts w:ascii="Arial" w:eastAsia="Calibri" w:hAnsi="Arial" w:cs="Arial"/>
        </w:rPr>
      </w:pPr>
      <w:r w:rsidRPr="00AB53F0">
        <w:rPr>
          <w:rFonts w:ascii="Arial" w:eastAsia="Calibri" w:hAnsi="Arial" w:cs="Arial"/>
        </w:rPr>
        <w:t>11</w:t>
      </w:r>
      <w:r w:rsidRPr="00AB53F0">
        <w:rPr>
          <w:rFonts w:ascii="Arial" w:eastAsia="Calibri" w:hAnsi="Arial" w:cs="Arial"/>
        </w:rPr>
        <w:t>.  Training</w:t>
      </w:r>
      <w:r w:rsidRPr="00AB53F0">
        <w:rPr>
          <w:rFonts w:ascii="Arial" w:eastAsia="Calibri" w:hAnsi="Arial" w:cs="Arial"/>
        </w:rPr>
        <w:t xml:space="preserve">.  All Contractor employees assigned to this contract who create, work with, or otherwise handle records are required to take VHA-provided records management training. The Contractor is responsible for confirming training has been completed </w:t>
      </w:r>
      <w:r w:rsidRPr="00AB53F0">
        <w:rPr>
          <w:rFonts w:ascii="Arial" w:eastAsia="Calibri" w:hAnsi="Arial" w:cs="Arial"/>
        </w:rPr>
        <w:t xml:space="preserve">according to agency policies, including initial training and any annual or refresher training. </w:t>
      </w:r>
    </w:p>
    <w:p w:rsidR="00AB53F0" w:rsidRPr="00AB53F0" w:rsidP="00AB53F0">
      <w:pPr>
        <w:spacing w:after="0" w:line="240" w:lineRule="auto"/>
        <w:rPr>
          <w:rFonts w:ascii="Arial" w:eastAsia="Calibri" w:hAnsi="Arial" w:cs="Arial"/>
        </w:rPr>
      </w:pPr>
    </w:p>
    <w:p w:rsidR="00AB53F0" w:rsidRPr="00AB53F0" w:rsidP="00AB53F0">
      <w:pPr>
        <w:spacing w:after="0" w:line="240" w:lineRule="auto"/>
        <w:ind w:left="720"/>
        <w:rPr>
          <w:rFonts w:ascii="Arial" w:eastAsia="Calibri" w:hAnsi="Arial" w:cs="Arial"/>
        </w:rPr>
      </w:pPr>
      <w:r w:rsidRPr="00AB53F0">
        <w:rPr>
          <w:rFonts w:ascii="Arial" w:eastAsia="Calibri" w:hAnsi="Arial" w:cs="Arial"/>
        </w:rPr>
        <w:t xml:space="preserve">[Note: To the extent an agency requires contractors to complete records management training, the agency must provide the training to the contractor.] </w:t>
      </w:r>
    </w:p>
    <w:p w:rsidR="00AB53F0" w:rsidP="00AB53F0">
      <w:pPr>
        <w:spacing w:after="0" w:line="240" w:lineRule="auto"/>
        <w:rPr>
          <w:rFonts w:ascii="Arial" w:eastAsia="Calibri" w:hAnsi="Arial" w:cs="Arial"/>
        </w:rPr>
      </w:pPr>
    </w:p>
    <w:p w:rsidR="00AB53F0" w:rsidRPr="00AB53F0" w:rsidP="00AB53F0">
      <w:pPr>
        <w:spacing w:after="0" w:line="240" w:lineRule="auto"/>
        <w:rPr>
          <w:rFonts w:ascii="Arial" w:eastAsia="Calibri" w:hAnsi="Arial" w:cs="Arial"/>
        </w:rPr>
      </w:pPr>
      <w:r w:rsidRPr="00AB53F0">
        <w:rPr>
          <w:rFonts w:ascii="Arial" w:eastAsia="Calibri" w:hAnsi="Arial" w:cs="Arial"/>
        </w:rPr>
        <w:t xml:space="preserve">D.  </w:t>
      </w:r>
      <w:r w:rsidRPr="00AB53F0">
        <w:rPr>
          <w:rFonts w:ascii="Arial" w:eastAsia="Calibri" w:hAnsi="Arial" w:cs="Arial"/>
        </w:rPr>
        <w:t>Flowdown</w:t>
      </w:r>
      <w:r w:rsidRPr="00AB53F0">
        <w:rPr>
          <w:rFonts w:ascii="Arial" w:eastAsia="Calibri" w:hAnsi="Arial" w:cs="Arial"/>
        </w:rPr>
        <w:t xml:space="preserve"> of requirements to Subcontractors</w:t>
      </w:r>
    </w:p>
    <w:p w:rsidR="00AB53F0" w:rsidP="00AB53F0">
      <w:pPr>
        <w:spacing w:after="0" w:line="240" w:lineRule="auto"/>
        <w:rPr>
          <w:rFonts w:ascii="Arial" w:eastAsia="Calibri" w:hAnsi="Arial" w:cs="Arial"/>
        </w:rPr>
      </w:pPr>
    </w:p>
    <w:p w:rsidR="00AB53F0" w:rsidRPr="00AB53F0" w:rsidP="00AB53F0">
      <w:pPr>
        <w:spacing w:after="0" w:line="240" w:lineRule="auto"/>
        <w:ind w:left="720"/>
        <w:rPr>
          <w:rFonts w:ascii="Arial" w:eastAsia="Calibri" w:hAnsi="Arial" w:cs="Arial"/>
        </w:rPr>
      </w:pPr>
      <w:r w:rsidRPr="00AB53F0">
        <w:rPr>
          <w:rFonts w:ascii="Arial" w:eastAsia="Calibri" w:hAnsi="Arial" w:cs="Arial"/>
        </w:rPr>
        <w:t xml:space="preserve">1.  The Contractor shall incorporate the substance of this clause, its terms and requirements including this paragraph, in all subcontracts under this [contract vehicle], and require written subcontractor acknowledgment of same. </w:t>
      </w:r>
    </w:p>
    <w:p w:rsidR="00AB53F0" w:rsidP="00AB53F0">
      <w:pPr>
        <w:spacing w:after="0" w:line="240" w:lineRule="auto"/>
        <w:ind w:left="720"/>
        <w:rPr>
          <w:rFonts w:ascii="Arial" w:eastAsia="Calibri" w:hAnsi="Arial" w:cs="Arial"/>
        </w:rPr>
      </w:pPr>
    </w:p>
    <w:p w:rsidR="00AB53F0" w:rsidRPr="00AB53F0" w:rsidP="00AB53F0">
      <w:pPr>
        <w:spacing w:after="0" w:line="240" w:lineRule="auto"/>
        <w:ind w:left="720"/>
        <w:rPr>
          <w:rFonts w:ascii="Arial" w:eastAsia="Calibri" w:hAnsi="Arial" w:cs="Arial"/>
        </w:rPr>
      </w:pPr>
      <w:r w:rsidRPr="00AB53F0">
        <w:rPr>
          <w:rFonts w:ascii="Arial" w:eastAsia="Calibri" w:hAnsi="Arial" w:cs="Arial"/>
        </w:rPr>
        <w:t>2.  Violation by a subcontractor of any provision set forth in this clause will be attributed to the Contractor.</w:t>
      </w:r>
    </w:p>
    <w:p w:rsidR="00032F15" w:rsidRPr="0028591F" w:rsidP="006154C3">
      <w:pPr>
        <w:pStyle w:val="Default"/>
        <w:rPr>
          <w:b/>
          <w:bCs/>
          <w:color w:val="FF0000"/>
          <w:sz w:val="22"/>
          <w:szCs w:val="22"/>
          <w:u w:val="single"/>
        </w:rPr>
      </w:pPr>
    </w:p>
    <w:p w:rsidR="00032F15" w:rsidRPr="0028591F" w:rsidP="006154C3">
      <w:pPr>
        <w:pStyle w:val="Default"/>
        <w:rPr>
          <w:b/>
          <w:bCs/>
          <w:color w:val="FF0000"/>
          <w:sz w:val="22"/>
          <w:szCs w:val="22"/>
          <w:u w:val="single"/>
        </w:rPr>
      </w:pPr>
    </w:p>
    <w:p w:rsidR="00032F15" w:rsidRPr="0028591F" w:rsidP="006154C3">
      <w:pPr>
        <w:pStyle w:val="Default"/>
        <w:rPr>
          <w:b/>
          <w:bCs/>
          <w:color w:val="FF0000"/>
          <w:sz w:val="22"/>
          <w:szCs w:val="22"/>
          <w:u w:val="single"/>
        </w:rPr>
      </w:pPr>
    </w:p>
    <w:p w:rsidR="00032F15" w:rsidRPr="0028591F" w:rsidP="006154C3">
      <w:pPr>
        <w:pStyle w:val="Default"/>
        <w:rPr>
          <w:b/>
          <w:bCs/>
          <w:color w:val="FF0000"/>
          <w:sz w:val="22"/>
          <w:szCs w:val="22"/>
          <w:u w:val="single"/>
        </w:rPr>
      </w:pPr>
    </w:p>
    <w:p w:rsidR="00032F15" w:rsidRPr="0028591F" w:rsidP="006154C3">
      <w:pPr>
        <w:pStyle w:val="Default"/>
        <w:rPr>
          <w:b/>
          <w:bCs/>
          <w:color w:val="FF0000"/>
          <w:sz w:val="22"/>
          <w:szCs w:val="22"/>
          <w:u w:val="single"/>
        </w:rPr>
      </w:pPr>
    </w:p>
    <w:p w:rsidR="00CF4CEF" w:rsidRPr="00CF4CEF" w:rsidP="00CF4CEF">
      <w:pPr>
        <w:pStyle w:val="NoSpacing"/>
        <w:jc w:val="center"/>
        <w:rPr>
          <w:rFonts w:ascii="Times New Roman" w:hAnsi="Times New Roman" w:cs="Times New Roman"/>
          <w:b/>
          <w:bCs/>
          <w:sz w:val="24"/>
          <w:szCs w:val="24"/>
        </w:rPr>
      </w:pPr>
      <w:r w:rsidRPr="00CF4CEF">
        <w:rPr>
          <w:rFonts w:ascii="Times New Roman" w:hAnsi="Times New Roman" w:cs="Times New Roman"/>
          <w:b/>
          <w:bCs/>
          <w:sz w:val="24"/>
          <w:szCs w:val="24"/>
        </w:rPr>
        <w:t>STATEMENT OF WORK</w:t>
      </w:r>
    </w:p>
    <w:p w:rsidR="00CF4CEF" w:rsidRPr="00CF4CEF" w:rsidP="00CF4CEF">
      <w:pPr>
        <w:pStyle w:val="NoSpacing"/>
        <w:jc w:val="center"/>
        <w:rPr>
          <w:rFonts w:ascii="Times New Roman" w:hAnsi="Times New Roman" w:cs="Times New Roman"/>
          <w:b/>
          <w:bCs/>
          <w:sz w:val="24"/>
          <w:szCs w:val="24"/>
        </w:rPr>
      </w:pPr>
      <w:r w:rsidRPr="00CF4CEF">
        <w:rPr>
          <w:rFonts w:ascii="Times New Roman" w:hAnsi="Times New Roman" w:cs="Times New Roman"/>
          <w:b/>
          <w:bCs/>
          <w:sz w:val="24"/>
          <w:szCs w:val="24"/>
        </w:rPr>
        <w:t>Jesse Brown VAMC</w:t>
      </w:r>
      <w:r w:rsidR="005A4788">
        <w:rPr>
          <w:rFonts w:ascii="Times New Roman" w:hAnsi="Times New Roman" w:cs="Times New Roman"/>
          <w:b/>
          <w:bCs/>
          <w:sz w:val="24"/>
          <w:szCs w:val="24"/>
        </w:rPr>
        <w:t xml:space="preserve"> Satellite TV</w:t>
      </w:r>
    </w:p>
    <w:p w:rsidR="00CF4CEF" w:rsidRPr="00CF4CEF" w:rsidP="00CF4CEF"/>
    <w:p w:rsidR="005A4788" w:rsidRPr="005A4788" w:rsidP="005A4788">
      <w:pPr>
        <w:spacing w:after="0"/>
        <w:rPr>
          <w:rFonts w:ascii="Times New Roman" w:hAnsi="Times New Roman" w:cs="Times New Roman"/>
          <w:b/>
          <w:bCs/>
          <w:sz w:val="24"/>
          <w:szCs w:val="24"/>
        </w:rPr>
      </w:pPr>
      <w:r w:rsidRPr="005A4788">
        <w:rPr>
          <w:rFonts w:ascii="Times New Roman" w:hAnsi="Times New Roman" w:cs="Times New Roman"/>
          <w:b/>
          <w:bCs/>
          <w:sz w:val="24"/>
          <w:szCs w:val="24"/>
        </w:rPr>
        <w:t>G</w:t>
      </w:r>
      <w:r w:rsidRPr="005A4788">
        <w:rPr>
          <w:rFonts w:ascii="Times New Roman" w:hAnsi="Times New Roman" w:cs="Times New Roman"/>
          <w:b/>
          <w:bCs/>
          <w:sz w:val="24"/>
          <w:szCs w:val="24"/>
        </w:rPr>
        <w:t>eneral Requirement</w:t>
      </w:r>
    </w:p>
    <w:p w:rsidR="00753330" w:rsidP="005A4788">
      <w:pPr>
        <w:spacing w:after="0"/>
        <w:rPr>
          <w:rFonts w:ascii="Times New Roman" w:hAnsi="Times New Roman" w:cs="Times New Roman"/>
          <w:sz w:val="24"/>
          <w:szCs w:val="24"/>
        </w:rPr>
      </w:pPr>
      <w:r>
        <w:rPr>
          <w:rFonts w:ascii="Times New Roman" w:hAnsi="Times New Roman" w:cs="Times New Roman"/>
          <w:sz w:val="24"/>
          <w:szCs w:val="24"/>
        </w:rPr>
        <w:t>The contractor shall provide DirecTV satellite television service to the locations listed in the Place of Performance section of this statement of work.</w:t>
      </w:r>
    </w:p>
    <w:p w:rsidR="005A4788" w:rsidP="005A4788">
      <w:pPr>
        <w:spacing w:after="0"/>
        <w:rPr>
          <w:rFonts w:ascii="Times New Roman" w:hAnsi="Times New Roman" w:cs="Times New Roman"/>
          <w:sz w:val="24"/>
          <w:szCs w:val="24"/>
          <w:u w:val="single"/>
        </w:rPr>
      </w:pPr>
    </w:p>
    <w:p w:rsidR="005A4788" w:rsidRPr="005A4788" w:rsidP="005A4788">
      <w:pPr>
        <w:spacing w:after="0"/>
        <w:rPr>
          <w:rFonts w:ascii="Times New Roman" w:hAnsi="Times New Roman" w:cs="Times New Roman"/>
          <w:b/>
          <w:bCs/>
          <w:sz w:val="24"/>
          <w:szCs w:val="24"/>
        </w:rPr>
      </w:pPr>
      <w:r w:rsidRPr="005A4788">
        <w:rPr>
          <w:rFonts w:ascii="Times New Roman" w:hAnsi="Times New Roman" w:cs="Times New Roman"/>
          <w:b/>
          <w:bCs/>
          <w:sz w:val="24"/>
          <w:szCs w:val="24"/>
        </w:rPr>
        <w:t>Place of Performance</w:t>
      </w:r>
    </w:p>
    <w:p w:rsidR="005A4788" w:rsidRPr="00EE5043" w:rsidP="00EE5043">
      <w:pPr>
        <w:spacing w:after="0"/>
        <w:rPr>
          <w:rFonts w:ascii="Times New Roman" w:hAnsi="Times New Roman" w:cs="Times New Roman"/>
          <w:sz w:val="24"/>
          <w:szCs w:val="24"/>
        </w:rPr>
      </w:pPr>
      <w:r w:rsidRPr="00EE5043">
        <w:rPr>
          <w:rFonts w:ascii="Times New Roman" w:hAnsi="Times New Roman" w:cs="Times New Roman"/>
          <w:sz w:val="24"/>
          <w:szCs w:val="24"/>
        </w:rPr>
        <w:t>Jesse Brown VA Medical Center</w:t>
      </w:r>
    </w:p>
    <w:p w:rsidR="005A4788" w:rsidRPr="005A4788" w:rsidP="00EE5043">
      <w:pPr>
        <w:pStyle w:val="ListParagraph"/>
        <w:spacing w:after="0"/>
        <w:ind w:left="360"/>
        <w:rPr>
          <w:rFonts w:ascii="Times New Roman" w:hAnsi="Times New Roman" w:cs="Times New Roman"/>
          <w:sz w:val="24"/>
          <w:szCs w:val="24"/>
        </w:rPr>
      </w:pPr>
      <w:r w:rsidRPr="005A4788">
        <w:rPr>
          <w:rFonts w:ascii="Times New Roman" w:hAnsi="Times New Roman" w:cs="Times New Roman"/>
          <w:sz w:val="24"/>
          <w:szCs w:val="24"/>
        </w:rPr>
        <w:t>820 S. Damen Ave</w:t>
      </w:r>
    </w:p>
    <w:p w:rsidR="005A4788" w:rsidRPr="005A4788" w:rsidP="00EE5043">
      <w:pPr>
        <w:pStyle w:val="ListParagraph"/>
        <w:spacing w:after="0"/>
        <w:ind w:left="360"/>
        <w:rPr>
          <w:rFonts w:ascii="Times New Roman" w:hAnsi="Times New Roman" w:cs="Times New Roman"/>
          <w:sz w:val="24"/>
          <w:szCs w:val="24"/>
        </w:rPr>
      </w:pPr>
      <w:r w:rsidRPr="005A4788">
        <w:rPr>
          <w:rFonts w:ascii="Times New Roman" w:hAnsi="Times New Roman" w:cs="Times New Roman"/>
          <w:sz w:val="24"/>
          <w:szCs w:val="24"/>
        </w:rPr>
        <w:t>Chicago, IL 60612</w:t>
      </w:r>
    </w:p>
    <w:p w:rsidR="005A4788" w:rsidRPr="005A4788" w:rsidP="00EE5043">
      <w:pPr>
        <w:spacing w:after="0"/>
        <w:rPr>
          <w:rFonts w:ascii="Times New Roman" w:hAnsi="Times New Roman" w:cs="Times New Roman"/>
          <w:sz w:val="24"/>
          <w:szCs w:val="24"/>
        </w:rPr>
      </w:pPr>
    </w:p>
    <w:p w:rsidR="005A4788" w:rsidRPr="00EE5043" w:rsidP="00EE5043">
      <w:pPr>
        <w:spacing w:after="0"/>
        <w:rPr>
          <w:rFonts w:ascii="Times New Roman" w:hAnsi="Times New Roman" w:cs="Times New Roman"/>
          <w:sz w:val="24"/>
          <w:szCs w:val="24"/>
        </w:rPr>
      </w:pPr>
      <w:r w:rsidRPr="00EE5043">
        <w:rPr>
          <w:rFonts w:ascii="Times New Roman" w:hAnsi="Times New Roman" w:cs="Times New Roman"/>
          <w:sz w:val="24"/>
          <w:szCs w:val="24"/>
        </w:rPr>
        <w:t>Auburn Gresham CBOC</w:t>
      </w:r>
    </w:p>
    <w:p w:rsidR="005A4788" w:rsidRPr="005A4788" w:rsidP="00EE5043">
      <w:pPr>
        <w:pStyle w:val="ListParagraph"/>
        <w:spacing w:after="0"/>
        <w:ind w:left="360"/>
        <w:rPr>
          <w:rFonts w:ascii="Times New Roman" w:hAnsi="Times New Roman" w:cs="Times New Roman"/>
          <w:sz w:val="24"/>
          <w:szCs w:val="24"/>
        </w:rPr>
      </w:pPr>
      <w:r w:rsidRPr="005A4788">
        <w:rPr>
          <w:rFonts w:ascii="Times New Roman" w:hAnsi="Times New Roman" w:cs="Times New Roman"/>
          <w:sz w:val="24"/>
          <w:szCs w:val="24"/>
        </w:rPr>
        <w:t>7731 S. Halsted Rd</w:t>
      </w:r>
    </w:p>
    <w:p w:rsidR="005A4788" w:rsidRPr="005A4788" w:rsidP="00EE5043">
      <w:pPr>
        <w:pStyle w:val="ListParagraph"/>
        <w:spacing w:after="0"/>
        <w:ind w:left="360"/>
        <w:rPr>
          <w:rFonts w:ascii="Times New Roman" w:hAnsi="Times New Roman" w:cs="Times New Roman"/>
          <w:sz w:val="24"/>
          <w:szCs w:val="24"/>
        </w:rPr>
      </w:pPr>
      <w:r w:rsidRPr="005A4788">
        <w:rPr>
          <w:rFonts w:ascii="Times New Roman" w:hAnsi="Times New Roman" w:cs="Times New Roman"/>
          <w:sz w:val="24"/>
          <w:szCs w:val="24"/>
        </w:rPr>
        <w:t>Chicago, IL 60620</w:t>
      </w:r>
    </w:p>
    <w:p w:rsidR="005A4788" w:rsidRPr="005A4788" w:rsidP="00EE5043">
      <w:pPr>
        <w:spacing w:after="0"/>
        <w:rPr>
          <w:rFonts w:ascii="Times New Roman" w:hAnsi="Times New Roman" w:cs="Times New Roman"/>
          <w:sz w:val="24"/>
          <w:szCs w:val="24"/>
        </w:rPr>
      </w:pPr>
    </w:p>
    <w:p w:rsidR="005A4788" w:rsidRPr="00EE5043" w:rsidP="00EE5043">
      <w:pPr>
        <w:spacing w:after="0"/>
        <w:rPr>
          <w:rFonts w:ascii="Times New Roman" w:hAnsi="Times New Roman" w:cs="Times New Roman"/>
          <w:sz w:val="24"/>
          <w:szCs w:val="24"/>
        </w:rPr>
      </w:pPr>
      <w:r w:rsidRPr="00EE5043">
        <w:rPr>
          <w:rFonts w:ascii="Times New Roman" w:hAnsi="Times New Roman" w:cs="Times New Roman"/>
          <w:sz w:val="24"/>
          <w:szCs w:val="24"/>
        </w:rPr>
        <w:t>Lakeside CBOC</w:t>
      </w:r>
    </w:p>
    <w:p w:rsidR="005A4788" w:rsidRPr="005A4788" w:rsidP="00EE5043">
      <w:pPr>
        <w:pStyle w:val="ListParagraph"/>
        <w:spacing w:after="0"/>
        <w:ind w:left="360"/>
        <w:rPr>
          <w:rFonts w:ascii="Times New Roman" w:hAnsi="Times New Roman" w:cs="Times New Roman"/>
          <w:sz w:val="24"/>
          <w:szCs w:val="24"/>
        </w:rPr>
      </w:pPr>
      <w:r w:rsidRPr="005A4788">
        <w:rPr>
          <w:rFonts w:ascii="Times New Roman" w:hAnsi="Times New Roman" w:cs="Times New Roman"/>
          <w:sz w:val="24"/>
          <w:szCs w:val="24"/>
        </w:rPr>
        <w:t>211 E. Ontario St.</w:t>
      </w:r>
    </w:p>
    <w:p w:rsidR="005A4788" w:rsidRPr="005A4788" w:rsidP="00EE5043">
      <w:pPr>
        <w:pStyle w:val="ListParagraph"/>
        <w:spacing w:after="0"/>
        <w:ind w:left="360"/>
        <w:rPr>
          <w:rFonts w:ascii="Times New Roman" w:hAnsi="Times New Roman" w:cs="Times New Roman"/>
          <w:sz w:val="24"/>
          <w:szCs w:val="24"/>
        </w:rPr>
      </w:pPr>
      <w:r w:rsidRPr="005A4788">
        <w:rPr>
          <w:rFonts w:ascii="Times New Roman" w:hAnsi="Times New Roman" w:cs="Times New Roman"/>
          <w:sz w:val="24"/>
          <w:szCs w:val="24"/>
        </w:rPr>
        <w:t>Chicago, IL 60611</w:t>
      </w:r>
    </w:p>
    <w:p w:rsidR="005A4788" w:rsidP="005A4788">
      <w:pPr>
        <w:spacing w:after="0"/>
        <w:rPr>
          <w:rFonts w:ascii="Times New Roman" w:hAnsi="Times New Roman" w:cs="Times New Roman"/>
          <w:b/>
          <w:bCs/>
          <w:sz w:val="24"/>
          <w:szCs w:val="24"/>
        </w:rPr>
      </w:pPr>
    </w:p>
    <w:p w:rsidR="005A4788" w:rsidRPr="005A4788" w:rsidP="005A4788">
      <w:pPr>
        <w:spacing w:after="0"/>
        <w:rPr>
          <w:rFonts w:ascii="Times New Roman" w:hAnsi="Times New Roman" w:cs="Times New Roman"/>
          <w:b/>
          <w:bCs/>
          <w:sz w:val="24"/>
          <w:szCs w:val="24"/>
        </w:rPr>
      </w:pPr>
      <w:r w:rsidRPr="005A4788">
        <w:rPr>
          <w:rFonts w:ascii="Times New Roman" w:hAnsi="Times New Roman" w:cs="Times New Roman"/>
          <w:b/>
          <w:bCs/>
          <w:sz w:val="24"/>
          <w:szCs w:val="24"/>
        </w:rPr>
        <w:t>Period of Performance</w:t>
      </w:r>
    </w:p>
    <w:p w:rsidR="005A4788" w:rsidP="005A4788">
      <w:pPr>
        <w:spacing w:after="0"/>
        <w:rPr>
          <w:rFonts w:ascii="Times New Roman" w:hAnsi="Times New Roman" w:cs="Times New Roman"/>
          <w:sz w:val="24"/>
          <w:szCs w:val="24"/>
        </w:rPr>
      </w:pPr>
      <w:r w:rsidRPr="005A4788">
        <w:rPr>
          <w:rFonts w:ascii="Times New Roman" w:hAnsi="Times New Roman" w:cs="Times New Roman"/>
          <w:sz w:val="24"/>
          <w:szCs w:val="24"/>
        </w:rPr>
        <w:t>The Period of Performance shall consist of a base year, and four additional option years exercised at the discretion of the government.</w:t>
      </w:r>
    </w:p>
    <w:p w:rsidR="005A4788" w:rsidRPr="005A4788" w:rsidP="005A4788">
      <w:pPr>
        <w:spacing w:after="0"/>
        <w:rPr>
          <w:rFonts w:ascii="Times New Roman" w:hAnsi="Times New Roman" w:cs="Times New Roman"/>
          <w:sz w:val="24"/>
          <w:szCs w:val="24"/>
        </w:rPr>
      </w:pPr>
    </w:p>
    <w:p w:rsidR="005A4788"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June</w:t>
      </w:r>
      <w:r w:rsidRPr="00EE5043">
        <w:rPr>
          <w:rFonts w:ascii="Times New Roman" w:hAnsi="Times New Roman" w:cs="Times New Roman"/>
          <w:sz w:val="24"/>
          <w:szCs w:val="24"/>
        </w:rPr>
        <w:t xml:space="preserve"> 1, 2026 – </w:t>
      </w:r>
      <w:r w:rsidRPr="00EE5043">
        <w:rPr>
          <w:rFonts w:ascii="Times New Roman" w:hAnsi="Times New Roman" w:cs="Times New Roman"/>
          <w:sz w:val="24"/>
          <w:szCs w:val="24"/>
        </w:rPr>
        <w:t xml:space="preserve">May 31, </w:t>
      </w:r>
      <w:r w:rsidRPr="00EE5043">
        <w:rPr>
          <w:rFonts w:ascii="Times New Roman" w:hAnsi="Times New Roman" w:cs="Times New Roman"/>
          <w:sz w:val="24"/>
          <w:szCs w:val="24"/>
        </w:rPr>
        <w:t>2027 – Base Year</w:t>
      </w:r>
    </w:p>
    <w:p w:rsidR="005A4788"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June 1, 202</w:t>
      </w:r>
      <w:r w:rsidRPr="00EE5043">
        <w:rPr>
          <w:rFonts w:ascii="Times New Roman" w:hAnsi="Times New Roman" w:cs="Times New Roman"/>
          <w:sz w:val="24"/>
          <w:szCs w:val="24"/>
        </w:rPr>
        <w:t>7</w:t>
      </w:r>
      <w:r w:rsidRPr="00EE5043">
        <w:rPr>
          <w:rFonts w:ascii="Times New Roman" w:hAnsi="Times New Roman" w:cs="Times New Roman"/>
          <w:sz w:val="24"/>
          <w:szCs w:val="24"/>
        </w:rPr>
        <w:t xml:space="preserve"> – May 31, 202</w:t>
      </w:r>
      <w:r w:rsidRPr="00EE5043">
        <w:rPr>
          <w:rFonts w:ascii="Times New Roman" w:hAnsi="Times New Roman" w:cs="Times New Roman"/>
          <w:sz w:val="24"/>
          <w:szCs w:val="24"/>
        </w:rPr>
        <w:t>8</w:t>
      </w:r>
      <w:r w:rsidRPr="00EE5043">
        <w:rPr>
          <w:rFonts w:ascii="Times New Roman" w:hAnsi="Times New Roman" w:cs="Times New Roman"/>
          <w:sz w:val="24"/>
          <w:szCs w:val="24"/>
        </w:rPr>
        <w:t xml:space="preserve"> </w:t>
      </w:r>
      <w:r w:rsidRPr="00EE5043">
        <w:rPr>
          <w:rFonts w:ascii="Times New Roman" w:hAnsi="Times New Roman" w:cs="Times New Roman"/>
          <w:sz w:val="24"/>
          <w:szCs w:val="24"/>
        </w:rPr>
        <w:t>– Option Year 1</w:t>
      </w:r>
    </w:p>
    <w:p w:rsidR="005A4788"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June 1, 202</w:t>
      </w:r>
      <w:r w:rsidRPr="00EE5043">
        <w:rPr>
          <w:rFonts w:ascii="Times New Roman" w:hAnsi="Times New Roman" w:cs="Times New Roman"/>
          <w:sz w:val="24"/>
          <w:szCs w:val="24"/>
        </w:rPr>
        <w:t>8</w:t>
      </w:r>
      <w:r w:rsidRPr="00EE5043">
        <w:rPr>
          <w:rFonts w:ascii="Times New Roman" w:hAnsi="Times New Roman" w:cs="Times New Roman"/>
          <w:sz w:val="24"/>
          <w:szCs w:val="24"/>
        </w:rPr>
        <w:t xml:space="preserve"> – May 31, 202</w:t>
      </w:r>
      <w:r w:rsidRPr="00EE5043">
        <w:rPr>
          <w:rFonts w:ascii="Times New Roman" w:hAnsi="Times New Roman" w:cs="Times New Roman"/>
          <w:sz w:val="24"/>
          <w:szCs w:val="24"/>
        </w:rPr>
        <w:t>9</w:t>
      </w:r>
      <w:r w:rsidRPr="00EE5043">
        <w:rPr>
          <w:rFonts w:ascii="Times New Roman" w:hAnsi="Times New Roman" w:cs="Times New Roman"/>
          <w:sz w:val="24"/>
          <w:szCs w:val="24"/>
        </w:rPr>
        <w:t xml:space="preserve"> </w:t>
      </w:r>
      <w:r w:rsidRPr="00EE5043">
        <w:rPr>
          <w:rFonts w:ascii="Times New Roman" w:hAnsi="Times New Roman" w:cs="Times New Roman"/>
          <w:sz w:val="24"/>
          <w:szCs w:val="24"/>
        </w:rPr>
        <w:t>– Option Year 2</w:t>
      </w:r>
    </w:p>
    <w:p w:rsidR="005A4788"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June 1, 202</w:t>
      </w:r>
      <w:r w:rsidRPr="00EE5043">
        <w:rPr>
          <w:rFonts w:ascii="Times New Roman" w:hAnsi="Times New Roman" w:cs="Times New Roman"/>
          <w:sz w:val="24"/>
          <w:szCs w:val="24"/>
        </w:rPr>
        <w:t>9</w:t>
      </w:r>
      <w:r w:rsidRPr="00EE5043">
        <w:rPr>
          <w:rFonts w:ascii="Times New Roman" w:hAnsi="Times New Roman" w:cs="Times New Roman"/>
          <w:sz w:val="24"/>
          <w:szCs w:val="24"/>
        </w:rPr>
        <w:t xml:space="preserve"> – May 31, 20</w:t>
      </w:r>
      <w:r w:rsidRPr="00EE5043">
        <w:rPr>
          <w:rFonts w:ascii="Times New Roman" w:hAnsi="Times New Roman" w:cs="Times New Roman"/>
          <w:sz w:val="24"/>
          <w:szCs w:val="24"/>
        </w:rPr>
        <w:t>30</w:t>
      </w:r>
      <w:r w:rsidRPr="00EE5043">
        <w:rPr>
          <w:rFonts w:ascii="Times New Roman" w:hAnsi="Times New Roman" w:cs="Times New Roman"/>
          <w:sz w:val="24"/>
          <w:szCs w:val="24"/>
        </w:rPr>
        <w:t xml:space="preserve"> </w:t>
      </w:r>
      <w:r w:rsidRPr="00EE5043">
        <w:rPr>
          <w:rFonts w:ascii="Times New Roman" w:hAnsi="Times New Roman" w:cs="Times New Roman"/>
          <w:sz w:val="24"/>
          <w:szCs w:val="24"/>
        </w:rPr>
        <w:t>– Option Year 3</w:t>
      </w:r>
    </w:p>
    <w:p w:rsidR="005A4788"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June 1, 20</w:t>
      </w:r>
      <w:r w:rsidRPr="00EE5043">
        <w:rPr>
          <w:rFonts w:ascii="Times New Roman" w:hAnsi="Times New Roman" w:cs="Times New Roman"/>
          <w:sz w:val="24"/>
          <w:szCs w:val="24"/>
        </w:rPr>
        <w:t>30</w:t>
      </w:r>
      <w:r w:rsidRPr="00EE5043">
        <w:rPr>
          <w:rFonts w:ascii="Times New Roman" w:hAnsi="Times New Roman" w:cs="Times New Roman"/>
          <w:sz w:val="24"/>
          <w:szCs w:val="24"/>
        </w:rPr>
        <w:t xml:space="preserve"> – May 31, 20</w:t>
      </w:r>
      <w:r w:rsidRPr="00EE5043">
        <w:rPr>
          <w:rFonts w:ascii="Times New Roman" w:hAnsi="Times New Roman" w:cs="Times New Roman"/>
          <w:sz w:val="24"/>
          <w:szCs w:val="24"/>
        </w:rPr>
        <w:t>31</w:t>
      </w:r>
      <w:r w:rsidRPr="00EE5043">
        <w:rPr>
          <w:rFonts w:ascii="Times New Roman" w:hAnsi="Times New Roman" w:cs="Times New Roman"/>
          <w:sz w:val="24"/>
          <w:szCs w:val="24"/>
        </w:rPr>
        <w:t xml:space="preserve"> </w:t>
      </w:r>
      <w:r w:rsidRPr="00EE5043">
        <w:rPr>
          <w:rFonts w:ascii="Times New Roman" w:hAnsi="Times New Roman" w:cs="Times New Roman"/>
          <w:sz w:val="24"/>
          <w:szCs w:val="24"/>
        </w:rPr>
        <w:t>– Option Year 4</w:t>
      </w:r>
    </w:p>
    <w:p w:rsidR="00280115" w:rsidRPr="00CF4CEF" w:rsidP="005A4788">
      <w:pPr>
        <w:spacing w:after="0"/>
        <w:rPr>
          <w:rFonts w:ascii="Times New Roman" w:hAnsi="Times New Roman" w:cs="Times New Roman"/>
          <w:sz w:val="24"/>
          <w:szCs w:val="24"/>
        </w:rPr>
      </w:pPr>
    </w:p>
    <w:p w:rsidR="00280115" w:rsidRPr="005A4788" w:rsidP="00AA2B10">
      <w:pPr>
        <w:spacing w:after="0"/>
        <w:rPr>
          <w:rFonts w:ascii="Times New Roman" w:hAnsi="Times New Roman" w:cs="Times New Roman"/>
          <w:b/>
          <w:bCs/>
          <w:sz w:val="24"/>
          <w:szCs w:val="24"/>
        </w:rPr>
      </w:pPr>
      <w:r w:rsidRPr="005A4788">
        <w:rPr>
          <w:rFonts w:ascii="Times New Roman" w:hAnsi="Times New Roman" w:cs="Times New Roman"/>
          <w:b/>
          <w:bCs/>
          <w:sz w:val="24"/>
          <w:szCs w:val="24"/>
        </w:rPr>
        <w:t xml:space="preserve">Specific </w:t>
      </w:r>
      <w:r w:rsidRPr="005A4788" w:rsidR="005A4788">
        <w:rPr>
          <w:rFonts w:ascii="Times New Roman" w:hAnsi="Times New Roman" w:cs="Times New Roman"/>
          <w:b/>
          <w:bCs/>
          <w:sz w:val="24"/>
          <w:szCs w:val="24"/>
        </w:rPr>
        <w:t>Requirements</w:t>
      </w:r>
    </w:p>
    <w:p w:rsidR="00280115" w:rsidRPr="005A4788" w:rsidP="00EE5043">
      <w:pPr>
        <w:pStyle w:val="ListParagraph"/>
        <w:numPr>
          <w:ilvl w:val="0"/>
          <w:numId w:val="5"/>
        </w:numPr>
        <w:rPr>
          <w:rFonts w:ascii="Times New Roman" w:hAnsi="Times New Roman" w:cs="Times New Roman"/>
          <w:sz w:val="24"/>
          <w:szCs w:val="24"/>
        </w:rPr>
      </w:pPr>
      <w:r w:rsidRPr="005A4788">
        <w:rPr>
          <w:rFonts w:ascii="Times New Roman" w:hAnsi="Times New Roman" w:cs="Times New Roman"/>
          <w:sz w:val="24"/>
          <w:szCs w:val="24"/>
        </w:rPr>
        <w:t xml:space="preserve">Contractor shall provide </w:t>
      </w:r>
      <w:r w:rsidR="00753330">
        <w:rPr>
          <w:rFonts w:ascii="Times New Roman" w:hAnsi="Times New Roman" w:cs="Times New Roman"/>
          <w:sz w:val="24"/>
          <w:szCs w:val="24"/>
        </w:rPr>
        <w:t xml:space="preserve">DirecTV satellite </w:t>
      </w:r>
      <w:r w:rsidRPr="005A4788">
        <w:rPr>
          <w:rFonts w:ascii="Times New Roman" w:hAnsi="Times New Roman" w:cs="Times New Roman"/>
          <w:sz w:val="24"/>
          <w:szCs w:val="24"/>
        </w:rPr>
        <w:t xml:space="preserve">television service with a minimum of </w:t>
      </w:r>
      <w:r w:rsidR="00753330">
        <w:rPr>
          <w:rFonts w:ascii="Times New Roman" w:hAnsi="Times New Roman" w:cs="Times New Roman"/>
          <w:sz w:val="24"/>
          <w:szCs w:val="24"/>
        </w:rPr>
        <w:t xml:space="preserve">the </w:t>
      </w:r>
      <w:r w:rsidRPr="005A4788">
        <w:rPr>
          <w:rFonts w:ascii="Times New Roman" w:hAnsi="Times New Roman" w:cs="Times New Roman"/>
          <w:sz w:val="24"/>
          <w:szCs w:val="24"/>
        </w:rPr>
        <w:t xml:space="preserve">television stations </w:t>
      </w:r>
      <w:r w:rsidR="00355521">
        <w:rPr>
          <w:rFonts w:ascii="Times New Roman" w:hAnsi="Times New Roman" w:cs="Times New Roman"/>
          <w:sz w:val="24"/>
          <w:szCs w:val="24"/>
        </w:rPr>
        <w:t xml:space="preserve">identified on </w:t>
      </w:r>
      <w:r w:rsidRPr="005A4788">
        <w:rPr>
          <w:rFonts w:ascii="Times New Roman" w:hAnsi="Times New Roman" w:cs="Times New Roman"/>
          <w:sz w:val="24"/>
          <w:szCs w:val="24"/>
        </w:rPr>
        <w:t xml:space="preserve">below </w:t>
      </w:r>
      <w:r w:rsidR="00753330">
        <w:rPr>
          <w:rFonts w:ascii="Times New Roman" w:hAnsi="Times New Roman" w:cs="Times New Roman"/>
          <w:sz w:val="24"/>
          <w:szCs w:val="24"/>
        </w:rPr>
        <w:t xml:space="preserve">chart </w:t>
      </w:r>
      <w:r w:rsidRPr="005A4788">
        <w:rPr>
          <w:rFonts w:ascii="Times New Roman" w:hAnsi="Times New Roman" w:cs="Times New Roman"/>
          <w:sz w:val="24"/>
          <w:szCs w:val="24"/>
        </w:rPr>
        <w:t xml:space="preserve">to all television sets and receivers at the </w:t>
      </w:r>
      <w:r w:rsidR="00753330">
        <w:rPr>
          <w:rFonts w:ascii="Times New Roman" w:hAnsi="Times New Roman" w:cs="Times New Roman"/>
          <w:sz w:val="24"/>
          <w:szCs w:val="24"/>
        </w:rPr>
        <w:t>locations listed in Section 2 of the SOW.</w:t>
      </w:r>
    </w:p>
    <w:p w:rsidR="00C0357D" w:rsidRPr="00EE5043" w:rsidP="00EE5043">
      <w:pPr>
        <w:spacing w:after="0"/>
        <w:ind w:firstLine="720"/>
        <w:rPr>
          <w:rFonts w:ascii="Times New Roman" w:hAnsi="Times New Roman" w:cs="Times New Roman"/>
          <w:sz w:val="24"/>
          <w:szCs w:val="24"/>
        </w:rPr>
      </w:pPr>
      <w:r w:rsidRPr="00EE5043">
        <w:rPr>
          <w:rFonts w:ascii="Times New Roman" w:hAnsi="Times New Roman" w:cs="Times New Roman"/>
          <w:sz w:val="24"/>
          <w:szCs w:val="24"/>
        </w:rPr>
        <w:t>C</w:t>
      </w:r>
      <w:r w:rsidRPr="00EE5043" w:rsidR="00753330">
        <w:rPr>
          <w:rFonts w:ascii="Times New Roman" w:hAnsi="Times New Roman" w:cs="Times New Roman"/>
          <w:sz w:val="24"/>
          <w:szCs w:val="24"/>
        </w:rPr>
        <w:t>hart of current television stations provided:</w:t>
      </w:r>
    </w:p>
    <w:p w:rsidR="00C0357D" w:rsidP="00EE5043">
      <w:pPr>
        <w:pStyle w:val="ListParagraph"/>
        <w:rPr>
          <w:rFonts w:ascii="Times New Roman" w:hAnsi="Times New Roman" w:cs="Times New Roman"/>
          <w:sz w:val="24"/>
          <w:szCs w:val="24"/>
        </w:rPr>
      </w:pPr>
    </w:p>
    <w:tbl>
      <w:tblPr>
        <w:tblStyle w:val="TableGrid"/>
        <w:tblW w:w="0" w:type="auto"/>
        <w:tblInd w:w="720" w:type="dxa"/>
        <w:tblLook w:val="04A0"/>
      </w:tblPr>
      <w:tblGrid>
        <w:gridCol w:w="2876"/>
        <w:gridCol w:w="2877"/>
        <w:gridCol w:w="2877"/>
      </w:tblGrid>
      <w:tr w:rsidTr="00C0357D">
        <w:tblPrEx>
          <w:tblW w:w="0" w:type="auto"/>
          <w:tblInd w:w="720" w:type="dxa"/>
          <w:tblLook w:val="04A0"/>
        </w:tblPrEx>
        <w:tc>
          <w:tcPr>
            <w:tcW w:w="2876" w:type="dxa"/>
          </w:tcPr>
          <w:p w:rsidR="00753330" w:rsidRPr="00753330" w:rsidP="00EE5043">
            <w:pPr>
              <w:ind w:left="360"/>
            </w:pPr>
            <w:r w:rsidRPr="00EE5043">
              <w:rPr>
                <w:rFonts w:ascii="Times New Roman" w:hAnsi="Times New Roman" w:cs="Times New Roman"/>
                <w:sz w:val="24"/>
                <w:szCs w:val="24"/>
              </w:rPr>
              <w:t>A&amp;E</w:t>
            </w:r>
          </w:p>
        </w:tc>
        <w:tc>
          <w:tcPr>
            <w:tcW w:w="2877" w:type="dxa"/>
          </w:tcPr>
          <w:p w:rsidR="00C0357D" w:rsidRPr="00EE5043" w:rsidP="00EE5043">
            <w:pPr>
              <w:ind w:left="360"/>
              <w:rPr>
                <w:rFonts w:ascii="Times New Roman" w:hAnsi="Times New Roman" w:cs="Times New Roman"/>
                <w:sz w:val="24"/>
                <w:szCs w:val="24"/>
              </w:rPr>
            </w:pPr>
            <w:r w:rsidRPr="00EE5043">
              <w:rPr>
                <w:rFonts w:ascii="Times New Roman" w:hAnsi="Times New Roman" w:cs="Times New Roman"/>
                <w:sz w:val="24"/>
                <w:szCs w:val="24"/>
              </w:rPr>
              <w:t>ESPN 1</w:t>
            </w:r>
          </w:p>
        </w:tc>
        <w:tc>
          <w:tcPr>
            <w:tcW w:w="2877" w:type="dxa"/>
          </w:tcPr>
          <w:p w:rsidR="00C0357D"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SPANISH 2</w:t>
            </w:r>
          </w:p>
        </w:tc>
      </w:tr>
      <w:tr w:rsidTr="00C0357D">
        <w:tblPrEx>
          <w:tblW w:w="0" w:type="auto"/>
          <w:tblInd w:w="720" w:type="dxa"/>
          <w:tblLook w:val="04A0"/>
        </w:tblPrEx>
        <w:tc>
          <w:tcPr>
            <w:tcW w:w="2876" w:type="dxa"/>
          </w:tcPr>
          <w:p w:rsidR="00753330"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ABC</w:t>
            </w:r>
          </w:p>
          <w:p w:rsidR="00C0357D" w:rsidP="00EE5043">
            <w:pPr>
              <w:pStyle w:val="ListParagraph"/>
              <w:ind w:left="0"/>
              <w:rPr>
                <w:rFonts w:ascii="Times New Roman" w:hAnsi="Times New Roman" w:cs="Times New Roman"/>
                <w:sz w:val="24"/>
                <w:szCs w:val="24"/>
              </w:rPr>
            </w:pPr>
          </w:p>
        </w:tc>
        <w:tc>
          <w:tcPr>
            <w:tcW w:w="2877" w:type="dxa"/>
          </w:tcPr>
          <w:p w:rsidR="00C0357D" w:rsidRPr="00EE5043" w:rsidP="00EE5043">
            <w:pPr>
              <w:ind w:left="360"/>
              <w:rPr>
                <w:rFonts w:ascii="Times New Roman" w:hAnsi="Times New Roman" w:cs="Times New Roman"/>
                <w:sz w:val="24"/>
                <w:szCs w:val="24"/>
              </w:rPr>
            </w:pPr>
            <w:r w:rsidRPr="00EE5043">
              <w:rPr>
                <w:rFonts w:ascii="Times New Roman" w:hAnsi="Times New Roman" w:cs="Times New Roman"/>
                <w:sz w:val="24"/>
                <w:szCs w:val="24"/>
              </w:rPr>
              <w:t>ESPN 2</w:t>
            </w:r>
          </w:p>
        </w:tc>
        <w:tc>
          <w:tcPr>
            <w:tcW w:w="2877" w:type="dxa"/>
          </w:tcPr>
          <w:p w:rsidR="00C0357D"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SPANISH 3</w:t>
            </w:r>
          </w:p>
        </w:tc>
      </w:tr>
      <w:tr w:rsidTr="00C0357D">
        <w:tblPrEx>
          <w:tblW w:w="0" w:type="auto"/>
          <w:tblInd w:w="720" w:type="dxa"/>
          <w:tblLook w:val="04A0"/>
        </w:tblPrEx>
        <w:tc>
          <w:tcPr>
            <w:tcW w:w="2876" w:type="dxa"/>
          </w:tcPr>
          <w:p w:rsidR="00C0357D"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AMC TV</w:t>
            </w:r>
          </w:p>
        </w:tc>
        <w:tc>
          <w:tcPr>
            <w:tcW w:w="2877" w:type="dxa"/>
          </w:tcPr>
          <w:p w:rsidR="00C0357D"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ESPN 3</w:t>
            </w:r>
          </w:p>
          <w:p w:rsidR="00753330" w:rsidP="00EE5043">
            <w:pPr>
              <w:spacing w:after="0"/>
              <w:rPr>
                <w:rFonts w:ascii="Times New Roman" w:hAnsi="Times New Roman" w:cs="Times New Roman"/>
                <w:sz w:val="24"/>
                <w:szCs w:val="24"/>
              </w:rPr>
            </w:pPr>
          </w:p>
        </w:tc>
        <w:tc>
          <w:tcPr>
            <w:tcW w:w="2877" w:type="dxa"/>
          </w:tcPr>
          <w:p w:rsidR="00C0357D"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T.</w:t>
            </w:r>
            <w:r w:rsidRPr="00EE5043">
              <w:rPr>
                <w:rFonts w:ascii="Times New Roman" w:hAnsi="Times New Roman" w:cs="Times New Roman"/>
                <w:sz w:val="24"/>
                <w:szCs w:val="24"/>
              </w:rPr>
              <w:t>N.T</w:t>
            </w:r>
            <w:r w:rsidRPr="00EE5043">
              <w:rPr>
                <w:rFonts w:ascii="Times New Roman" w:hAnsi="Times New Roman" w:cs="Times New Roman"/>
                <w:sz w:val="24"/>
                <w:szCs w:val="24"/>
              </w:rPr>
              <w:tab/>
            </w:r>
          </w:p>
        </w:tc>
      </w:tr>
      <w:tr w:rsidTr="00C0357D">
        <w:tblPrEx>
          <w:tblW w:w="0" w:type="auto"/>
          <w:tblInd w:w="720" w:type="dxa"/>
          <w:tblLook w:val="04A0"/>
        </w:tblPrEx>
        <w:tc>
          <w:tcPr>
            <w:tcW w:w="2876" w:type="dxa"/>
          </w:tcPr>
          <w:p w:rsidR="00C0357D"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C.A.</w:t>
            </w:r>
            <w:r w:rsidRPr="00EE5043">
              <w:rPr>
                <w:rFonts w:ascii="Times New Roman" w:hAnsi="Times New Roman" w:cs="Times New Roman"/>
                <w:sz w:val="24"/>
                <w:szCs w:val="24"/>
              </w:rPr>
              <w:t>R.E</w:t>
            </w:r>
          </w:p>
        </w:tc>
        <w:tc>
          <w:tcPr>
            <w:tcW w:w="2877" w:type="dxa"/>
          </w:tcPr>
          <w:p w:rsidR="00C0357D"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FOX 32</w:t>
            </w:r>
          </w:p>
        </w:tc>
        <w:tc>
          <w:tcPr>
            <w:tcW w:w="2877" w:type="dxa"/>
          </w:tcPr>
          <w:p w:rsidR="00C0357D" w:rsidRPr="00EE5043" w:rsidP="00EE5043">
            <w:pPr>
              <w:ind w:left="360"/>
              <w:rPr>
                <w:rFonts w:ascii="Times New Roman" w:hAnsi="Times New Roman" w:cs="Times New Roman"/>
                <w:sz w:val="24"/>
                <w:szCs w:val="24"/>
              </w:rPr>
            </w:pPr>
            <w:r w:rsidRPr="00EE5043">
              <w:rPr>
                <w:rFonts w:ascii="Times New Roman" w:hAnsi="Times New Roman" w:cs="Times New Roman"/>
                <w:sz w:val="24"/>
                <w:szCs w:val="24"/>
              </w:rPr>
              <w:t>TRU TV</w:t>
            </w:r>
          </w:p>
        </w:tc>
      </w:tr>
      <w:tr w:rsidTr="00C0357D">
        <w:tblPrEx>
          <w:tblW w:w="0" w:type="auto"/>
          <w:tblInd w:w="720" w:type="dxa"/>
          <w:tblLook w:val="04A0"/>
        </w:tblPrEx>
        <w:tc>
          <w:tcPr>
            <w:tcW w:w="2876" w:type="dxa"/>
          </w:tcPr>
          <w:p w:rsidR="00C0357D"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CBS</w:t>
            </w:r>
          </w:p>
          <w:p w:rsidR="00753330" w:rsidP="00EE5043">
            <w:pPr>
              <w:spacing w:after="0"/>
              <w:rPr>
                <w:rFonts w:ascii="Times New Roman" w:hAnsi="Times New Roman" w:cs="Times New Roman"/>
                <w:sz w:val="24"/>
                <w:szCs w:val="24"/>
              </w:rPr>
            </w:pPr>
          </w:p>
        </w:tc>
        <w:tc>
          <w:tcPr>
            <w:tcW w:w="2877" w:type="dxa"/>
          </w:tcPr>
          <w:p w:rsidR="00C0357D"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HISTORY</w:t>
            </w:r>
          </w:p>
        </w:tc>
        <w:tc>
          <w:tcPr>
            <w:tcW w:w="2877" w:type="dxa"/>
          </w:tcPr>
          <w:p w:rsidR="00C0357D"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VA HEALTH</w:t>
            </w:r>
          </w:p>
        </w:tc>
      </w:tr>
      <w:tr w:rsidTr="00C0357D">
        <w:tblPrEx>
          <w:tblW w:w="0" w:type="auto"/>
          <w:tblInd w:w="720" w:type="dxa"/>
          <w:tblLook w:val="04A0"/>
        </w:tblPrEx>
        <w:tc>
          <w:tcPr>
            <w:tcW w:w="2876" w:type="dxa"/>
          </w:tcPr>
          <w:p w:rsidR="00753330"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CNN</w:t>
            </w:r>
            <w:r w:rsidRPr="00EE5043">
              <w:rPr>
                <w:rFonts w:ascii="Times New Roman" w:hAnsi="Times New Roman" w:cs="Times New Roman"/>
                <w:sz w:val="24"/>
                <w:szCs w:val="24"/>
              </w:rPr>
              <w:tab/>
            </w:r>
          </w:p>
        </w:tc>
        <w:tc>
          <w:tcPr>
            <w:tcW w:w="2877" w:type="dxa"/>
          </w:tcPr>
          <w:p w:rsidR="00753330"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HLN TV</w:t>
            </w:r>
          </w:p>
        </w:tc>
        <w:tc>
          <w:tcPr>
            <w:tcW w:w="2877" w:type="dxa"/>
          </w:tcPr>
          <w:p w:rsidR="00753330"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WCIU</w:t>
            </w:r>
          </w:p>
          <w:p w:rsidR="00753330" w:rsidP="00EE5043">
            <w:pPr>
              <w:spacing w:after="0"/>
              <w:rPr>
                <w:rFonts w:ascii="Times New Roman" w:hAnsi="Times New Roman" w:cs="Times New Roman"/>
                <w:sz w:val="24"/>
                <w:szCs w:val="24"/>
              </w:rPr>
            </w:pPr>
          </w:p>
        </w:tc>
      </w:tr>
      <w:tr w:rsidTr="00C0357D">
        <w:tblPrEx>
          <w:tblW w:w="0" w:type="auto"/>
          <w:tblInd w:w="720" w:type="dxa"/>
          <w:tblLook w:val="04A0"/>
        </w:tblPrEx>
        <w:tc>
          <w:tcPr>
            <w:tcW w:w="2876" w:type="dxa"/>
          </w:tcPr>
          <w:p w:rsidR="00753330"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C-SPAN</w:t>
            </w:r>
          </w:p>
        </w:tc>
        <w:tc>
          <w:tcPr>
            <w:tcW w:w="2877" w:type="dxa"/>
          </w:tcPr>
          <w:p w:rsidR="00753330"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ION TV</w:t>
            </w:r>
          </w:p>
        </w:tc>
        <w:tc>
          <w:tcPr>
            <w:tcW w:w="2877" w:type="dxa"/>
          </w:tcPr>
          <w:p w:rsidR="00753330" w:rsidRPr="00EE5043" w:rsidP="00EE5043">
            <w:pPr>
              <w:ind w:left="360"/>
              <w:rPr>
                <w:rFonts w:ascii="Times New Roman" w:hAnsi="Times New Roman" w:cs="Times New Roman"/>
                <w:sz w:val="24"/>
                <w:szCs w:val="24"/>
              </w:rPr>
            </w:pPr>
            <w:r w:rsidRPr="00EE5043">
              <w:rPr>
                <w:rFonts w:ascii="Times New Roman" w:hAnsi="Times New Roman" w:cs="Times New Roman"/>
                <w:sz w:val="24"/>
                <w:szCs w:val="24"/>
              </w:rPr>
              <w:t>WFLD</w:t>
            </w:r>
            <w:r w:rsidRPr="00EE5043">
              <w:rPr>
                <w:rFonts w:ascii="Times New Roman" w:hAnsi="Times New Roman" w:cs="Times New Roman"/>
                <w:sz w:val="24"/>
                <w:szCs w:val="24"/>
              </w:rPr>
              <w:tab/>
            </w:r>
          </w:p>
        </w:tc>
      </w:tr>
      <w:tr w:rsidTr="00C0357D">
        <w:tblPrEx>
          <w:tblW w:w="0" w:type="auto"/>
          <w:tblInd w:w="720" w:type="dxa"/>
          <w:tblLook w:val="04A0"/>
        </w:tblPrEx>
        <w:tc>
          <w:tcPr>
            <w:tcW w:w="2876" w:type="dxa"/>
          </w:tcPr>
          <w:p w:rsidR="00753330"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CHAPEL TV</w:t>
            </w:r>
          </w:p>
        </w:tc>
        <w:tc>
          <w:tcPr>
            <w:tcW w:w="2877" w:type="dxa"/>
          </w:tcPr>
          <w:p w:rsidR="00753330"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LIFETIME TV</w:t>
            </w:r>
          </w:p>
        </w:tc>
        <w:tc>
          <w:tcPr>
            <w:tcW w:w="2877" w:type="dxa"/>
          </w:tcPr>
          <w:p w:rsidR="00753330" w:rsidRPr="00EE5043" w:rsidP="00EE5043">
            <w:pPr>
              <w:ind w:left="360"/>
              <w:rPr>
                <w:rFonts w:ascii="Times New Roman" w:hAnsi="Times New Roman" w:cs="Times New Roman"/>
                <w:sz w:val="24"/>
                <w:szCs w:val="24"/>
              </w:rPr>
            </w:pPr>
            <w:r w:rsidRPr="00EE5043">
              <w:rPr>
                <w:rFonts w:ascii="Times New Roman" w:hAnsi="Times New Roman" w:cs="Times New Roman"/>
                <w:sz w:val="24"/>
                <w:szCs w:val="24"/>
              </w:rPr>
              <w:t>WGN</w:t>
            </w:r>
            <w:r w:rsidRPr="00EE5043">
              <w:rPr>
                <w:rFonts w:ascii="Times New Roman" w:hAnsi="Times New Roman" w:cs="Times New Roman"/>
                <w:sz w:val="24"/>
                <w:szCs w:val="24"/>
              </w:rPr>
              <w:tab/>
            </w:r>
          </w:p>
        </w:tc>
      </w:tr>
      <w:tr w:rsidTr="00C0357D">
        <w:tblPrEx>
          <w:tblW w:w="0" w:type="auto"/>
          <w:tblInd w:w="720" w:type="dxa"/>
          <w:tblLook w:val="04A0"/>
        </w:tblPrEx>
        <w:tc>
          <w:tcPr>
            <w:tcW w:w="2876" w:type="dxa"/>
          </w:tcPr>
          <w:p w:rsidR="00753330"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COMCAST SPORTS</w:t>
            </w:r>
          </w:p>
        </w:tc>
        <w:tc>
          <w:tcPr>
            <w:tcW w:w="2877" w:type="dxa"/>
          </w:tcPr>
          <w:p w:rsidR="00753330"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MY 50 TV</w:t>
            </w:r>
          </w:p>
        </w:tc>
        <w:tc>
          <w:tcPr>
            <w:tcW w:w="2877" w:type="dxa"/>
          </w:tcPr>
          <w:p w:rsidR="00753330" w:rsidRPr="00EE5043" w:rsidP="00EE5043">
            <w:pPr>
              <w:ind w:left="360"/>
              <w:rPr>
                <w:rFonts w:ascii="Times New Roman" w:hAnsi="Times New Roman" w:cs="Times New Roman"/>
                <w:sz w:val="24"/>
                <w:szCs w:val="24"/>
              </w:rPr>
            </w:pPr>
            <w:r w:rsidRPr="00EE5043">
              <w:rPr>
                <w:rFonts w:ascii="Times New Roman" w:hAnsi="Times New Roman" w:cs="Times New Roman"/>
                <w:sz w:val="24"/>
                <w:szCs w:val="24"/>
              </w:rPr>
              <w:t>WTTW</w:t>
            </w:r>
          </w:p>
        </w:tc>
      </w:tr>
      <w:tr w:rsidTr="00C0357D">
        <w:tblPrEx>
          <w:tblW w:w="0" w:type="auto"/>
          <w:tblInd w:w="720" w:type="dxa"/>
          <w:tblLook w:val="04A0"/>
        </w:tblPrEx>
        <w:tc>
          <w:tcPr>
            <w:tcW w:w="2876" w:type="dxa"/>
          </w:tcPr>
          <w:p w:rsidR="00753330"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DISCOVER</w:t>
            </w:r>
          </w:p>
        </w:tc>
        <w:tc>
          <w:tcPr>
            <w:tcW w:w="2877" w:type="dxa"/>
          </w:tcPr>
          <w:p w:rsidR="00753330" w:rsidRPr="00EE5043" w:rsidP="00EE5043">
            <w:pPr>
              <w:ind w:left="360"/>
              <w:rPr>
                <w:rFonts w:ascii="Times New Roman" w:hAnsi="Times New Roman" w:cs="Times New Roman"/>
                <w:sz w:val="24"/>
                <w:szCs w:val="24"/>
              </w:rPr>
            </w:pPr>
            <w:r w:rsidRPr="00EE5043">
              <w:rPr>
                <w:rFonts w:ascii="Times New Roman" w:hAnsi="Times New Roman" w:cs="Times New Roman"/>
                <w:sz w:val="24"/>
                <w:szCs w:val="24"/>
              </w:rPr>
              <w:t>NBC</w:t>
            </w:r>
          </w:p>
        </w:tc>
        <w:tc>
          <w:tcPr>
            <w:tcW w:w="2877" w:type="dxa"/>
          </w:tcPr>
          <w:p w:rsidR="00753330" w:rsidRPr="00EE5043" w:rsidP="00EE5043">
            <w:pPr>
              <w:spacing w:after="0"/>
              <w:ind w:left="360"/>
              <w:rPr>
                <w:rFonts w:ascii="Times New Roman" w:hAnsi="Times New Roman" w:cs="Times New Roman"/>
                <w:sz w:val="24"/>
                <w:szCs w:val="24"/>
              </w:rPr>
            </w:pPr>
            <w:r w:rsidRPr="00EE5043">
              <w:rPr>
                <w:rFonts w:ascii="Times New Roman" w:hAnsi="Times New Roman" w:cs="Times New Roman"/>
                <w:sz w:val="24"/>
                <w:szCs w:val="24"/>
              </w:rPr>
              <w:t>WYCC</w:t>
            </w:r>
          </w:p>
        </w:tc>
      </w:tr>
      <w:tr w:rsidTr="00C0357D">
        <w:tblPrEx>
          <w:tblW w:w="0" w:type="auto"/>
          <w:tblInd w:w="720" w:type="dxa"/>
          <w:tblLook w:val="04A0"/>
        </w:tblPrEx>
        <w:tc>
          <w:tcPr>
            <w:tcW w:w="2876" w:type="dxa"/>
          </w:tcPr>
          <w:p w:rsidR="00C0357D" w:rsidRPr="00EE5043" w:rsidP="00EE5043">
            <w:pPr>
              <w:ind w:left="360"/>
              <w:rPr>
                <w:rFonts w:ascii="Times New Roman" w:hAnsi="Times New Roman" w:cs="Times New Roman"/>
                <w:sz w:val="24"/>
                <w:szCs w:val="24"/>
              </w:rPr>
            </w:pPr>
            <w:r w:rsidRPr="00EE5043">
              <w:rPr>
                <w:rFonts w:ascii="Times New Roman" w:hAnsi="Times New Roman" w:cs="Times New Roman"/>
                <w:sz w:val="24"/>
                <w:szCs w:val="24"/>
              </w:rPr>
              <w:t>ESPN</w:t>
            </w:r>
          </w:p>
        </w:tc>
        <w:tc>
          <w:tcPr>
            <w:tcW w:w="2877" w:type="dxa"/>
          </w:tcPr>
          <w:p w:rsidR="00C0357D" w:rsidRPr="00EE5043" w:rsidP="00EE5043">
            <w:pPr>
              <w:ind w:left="360"/>
              <w:rPr>
                <w:rFonts w:ascii="Times New Roman" w:hAnsi="Times New Roman" w:cs="Times New Roman"/>
                <w:sz w:val="24"/>
                <w:szCs w:val="24"/>
              </w:rPr>
            </w:pPr>
            <w:r w:rsidRPr="00EE5043">
              <w:rPr>
                <w:rFonts w:ascii="Times New Roman" w:hAnsi="Times New Roman" w:cs="Times New Roman"/>
                <w:sz w:val="24"/>
                <w:szCs w:val="24"/>
              </w:rPr>
              <w:t>SPANISH 1</w:t>
            </w:r>
            <w:r w:rsidRPr="00EE5043">
              <w:rPr>
                <w:rFonts w:ascii="Times New Roman" w:hAnsi="Times New Roman" w:cs="Times New Roman"/>
                <w:sz w:val="24"/>
                <w:szCs w:val="24"/>
              </w:rPr>
              <w:tab/>
            </w:r>
          </w:p>
        </w:tc>
        <w:tc>
          <w:tcPr>
            <w:tcW w:w="2877" w:type="dxa"/>
          </w:tcPr>
          <w:p w:rsidR="00C0357D" w:rsidRPr="00EE5043" w:rsidP="00EE5043">
            <w:pPr>
              <w:ind w:left="360"/>
              <w:rPr>
                <w:rFonts w:ascii="Times New Roman" w:hAnsi="Times New Roman" w:cs="Times New Roman"/>
                <w:sz w:val="24"/>
                <w:szCs w:val="24"/>
              </w:rPr>
            </w:pPr>
            <w:r w:rsidRPr="00EE5043">
              <w:rPr>
                <w:rFonts w:ascii="Times New Roman" w:hAnsi="Times New Roman" w:cs="Times New Roman"/>
                <w:sz w:val="24"/>
                <w:szCs w:val="24"/>
              </w:rPr>
              <w:t>WYJS</w:t>
            </w:r>
            <w:r w:rsidRPr="00EE5043">
              <w:rPr>
                <w:rFonts w:ascii="Times New Roman" w:hAnsi="Times New Roman" w:cs="Times New Roman"/>
                <w:sz w:val="24"/>
                <w:szCs w:val="24"/>
              </w:rPr>
              <w:tab/>
            </w:r>
          </w:p>
        </w:tc>
      </w:tr>
    </w:tbl>
    <w:p w:rsidR="00C0357D" w:rsidP="00EE5043">
      <w:pPr>
        <w:spacing w:after="0"/>
        <w:ind w:left="720"/>
        <w:rPr>
          <w:rFonts w:ascii="Times New Roman" w:hAnsi="Times New Roman" w:cs="Times New Roman"/>
          <w:sz w:val="24"/>
          <w:szCs w:val="24"/>
        </w:rPr>
      </w:pPr>
    </w:p>
    <w:p w:rsidR="00C0357D" w:rsidRPr="00EE5043" w:rsidP="00EE5043">
      <w:pPr>
        <w:spacing w:after="0"/>
        <w:ind w:left="1080"/>
        <w:rPr>
          <w:rFonts w:ascii="Times New Roman" w:hAnsi="Times New Roman" w:cs="Times New Roman"/>
          <w:sz w:val="24"/>
          <w:szCs w:val="24"/>
        </w:rPr>
      </w:pPr>
      <w:r w:rsidRPr="00EE5043">
        <w:rPr>
          <w:rFonts w:ascii="Times New Roman" w:hAnsi="Times New Roman" w:cs="Times New Roman"/>
          <w:sz w:val="24"/>
          <w:szCs w:val="24"/>
        </w:rPr>
        <w:t>**Channels to include local channels broadcast in the Chicagoland area. Other channels may be included by the contractor.</w:t>
      </w:r>
    </w:p>
    <w:p w:rsidR="00C0357D" w:rsidRPr="005A4788" w:rsidP="00C0357D">
      <w:pPr>
        <w:pStyle w:val="ListParagraph"/>
        <w:rPr>
          <w:rFonts w:ascii="Times New Roman" w:hAnsi="Times New Roman" w:cs="Times New Roman"/>
          <w:sz w:val="24"/>
          <w:szCs w:val="24"/>
        </w:rPr>
      </w:pPr>
    </w:p>
    <w:p w:rsidR="00355521" w:rsidP="00EE5043">
      <w:pPr>
        <w:pStyle w:val="ListParagraph"/>
        <w:numPr>
          <w:ilvl w:val="0"/>
          <w:numId w:val="5"/>
        </w:numPr>
        <w:spacing w:after="0"/>
        <w:rPr>
          <w:rFonts w:ascii="Times New Roman" w:hAnsi="Times New Roman" w:cs="Times New Roman"/>
          <w:sz w:val="24"/>
          <w:szCs w:val="24"/>
        </w:rPr>
      </w:pPr>
      <w:r w:rsidRPr="005A4788">
        <w:rPr>
          <w:rFonts w:ascii="Times New Roman" w:hAnsi="Times New Roman" w:cs="Times New Roman"/>
          <w:sz w:val="24"/>
          <w:szCs w:val="24"/>
        </w:rPr>
        <w:t>Contractor</w:t>
      </w:r>
      <w:r w:rsidRPr="005A4788">
        <w:rPr>
          <w:rFonts w:ascii="Times New Roman" w:hAnsi="Times New Roman" w:cs="Times New Roman"/>
          <w:sz w:val="24"/>
          <w:szCs w:val="24"/>
        </w:rPr>
        <w:t xml:space="preserve"> shall conduct semi-annual site visits to each facility each year to ensure </w:t>
      </w:r>
      <w:r w:rsidR="003D5CD9">
        <w:rPr>
          <w:rFonts w:ascii="Times New Roman" w:hAnsi="Times New Roman" w:cs="Times New Roman"/>
          <w:sz w:val="24"/>
          <w:szCs w:val="24"/>
        </w:rPr>
        <w:t>television</w:t>
      </w:r>
      <w:r w:rsidRPr="005A4788">
        <w:rPr>
          <w:rFonts w:ascii="Times New Roman" w:hAnsi="Times New Roman" w:cs="Times New Roman"/>
          <w:sz w:val="24"/>
          <w:szCs w:val="24"/>
        </w:rPr>
        <w:t xml:space="preserve"> signals are being received and for quality of picture and sound. Visits will be </w:t>
      </w:r>
      <w:r w:rsidR="00753330">
        <w:rPr>
          <w:rFonts w:ascii="Times New Roman" w:hAnsi="Times New Roman" w:cs="Times New Roman"/>
          <w:sz w:val="24"/>
          <w:szCs w:val="24"/>
        </w:rPr>
        <w:t>scheduled</w:t>
      </w:r>
      <w:r w:rsidRPr="005A4788">
        <w:rPr>
          <w:rFonts w:ascii="Times New Roman" w:hAnsi="Times New Roman" w:cs="Times New Roman"/>
          <w:sz w:val="24"/>
          <w:szCs w:val="24"/>
        </w:rPr>
        <w:t xml:space="preserve"> at least two weeks in advance with the Contracting Officer Representative (COR). </w:t>
      </w:r>
    </w:p>
    <w:p w:rsidR="005E41F2" w:rsidRPr="005E55C5" w:rsidP="00EE5043">
      <w:pPr>
        <w:pStyle w:val="ListParagraph"/>
        <w:numPr>
          <w:ilvl w:val="0"/>
          <w:numId w:val="5"/>
        </w:numPr>
        <w:spacing w:after="0"/>
        <w:rPr>
          <w:rFonts w:ascii="Times New Roman" w:hAnsi="Times New Roman" w:cs="Times New Roman"/>
          <w:sz w:val="24"/>
          <w:szCs w:val="24"/>
        </w:rPr>
      </w:pPr>
      <w:r w:rsidRPr="00711F9B">
        <w:rPr>
          <w:rFonts w:ascii="Times New Roman" w:hAnsi="Times New Roman" w:cs="Times New Roman"/>
          <w:sz w:val="24"/>
          <w:szCs w:val="24"/>
        </w:rPr>
        <w:t xml:space="preserve">Contractor shall provide a toll-free number to speak with a Technical Support representative to troubleshoot and address/fix </w:t>
      </w:r>
      <w:r w:rsidR="003D5CD9">
        <w:rPr>
          <w:rFonts w:ascii="Times New Roman" w:hAnsi="Times New Roman" w:cs="Times New Roman"/>
          <w:sz w:val="24"/>
          <w:szCs w:val="24"/>
        </w:rPr>
        <w:t>any</w:t>
      </w:r>
      <w:r w:rsidRPr="00711F9B">
        <w:rPr>
          <w:rFonts w:ascii="Times New Roman" w:hAnsi="Times New Roman" w:cs="Times New Roman"/>
          <w:sz w:val="24"/>
          <w:szCs w:val="24"/>
        </w:rPr>
        <w:t xml:space="preserve"> issue</w:t>
      </w:r>
      <w:r>
        <w:rPr>
          <w:rFonts w:ascii="Times New Roman" w:hAnsi="Times New Roman" w:cs="Times New Roman"/>
          <w:sz w:val="24"/>
          <w:szCs w:val="24"/>
        </w:rPr>
        <w:t xml:space="preserve">s </w:t>
      </w:r>
      <w:r w:rsidR="003D5CD9">
        <w:rPr>
          <w:rFonts w:ascii="Times New Roman" w:hAnsi="Times New Roman" w:cs="Times New Roman"/>
          <w:sz w:val="24"/>
          <w:szCs w:val="24"/>
        </w:rPr>
        <w:t xml:space="preserve">that may arise </w:t>
      </w:r>
      <w:r w:rsidRPr="00CF4CEF">
        <w:rPr>
          <w:rFonts w:ascii="Times New Roman" w:hAnsi="Times New Roman" w:cs="Times New Roman"/>
          <w:sz w:val="24"/>
          <w:szCs w:val="24"/>
        </w:rPr>
        <w:t>at any time, 24 hours per day, 7 days per week</w:t>
      </w:r>
      <w:r>
        <w:rPr>
          <w:rFonts w:ascii="Times New Roman" w:hAnsi="Times New Roman" w:cs="Times New Roman"/>
          <w:sz w:val="24"/>
          <w:szCs w:val="24"/>
        </w:rPr>
        <w:t xml:space="preserve">. </w:t>
      </w:r>
      <w:r w:rsidRPr="005E55C5">
        <w:rPr>
          <w:rFonts w:ascii="Times New Roman" w:hAnsi="Times New Roman" w:cs="Times New Roman"/>
          <w:sz w:val="24"/>
          <w:szCs w:val="24"/>
        </w:rPr>
        <w:t xml:space="preserve"> </w:t>
      </w:r>
    </w:p>
    <w:p w:rsidR="00C0357D" w:rsidRPr="00CF4CEF" w:rsidP="00AA2B10">
      <w:pPr>
        <w:spacing w:after="0" w:line="240" w:lineRule="auto"/>
        <w:rPr>
          <w:rFonts w:ascii="Times New Roman" w:hAnsi="Times New Roman" w:cs="Times New Roman"/>
          <w:sz w:val="24"/>
          <w:szCs w:val="24"/>
        </w:rPr>
      </w:pPr>
    </w:p>
    <w:p w:rsidR="00280115" w:rsidRPr="00AA2B10" w:rsidP="005A4788">
      <w:pPr>
        <w:spacing w:after="0"/>
        <w:rPr>
          <w:rFonts w:ascii="Times New Roman" w:hAnsi="Times New Roman" w:cs="Times New Roman"/>
          <w:b/>
          <w:bCs/>
          <w:sz w:val="24"/>
          <w:szCs w:val="24"/>
        </w:rPr>
      </w:pPr>
      <w:r w:rsidRPr="00AA2B10">
        <w:rPr>
          <w:rFonts w:ascii="Times New Roman" w:hAnsi="Times New Roman" w:cs="Times New Roman"/>
          <w:b/>
          <w:bCs/>
          <w:sz w:val="24"/>
          <w:szCs w:val="24"/>
        </w:rPr>
        <w:t>Hours of Operation</w:t>
      </w:r>
    </w:p>
    <w:p w:rsidR="00711F9B" w:rsidRPr="00711F9B" w:rsidP="005A4788">
      <w:pPr>
        <w:pStyle w:val="ListParagraph"/>
        <w:spacing w:after="0"/>
        <w:ind w:left="0"/>
        <w:rPr>
          <w:rFonts w:ascii="Times New Roman" w:hAnsi="Times New Roman" w:cs="Times New Roman"/>
          <w:sz w:val="6"/>
          <w:szCs w:val="6"/>
          <w:u w:val="single"/>
        </w:rPr>
      </w:pPr>
    </w:p>
    <w:p w:rsidR="00AA2B10" w:rsidP="00EE5043">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DirecTV Satellite television service shall be provided 24 hours per day, 7 days per week, 365 days a year.</w:t>
      </w:r>
    </w:p>
    <w:p w:rsidR="00280115" w:rsidRPr="00CF4CEF" w:rsidP="00EE5043">
      <w:pPr>
        <w:pStyle w:val="ListParagraph"/>
        <w:numPr>
          <w:ilvl w:val="0"/>
          <w:numId w:val="6"/>
        </w:numPr>
        <w:spacing w:after="0"/>
        <w:rPr>
          <w:rFonts w:ascii="Times New Roman" w:hAnsi="Times New Roman" w:cs="Times New Roman"/>
          <w:sz w:val="24"/>
          <w:szCs w:val="24"/>
        </w:rPr>
      </w:pPr>
      <w:r w:rsidRPr="00CF4CEF">
        <w:rPr>
          <w:rFonts w:ascii="Times New Roman" w:hAnsi="Times New Roman" w:cs="Times New Roman"/>
          <w:sz w:val="24"/>
          <w:szCs w:val="24"/>
        </w:rPr>
        <w:t xml:space="preserve">Normal hours of operation and coverage are Monday through Friday from 7:30am to 4:30pm, excluding holidays. </w:t>
      </w:r>
    </w:p>
    <w:p w:rsidR="00280115" w:rsidRPr="00CF4CEF" w:rsidP="005A4788">
      <w:pPr>
        <w:pStyle w:val="ListParagraph"/>
        <w:spacing w:after="0"/>
        <w:ind w:left="0"/>
        <w:rPr>
          <w:rFonts w:ascii="Times New Roman" w:hAnsi="Times New Roman" w:cs="Times New Roman"/>
          <w:sz w:val="24"/>
          <w:szCs w:val="24"/>
        </w:rPr>
      </w:pPr>
    </w:p>
    <w:p w:rsidR="00331A69" w:rsidP="00EE5043">
      <w:pPr>
        <w:pStyle w:val="ListParagraph"/>
        <w:numPr>
          <w:ilvl w:val="0"/>
          <w:numId w:val="6"/>
        </w:numPr>
        <w:spacing w:after="0"/>
        <w:rPr>
          <w:rFonts w:ascii="Times New Roman" w:hAnsi="Times New Roman" w:cs="Times New Roman"/>
          <w:sz w:val="24"/>
          <w:szCs w:val="24"/>
        </w:rPr>
      </w:pPr>
      <w:r w:rsidRPr="00CF4CEF">
        <w:rPr>
          <w:rFonts w:ascii="Times New Roman" w:hAnsi="Times New Roman" w:cs="Times New Roman"/>
          <w:sz w:val="24"/>
          <w:szCs w:val="24"/>
        </w:rPr>
        <w:t>Holidays include:</w:t>
      </w:r>
    </w:p>
    <w:p w:rsidR="00711F9B" w:rsidRPr="00711F9B" w:rsidP="005A4788">
      <w:pPr>
        <w:pStyle w:val="ListParagraph"/>
        <w:spacing w:after="0"/>
        <w:ind w:left="0"/>
        <w:rPr>
          <w:rFonts w:ascii="Times New Roman" w:hAnsi="Times New Roman" w:cs="Times New Roman"/>
          <w:sz w:val="6"/>
          <w:szCs w:val="6"/>
        </w:rPr>
      </w:pPr>
    </w:p>
    <w:p w:rsidR="00280115" w:rsidRPr="00EE5043" w:rsidP="00EE5043">
      <w:pPr>
        <w:spacing w:after="0"/>
        <w:ind w:left="720"/>
        <w:rPr>
          <w:rFonts w:ascii="Times New Roman" w:hAnsi="Times New Roman" w:cs="Times New Roman"/>
          <w:spacing w:val="-3"/>
          <w:sz w:val="24"/>
          <w:szCs w:val="24"/>
        </w:rPr>
      </w:pPr>
      <w:r w:rsidRPr="00EE5043">
        <w:rPr>
          <w:rFonts w:ascii="Times New Roman" w:hAnsi="Times New Roman" w:cs="Times New Roman"/>
          <w:spacing w:val="-3"/>
          <w:sz w:val="24"/>
          <w:szCs w:val="24"/>
        </w:rPr>
        <w:t>New Years' Day</w:t>
      </w:r>
      <w:r w:rsidRPr="00EE5043">
        <w:rPr>
          <w:rFonts w:ascii="Times New Roman" w:hAnsi="Times New Roman" w:cs="Times New Roman"/>
          <w:spacing w:val="-3"/>
          <w:sz w:val="24"/>
          <w:szCs w:val="24"/>
        </w:rPr>
        <w:tab/>
      </w:r>
      <w:r w:rsidRPr="00EE5043">
        <w:rPr>
          <w:rFonts w:ascii="Times New Roman" w:hAnsi="Times New Roman" w:cs="Times New Roman"/>
          <w:spacing w:val="-3"/>
          <w:sz w:val="24"/>
          <w:szCs w:val="24"/>
        </w:rPr>
        <w:tab/>
      </w:r>
      <w:r w:rsidRPr="00EE5043">
        <w:rPr>
          <w:rFonts w:ascii="Times New Roman" w:hAnsi="Times New Roman" w:cs="Times New Roman"/>
          <w:spacing w:val="-3"/>
          <w:sz w:val="24"/>
          <w:szCs w:val="24"/>
        </w:rPr>
        <w:tab/>
      </w:r>
      <w:r w:rsidRPr="00EE5043">
        <w:rPr>
          <w:rFonts w:ascii="Times New Roman" w:hAnsi="Times New Roman" w:cs="Times New Roman"/>
          <w:spacing w:val="-3"/>
          <w:sz w:val="24"/>
          <w:szCs w:val="24"/>
        </w:rPr>
        <w:tab/>
        <w:t>Labor Day</w:t>
      </w:r>
    </w:p>
    <w:p w:rsidR="00280115" w:rsidRPr="00EE5043" w:rsidP="00EE5043">
      <w:pPr>
        <w:spacing w:after="0"/>
        <w:ind w:left="720"/>
        <w:rPr>
          <w:rFonts w:ascii="Times New Roman" w:hAnsi="Times New Roman" w:cs="Times New Roman"/>
          <w:spacing w:val="-3"/>
          <w:sz w:val="24"/>
          <w:szCs w:val="24"/>
        </w:rPr>
      </w:pPr>
      <w:r w:rsidRPr="00EE5043">
        <w:rPr>
          <w:rFonts w:ascii="Times New Roman" w:hAnsi="Times New Roman" w:cs="Times New Roman"/>
          <w:spacing w:val="-3"/>
          <w:sz w:val="24"/>
          <w:szCs w:val="24"/>
        </w:rPr>
        <w:t>Martin Luther King Day</w:t>
      </w:r>
      <w:r w:rsidRPr="00EE5043">
        <w:rPr>
          <w:rFonts w:ascii="Times New Roman" w:hAnsi="Times New Roman" w:cs="Times New Roman"/>
          <w:spacing w:val="-3"/>
          <w:sz w:val="24"/>
          <w:szCs w:val="24"/>
        </w:rPr>
        <w:tab/>
      </w:r>
      <w:r w:rsidRPr="00EE5043">
        <w:rPr>
          <w:rFonts w:ascii="Times New Roman" w:hAnsi="Times New Roman" w:cs="Times New Roman"/>
          <w:spacing w:val="-3"/>
          <w:sz w:val="24"/>
          <w:szCs w:val="24"/>
        </w:rPr>
        <w:tab/>
      </w:r>
      <w:r w:rsidRPr="00EE5043">
        <w:rPr>
          <w:rFonts w:ascii="Times New Roman" w:hAnsi="Times New Roman" w:cs="Times New Roman"/>
          <w:spacing w:val="-3"/>
          <w:sz w:val="24"/>
          <w:szCs w:val="24"/>
        </w:rPr>
        <w:tab/>
        <w:t>Columbus Day</w:t>
      </w:r>
    </w:p>
    <w:p w:rsidR="00280115" w:rsidRPr="00EE5043" w:rsidP="00EE5043">
      <w:pPr>
        <w:spacing w:after="0"/>
        <w:ind w:left="720"/>
        <w:rPr>
          <w:rFonts w:ascii="Times New Roman" w:hAnsi="Times New Roman" w:cs="Times New Roman"/>
          <w:spacing w:val="-3"/>
          <w:sz w:val="24"/>
          <w:szCs w:val="24"/>
        </w:rPr>
      </w:pPr>
      <w:r w:rsidRPr="00EE5043">
        <w:rPr>
          <w:rFonts w:ascii="Times New Roman" w:hAnsi="Times New Roman" w:cs="Times New Roman"/>
          <w:spacing w:val="-3"/>
          <w:sz w:val="24"/>
          <w:szCs w:val="24"/>
        </w:rPr>
        <w:t>Presidents' Day</w:t>
      </w:r>
      <w:r w:rsidRPr="00EE5043">
        <w:rPr>
          <w:rFonts w:ascii="Times New Roman" w:hAnsi="Times New Roman" w:cs="Times New Roman"/>
          <w:spacing w:val="-3"/>
          <w:sz w:val="24"/>
          <w:szCs w:val="24"/>
        </w:rPr>
        <w:tab/>
      </w:r>
      <w:r w:rsidRPr="00EE5043">
        <w:rPr>
          <w:rFonts w:ascii="Times New Roman" w:hAnsi="Times New Roman" w:cs="Times New Roman"/>
          <w:spacing w:val="-3"/>
          <w:sz w:val="24"/>
          <w:szCs w:val="24"/>
        </w:rPr>
        <w:tab/>
      </w:r>
      <w:r w:rsidRPr="00EE5043">
        <w:rPr>
          <w:rFonts w:ascii="Times New Roman" w:hAnsi="Times New Roman" w:cs="Times New Roman"/>
          <w:spacing w:val="-3"/>
          <w:sz w:val="24"/>
          <w:szCs w:val="24"/>
        </w:rPr>
        <w:tab/>
      </w:r>
      <w:r w:rsidRPr="00EE5043">
        <w:rPr>
          <w:rFonts w:ascii="Times New Roman" w:hAnsi="Times New Roman" w:cs="Times New Roman"/>
          <w:spacing w:val="-3"/>
          <w:sz w:val="24"/>
          <w:szCs w:val="24"/>
        </w:rPr>
        <w:tab/>
        <w:t>Veterans' Day</w:t>
      </w:r>
    </w:p>
    <w:p w:rsidR="00636DCA" w:rsidRPr="00EE5043" w:rsidP="00EE5043">
      <w:pPr>
        <w:spacing w:after="0"/>
        <w:ind w:left="720"/>
        <w:rPr>
          <w:rFonts w:ascii="Times New Roman" w:hAnsi="Times New Roman" w:cs="Times New Roman"/>
          <w:spacing w:val="-3"/>
          <w:sz w:val="24"/>
          <w:szCs w:val="24"/>
        </w:rPr>
      </w:pPr>
      <w:r w:rsidRPr="00EE5043">
        <w:rPr>
          <w:rFonts w:ascii="Times New Roman" w:hAnsi="Times New Roman" w:cs="Times New Roman"/>
          <w:spacing w:val="-3"/>
          <w:sz w:val="24"/>
          <w:szCs w:val="24"/>
        </w:rPr>
        <w:t>Memorial Day</w:t>
      </w:r>
      <w:r w:rsidRPr="00EE5043">
        <w:rPr>
          <w:rFonts w:ascii="Times New Roman" w:hAnsi="Times New Roman" w:cs="Times New Roman"/>
          <w:spacing w:val="-3"/>
          <w:sz w:val="24"/>
          <w:szCs w:val="24"/>
        </w:rPr>
        <w:tab/>
      </w:r>
      <w:r w:rsidRPr="00EE5043">
        <w:rPr>
          <w:rFonts w:ascii="Times New Roman" w:hAnsi="Times New Roman" w:cs="Times New Roman"/>
          <w:spacing w:val="-3"/>
          <w:sz w:val="24"/>
          <w:szCs w:val="24"/>
        </w:rPr>
        <w:tab/>
      </w:r>
      <w:r w:rsidRPr="00EE5043">
        <w:rPr>
          <w:rFonts w:ascii="Times New Roman" w:hAnsi="Times New Roman" w:cs="Times New Roman"/>
          <w:spacing w:val="-3"/>
          <w:sz w:val="24"/>
          <w:szCs w:val="24"/>
        </w:rPr>
        <w:tab/>
      </w:r>
      <w:r w:rsidRPr="00EE5043">
        <w:rPr>
          <w:rFonts w:ascii="Times New Roman" w:hAnsi="Times New Roman" w:cs="Times New Roman"/>
          <w:spacing w:val="-3"/>
          <w:sz w:val="24"/>
          <w:szCs w:val="24"/>
        </w:rPr>
        <w:tab/>
      </w:r>
      <w:r w:rsidRPr="00EE5043">
        <w:rPr>
          <w:rFonts w:ascii="Times New Roman" w:hAnsi="Times New Roman" w:cs="Times New Roman"/>
          <w:spacing w:val="-3"/>
          <w:sz w:val="24"/>
          <w:szCs w:val="24"/>
        </w:rPr>
        <w:tab/>
        <w:t>Thanksgiving Day</w:t>
      </w:r>
    </w:p>
    <w:p w:rsidR="00280115" w:rsidRPr="00EE5043" w:rsidP="00EE5043">
      <w:pPr>
        <w:spacing w:after="0"/>
        <w:ind w:left="720"/>
        <w:rPr>
          <w:rFonts w:ascii="Times New Roman" w:hAnsi="Times New Roman" w:cs="Times New Roman"/>
          <w:spacing w:val="-3"/>
          <w:sz w:val="24"/>
          <w:szCs w:val="24"/>
        </w:rPr>
      </w:pPr>
      <w:r w:rsidRPr="00EE5043">
        <w:rPr>
          <w:rFonts w:ascii="Times New Roman" w:hAnsi="Times New Roman" w:cs="Times New Roman"/>
          <w:spacing w:val="-3"/>
          <w:sz w:val="24"/>
          <w:szCs w:val="24"/>
        </w:rPr>
        <w:t>Juneteenth National</w:t>
      </w:r>
      <w:r w:rsidR="00EE5043">
        <w:rPr>
          <w:rFonts w:ascii="Times New Roman" w:hAnsi="Times New Roman" w:cs="Times New Roman"/>
          <w:spacing w:val="-3"/>
          <w:sz w:val="24"/>
          <w:szCs w:val="24"/>
        </w:rPr>
        <w:tab/>
      </w:r>
      <w:r w:rsidR="00EE5043">
        <w:rPr>
          <w:rFonts w:ascii="Times New Roman" w:hAnsi="Times New Roman" w:cs="Times New Roman"/>
          <w:spacing w:val="-3"/>
          <w:sz w:val="24"/>
          <w:szCs w:val="24"/>
        </w:rPr>
        <w:tab/>
      </w:r>
      <w:r w:rsidR="00EE5043">
        <w:rPr>
          <w:rFonts w:ascii="Times New Roman" w:hAnsi="Times New Roman" w:cs="Times New Roman"/>
          <w:spacing w:val="-3"/>
          <w:sz w:val="24"/>
          <w:szCs w:val="24"/>
        </w:rPr>
        <w:tab/>
      </w:r>
      <w:r w:rsidRPr="00EE5043">
        <w:rPr>
          <w:rFonts w:ascii="Times New Roman" w:hAnsi="Times New Roman" w:cs="Times New Roman"/>
          <w:spacing w:val="-3"/>
          <w:sz w:val="24"/>
          <w:szCs w:val="24"/>
        </w:rPr>
        <w:tab/>
      </w:r>
      <w:r w:rsidRPr="00EE5043">
        <w:rPr>
          <w:rFonts w:ascii="Times New Roman" w:hAnsi="Times New Roman" w:cs="Times New Roman"/>
          <w:spacing w:val="-3"/>
          <w:sz w:val="24"/>
          <w:szCs w:val="24"/>
        </w:rPr>
        <w:t>Christmas Day</w:t>
      </w:r>
    </w:p>
    <w:p w:rsidR="00280115" w:rsidRPr="00EE5043" w:rsidP="00EE5043">
      <w:pPr>
        <w:spacing w:after="0"/>
        <w:ind w:left="720"/>
        <w:rPr>
          <w:rFonts w:ascii="Times New Roman" w:hAnsi="Times New Roman" w:cs="Times New Roman"/>
          <w:spacing w:val="-3"/>
          <w:sz w:val="24"/>
          <w:szCs w:val="24"/>
        </w:rPr>
      </w:pPr>
      <w:r w:rsidRPr="00EE5043">
        <w:rPr>
          <w:rFonts w:ascii="Times New Roman" w:hAnsi="Times New Roman" w:cs="Times New Roman"/>
          <w:spacing w:val="-3"/>
          <w:sz w:val="24"/>
          <w:szCs w:val="24"/>
        </w:rPr>
        <w:t>Independence Day</w:t>
      </w:r>
      <w:r w:rsidRPr="00EE5043">
        <w:rPr>
          <w:rFonts w:ascii="Times New Roman" w:hAnsi="Times New Roman" w:cs="Times New Roman"/>
          <w:spacing w:val="-3"/>
          <w:sz w:val="24"/>
          <w:szCs w:val="24"/>
        </w:rPr>
        <w:tab/>
      </w:r>
      <w:r w:rsidRPr="00EE5043">
        <w:rPr>
          <w:rFonts w:ascii="Times New Roman" w:hAnsi="Times New Roman" w:cs="Times New Roman"/>
          <w:spacing w:val="-3"/>
          <w:sz w:val="24"/>
          <w:szCs w:val="24"/>
        </w:rPr>
        <w:tab/>
      </w:r>
      <w:r w:rsidRPr="00EE5043">
        <w:rPr>
          <w:rFonts w:ascii="Times New Roman" w:hAnsi="Times New Roman" w:cs="Times New Roman"/>
          <w:spacing w:val="-3"/>
          <w:sz w:val="24"/>
          <w:szCs w:val="24"/>
        </w:rPr>
        <w:tab/>
      </w:r>
      <w:r w:rsidRPr="00EE5043">
        <w:rPr>
          <w:rFonts w:ascii="Times New Roman" w:hAnsi="Times New Roman" w:cs="Times New Roman"/>
          <w:spacing w:val="-3"/>
          <w:sz w:val="24"/>
          <w:szCs w:val="24"/>
        </w:rPr>
        <w:tab/>
      </w:r>
    </w:p>
    <w:p w:rsidR="00280115" w:rsidRPr="00CF4CEF" w:rsidP="00EE5043">
      <w:pPr>
        <w:pStyle w:val="ListParagraph"/>
        <w:spacing w:after="0"/>
        <w:ind w:left="0"/>
        <w:rPr>
          <w:rFonts w:ascii="Times New Roman" w:hAnsi="Times New Roman" w:cs="Times New Roman"/>
          <w:spacing w:val="-3"/>
          <w:sz w:val="24"/>
          <w:szCs w:val="24"/>
        </w:rPr>
      </w:pPr>
    </w:p>
    <w:p w:rsidR="00280115" w:rsidRPr="00EE5043" w:rsidP="00EE5043">
      <w:pPr>
        <w:spacing w:after="0"/>
        <w:ind w:left="720"/>
        <w:jc w:val="both"/>
        <w:rPr>
          <w:rFonts w:ascii="Times New Roman" w:hAnsi="Times New Roman" w:cs="Times New Roman"/>
          <w:sz w:val="24"/>
          <w:szCs w:val="24"/>
        </w:rPr>
      </w:pPr>
      <w:r w:rsidRPr="00EE5043">
        <w:rPr>
          <w:rFonts w:ascii="Times New Roman" w:hAnsi="Times New Roman" w:cs="Times New Roman"/>
          <w:sz w:val="24"/>
          <w:szCs w:val="24"/>
        </w:rPr>
        <w:t>And any other day specifically designated as a national holiday by the President of the United States.</w:t>
      </w:r>
    </w:p>
    <w:p w:rsidR="00355521" w:rsidRPr="00CF4CEF" w:rsidP="00AA2B10">
      <w:pPr>
        <w:spacing w:after="0"/>
        <w:ind w:left="720"/>
        <w:jc w:val="both"/>
        <w:rPr>
          <w:rFonts w:ascii="Times New Roman" w:hAnsi="Times New Roman" w:cs="Times New Roman"/>
          <w:sz w:val="24"/>
          <w:szCs w:val="24"/>
        </w:rPr>
      </w:pPr>
    </w:p>
    <w:p w:rsidR="009918AB" w:rsidRPr="00AA2B10" w:rsidP="009918AB">
      <w:pPr>
        <w:spacing w:after="0"/>
        <w:rPr>
          <w:rFonts w:ascii="Times New Roman" w:hAnsi="Times New Roman" w:cs="Times New Roman"/>
          <w:b/>
          <w:bCs/>
          <w:sz w:val="24"/>
          <w:szCs w:val="24"/>
        </w:rPr>
      </w:pPr>
      <w:r w:rsidRPr="00AA2B10">
        <w:rPr>
          <w:rFonts w:ascii="Times New Roman" w:hAnsi="Times New Roman" w:cs="Times New Roman"/>
          <w:b/>
          <w:bCs/>
          <w:sz w:val="24"/>
          <w:szCs w:val="24"/>
        </w:rPr>
        <w:t>Government Furnished Equipment</w:t>
      </w:r>
    </w:p>
    <w:p w:rsidR="009918AB" w:rsidRPr="00EE5043" w:rsidP="00EE5043">
      <w:pPr>
        <w:spacing w:after="0"/>
        <w:rPr>
          <w:rFonts w:ascii="Times New Roman" w:hAnsi="Times New Roman" w:cs="Times New Roman"/>
          <w:sz w:val="24"/>
          <w:szCs w:val="24"/>
        </w:rPr>
      </w:pPr>
      <w:r w:rsidRPr="00EE5043">
        <w:rPr>
          <w:rFonts w:ascii="Times New Roman" w:hAnsi="Times New Roman" w:cs="Times New Roman"/>
          <w:sz w:val="24"/>
          <w:szCs w:val="24"/>
        </w:rPr>
        <w:t>Jesse Brown VA Medical Center</w:t>
      </w:r>
    </w:p>
    <w:p w:rsidR="009918AB" w:rsidRPr="00AA2B10" w:rsidP="00EE5043">
      <w:pPr>
        <w:pStyle w:val="ListParagraph"/>
        <w:spacing w:after="0"/>
        <w:ind w:left="360"/>
        <w:rPr>
          <w:rFonts w:ascii="Times New Roman" w:hAnsi="Times New Roman" w:cs="Times New Roman"/>
          <w:sz w:val="24"/>
          <w:szCs w:val="24"/>
        </w:rPr>
      </w:pPr>
      <w:r w:rsidRPr="00AA2B10">
        <w:rPr>
          <w:rFonts w:ascii="Times New Roman" w:hAnsi="Times New Roman" w:cs="Times New Roman"/>
          <w:sz w:val="24"/>
          <w:szCs w:val="24"/>
        </w:rPr>
        <w:t>311 television sets</w:t>
      </w:r>
    </w:p>
    <w:p w:rsidR="009918AB" w:rsidP="00EE5043">
      <w:pPr>
        <w:pStyle w:val="ListParagraph"/>
        <w:spacing w:after="0" w:line="240" w:lineRule="auto"/>
        <w:ind w:left="360"/>
        <w:rPr>
          <w:rFonts w:ascii="Times New Roman" w:hAnsi="Times New Roman" w:cs="Times New Roman"/>
          <w:sz w:val="24"/>
          <w:szCs w:val="24"/>
        </w:rPr>
      </w:pPr>
      <w:r w:rsidRPr="00AA2B10">
        <w:rPr>
          <w:rFonts w:ascii="Times New Roman" w:hAnsi="Times New Roman" w:cs="Times New Roman"/>
          <w:sz w:val="24"/>
          <w:szCs w:val="24"/>
        </w:rPr>
        <w:t>36 receivers</w:t>
      </w:r>
    </w:p>
    <w:p w:rsidR="009918AB" w:rsidRPr="00AA2B10" w:rsidP="00EE5043">
      <w:pPr>
        <w:pStyle w:val="ListParagraph"/>
        <w:spacing w:after="0" w:line="240" w:lineRule="auto"/>
        <w:ind w:left="1080"/>
        <w:rPr>
          <w:rFonts w:ascii="Times New Roman" w:hAnsi="Times New Roman" w:cs="Times New Roman"/>
          <w:sz w:val="24"/>
          <w:szCs w:val="24"/>
        </w:rPr>
      </w:pPr>
    </w:p>
    <w:p w:rsidR="009918AB" w:rsidRPr="00EE5043" w:rsidP="00EE5043">
      <w:pPr>
        <w:spacing w:after="0"/>
        <w:rPr>
          <w:rFonts w:ascii="Times New Roman" w:hAnsi="Times New Roman" w:cs="Times New Roman"/>
          <w:sz w:val="24"/>
          <w:szCs w:val="24"/>
        </w:rPr>
      </w:pPr>
      <w:r w:rsidRPr="00EE5043">
        <w:rPr>
          <w:rFonts w:ascii="Times New Roman" w:hAnsi="Times New Roman" w:cs="Times New Roman"/>
          <w:sz w:val="24"/>
          <w:szCs w:val="24"/>
        </w:rPr>
        <w:t>Auburn Gresham CBOC</w:t>
      </w:r>
    </w:p>
    <w:p w:rsidR="009918AB" w:rsidRPr="00AA2B10" w:rsidP="00EE5043">
      <w:pPr>
        <w:pStyle w:val="ListParagraph"/>
        <w:spacing w:after="0"/>
        <w:ind w:left="360"/>
        <w:rPr>
          <w:rFonts w:ascii="Times New Roman" w:hAnsi="Times New Roman" w:cs="Times New Roman"/>
          <w:sz w:val="24"/>
          <w:szCs w:val="24"/>
        </w:rPr>
      </w:pPr>
      <w:r w:rsidRPr="00AA2B10">
        <w:rPr>
          <w:rFonts w:ascii="Times New Roman" w:hAnsi="Times New Roman" w:cs="Times New Roman"/>
          <w:sz w:val="24"/>
          <w:szCs w:val="24"/>
        </w:rPr>
        <w:t>10 television sets</w:t>
      </w:r>
    </w:p>
    <w:p w:rsidR="009918AB" w:rsidP="00EE5043">
      <w:pPr>
        <w:pStyle w:val="ListParagraph"/>
        <w:spacing w:after="0" w:line="240" w:lineRule="auto"/>
        <w:ind w:left="360"/>
        <w:rPr>
          <w:rFonts w:ascii="Times New Roman" w:hAnsi="Times New Roman" w:cs="Times New Roman"/>
          <w:sz w:val="24"/>
          <w:szCs w:val="24"/>
        </w:rPr>
      </w:pPr>
      <w:r w:rsidRPr="00AA2B10">
        <w:rPr>
          <w:rFonts w:ascii="Times New Roman" w:hAnsi="Times New Roman" w:cs="Times New Roman"/>
          <w:sz w:val="24"/>
          <w:szCs w:val="24"/>
        </w:rPr>
        <w:t>4 receivers</w:t>
      </w:r>
    </w:p>
    <w:p w:rsidR="009918AB" w:rsidRPr="00AA2B10" w:rsidP="00EE5043">
      <w:pPr>
        <w:pStyle w:val="ListParagraph"/>
        <w:spacing w:after="0" w:line="240" w:lineRule="auto"/>
        <w:ind w:left="1080"/>
        <w:rPr>
          <w:rFonts w:ascii="Times New Roman" w:hAnsi="Times New Roman" w:cs="Times New Roman"/>
          <w:sz w:val="24"/>
          <w:szCs w:val="24"/>
        </w:rPr>
      </w:pPr>
    </w:p>
    <w:p w:rsidR="009918AB" w:rsidRPr="00EE5043" w:rsidP="00EE5043">
      <w:pPr>
        <w:spacing w:after="0"/>
        <w:rPr>
          <w:rFonts w:ascii="Times New Roman" w:hAnsi="Times New Roman" w:cs="Times New Roman"/>
          <w:sz w:val="24"/>
          <w:szCs w:val="24"/>
        </w:rPr>
      </w:pPr>
      <w:r w:rsidRPr="00EE5043">
        <w:rPr>
          <w:rFonts w:ascii="Times New Roman" w:hAnsi="Times New Roman" w:cs="Times New Roman"/>
          <w:sz w:val="24"/>
          <w:szCs w:val="24"/>
        </w:rPr>
        <w:t>Lakeside CBOC</w:t>
      </w:r>
    </w:p>
    <w:p w:rsidR="009918AB" w:rsidRPr="00AA2B10" w:rsidP="00EE5043">
      <w:pPr>
        <w:pStyle w:val="ListParagraph"/>
        <w:spacing w:after="0"/>
        <w:ind w:left="360"/>
        <w:rPr>
          <w:rFonts w:ascii="Times New Roman" w:hAnsi="Times New Roman" w:cs="Times New Roman"/>
          <w:sz w:val="24"/>
          <w:szCs w:val="24"/>
        </w:rPr>
      </w:pPr>
      <w:r w:rsidRPr="00AA2B10">
        <w:rPr>
          <w:rFonts w:ascii="Times New Roman" w:hAnsi="Times New Roman" w:cs="Times New Roman"/>
          <w:sz w:val="24"/>
          <w:szCs w:val="24"/>
        </w:rPr>
        <w:t>2 television sets</w:t>
      </w:r>
    </w:p>
    <w:p w:rsidR="009918AB" w:rsidRPr="00AA2B10" w:rsidP="00EE5043">
      <w:pPr>
        <w:pStyle w:val="ListParagraph"/>
        <w:spacing w:after="0" w:line="240" w:lineRule="auto"/>
        <w:ind w:left="360"/>
        <w:rPr>
          <w:rFonts w:ascii="Times New Roman" w:hAnsi="Times New Roman" w:cs="Times New Roman"/>
          <w:sz w:val="24"/>
          <w:szCs w:val="24"/>
        </w:rPr>
      </w:pPr>
      <w:r w:rsidRPr="00AA2B10">
        <w:rPr>
          <w:rFonts w:ascii="Times New Roman" w:hAnsi="Times New Roman" w:cs="Times New Roman"/>
          <w:sz w:val="24"/>
          <w:szCs w:val="24"/>
        </w:rPr>
        <w:t>2 receivers</w:t>
      </w:r>
    </w:p>
    <w:p w:rsidR="009918AB" w:rsidP="005A4788">
      <w:pPr>
        <w:spacing w:after="0"/>
        <w:rPr>
          <w:rFonts w:ascii="Times New Roman" w:hAnsi="Times New Roman" w:cs="Times New Roman"/>
          <w:sz w:val="24"/>
          <w:szCs w:val="24"/>
        </w:rPr>
      </w:pPr>
    </w:p>
    <w:p w:rsidR="009918AB" w:rsidP="009918AB">
      <w:pPr>
        <w:spacing w:after="0"/>
        <w:rPr>
          <w:rFonts w:ascii="Times New Roman" w:hAnsi="Times New Roman" w:cs="Times New Roman"/>
          <w:b/>
          <w:bCs/>
          <w:sz w:val="24"/>
          <w:szCs w:val="24"/>
        </w:rPr>
      </w:pPr>
      <w:r>
        <w:rPr>
          <w:rFonts w:ascii="Times New Roman" w:hAnsi="Times New Roman" w:cs="Times New Roman"/>
          <w:b/>
          <w:bCs/>
          <w:sz w:val="24"/>
          <w:szCs w:val="24"/>
        </w:rPr>
        <w:t xml:space="preserve">Facility Check </w:t>
      </w:r>
      <w:r>
        <w:rPr>
          <w:rFonts w:ascii="Times New Roman" w:hAnsi="Times New Roman" w:cs="Times New Roman"/>
          <w:b/>
          <w:bCs/>
          <w:sz w:val="24"/>
          <w:szCs w:val="24"/>
        </w:rPr>
        <w:t>In</w:t>
      </w:r>
      <w:r>
        <w:rPr>
          <w:rFonts w:ascii="Times New Roman" w:hAnsi="Times New Roman" w:cs="Times New Roman"/>
          <w:b/>
          <w:bCs/>
          <w:sz w:val="24"/>
          <w:szCs w:val="24"/>
        </w:rPr>
        <w:t xml:space="preserve"> and Out</w:t>
      </w:r>
    </w:p>
    <w:p w:rsidR="009918AB" w:rsidRPr="003D5CD9" w:rsidP="009918AB">
      <w:pPr>
        <w:rPr>
          <w:rFonts w:ascii="Times New Roman" w:hAnsi="Times New Roman" w:cs="Times New Roman"/>
          <w:sz w:val="24"/>
        </w:rPr>
      </w:pPr>
      <w:r w:rsidRPr="003D5CD9">
        <w:rPr>
          <w:rFonts w:ascii="Times New Roman" w:hAnsi="Times New Roman" w:cs="Times New Roman"/>
          <w:sz w:val="24"/>
        </w:rPr>
        <w:t>Primary Point of Contact for this contract will be the Contracting Officer Representative (COR).  The contractor shall coordinate on-site facility access with the COR.</w:t>
      </w:r>
    </w:p>
    <w:p w:rsidR="009918AB" w:rsidRPr="009918AB" w:rsidP="005A4788">
      <w:pPr>
        <w:spacing w:after="0"/>
        <w:rPr>
          <w:rFonts w:ascii="Times New Roman" w:hAnsi="Times New Roman" w:cs="Times New Roman"/>
          <w:b/>
          <w:bCs/>
          <w:sz w:val="24"/>
          <w:szCs w:val="24"/>
        </w:rPr>
      </w:pPr>
      <w:r w:rsidRPr="009918AB">
        <w:rPr>
          <w:rFonts w:ascii="Times New Roman" w:hAnsi="Times New Roman" w:cs="Times New Roman"/>
          <w:b/>
          <w:bCs/>
          <w:sz w:val="24"/>
          <w:szCs w:val="24"/>
        </w:rPr>
        <w:t>Performance Standards</w:t>
      </w:r>
      <w:r w:rsidR="00355521">
        <w:rPr>
          <w:rFonts w:ascii="Times New Roman" w:hAnsi="Times New Roman" w:cs="Times New Roman"/>
          <w:b/>
          <w:bCs/>
          <w:sz w:val="24"/>
          <w:szCs w:val="24"/>
        </w:rPr>
        <w:t>/Inspection/Quality Control</w:t>
      </w:r>
    </w:p>
    <w:p w:rsidR="00355521" w:rsidRPr="00655B82" w:rsidP="00EE5043">
      <w:pPr>
        <w:pStyle w:val="ListParagraph"/>
        <w:numPr>
          <w:ilvl w:val="0"/>
          <w:numId w:val="7"/>
        </w:numPr>
        <w:spacing w:after="0"/>
        <w:rPr>
          <w:rFonts w:ascii="Times New Roman" w:hAnsi="Times New Roman" w:cs="Times New Roman"/>
          <w:sz w:val="24"/>
          <w:szCs w:val="24"/>
        </w:rPr>
      </w:pPr>
      <w:r w:rsidRPr="00655B82">
        <w:rPr>
          <w:rFonts w:ascii="Times New Roman" w:hAnsi="Times New Roman" w:cs="Times New Roman"/>
          <w:sz w:val="24"/>
          <w:szCs w:val="24"/>
        </w:rPr>
        <w:t>System Acceptance</w:t>
      </w:r>
    </w:p>
    <w:p w:rsidR="00355521" w:rsidRPr="00711F9B" w:rsidP="00355521">
      <w:pPr>
        <w:pStyle w:val="ListParagraph"/>
        <w:ind w:left="360"/>
        <w:rPr>
          <w:rFonts w:ascii="Times New Roman" w:hAnsi="Times New Roman" w:cs="Times New Roman"/>
          <w:sz w:val="6"/>
          <w:szCs w:val="6"/>
          <w:u w:val="single"/>
        </w:rPr>
      </w:pPr>
    </w:p>
    <w:p w:rsidR="00355521" w:rsidRPr="00CF4CEF" w:rsidP="00EE5043">
      <w:pPr>
        <w:pStyle w:val="ListParagraph"/>
        <w:numPr>
          <w:ilvl w:val="1"/>
          <w:numId w:val="7"/>
        </w:numPr>
        <w:spacing w:after="0"/>
        <w:rPr>
          <w:rFonts w:ascii="Times New Roman" w:hAnsi="Times New Roman" w:cs="Times New Roman"/>
          <w:sz w:val="24"/>
          <w:szCs w:val="24"/>
        </w:rPr>
      </w:pPr>
      <w:r>
        <w:rPr>
          <w:rFonts w:ascii="Times New Roman" w:hAnsi="Times New Roman" w:cs="Times New Roman"/>
          <w:sz w:val="24"/>
          <w:szCs w:val="24"/>
        </w:rPr>
        <w:t>T</w:t>
      </w:r>
      <w:r w:rsidRPr="00CF4CEF">
        <w:rPr>
          <w:rFonts w:ascii="Times New Roman" w:hAnsi="Times New Roman" w:cs="Times New Roman"/>
          <w:sz w:val="24"/>
          <w:szCs w:val="24"/>
        </w:rPr>
        <w:t xml:space="preserve">he system will be </w:t>
      </w:r>
      <w:r>
        <w:rPr>
          <w:rFonts w:ascii="Times New Roman" w:hAnsi="Times New Roman" w:cs="Times New Roman"/>
          <w:sz w:val="24"/>
          <w:szCs w:val="24"/>
        </w:rPr>
        <w:t>audited</w:t>
      </w:r>
      <w:r w:rsidRPr="00CF4CEF">
        <w:rPr>
          <w:rFonts w:ascii="Times New Roman" w:hAnsi="Times New Roman" w:cs="Times New Roman"/>
          <w:sz w:val="24"/>
          <w:szCs w:val="24"/>
        </w:rPr>
        <w:t xml:space="preserve"> by the CO</w:t>
      </w:r>
      <w:r>
        <w:rPr>
          <w:rFonts w:ascii="Times New Roman" w:hAnsi="Times New Roman" w:cs="Times New Roman"/>
          <w:sz w:val="24"/>
          <w:szCs w:val="24"/>
        </w:rPr>
        <w:t>R, along with the Service Provider Technician,</w:t>
      </w:r>
      <w:r w:rsidRPr="00CF4CEF">
        <w:rPr>
          <w:rFonts w:ascii="Times New Roman" w:hAnsi="Times New Roman" w:cs="Times New Roman"/>
          <w:sz w:val="24"/>
          <w:szCs w:val="24"/>
        </w:rPr>
        <w:t xml:space="preserve"> to ensure cable </w:t>
      </w:r>
      <w:r w:rsidRPr="00CF4CEF" w:rsidR="005E41F2">
        <w:rPr>
          <w:rFonts w:ascii="Times New Roman" w:hAnsi="Times New Roman" w:cs="Times New Roman"/>
          <w:sz w:val="24"/>
          <w:szCs w:val="24"/>
        </w:rPr>
        <w:t>signals</w:t>
      </w:r>
      <w:r w:rsidRPr="00CF4CEF">
        <w:rPr>
          <w:rFonts w:ascii="Times New Roman" w:hAnsi="Times New Roman" w:cs="Times New Roman"/>
          <w:sz w:val="24"/>
          <w:szCs w:val="24"/>
        </w:rPr>
        <w:t xml:space="preserve">, sound and picture are </w:t>
      </w:r>
      <w:r w:rsidRPr="00CF4CEF">
        <w:rPr>
          <w:rFonts w:ascii="Times New Roman" w:hAnsi="Times New Roman" w:cs="Times New Roman"/>
          <w:sz w:val="24"/>
          <w:szCs w:val="24"/>
        </w:rPr>
        <w:t>performing at</w:t>
      </w:r>
      <w:r w:rsidRPr="00CF4CEF">
        <w:rPr>
          <w:rFonts w:ascii="Times New Roman" w:hAnsi="Times New Roman" w:cs="Times New Roman"/>
          <w:sz w:val="24"/>
          <w:szCs w:val="24"/>
        </w:rPr>
        <w:t xml:space="preserve"> high quality and that all television receivers </w:t>
      </w:r>
      <w:r w:rsidRPr="00CF4CEF">
        <w:rPr>
          <w:rFonts w:ascii="Times New Roman" w:hAnsi="Times New Roman" w:cs="Times New Roman"/>
          <w:sz w:val="24"/>
          <w:szCs w:val="24"/>
        </w:rPr>
        <w:t>are receiving</w:t>
      </w:r>
      <w:r w:rsidRPr="00CF4CEF">
        <w:rPr>
          <w:rFonts w:ascii="Times New Roman" w:hAnsi="Times New Roman" w:cs="Times New Roman"/>
          <w:sz w:val="24"/>
          <w:szCs w:val="24"/>
        </w:rPr>
        <w:t xml:space="preserve"> cable </w:t>
      </w:r>
      <w:r w:rsidRPr="00CF4CEF">
        <w:rPr>
          <w:rFonts w:ascii="Times New Roman" w:hAnsi="Times New Roman" w:cs="Times New Roman"/>
          <w:sz w:val="24"/>
          <w:szCs w:val="24"/>
        </w:rPr>
        <w:t>picture</w:t>
      </w:r>
      <w:r w:rsidRPr="00CF4CEF">
        <w:rPr>
          <w:rFonts w:ascii="Times New Roman" w:hAnsi="Times New Roman" w:cs="Times New Roman"/>
          <w:sz w:val="24"/>
          <w:szCs w:val="24"/>
        </w:rPr>
        <w:t xml:space="preserve"> and sound</w:t>
      </w:r>
      <w:r>
        <w:rPr>
          <w:rFonts w:ascii="Times New Roman" w:hAnsi="Times New Roman" w:cs="Times New Roman"/>
          <w:sz w:val="24"/>
          <w:szCs w:val="24"/>
        </w:rPr>
        <w:t xml:space="preserve"> to the satisfaction of the COR.</w:t>
      </w:r>
    </w:p>
    <w:p w:rsidR="00355521" w:rsidP="00EE5043">
      <w:pPr>
        <w:pStyle w:val="ListParagraph"/>
        <w:numPr>
          <w:ilvl w:val="1"/>
          <w:numId w:val="7"/>
        </w:numPr>
        <w:tabs>
          <w:tab w:val="left" w:pos="1170"/>
        </w:tabs>
        <w:spacing w:after="0"/>
        <w:rPr>
          <w:rFonts w:ascii="Times New Roman" w:hAnsi="Times New Roman" w:cs="Times New Roman"/>
          <w:sz w:val="24"/>
          <w:szCs w:val="24"/>
        </w:rPr>
      </w:pPr>
      <w:r>
        <w:rPr>
          <w:rFonts w:ascii="Times New Roman" w:hAnsi="Times New Roman" w:cs="Times New Roman"/>
          <w:sz w:val="24"/>
          <w:szCs w:val="24"/>
        </w:rPr>
        <w:t xml:space="preserve">If </w:t>
      </w:r>
      <w:r w:rsidRPr="00CF4CEF">
        <w:rPr>
          <w:rFonts w:ascii="Times New Roman" w:hAnsi="Times New Roman" w:cs="Times New Roman"/>
          <w:sz w:val="24"/>
          <w:szCs w:val="24"/>
        </w:rPr>
        <w:t xml:space="preserve">it is found that cable television service is not </w:t>
      </w:r>
      <w:r w:rsidRPr="000D2999">
        <w:rPr>
          <w:rFonts w:ascii="Times New Roman" w:hAnsi="Times New Roman" w:cs="Times New Roman"/>
          <w:sz w:val="24"/>
          <w:szCs w:val="24"/>
        </w:rPr>
        <w:t xml:space="preserve">performing </w:t>
      </w:r>
      <w:r w:rsidR="003D5CD9">
        <w:rPr>
          <w:rFonts w:ascii="Times New Roman" w:hAnsi="Times New Roman" w:cs="Times New Roman"/>
          <w:sz w:val="24"/>
          <w:szCs w:val="24"/>
        </w:rPr>
        <w:t>adequately in terms of audio and video quality</w:t>
      </w:r>
      <w:r w:rsidR="00EE5043">
        <w:rPr>
          <w:rFonts w:ascii="Times New Roman" w:hAnsi="Times New Roman" w:cs="Times New Roman"/>
          <w:sz w:val="24"/>
          <w:szCs w:val="24"/>
        </w:rPr>
        <w:t xml:space="preserve">, </w:t>
      </w:r>
      <w:r w:rsidRPr="000D2999">
        <w:rPr>
          <w:rFonts w:ascii="Times New Roman" w:hAnsi="Times New Roman" w:cs="Times New Roman"/>
          <w:sz w:val="24"/>
          <w:szCs w:val="24"/>
        </w:rPr>
        <w:t xml:space="preserve">the </w:t>
      </w:r>
      <w:r>
        <w:rPr>
          <w:rFonts w:ascii="Times New Roman" w:hAnsi="Times New Roman" w:cs="Times New Roman"/>
          <w:sz w:val="24"/>
          <w:szCs w:val="24"/>
        </w:rPr>
        <w:t>Contractor</w:t>
      </w:r>
      <w:r w:rsidRPr="000D2999">
        <w:rPr>
          <w:rFonts w:ascii="Times New Roman" w:hAnsi="Times New Roman" w:cs="Times New Roman"/>
          <w:sz w:val="24"/>
          <w:szCs w:val="24"/>
        </w:rPr>
        <w:t xml:space="preserve"> will troubleshoot problems </w:t>
      </w:r>
      <w:r w:rsidRPr="00355521">
        <w:rPr>
          <w:rFonts w:ascii="Times New Roman" w:hAnsi="Times New Roman" w:cs="Times New Roman"/>
          <w:sz w:val="24"/>
          <w:szCs w:val="24"/>
        </w:rPr>
        <w:t xml:space="preserve">until issues have been corrected and will maintain </w:t>
      </w:r>
      <w:r w:rsidRPr="00355521">
        <w:rPr>
          <w:rFonts w:ascii="Times New Roman" w:hAnsi="Times New Roman" w:cs="Times New Roman"/>
          <w:sz w:val="24"/>
          <w:szCs w:val="24"/>
        </w:rPr>
        <w:t>and or</w:t>
      </w:r>
      <w:r w:rsidRPr="00355521">
        <w:rPr>
          <w:rFonts w:ascii="Times New Roman" w:hAnsi="Times New Roman" w:cs="Times New Roman"/>
          <w:sz w:val="24"/>
          <w:szCs w:val="24"/>
        </w:rPr>
        <w:t xml:space="preserve"> replace a</w:t>
      </w:r>
      <w:r w:rsidR="003D5CD9">
        <w:rPr>
          <w:rFonts w:ascii="Times New Roman" w:hAnsi="Times New Roman" w:cs="Times New Roman"/>
          <w:sz w:val="24"/>
          <w:szCs w:val="24"/>
        </w:rPr>
        <w:t>ny</w:t>
      </w:r>
      <w:r w:rsidRPr="00355521">
        <w:rPr>
          <w:rFonts w:ascii="Times New Roman" w:hAnsi="Times New Roman" w:cs="Times New Roman"/>
          <w:sz w:val="24"/>
          <w:szCs w:val="24"/>
        </w:rPr>
        <w:t xml:space="preserve"> defective equipment</w:t>
      </w:r>
      <w:r w:rsidR="003D5CD9">
        <w:rPr>
          <w:rFonts w:ascii="Times New Roman" w:hAnsi="Times New Roman" w:cs="Times New Roman"/>
          <w:sz w:val="24"/>
          <w:szCs w:val="24"/>
        </w:rPr>
        <w:t xml:space="preserve"> as necessary. </w:t>
      </w:r>
    </w:p>
    <w:p w:rsidR="00355521" w:rsidRPr="000D2999" w:rsidP="00355521">
      <w:pPr>
        <w:pStyle w:val="ListParagraph"/>
        <w:tabs>
          <w:tab w:val="left" w:pos="1170"/>
        </w:tabs>
        <w:spacing w:after="0"/>
        <w:ind w:left="1080"/>
        <w:rPr>
          <w:rFonts w:ascii="Times New Roman" w:hAnsi="Times New Roman" w:cs="Times New Roman"/>
          <w:sz w:val="24"/>
          <w:szCs w:val="24"/>
        </w:rPr>
      </w:pPr>
    </w:p>
    <w:p w:rsidR="00355521" w:rsidRPr="00655B82" w:rsidP="00EE5043">
      <w:pPr>
        <w:pStyle w:val="ListParagraph"/>
        <w:numPr>
          <w:ilvl w:val="0"/>
          <w:numId w:val="7"/>
        </w:numPr>
        <w:spacing w:after="0"/>
        <w:rPr>
          <w:rFonts w:ascii="Times New Roman" w:hAnsi="Times New Roman" w:cs="Times New Roman"/>
          <w:sz w:val="24"/>
          <w:szCs w:val="24"/>
        </w:rPr>
      </w:pPr>
      <w:r w:rsidRPr="00655B82">
        <w:rPr>
          <w:rFonts w:ascii="Times New Roman" w:hAnsi="Times New Roman" w:cs="Times New Roman"/>
          <w:sz w:val="24"/>
          <w:szCs w:val="24"/>
        </w:rPr>
        <w:t>Service Interruption</w:t>
      </w:r>
    </w:p>
    <w:p w:rsidR="00355521" w:rsidRPr="00711F9B" w:rsidP="00355521">
      <w:pPr>
        <w:pStyle w:val="ListParagraph"/>
        <w:ind w:left="360"/>
        <w:rPr>
          <w:rFonts w:ascii="Times New Roman" w:hAnsi="Times New Roman" w:cs="Times New Roman"/>
          <w:sz w:val="6"/>
          <w:szCs w:val="6"/>
          <w:u w:val="single"/>
        </w:rPr>
      </w:pPr>
    </w:p>
    <w:p w:rsidR="00355521" w:rsidRPr="005E55C5" w:rsidP="00EE5043">
      <w:pPr>
        <w:pStyle w:val="ListParagraph"/>
        <w:numPr>
          <w:ilvl w:val="1"/>
          <w:numId w:val="7"/>
        </w:numPr>
        <w:spacing w:after="0"/>
        <w:rPr>
          <w:rFonts w:ascii="Times New Roman" w:hAnsi="Times New Roman" w:cs="Times New Roman"/>
          <w:sz w:val="24"/>
          <w:szCs w:val="24"/>
        </w:rPr>
      </w:pPr>
      <w:r w:rsidRPr="00711F9B">
        <w:rPr>
          <w:rFonts w:ascii="Times New Roman" w:hAnsi="Times New Roman" w:cs="Times New Roman"/>
          <w:sz w:val="24"/>
          <w:szCs w:val="24"/>
        </w:rPr>
        <w:t>Contractor shall provide a toll-free number to speak with a Technical Support representative in the event of a service interruption to troubleshoot and address/fix the issue</w:t>
      </w:r>
      <w:r w:rsidR="005E41F2">
        <w:rPr>
          <w:rFonts w:ascii="Times New Roman" w:hAnsi="Times New Roman" w:cs="Times New Roman"/>
          <w:sz w:val="24"/>
          <w:szCs w:val="24"/>
        </w:rPr>
        <w:t>s</w:t>
      </w:r>
      <w:r>
        <w:rPr>
          <w:rFonts w:ascii="Times New Roman" w:hAnsi="Times New Roman" w:cs="Times New Roman"/>
          <w:sz w:val="24"/>
          <w:szCs w:val="24"/>
        </w:rPr>
        <w:t xml:space="preserve"> </w:t>
      </w:r>
      <w:r w:rsidRPr="00CF4CEF">
        <w:rPr>
          <w:rFonts w:ascii="Times New Roman" w:hAnsi="Times New Roman" w:cs="Times New Roman"/>
          <w:sz w:val="24"/>
          <w:szCs w:val="24"/>
        </w:rPr>
        <w:t>at any time, 24 hours per day, 7 days per week</w:t>
      </w:r>
      <w:r>
        <w:rPr>
          <w:rFonts w:ascii="Times New Roman" w:hAnsi="Times New Roman" w:cs="Times New Roman"/>
          <w:sz w:val="24"/>
          <w:szCs w:val="24"/>
        </w:rPr>
        <w:t xml:space="preserve">. </w:t>
      </w:r>
      <w:r w:rsidRPr="005E55C5">
        <w:rPr>
          <w:rFonts w:ascii="Times New Roman" w:hAnsi="Times New Roman" w:cs="Times New Roman"/>
          <w:sz w:val="24"/>
          <w:szCs w:val="24"/>
        </w:rPr>
        <w:t xml:space="preserve"> </w:t>
      </w:r>
    </w:p>
    <w:p w:rsidR="00355521" w:rsidRPr="00CF4CEF" w:rsidP="00EE5043">
      <w:pPr>
        <w:pStyle w:val="ListParagraph"/>
        <w:numPr>
          <w:ilvl w:val="1"/>
          <w:numId w:val="7"/>
        </w:numPr>
        <w:tabs>
          <w:tab w:val="left" w:pos="1080"/>
        </w:tabs>
        <w:spacing w:after="0"/>
        <w:rPr>
          <w:rFonts w:ascii="Times New Roman" w:hAnsi="Times New Roman" w:cs="Times New Roman"/>
          <w:sz w:val="24"/>
          <w:szCs w:val="24"/>
        </w:rPr>
      </w:pPr>
      <w:r w:rsidRPr="00CF4CEF">
        <w:rPr>
          <w:rFonts w:ascii="Times New Roman" w:hAnsi="Times New Roman" w:cs="Times New Roman"/>
          <w:sz w:val="24"/>
          <w:szCs w:val="24"/>
        </w:rPr>
        <w:t xml:space="preserve">Planned Interruption of Service: The Contractor shall provide the </w:t>
      </w:r>
      <w:r w:rsidRPr="00CF4CEF">
        <w:rPr>
          <w:rFonts w:ascii="Times New Roman" w:hAnsi="Times New Roman" w:cs="Times New Roman"/>
          <w:sz w:val="24"/>
          <w:szCs w:val="24"/>
        </w:rPr>
        <w:t>COR</w:t>
      </w:r>
      <w:r w:rsidRPr="00CF4CEF">
        <w:rPr>
          <w:rFonts w:ascii="Times New Roman" w:hAnsi="Times New Roman" w:cs="Times New Roman"/>
          <w:sz w:val="24"/>
          <w:szCs w:val="24"/>
        </w:rPr>
        <w:t xml:space="preserve"> at least 24 hours of notice prior to any planned interruption of service.</w:t>
      </w:r>
    </w:p>
    <w:p w:rsidR="00355521" w:rsidRPr="00CF4CEF" w:rsidP="00EE5043">
      <w:pPr>
        <w:pStyle w:val="ListParagraph"/>
        <w:numPr>
          <w:ilvl w:val="1"/>
          <w:numId w:val="7"/>
        </w:numPr>
        <w:tabs>
          <w:tab w:val="left" w:pos="1080"/>
        </w:tabs>
        <w:spacing w:after="0"/>
        <w:rPr>
          <w:rFonts w:ascii="Times New Roman" w:hAnsi="Times New Roman" w:cs="Times New Roman"/>
          <w:sz w:val="24"/>
          <w:szCs w:val="24"/>
        </w:rPr>
      </w:pPr>
      <w:r w:rsidRPr="00CF4CEF">
        <w:rPr>
          <w:rFonts w:ascii="Times New Roman" w:hAnsi="Times New Roman" w:cs="Times New Roman"/>
          <w:sz w:val="24"/>
          <w:szCs w:val="24"/>
        </w:rPr>
        <w:t xml:space="preserve">The contractor’s customer service shall respond to all requests upon contact to troubleshoot any service interruption and/or dispatch a technician on site to troubleshoot and repair any issues of interruptions. </w:t>
      </w:r>
    </w:p>
    <w:p w:rsidR="00355521" w:rsidP="00EE5043">
      <w:pPr>
        <w:pStyle w:val="ListParagraph"/>
        <w:numPr>
          <w:ilvl w:val="1"/>
          <w:numId w:val="7"/>
        </w:numPr>
        <w:spacing w:after="0"/>
        <w:rPr>
          <w:rFonts w:ascii="Times New Roman" w:hAnsi="Times New Roman" w:cs="Times New Roman"/>
          <w:sz w:val="24"/>
          <w:szCs w:val="24"/>
        </w:rPr>
      </w:pPr>
      <w:r w:rsidRPr="00CF4CEF">
        <w:rPr>
          <w:rFonts w:ascii="Times New Roman" w:hAnsi="Times New Roman" w:cs="Times New Roman"/>
          <w:sz w:val="24"/>
          <w:szCs w:val="24"/>
        </w:rPr>
        <w:t>The contractor’s technician shall respond during the times of:  9:00am – 3:00pm.  The technician will troubleshoot and repair to completion to restore service if any interruptions occur.</w:t>
      </w:r>
    </w:p>
    <w:p w:rsidR="005E41F2" w:rsidRPr="00CF4CEF" w:rsidP="005E41F2">
      <w:pPr>
        <w:pStyle w:val="ListParagraph"/>
        <w:spacing w:after="0"/>
        <w:ind w:left="1080"/>
        <w:rPr>
          <w:rFonts w:ascii="Times New Roman" w:hAnsi="Times New Roman" w:cs="Times New Roman"/>
          <w:sz w:val="24"/>
          <w:szCs w:val="24"/>
        </w:rPr>
      </w:pPr>
    </w:p>
    <w:p w:rsidR="00355521" w:rsidRPr="00655B82" w:rsidP="00EE5043">
      <w:pPr>
        <w:pStyle w:val="ListParagraph"/>
        <w:numPr>
          <w:ilvl w:val="0"/>
          <w:numId w:val="7"/>
        </w:numPr>
        <w:spacing w:after="0"/>
        <w:rPr>
          <w:rFonts w:ascii="Times New Roman" w:hAnsi="Times New Roman" w:cs="Times New Roman"/>
          <w:sz w:val="24"/>
          <w:szCs w:val="24"/>
        </w:rPr>
      </w:pPr>
      <w:r w:rsidRPr="00655B82">
        <w:rPr>
          <w:rFonts w:ascii="Times New Roman" w:hAnsi="Times New Roman" w:cs="Times New Roman"/>
          <w:sz w:val="24"/>
          <w:szCs w:val="24"/>
        </w:rPr>
        <w:t xml:space="preserve">Credit for Loss of Service </w:t>
      </w:r>
    </w:p>
    <w:p w:rsidR="00355521" w:rsidRPr="00711F9B" w:rsidP="00355521">
      <w:pPr>
        <w:pStyle w:val="ListParagraph"/>
        <w:ind w:left="360"/>
        <w:rPr>
          <w:rFonts w:ascii="Times New Roman" w:hAnsi="Times New Roman" w:cs="Times New Roman"/>
          <w:sz w:val="6"/>
          <w:szCs w:val="6"/>
          <w:u w:val="single"/>
        </w:rPr>
      </w:pPr>
    </w:p>
    <w:p w:rsidR="00355521" w:rsidRPr="00CF4CEF" w:rsidP="00EE5043">
      <w:pPr>
        <w:pStyle w:val="ListParagraph"/>
        <w:numPr>
          <w:ilvl w:val="1"/>
          <w:numId w:val="7"/>
        </w:numPr>
        <w:spacing w:after="0"/>
        <w:rPr>
          <w:rFonts w:ascii="Times New Roman" w:hAnsi="Times New Roman" w:cs="Times New Roman"/>
          <w:sz w:val="24"/>
          <w:szCs w:val="24"/>
        </w:rPr>
      </w:pPr>
      <w:r w:rsidRPr="00CF4CEF">
        <w:rPr>
          <w:rFonts w:ascii="Times New Roman" w:hAnsi="Times New Roman" w:cs="Times New Roman"/>
          <w:sz w:val="24"/>
          <w:szCs w:val="24"/>
        </w:rPr>
        <w:t xml:space="preserve">Credits for unintentional loss of service </w:t>
      </w:r>
      <w:r w:rsidRPr="00CF4CEF">
        <w:rPr>
          <w:rFonts w:ascii="Times New Roman" w:hAnsi="Times New Roman" w:cs="Times New Roman"/>
          <w:sz w:val="24"/>
          <w:szCs w:val="24"/>
        </w:rPr>
        <w:t>in excess of</w:t>
      </w:r>
      <w:r w:rsidRPr="00CF4CEF">
        <w:rPr>
          <w:rFonts w:ascii="Times New Roman" w:hAnsi="Times New Roman" w:cs="Times New Roman"/>
          <w:sz w:val="24"/>
          <w:szCs w:val="24"/>
        </w:rPr>
        <w:t xml:space="preserve"> eight (8) continuous hours shall be granted as </w:t>
      </w:r>
      <w:r w:rsidRPr="00CF4CEF">
        <w:rPr>
          <w:rFonts w:ascii="Times New Roman" w:hAnsi="Times New Roman" w:cs="Times New Roman"/>
          <w:sz w:val="24"/>
          <w:szCs w:val="24"/>
        </w:rPr>
        <w:t>a pro</w:t>
      </w:r>
      <w:r w:rsidRPr="00CF4CEF">
        <w:rPr>
          <w:rFonts w:ascii="Times New Roman" w:hAnsi="Times New Roman" w:cs="Times New Roman"/>
          <w:sz w:val="24"/>
          <w:szCs w:val="24"/>
        </w:rPr>
        <w:t>-rated credit or rebate of the regular monthly charge to the end user.</w:t>
      </w:r>
    </w:p>
    <w:p w:rsidR="00355521" w:rsidRPr="00CF4CEF" w:rsidP="00EE5043">
      <w:pPr>
        <w:pStyle w:val="ListParagraph"/>
        <w:numPr>
          <w:ilvl w:val="1"/>
          <w:numId w:val="7"/>
        </w:numPr>
        <w:spacing w:after="0"/>
        <w:rPr>
          <w:rFonts w:ascii="Times New Roman" w:hAnsi="Times New Roman" w:cs="Times New Roman"/>
          <w:sz w:val="24"/>
          <w:szCs w:val="24"/>
        </w:rPr>
      </w:pPr>
      <w:r w:rsidRPr="00CF4CEF">
        <w:rPr>
          <w:rFonts w:ascii="Times New Roman" w:hAnsi="Times New Roman" w:cs="Times New Roman"/>
          <w:sz w:val="24"/>
          <w:szCs w:val="24"/>
        </w:rPr>
        <w:t xml:space="preserve">If during </w:t>
      </w:r>
      <w:r w:rsidR="005E41F2">
        <w:rPr>
          <w:rFonts w:ascii="Times New Roman" w:hAnsi="Times New Roman" w:cs="Times New Roman"/>
          <w:sz w:val="24"/>
          <w:szCs w:val="24"/>
        </w:rPr>
        <w:t>scheduled</w:t>
      </w:r>
      <w:r w:rsidRPr="00CF4CEF">
        <w:rPr>
          <w:rFonts w:ascii="Times New Roman" w:hAnsi="Times New Roman" w:cs="Times New Roman"/>
          <w:sz w:val="24"/>
          <w:szCs w:val="24"/>
        </w:rPr>
        <w:t xml:space="preserve"> maintenance, repairs, or updates there is a loss of service </w:t>
      </w:r>
      <w:r w:rsidRPr="00CF4CEF">
        <w:rPr>
          <w:rFonts w:ascii="Times New Roman" w:hAnsi="Times New Roman" w:cs="Times New Roman"/>
          <w:sz w:val="24"/>
          <w:szCs w:val="24"/>
        </w:rPr>
        <w:t>in excess of</w:t>
      </w:r>
      <w:r w:rsidRPr="00CF4CEF">
        <w:rPr>
          <w:rFonts w:ascii="Times New Roman" w:hAnsi="Times New Roman" w:cs="Times New Roman"/>
          <w:sz w:val="24"/>
          <w:szCs w:val="24"/>
        </w:rPr>
        <w:t xml:space="preserve"> eight </w:t>
      </w:r>
      <w:r>
        <w:rPr>
          <w:rFonts w:ascii="Times New Roman" w:hAnsi="Times New Roman" w:cs="Times New Roman"/>
          <w:sz w:val="24"/>
          <w:szCs w:val="24"/>
        </w:rPr>
        <w:t xml:space="preserve">(8) </w:t>
      </w:r>
      <w:r w:rsidRPr="00CF4CEF">
        <w:rPr>
          <w:rFonts w:ascii="Times New Roman" w:hAnsi="Times New Roman" w:cs="Times New Roman"/>
          <w:sz w:val="24"/>
          <w:szCs w:val="24"/>
        </w:rPr>
        <w:t>continuous hours</w:t>
      </w:r>
      <w:r>
        <w:rPr>
          <w:rFonts w:ascii="Times New Roman" w:hAnsi="Times New Roman" w:cs="Times New Roman"/>
          <w:sz w:val="24"/>
          <w:szCs w:val="24"/>
        </w:rPr>
        <w:t>,</w:t>
      </w:r>
      <w:r w:rsidRPr="00CF4CEF">
        <w:rPr>
          <w:rFonts w:ascii="Times New Roman" w:hAnsi="Times New Roman" w:cs="Times New Roman"/>
          <w:sz w:val="24"/>
          <w:szCs w:val="24"/>
        </w:rPr>
        <w:t xml:space="preserve"> the service provider shall grant the pro-rated credit or rebate of the monthly charge whether specifically asked for or not by the end user.</w:t>
      </w:r>
    </w:p>
    <w:p w:rsidR="00355521" w:rsidP="005A4788">
      <w:pPr>
        <w:spacing w:after="0"/>
        <w:rPr>
          <w:rFonts w:ascii="Times New Roman" w:hAnsi="Times New Roman" w:cs="Times New Roman"/>
          <w:sz w:val="24"/>
          <w:szCs w:val="24"/>
          <w:u w:val="single"/>
        </w:rPr>
      </w:pPr>
    </w:p>
    <w:p w:rsidR="00355521" w:rsidP="005A4788">
      <w:pPr>
        <w:spacing w:after="0"/>
        <w:rPr>
          <w:rFonts w:ascii="Times New Roman" w:hAnsi="Times New Roman" w:cs="Times New Roman"/>
          <w:sz w:val="24"/>
          <w:szCs w:val="24"/>
          <w:u w:val="single"/>
        </w:rPr>
      </w:pPr>
    </w:p>
    <w:p w:rsidR="00355521" w:rsidP="005A4788">
      <w:pPr>
        <w:spacing w:after="0"/>
        <w:rPr>
          <w:rFonts w:ascii="Times New Roman" w:hAnsi="Times New Roman" w:cs="Times New Roman"/>
          <w:sz w:val="24"/>
          <w:szCs w:val="24"/>
          <w:u w:val="single"/>
        </w:rPr>
      </w:pPr>
    </w:p>
    <w:p w:rsidR="00280115" w:rsidRPr="00CF4CEF" w:rsidP="005A4788">
      <w:pPr>
        <w:spacing w:after="0"/>
        <w:rPr>
          <w:rFonts w:ascii="Times New Roman" w:hAnsi="Times New Roman" w:cs="Times New Roman"/>
          <w:sz w:val="24"/>
          <w:szCs w:val="24"/>
        </w:rPr>
      </w:pPr>
    </w:p>
    <w:p w:rsidR="00280115" w:rsidRPr="00CF4CEF" w:rsidP="005A4788">
      <w:pPr>
        <w:pStyle w:val="ListParagraph"/>
        <w:spacing w:after="0"/>
        <w:ind w:left="0"/>
        <w:rPr>
          <w:rFonts w:ascii="Times New Roman" w:hAnsi="Times New Roman" w:cs="Times New Roman"/>
          <w:sz w:val="24"/>
          <w:szCs w:val="24"/>
        </w:rPr>
      </w:pPr>
    </w:p>
    <w:p w:rsidR="00242FEF" w:rsidP="00242FEF">
      <w:pPr>
        <w:pStyle w:val="Heading2"/>
      </w:pPr>
      <w:r>
        <w:t>B.1</w:t>
      </w:r>
      <w:r w:rsidR="00BF42E3">
        <w:t xml:space="preserve"> </w:t>
      </w:r>
      <w:r w:rsidR="002C71A2">
        <w:t>PRICE/COST SCHEDULE</w:t>
      </w:r>
    </w:p>
    <w:p w:rsidR="00242FEF" w:rsidP="00242FEF">
      <w:pPr>
        <w:pStyle w:val="Heading3"/>
      </w:pPr>
      <w:r>
        <w:t>ITEM INFORMATION</w:t>
      </w:r>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DirecTV Programming</w:t>
              <w:br/>
              <w:t>Contract Period: Base</w:t>
              <w:br/>
              <w:t>POP Begin: 06-01-2026</w:t>
              <w:br/>
              <w:t>POP End: 05-31-2027</w:t>
              <w:br/>
              <w:t>PRINCIPAL NAICS CODE: 517111 - Wired Telecommunications Carriers</w:t>
              <w:br/>
              <w:t>PRODUCT/SERVICE CODE: DG11 - IT and Telecom - Network: Satellite Communications and Telecom Access Services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DirecTV Programming</w:t>
              <w:br/>
              <w:t>Contract Period: Option 1</w:t>
              <w:br/>
              <w:t>POP Begin: 06-01-2027</w:t>
              <w:br/>
              <w:t>POP End: 05-31-2028</w:t>
              <w:br/>
              <w:t>PRINCIPAL NAICS CODE: 517111 - Wired Telecommunications Carriers</w:t>
              <w:br/>
              <w:t>PRODUCT/SERVICE CODE: DG11 - IT and Telecom - Network: Satellite Communications and Telecom Access Services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DirecTV Programming</w:t>
              <w:br/>
              <w:t>Contract Period: Option 2</w:t>
              <w:br/>
              <w:t>POP Begin: 06-01-2028</w:t>
              <w:br/>
              <w:t>POP End: 05-31-2029</w:t>
              <w:br/>
              <w:t>PRINCIPAL NAICS CODE: 517111 - Wired Telecommunications Carriers</w:t>
              <w:br/>
              <w:t>PRODUCT/SERVICE CODE: DG11 - IT and Telecom - Network: Satellite Communications and Telecom Access Services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DirecTV Programming</w:t>
              <w:br/>
              <w:t>Contract Period: Option 3</w:t>
              <w:br/>
              <w:t>POP Begin: 06-01-2029</w:t>
              <w:br/>
              <w:t>POP End: 05-31-2030</w:t>
              <w:br/>
              <w:t>PRINCIPAL NAICS CODE: 517111 - Wired Telecommunications Carriers</w:t>
              <w:br/>
              <w:t>PRODUCT/SERVICE CODE: DG11 - IT and Telecom - Network: Satellite Communications and Telecom Access Services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DirecTV Programming</w:t>
              <w:br/>
              <w:t>Contract Period: Option 4</w:t>
              <w:br/>
              <w:t>POP Begin: 06-01-2030</w:t>
              <w:br/>
              <w:t>POP End: 05-31-2031</w:t>
              <w:br/>
              <w:t>PRINCIPAL NAICS CODE: 517111 - Wired Telecommunications Carriers</w:t>
              <w:br/>
              <w:t>PRODUCT/SERVICE CODE: DG11 - IT and Telecom - Network: Satellite Communications and Telecom Access Services</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Pr>
        <w:sectPr>
          <w:headerReference w:type="default" r:id="rId4"/>
          <w:footerReference w:type="default" r:id="rId5"/>
          <w:type w:val="continuous"/>
          <w:pgSz w:w="12240" w:h="15840"/>
          <w:pgMar w:top="1080" w:right="1440" w:bottom="1080" w:left="1440" w:header="360" w:footer="360"/>
          <w:cols w:space="720"/>
        </w:sectPr>
      </w:pPr>
    </w:p>
    <w:p w:rsidR="0078638D">
      <w:pPr>
        <w:pStyle w:val="Heading1"/>
        <w:pageBreakBefore/>
      </w:pPr>
      <w:r>
        <w:t xml:space="preserve">SECTION C - </w:t>
      </w:r>
      <w:r w:rsidR="0061127E">
        <w:t>CONTRACT CLAUSES</w:t>
      </w:r>
    </w:p>
    <w:p w:rsidR="0078638D"/>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52.212-4</w:t>
            </w:r>
          </w:p>
        </w:tc>
        <w:tc>
          <w:tcPr>
            <w:tcW w:w="6192" w:type="auto"/>
          </w:tcPr>
          <w:p>
            <w:pPr>
              <w:pStyle w:val="ByReference"/>
            </w:pPr>
            <w:r>
              <w:t>CONTRACT TERMS AND CONDITIONS—COMMERCIAL PRODUCTS AND COMMERCIAL SERVICES</w:t>
            </w:r>
          </w:p>
        </w:tc>
        <w:tc>
          <w:tcPr>
            <w:tcW w:w="1440" w:type="auto"/>
          </w:tcPr>
          <w:p>
            <w:pPr>
              <w:pStyle w:val="ByReference"/>
            </w:pPr>
            <w:r>
              <w:t>NOV 2023</w:t>
            </w:r>
          </w:p>
        </w:tc>
      </w:tr>
    </w:tbl>
    <w:p w:rsidR="00E96CA2">
      <w:r>
        <w:t>ADDENDUM to FAR 52.212-4 CONTRACT TERMS AND CONDITIONS</w:t>
      </w:r>
      <w:r w:rsidR="009D50D9">
        <w:t>—</w:t>
      </w:r>
      <w:r>
        <w:t xml:space="preserve">COMMERCIAL </w:t>
      </w:r>
      <w:r w:rsidR="00AA73E0">
        <w:t>PRODUCTS AND COMMERCIAL SERVICES</w:t>
      </w:r>
    </w:p>
    <w:p w:rsidR="00E96CA2">
      <w:r>
        <w:t xml:space="preserve">  Clauses that are incorporated by reference (by Citation Number, Title, and Date), have the same force and effect as if they were given in full text. Upon request, the Contracting Officer will make their full text available.</w:t>
      </w:r>
    </w:p>
    <w:p w:rsidR="00E96CA2">
      <w:r>
        <w:t xml:space="preserve">  The following clauses are incorporated into 52.212-4 as an addendum to this contract:</w:t>
      </w:r>
    </w:p>
    <w:p w:rsidR="0071383D">
      <w:pPr>
        <w:pStyle w:val="Heading2"/>
      </w:pPr>
      <w:r>
        <w:t>C.1</w:t>
      </w:r>
      <w:r w:rsidR="00F66DF3">
        <w:t xml:space="preserve">  </w:t>
      </w:r>
      <w:r>
        <w:t>52.252-2</w:t>
      </w:r>
      <w:r w:rsidR="00F66DF3">
        <w:t xml:space="preserve">  </w:t>
      </w:r>
      <w:r>
        <w:t>CLAUSES INCORPORATED BY REFERENCE</w:t>
      </w:r>
      <w:r w:rsidR="00F66DF3">
        <w:t xml:space="preserve">  (</w:t>
      </w:r>
      <w:r>
        <w:t>FEB 1998</w:t>
      </w:r>
      <w:r w:rsidR="00F66DF3">
        <w:t>)</w:t>
      </w:r>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52.237-2</w:t>
            </w:r>
          </w:p>
        </w:tc>
        <w:tc>
          <w:tcPr>
            <w:tcW w:w="6192" w:type="auto"/>
          </w:tcPr>
          <w:p>
            <w:pPr>
              <w:pStyle w:val="ByReference"/>
            </w:pPr>
            <w:r>
              <w:t>PROTECTION OF GOVERNMENT BUILDINGS, EQUIPMENT, AND VEGETATION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852.201-70</w:t>
            </w:r>
          </w:p>
        </w:tc>
        <w:tc>
          <w:tcPr>
            <w:tcW w:w="6192" w:type="auto"/>
          </w:tcPr>
          <w:p>
            <w:pPr>
              <w:pStyle w:val="ByReference"/>
            </w:pPr>
            <w:r>
              <w:t>CONTRACTING OFFICER'S REPRESENTATIVE</w:t>
            </w:r>
          </w:p>
        </w:tc>
        <w:tc>
          <w:tcPr>
            <w:tcW w:w="1440" w:type="auto"/>
          </w:tcPr>
          <w:p>
            <w:pPr>
              <w:pStyle w:val="ByReference"/>
            </w:pPr>
            <w:r>
              <w:t>DEC 2022</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r>
        <w:tblPrEx>
          <w:tblW w:w="0" w:type="auto"/>
          <w:tblInd w:w="432" w:type="dxa"/>
          <w:tblLayout w:type="fixed"/>
        </w:tblPrEx>
        <w:tc>
          <w:tcPr>
            <w:tcW w:w="1440" w:type="auto"/>
          </w:tcPr>
          <w:p>
            <w:pPr>
              <w:pStyle w:val="ByReference"/>
            </w:pPr>
            <w:r>
              <w:t>852.212-71</w:t>
            </w:r>
          </w:p>
        </w:tc>
        <w:tc>
          <w:tcPr>
            <w:tcW w:w="6192" w:type="auto"/>
          </w:tcPr>
          <w:p>
            <w:pPr>
              <w:pStyle w:val="ByReference"/>
            </w:pPr>
            <w:r>
              <w:t>GRAY MARKET AND COUNTERFEIT ITEMS</w:t>
            </w:r>
          </w:p>
        </w:tc>
        <w:tc>
          <w:tcPr>
            <w:tcW w:w="1440" w:type="auto"/>
          </w:tcPr>
          <w:p>
            <w:pPr>
              <w:pStyle w:val="ByReference"/>
            </w:pPr>
            <w:r>
              <w:t>FEB 2023</w:t>
            </w:r>
          </w:p>
        </w:tc>
      </w:tr>
      <w:tr>
        <w:tblPrEx>
          <w:tblW w:w="0" w:type="auto"/>
          <w:tblInd w:w="432" w:type="dxa"/>
          <w:tblLayout w:type="fixed"/>
        </w:tblPrEx>
        <w:tc>
          <w:tcPr>
            <w:tcW w:w="1440" w:type="auto"/>
          </w:tcPr>
          <w:p>
            <w:pPr>
              <w:pStyle w:val="ByReference"/>
            </w:pPr>
            <w:r>
              <w:t>852.219-73</w:t>
            </w:r>
          </w:p>
        </w:tc>
        <w:tc>
          <w:tcPr>
            <w:tcW w:w="6192" w:type="auto"/>
          </w:tcPr>
          <w:p>
            <w:pPr>
              <w:pStyle w:val="ByReference"/>
            </w:pPr>
            <w:r>
              <w:t>VA NOTICE OF TOTAL SET-ASIDE FOR CERTIFIED SERVICE-DISABLED VETERAN-OWNED SMALL BUSINESSES (DEVIATION)</w:t>
            </w:r>
          </w:p>
        </w:tc>
        <w:tc>
          <w:tcPr>
            <w:tcW w:w="1440" w:type="auto"/>
          </w:tcPr>
          <w:p>
            <w:pPr>
              <w:pStyle w:val="ByReference"/>
            </w:pPr>
            <w:r>
              <w:t>JAN 2023</w:t>
            </w:r>
          </w:p>
        </w:tc>
      </w:tr>
      <w:tr>
        <w:tblPrEx>
          <w:tblW w:w="0" w:type="auto"/>
          <w:tblInd w:w="432" w:type="dxa"/>
          <w:tblLayout w:type="fixed"/>
        </w:tblPrEx>
        <w:tc>
          <w:tcPr>
            <w:tcW w:w="1440" w:type="auto"/>
          </w:tcPr>
          <w:p>
            <w:pPr>
              <w:pStyle w:val="ByReference"/>
            </w:pPr>
            <w:r>
              <w:t>852.232-72</w:t>
            </w:r>
          </w:p>
        </w:tc>
        <w:tc>
          <w:tcPr>
            <w:tcW w:w="6192" w:type="auto"/>
          </w:tcPr>
          <w:p>
            <w:pPr>
              <w:pStyle w:val="ByReference"/>
            </w:pPr>
            <w:r>
              <w:t>ELECTRONIC SUBMISSION OF PAYMENT REQUESTS</w:t>
            </w:r>
          </w:p>
        </w:tc>
        <w:tc>
          <w:tcPr>
            <w:tcW w:w="1440" w:type="auto"/>
          </w:tcPr>
          <w:p>
            <w:pPr>
              <w:pStyle w:val="ByReference"/>
            </w:pPr>
            <w:r>
              <w:t>NOV 2018</w:t>
            </w:r>
          </w:p>
        </w:tc>
      </w:tr>
      <w:tr>
        <w:tblPrEx>
          <w:tblW w:w="0" w:type="auto"/>
          <w:tblInd w:w="432" w:type="dxa"/>
          <w:tblLayout w:type="fixed"/>
        </w:tblPrEx>
        <w:tc>
          <w:tcPr>
            <w:tcW w:w="1440" w:type="auto"/>
          </w:tcPr>
          <w:p>
            <w:pPr>
              <w:pStyle w:val="ByReference"/>
            </w:pPr>
            <w:r>
              <w:t>852.239-70</w:t>
            </w:r>
          </w:p>
        </w:tc>
        <w:tc>
          <w:tcPr>
            <w:tcW w:w="6192" w:type="auto"/>
          </w:tcPr>
          <w:p>
            <w:pPr>
              <w:pStyle w:val="ByReference"/>
            </w:pPr>
            <w:r>
              <w:t>SECURITY REQUIREMENTS FOR INFORMATION TECHNOLOGY RESOURCES</w:t>
            </w:r>
          </w:p>
        </w:tc>
        <w:tc>
          <w:tcPr>
            <w:tcW w:w="1440" w:type="auto"/>
          </w:tcPr>
          <w:p>
            <w:pPr>
              <w:pStyle w:val="ByReference"/>
            </w:pPr>
            <w:r>
              <w:t>FEB 2023</w:t>
            </w:r>
          </w:p>
        </w:tc>
      </w:tr>
      <w:tr>
        <w:tblPrEx>
          <w:tblW w:w="0" w:type="auto"/>
          <w:tblInd w:w="432" w:type="dxa"/>
          <w:tblLayout w:type="fixed"/>
        </w:tblPrEx>
        <w:tc>
          <w:tcPr>
            <w:tcW w:w="1440" w:type="auto"/>
          </w:tcPr>
          <w:p>
            <w:pPr>
              <w:pStyle w:val="ByReference"/>
            </w:pPr>
            <w:r>
              <w:t>852.242-71</w:t>
            </w:r>
          </w:p>
        </w:tc>
        <w:tc>
          <w:tcPr>
            <w:tcW w:w="6192" w:type="auto"/>
          </w:tcPr>
          <w:p>
            <w:pPr>
              <w:pStyle w:val="ByReference"/>
            </w:pPr>
            <w:r>
              <w:t>ADMINISTRATIVE CONTRACTING OFFICER</w:t>
            </w:r>
          </w:p>
        </w:tc>
        <w:tc>
          <w:tcPr>
            <w:tcW w:w="1440" w:type="auto"/>
          </w:tcPr>
          <w:p>
            <w:pPr>
              <w:pStyle w:val="ByReference"/>
            </w:pPr>
            <w:r>
              <w:t>OCT 2020</w:t>
            </w:r>
          </w:p>
        </w:tc>
      </w:tr>
    </w:tbl>
    <w:p w:rsidR="00624109">
      <w:pPr>
        <w:pStyle w:val="Heading2"/>
      </w:pPr>
      <w:r>
        <w:t>C.2</w:t>
      </w:r>
      <w:r w:rsidR="00147D0E">
        <w:t xml:space="preserve">  </w:t>
      </w:r>
      <w:r>
        <w:t>52.217-8</w:t>
      </w:r>
      <w:r w:rsidR="00147D0E">
        <w:t xml:space="preserve"> </w:t>
      </w:r>
      <w:r>
        <w:t>OPTION TO EXTEND SERVICES</w:t>
      </w:r>
      <w:r w:rsidR="00147D0E">
        <w:t xml:space="preserve"> (</w:t>
      </w:r>
      <w:r>
        <w:t>NOV 1999</w:t>
      </w:r>
      <w:r w:rsidR="00147D0E">
        <w:t>)</w:t>
      </w:r>
    </w:p>
    <w:p w:rsidR="00624109">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w:t>
      </w:r>
      <w:r>
        <w:t xml:space="preserve">The Contracting Officer may exercise the option by written notice to the Contractor within </w:t>
      </w:r>
      <w:r>
        <w:t>5 calendar days before contract's performance period ends</w:t>
      </w:r>
      <w:r>
        <w:t>.</w:t>
      </w:r>
    </w:p>
    <w:p w:rsidR="00624109" w:rsidP="00147D0E">
      <w:pPr>
        <w:jc w:val="center"/>
      </w:pPr>
      <w:r>
        <w:t>(End of Clause)</w:t>
      </w:r>
    </w:p>
    <w:p w:rsidR="00C8518D">
      <w:pPr>
        <w:pStyle w:val="Heading2"/>
      </w:pPr>
      <w:r>
        <w:t>C.3</w:t>
      </w:r>
      <w:r w:rsidR="0061158D">
        <w:t xml:space="preserve">  </w:t>
      </w:r>
      <w:r>
        <w:t>52.217-9</w:t>
      </w:r>
      <w:r w:rsidR="0061158D">
        <w:t xml:space="preserve"> </w:t>
      </w:r>
      <w:r>
        <w:t>OPTION TO EXTEND THE TERM OF THE CONTRACT</w:t>
      </w:r>
      <w:r w:rsidR="0061158D">
        <w:t xml:space="preserve"> (</w:t>
      </w:r>
      <w:r>
        <w:t>MAR 2000</w:t>
      </w:r>
      <w:r w:rsidR="0061158D">
        <w:t>)</w:t>
      </w:r>
    </w:p>
    <w:p w:rsidR="00C8518D" w:rsidP="00DF50F6">
      <w:r>
        <w:t xml:space="preserve">  (a) The Government may extend the term of this contract by written notice to the Contractor within </w:t>
      </w:r>
      <w:r>
        <w:t>5 calendar days before contract's performance period ends</w:t>
      </w:r>
      <w:r>
        <w:t>; provided that the Government gives the Contractor</w:t>
      </w:r>
      <w:r>
        <w:t xml:space="preserve"> a preliminary written notice of its intent to extend at least </w:t>
      </w:r>
      <w:r>
        <w:t>15 calendar</w:t>
      </w:r>
      <w:r>
        <w:t xml:space="preserve"> days before the contract expires. The preliminary notice does not commit the Government to an extension.</w:t>
      </w:r>
    </w:p>
    <w:p w:rsidR="00C8518D" w:rsidP="00DF50F6">
      <w:r>
        <w:t xml:space="preserve">  (b) If the Government exercises this option, the extended contract shall be considered to include this option clause.</w:t>
      </w:r>
    </w:p>
    <w:p w:rsidR="00C8518D" w:rsidP="00DF50F6">
      <w:r>
        <w:t xml:space="preserve">  (c) The total duration of this contract, including the exercise of any options under this clause, shall not exceed </w:t>
      </w:r>
      <w:r>
        <w:t>five (5) years</w:t>
      </w:r>
      <w:r>
        <w:t>.</w:t>
      </w:r>
    </w:p>
    <w:p w:rsidR="00C8518D" w:rsidP="00DF50F6">
      <w:pPr>
        <w:jc w:val="center"/>
      </w:pPr>
      <w:r>
        <w:t>(End of Clause)</w:t>
      </w:r>
    </w:p>
    <w:p w:rsidR="003D1CC5">
      <w:pPr>
        <w:pStyle w:val="Heading2"/>
      </w:pPr>
      <w:r>
        <w:t>C.4</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9B2448" w:rsidP="009B2448">
      <w:pPr>
        <w:pStyle w:val="Heading2"/>
      </w:pPr>
      <w:r>
        <w:t>C.5</w:t>
      </w:r>
      <w:r>
        <w:t xml:space="preserve">  VAAR </w:t>
      </w:r>
      <w:r>
        <w:t>852.219-75</w:t>
      </w:r>
      <w:r>
        <w:t xml:space="preserve">  </w:t>
      </w:r>
      <w:r w:rsidRPr="00EE3B30" w:rsidR="00EE3B30">
        <w:t>VA NOTICE OF LIMITATIONS ON SUBCONTRACTING</w:t>
      </w:r>
      <w:r>
        <w:rPr>
          <w:rStyle w:val="ui-provider"/>
        </w:rPr>
        <w:t>—</w:t>
      </w:r>
      <w:r w:rsidRPr="00EE3B30" w:rsidR="00EE3B30">
        <w:t>CERTIFICATE OF COMPLIANCE FOR SERVICES AND CONSTRUCTION</w:t>
      </w:r>
      <w:r>
        <w:t xml:space="preserve"> (</w:t>
      </w:r>
      <w:r>
        <w:t>JAN 2023</w:t>
      </w:r>
      <w:r>
        <w:t>)</w:t>
      </w:r>
      <w:r w:rsidR="00EE3B30">
        <w:t xml:space="preserve"> (DEVIATION)</w:t>
      </w:r>
    </w:p>
    <w:p w:rsidR="009B2448" w:rsidP="009B2448">
      <w:r>
        <w:t xml:space="preserve">  (a) Pursuant to 38 U.S.C. 8127(</w:t>
      </w:r>
      <w:r w:rsidR="00D97D47">
        <w:t>l</w:t>
      </w:r>
      <w:r>
        <w:t>)(2), the offeror certifies that—</w:t>
      </w:r>
    </w:p>
    <w:p w:rsidR="009B2448" w:rsidP="009B2448">
      <w:r>
        <w:t xml:space="preserve">    (1) If awarded a contract (see FAR 2.101 definition), it will comply with the limitations on subcontracting requirement as provided in the solicitation and the resultant contract, as follows:</w:t>
      </w:r>
    </w:p>
    <w:p w:rsidR="009B2448" w:rsidP="009B2448">
      <w:r>
        <w:t xml:space="preserve">      (i) </w:t>
      </w:r>
      <w:r w:rsidR="00E60AA8">
        <w:t>[</w:t>
      </w:r>
      <w:r>
        <w:t>X</w:t>
      </w:r>
      <w:r w:rsidR="00E60AA8">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rsidR="00EE3B30">
        <w:t>certified</w:t>
      </w:r>
      <w:r>
        <w:t xml:space="preserve"> SDVOSBs</w:t>
      </w:r>
      <w:r w:rsidR="00EE3B30">
        <w:t xml:space="preserve"> listed in the SBA certification database</w:t>
      </w:r>
      <w:r>
        <w:t xml:space="preserve"> as set forth in 852.219–73 </w:t>
      </w:r>
      <w:r w:rsidR="00EE3B30">
        <w:t xml:space="preserve">or 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9B2448" w:rsidP="009B2448">
      <w:r>
        <w:t xml:space="preserve">      (ii) </w:t>
      </w:r>
      <w:r w:rsidR="00E60AA8">
        <w:t>[</w:t>
      </w:r>
      <w:r w:rsidR="00E60AA8">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rsidR="00EE3B30">
        <w:t>certified</w:t>
      </w:r>
      <w:r>
        <w:t xml:space="preserve"> SDVOSBs</w:t>
      </w:r>
      <w:r w:rsidR="00EE3B30">
        <w:t xml:space="preserve"> listed in the SBA certification database</w:t>
      </w:r>
      <w:r>
        <w:t xml:space="preserve"> as set forth in 852.219–73</w:t>
      </w:r>
      <w:r w:rsidR="00EE3B30">
        <w:t xml:space="preserve"> </w:t>
      </w:r>
      <w:r>
        <w:t xml:space="preserve">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85% subcontract amount that cannot be exceeded. Cost of materials are excluded and not considered to be subcontracted.</w:t>
      </w:r>
    </w:p>
    <w:p w:rsidR="009B2448" w:rsidP="009B2448">
      <w:r>
        <w:t xml:space="preserve">      (iii) </w:t>
      </w:r>
      <w:r w:rsidR="00E60AA8">
        <w:t>[</w:t>
      </w:r>
      <w:r w:rsidR="00E60AA8">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rsidR="00EE3B30">
        <w:t>certified SDVOSBs</w:t>
      </w:r>
      <w:r>
        <w:t xml:space="preserve"> </w:t>
      </w:r>
      <w:r w:rsidR="00EE3B30">
        <w:t xml:space="preserve">listed in the SBA certification database </w:t>
      </w:r>
      <w:r>
        <w:t xml:space="preserve">as set forth in 852.219–73 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 xml:space="preserve">certified SDVOSB/VOSB </w:t>
      </w:r>
      <w:r>
        <w:t>subcontractor further subcontracts will count towards the 75% subcontract amount that cannot be exceeded. Cost of materials are excluded and not considered to be subcontracted.</w:t>
      </w:r>
    </w:p>
    <w:p w:rsidR="009B2448"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9B2448" w:rsidP="009B2448">
      <w:r>
        <w:t xml:space="preserve">    (3) If VA determines that an SDVOSB/ VOSB awarded a contract pursuant to 38 U.S.C. 8127 did not act in good faith, such SDVOSB/VOSB shall be subject to any or all of the following:</w:t>
      </w:r>
    </w:p>
    <w:p w:rsidR="009B2448" w:rsidP="009B2448">
      <w:r>
        <w:t xml:space="preserve">      (i) Referral to the VA Suspension and Debarment Committee;</w:t>
      </w:r>
    </w:p>
    <w:p w:rsidR="000E2153" w:rsidP="009B2448">
      <w:r>
        <w:t xml:space="preserve">      (ii) A fine under section 16(g)(1) of the Small Business Act (15 U.S.C. 645(g)(1)); and</w:t>
      </w:r>
    </w:p>
    <w:p w:rsidR="009B2448" w:rsidP="009B2448">
      <w:r>
        <w:t xml:space="preserve">     </w:t>
      </w:r>
      <w:r>
        <w:t xml:space="preserve"> (iii) Prosecution for violating 18</w:t>
      </w:r>
      <w:r w:rsidR="00EE3B30">
        <w:t xml:space="preserve"> U.S.C. 1001</w:t>
      </w:r>
      <w:r>
        <w:t>.</w:t>
      </w:r>
    </w:p>
    <w:p w:rsidR="000E215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0E2153" w:rsidP="009B2448">
      <w:r>
        <w:t xml:space="preserve"> </w:t>
      </w:r>
      <w:r w:rsidR="009B2448">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9B2448" w:rsidP="009B2448">
      <w:r>
        <w:t xml:space="preserve"> </w:t>
      </w:r>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0E2153" w:rsidP="009B2448">
      <w:r>
        <w:t>Certification</w:t>
      </w:r>
    </w:p>
    <w:p w:rsidR="000E215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0E2153" w:rsidP="009B2448">
      <w:bookmarkStart w:id="2" w:name="_Hlk125346837"/>
      <w:r>
        <w:t xml:space="preserve">Printed Name of Signee: </w:t>
      </w:r>
      <w:r>
        <w:t>___________</w:t>
      </w:r>
    </w:p>
    <w:p w:rsidR="000E2153" w:rsidP="009B2448">
      <w:r>
        <w:t xml:space="preserve">Printed Title of Signee: </w:t>
      </w:r>
      <w:r>
        <w:t>_____________</w:t>
      </w:r>
    </w:p>
    <w:p w:rsidR="000E2153" w:rsidP="009B2448">
      <w:r>
        <w:t xml:space="preserve">Signature: </w:t>
      </w:r>
      <w:r>
        <w:t>____________</w:t>
      </w:r>
    </w:p>
    <w:p w:rsidR="000E2153" w:rsidP="009B2448">
      <w:r>
        <w:t>Date:</w:t>
      </w:r>
      <w:r>
        <w:t xml:space="preserve"> ______________</w:t>
      </w:r>
    </w:p>
    <w:p w:rsidR="009B2448" w:rsidRPr="009B2448" w:rsidP="009B2448">
      <w:pPr>
        <w:rPr>
          <w:rStyle w:val="AAMSKBFill-InHighlight"/>
          <w:color w:val="auto"/>
        </w:rPr>
      </w:pPr>
      <w:r>
        <w:t xml:space="preserve">Company Name and Address: </w:t>
      </w:r>
      <w:r w:rsidR="000E2153">
        <w:t>_______________</w:t>
      </w:r>
    </w:p>
    <w:p w:rsidR="006D500C" w:rsidP="009B2448">
      <w:pPr>
        <w:pStyle w:val="ListParagraph"/>
        <w:ind w:left="450"/>
        <w:jc w:val="center"/>
      </w:pPr>
      <w:bookmarkEnd w:id="2"/>
      <w:r>
        <w:t>(End of Clause)</w:t>
      </w:r>
    </w:p>
    <w:p>
      <w:pPr>
        <w:tabs>
          <w:tab w:val="left" w:pos="3240"/>
        </w:tabs>
      </w:pPr>
      <w:r>
        <w:tab/>
        <w:t>(End of Addendum to 52.212-4)</w:t>
      </w:r>
    </w:p>
    <w:p/>
    <w:p w:rsidR="00FC4CA2" w:rsidP="00FC4CA2">
      <w:pPr>
        <w:pStyle w:val="Heading2"/>
      </w:pPr>
      <w:r>
        <w:t>C.6</w:t>
      </w:r>
      <w:r>
        <w:t xml:space="preserve">  </w:t>
      </w:r>
      <w:r>
        <w:t>52.212-5</w:t>
      </w:r>
      <w:r>
        <w:t xml:space="preserve">  </w:t>
      </w:r>
      <w:r>
        <w:t>CONTRACT TERMS AND CONDITIONS REQUIRED TO IMPLEMENT STATUTES OR EXECUTIVE ORDERS—COMMERCIAL PRODUCTS AND COMMERCIAL SERVICES</w:t>
      </w:r>
      <w:r>
        <w:t xml:space="preserve"> (</w:t>
      </w:r>
      <w:r>
        <w:t>OCT 2025</w:t>
      </w:r>
      <w:r>
        <w:t>) (DEVIATION FEB 2025)</w:t>
      </w:r>
    </w:p>
    <w:p w:rsidR="00FC4CA2" w:rsidRPr="004523D5"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rsidR="00FC4CA2" w:rsidRPr="004523D5"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rsidR="00FC4CA2" w:rsidRPr="004523D5" w:rsidP="00FC4CA2">
      <w:pPr>
        <w:rPr>
          <w:rFonts w:cstheme="minorHAnsi"/>
          <w:szCs w:val="20"/>
        </w:rPr>
      </w:pPr>
      <w:r w:rsidRPr="004523D5">
        <w:rPr>
          <w:rFonts w:cstheme="minorHAnsi"/>
          <w:szCs w:val="20"/>
        </w:rPr>
        <w:t xml:space="preserve">    (4) 52.209-10, Prohibition on Contracting with Inverted Domestic Corporations (NOV 2015).</w:t>
      </w:r>
    </w:p>
    <w:p w:rsidR="00FC4CA2" w:rsidRPr="004523D5"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rsidR="00FC4CA2" w:rsidRPr="004523D5" w:rsidP="00FC4CA2">
      <w:pPr>
        <w:rPr>
          <w:rFonts w:cstheme="minorHAnsi"/>
          <w:szCs w:val="20"/>
        </w:rPr>
      </w:pPr>
      <w:r w:rsidRPr="004523D5">
        <w:rPr>
          <w:rFonts w:cstheme="minorHAnsi"/>
          <w:szCs w:val="20"/>
        </w:rPr>
        <w:t xml:space="preserve">    (6) 52.233-3, Protest After Award (AUG 1996) (31 U.S.C. 3553).</w:t>
      </w:r>
    </w:p>
    <w:p w:rsidR="00FC4CA2" w:rsidRPr="004523D5"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rsidR="00FC4CA2" w:rsidRPr="004523D5"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 52.203–6, Restrictions on Subcontractor Sales to the Government (JUN 2020), with Alternate I (NOV 2021) (41 U.S.C. 4704 and 10 U.S.C. 4655).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 52.203–13, Contractor Code of Business Ethics and Conduct (NOV 2021) (41 U.S.C. 3509).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3) </w:t>
      </w:r>
      <w:r w:rsidR="00B74AD1">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 52.203–17, Contractor Employee Whistleblower Rights (NOV 2023) (41 U.S.C. 4712); this clause does not apply to contracts of DoD, NASA, the Coast Guard, or applicable elements of the intelligence community—see FAR 3.900(a).</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6)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(7) 52.204–14, Service Contract Reporting Requirements (OCT 2016) (Pub. L. 111–117, section 743 of Div. 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(8) 52.204–15, Service Contract Reporting Requirements for Indefinite-Delivery Contracts (OCT 2016) (Pub. L. 111–117, section 743 of Div. 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(9) 52.204–27, Prohibition on a ByteDance Covered Application (JUN 2023) (Section 102 of Division R of Pub. L. 117–328).</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(10) 52.204–28, Federal Acquisition Supply Chain Security Act Orders—Federal Supply Schedules, Governmentwide Acquisition Contracts, and Multi-Agency Contracts. (DEC 2023) (Pub. L. 115–390, title II).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(11)(</w:t>
      </w:r>
      <w:r w:rsidRPr="004523D5">
        <w:rPr>
          <w:rFonts w:cstheme="minorHAnsi"/>
          <w:szCs w:val="20"/>
        </w:rPr>
        <w:t>i</w:t>
      </w:r>
      <w:r w:rsidRPr="004523D5">
        <w:rPr>
          <w:rFonts w:cstheme="minorHAnsi"/>
          <w:szCs w:val="20"/>
        </w:rPr>
        <w:t>) 52.204–30, Federal Acquisition Supply Chain Security Act Orders— Prohibition. (DEC 2023) (Pub. L. 115–390, title II).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(DEC 2023) of 52.204–30.</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(13) 52.209-9, Updates of Publicly Available Information Regarding Responsibility Matters (OCT 2018) (41 U.S.C. 2313).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14)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(15) 52.219–3, Notice of HUBZone Set-Aside or Sole-Source Award (OCT 2022) (15 U.S.C. 657a).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(16) 52.219–4, Notice of Price Evaluation Preference for HUBZone Small Business Concerns (OCT 2022) (if the offeror elects to waive the preference, it shall so indicate in its offer) (15 U.S.C. 657a).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17)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(18)(</w:t>
      </w:r>
      <w:r w:rsidRPr="004523D5">
        <w:rPr>
          <w:rFonts w:cstheme="minorHAnsi"/>
          <w:szCs w:val="20"/>
        </w:rPr>
        <w:t>i</w:t>
      </w:r>
      <w:r w:rsidRPr="004523D5">
        <w:rPr>
          <w:rFonts w:cstheme="minorHAnsi"/>
          <w:szCs w:val="20"/>
        </w:rPr>
        <w:t>) 52.219-6, Notice of Total Small Business Set-Aside (NOV 2020) (15 U.S.C. 644).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(19)(</w:t>
      </w:r>
      <w:r w:rsidRPr="004523D5">
        <w:rPr>
          <w:rFonts w:cstheme="minorHAnsi"/>
          <w:szCs w:val="20"/>
        </w:rPr>
        <w:t>i</w:t>
      </w:r>
      <w:r w:rsidRPr="004523D5">
        <w:rPr>
          <w:rFonts w:cstheme="minorHAnsi"/>
          <w:szCs w:val="20"/>
        </w:rPr>
        <w:t>) 52.219-7, Notice of Partial Small Business Set-Aside (NOV 2020) (15 U.S.C. 644).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(20) 52.219-8, Utilization of Small Business Concerns (JAN 2025) (15 U.S.C. 637(d)(2) and (3)).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(21)(</w:t>
      </w:r>
      <w:r w:rsidRPr="004523D5">
        <w:rPr>
          <w:rFonts w:cstheme="minorHAnsi"/>
          <w:szCs w:val="20"/>
        </w:rPr>
        <w:t>i</w:t>
      </w:r>
      <w:r w:rsidRPr="004523D5">
        <w:rPr>
          <w:rFonts w:cstheme="minorHAnsi"/>
          <w:szCs w:val="20"/>
        </w:rPr>
        <w:t>) 52.219–9, Small Business Subcontracting Plan (JAN 2025) (15 U.S.C. 637(d)(4)).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(NOV 2016)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(NOV 2016)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(iv) Alternate III (JAN 2025)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(v) Alternate IV (JAN 2025) of 52.219–9.</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(22)(</w:t>
      </w:r>
      <w:r w:rsidRPr="004523D5">
        <w:rPr>
          <w:rFonts w:cstheme="minorHAnsi"/>
          <w:szCs w:val="20"/>
        </w:rPr>
        <w:t>i</w:t>
      </w:r>
      <w:r w:rsidRPr="004523D5">
        <w:rPr>
          <w:rFonts w:cstheme="minorHAnsi"/>
          <w:szCs w:val="20"/>
        </w:rPr>
        <w:t>) 52.219-13, Notice of Set-Aside of Orders (MAR 2020) (15 U.S.C. 644(r)).</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ii) </w:t>
      </w:r>
      <w:r w:rsidRPr="004523D5" w:rsidR="00CA128B">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(23) 52.219–14, Limitations on Subcontracting (OCT 2022) (15 U.S.C. 657s).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(24) 52.219-16, Liquidated Damages—Subcontracting Plan (SEP 2021) (15 U.S.C. 637(d)(4)(F)(</w:t>
      </w:r>
      <w:r w:rsidRPr="004523D5">
        <w:rPr>
          <w:rFonts w:cstheme="minorHAnsi"/>
          <w:szCs w:val="20"/>
        </w:rPr>
        <w:t>i</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(25) 52.219–27, Notice of Set-Aside for, or Sole-Source Award to, Service-Disabled Veteran-Owned Small Business (SDVOSB) Concerns Eligible Under the SDVOSB Program (FEB 2024) (15 U.S.C. 657f).</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w:t>
      </w:r>
      <w:r w:rsidRPr="004523D5">
        <w:rPr>
          <w:rFonts w:cstheme="minorHAnsi"/>
          <w:szCs w:val="20"/>
        </w:rPr>
        <w:t>i</w:t>
      </w:r>
      <w:r w:rsidRPr="004523D5">
        <w:rPr>
          <w:rFonts w:cstheme="minorHAnsi"/>
          <w:szCs w:val="20"/>
        </w:rPr>
        <w:t xml:space="preserve">) 52.219-28, </w:t>
      </w:r>
      <w:r w:rsidRPr="004523D5">
        <w:rPr>
          <w:rFonts w:cstheme="minorHAnsi"/>
          <w:szCs w:val="20"/>
        </w:rPr>
        <w:t>Postaward</w:t>
      </w:r>
      <w:r w:rsidRPr="004523D5">
        <w:rPr>
          <w:rFonts w:cstheme="minorHAnsi"/>
          <w:szCs w:val="20"/>
        </w:rPr>
        <w:t xml:space="preserve"> Small Business Program </w:t>
      </w:r>
      <w:r w:rsidRPr="004523D5">
        <w:rPr>
          <w:rFonts w:cstheme="minorHAnsi"/>
          <w:szCs w:val="20"/>
        </w:rPr>
        <w:t>Rerepresentation</w:t>
      </w:r>
      <w:r w:rsidRPr="004523D5">
        <w:rPr>
          <w:rFonts w:cstheme="minorHAnsi"/>
          <w:szCs w:val="20"/>
        </w:rPr>
        <w:t xml:space="preserve"> (JAN 2025) (15 U.S.C. 632(a)(2)).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52.219–28.</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(27) 52.219–29, Notice of Set-Aside for, or Sole-Source Award to, Economically Disadvantaged Women-Owned Small Business Concerns (OCT 2022) (15 U.S.C. 637(m)).</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(28) 52.219–30, Notice of Set-Aside for, or Sole-Source Award to, Women-Owned Small Business Concerns Eligible Under the Women-Owned Small Business Program (OCT 2022) (15 U.S.C. 637(m)).</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29) </w:t>
      </w:r>
      <w:r w:rsidRPr="004523D5" w:rsidR="00CA128B">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(30) 52.219–33, Nonmanufacturer Rule (SEP 2021) (15 U.S.C. 637(a)(17)).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(32) 52.222–19, Child Labor—Cooperation with Authorities and Remedies (JAN 2025) (E.O. 13126).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(33)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(34) [Reserved]</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(35)(</w:t>
      </w:r>
      <w:r w:rsidRPr="004523D5">
        <w:rPr>
          <w:rFonts w:cstheme="minorHAnsi"/>
          <w:szCs w:val="20"/>
        </w:rPr>
        <w:t>i</w:t>
      </w:r>
      <w:r w:rsidRPr="004523D5">
        <w:rPr>
          <w:rFonts w:cstheme="minorHAnsi"/>
          <w:szCs w:val="20"/>
        </w:rPr>
        <w:t>) 52.222–35, Equal Opportunity for Veterans (JUN 2020) (38 U.S.C. 4212).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(JUL 2014) of 52.222-35.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w:t>
      </w:r>
      <w:r w:rsidRPr="004523D5">
        <w:rPr>
          <w:rFonts w:cstheme="minorHAnsi"/>
          <w:szCs w:val="20"/>
        </w:rPr>
        <w:t>i</w:t>
      </w:r>
      <w:r w:rsidRPr="004523D5">
        <w:rPr>
          <w:rFonts w:cstheme="minorHAnsi"/>
          <w:szCs w:val="20"/>
        </w:rPr>
        <w:t>) 52.222–36, Equal Opportunity for Workers with Disabilities (JUN 2020) (29 U.S.C. 793).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(JUL 2014) of 52.222-36.</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(37) 52.222–37, Employment Reports on Veterans (JUN 2020) (38 U.S.C. 4212).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(38) 52.222-40, Notification of Employee Rights Under the National Labor Relations Act (DEC 2010) (E.O. 13496).</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w:t>
      </w:r>
      <w:r w:rsidRPr="004523D5">
        <w:rPr>
          <w:rFonts w:cstheme="minorHAnsi"/>
          <w:szCs w:val="20"/>
        </w:rPr>
        <w:t>i</w:t>
      </w:r>
      <w:r w:rsidRPr="004523D5">
        <w:rPr>
          <w:rFonts w:cstheme="minorHAnsi"/>
          <w:szCs w:val="20"/>
        </w:rPr>
        <w:t>) 52.222-50, Combating Trafficking in Persons (</w:t>
      </w:r>
      <w:r w:rsidR="008219CE">
        <w:rPr>
          <w:rFonts w:cstheme="minorHAnsi"/>
          <w:szCs w:val="20"/>
        </w:rPr>
        <w:t>OCT 2025</w:t>
      </w:r>
      <w:r w:rsidRPr="004523D5">
        <w:rPr>
          <w:rFonts w:cstheme="minorHAnsi"/>
          <w:szCs w:val="20"/>
        </w:rPr>
        <w:t>) (22 U.S.C. chapter 78 and E.O. 13627).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2015) of 52.222-50 (22 U.S.C. chapter 78 and E.O. 13627).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(40) 52.222-54, Employment Eligibility Verification (JAN 2025). (E.O. 12989). (Not applicable to the acquisition of commercially available off-the-shelf items or certain other types of commercial products or commercial services as prescribed in FAR 22.1803.)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(41)(</w:t>
      </w:r>
      <w:r w:rsidRPr="004523D5">
        <w:rPr>
          <w:rFonts w:cstheme="minorHAnsi"/>
          <w:szCs w:val="20"/>
        </w:rPr>
        <w:t>i</w:t>
      </w:r>
      <w:r w:rsidRPr="004523D5">
        <w:rPr>
          <w:rFonts w:cstheme="minorHAnsi"/>
          <w:szCs w:val="20"/>
        </w:rPr>
        <w:t>) 52.223-9, Estimate of Percentage of Recovered Material Content for EPA-Designated Items (MAY 2008) (42 U.S.C.6962(c)(3)(A)(ii)). (Not applicable to the acquisition of commercially available off-the-shelf items.)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(MAY 2008) of 52.223-9 (42 U.S.C. 6962(</w:t>
      </w:r>
      <w:r w:rsidRPr="004523D5">
        <w:rPr>
          <w:rFonts w:cstheme="minorHAnsi"/>
          <w:szCs w:val="20"/>
        </w:rPr>
        <w:t>i</w:t>
      </w:r>
      <w:r w:rsidRPr="004523D5">
        <w:rPr>
          <w:rFonts w:cstheme="minorHAnsi"/>
          <w:szCs w:val="20"/>
        </w:rPr>
        <w:t>)(2)(C)). (Not applicable to the acquisition of commercially available off-the-shelf items.)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44) </w:t>
      </w:r>
      <w:r w:rsidRPr="006A09E9" w:rsidR="006A09E9">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45) </w:t>
      </w:r>
      <w:r w:rsidRPr="004B7DB9" w:rsidR="004B7DB9">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(47)(</w:t>
      </w:r>
      <w:r w:rsidRPr="004523D5">
        <w:rPr>
          <w:rFonts w:cstheme="minorHAnsi"/>
          <w:szCs w:val="20"/>
        </w:rPr>
        <w:t>i</w:t>
      </w:r>
      <w:r w:rsidRPr="004523D5">
        <w:rPr>
          <w:rFonts w:cstheme="minorHAnsi"/>
          <w:szCs w:val="20"/>
        </w:rPr>
        <w:t>) 52.224-3, Privacy Training (JAN 2017) (5 U.S.C. 552a).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(JAN 2017) of 52.224-3.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(48)(</w:t>
      </w:r>
      <w:r w:rsidRPr="004523D5">
        <w:rPr>
          <w:rFonts w:cstheme="minorHAnsi"/>
          <w:szCs w:val="20"/>
        </w:rPr>
        <w:t>i</w:t>
      </w:r>
      <w:r w:rsidRPr="004523D5">
        <w:rPr>
          <w:rFonts w:cstheme="minorHAnsi"/>
          <w:szCs w:val="20"/>
        </w:rPr>
        <w:t>) 52.225-1, Buy American—Supplies (OCT 2022) (41 U.S.C. chapter 83).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(OCT 2022) of 52.225-1.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(49)(</w:t>
      </w:r>
      <w:r w:rsidRPr="004523D5">
        <w:rPr>
          <w:rFonts w:cstheme="minorHAnsi"/>
          <w:szCs w:val="20"/>
        </w:rPr>
        <w:t>i</w:t>
      </w:r>
      <w:r w:rsidRPr="004523D5">
        <w:rPr>
          <w:rFonts w:cstheme="minorHAnsi"/>
          <w:szCs w:val="20"/>
        </w:rPr>
        <w:t>) 52.225-3, Buy American—Free Trade Agreements—Israeli Trade Act (NOV 2023) (19 U.S.C. 3301 note, 19 U.S.C. 2112 note, 19 U.S.C. 3805 note, 19 U.S.C. 4001 note, 19 U.S.C. chapter 29 (sections 4501-4732), Public Law 103-182, 108-77, 108-78, 108-286, 108-302, 109-53, 109-169, 109-283, 110-138, 112-41, 112-42, and 112-43.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(JAN 2025)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(iv) Alternate III (FEB 2024)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(v) Alternate IV (OCT 2022)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(50) 52.225–5, Trade Agreements (NOV 2023) (19 U.S.C. 2501, </w:t>
      </w:r>
      <w:r w:rsidRPr="004523D5">
        <w:rPr>
          <w:rFonts w:cstheme="minorHAnsi"/>
          <w:i/>
          <w:iCs/>
          <w:szCs w:val="20"/>
        </w:rPr>
        <w:t>et seq</w:t>
      </w:r>
      <w:r w:rsidRPr="004523D5">
        <w:rPr>
          <w:rFonts w:cstheme="minorHAnsi"/>
          <w:szCs w:val="20"/>
        </w:rPr>
        <w:t>., 19 U.S.C. 3301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(51) 52.225-13, Restrictions on Certain Foreign Purchases (FEB 2021) (E.O.'s, proclamations, and statutes administered by the Office of Foreign Assets Control of the Department of the Treasury).</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(52) 52.225–26, Contractors Performing Private Security Functions Outside the United States (OCT 2016) (Section 862, as amended, of the National Defense Authorization Act for Fiscal Year 2008; 10 U.S.C. Subtitle A, Part V, Subpart G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(53) 52.226-4, Notice of Disaster or Emergency Area Set-Aside (NOV 2007) (42 U.S.C. 5150).</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(54) 52.226-5, Restrictions on Subcontracting Outside Disaster or Emergency Area (NOV 2007) (42 U.S.C. 5150).</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(56) 52.229–12, Tax on Certain Foreign Procurements (FEB 2021).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(57) 52.232-29, Terms for Financing of Purchases of Commercial Products and Commercial Services (NOV 2021) (41 U.S.C. 4505, 10 U.S.C. 3805).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(58) 52.232-30, Installment Payments for Commercial Products and Commercial Services (NOV 2021) (41 U.S.C. 4505, 10 U.S.C. 3805).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(60) 52.232-34, Payment by Electronic Funds Transfer—Other than System for Award Management (JUL 2013) (31 U.S.C. 3332).</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(61) 52.232-36, Payment by Third Party (MAY 2014)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(62) 52.239-1, Privacy or Security Safeguards (AUG 1996) (5 U.S.C. 552a).</w:t>
      </w:r>
    </w:p>
    <w:p w:rsidR="00FC4CA2" w:rsidRPr="004523D5" w:rsidP="00FC4CA2">
      <w:pPr>
        <w:tabs>
          <w:tab w:val="left" w:pos="8265"/>
        </w:tabs>
        <w:rPr>
          <w:rFonts w:cstheme="minorHAnsi"/>
          <w:szCs w:val="20"/>
        </w:rPr>
      </w:pPr>
      <w:r w:rsidRPr="004523D5">
        <w:rPr>
          <w:rFonts w:cstheme="minorHAnsi"/>
          <w:szCs w:val="20"/>
        </w:rPr>
        <w:t xml:space="preserve">    [</w:t>
      </w:r>
      <w:r w:rsidRPr="004523D5">
        <w:rPr>
          <w:rFonts w:cstheme="minorHAnsi"/>
          <w:szCs w:val="20"/>
        </w:rPr>
        <w:t>]  (63) 52.240–1, Prohibition on Unmanned Aircraft Systems Manufactured or Assembled by American Security Drone Act—Covered Foreign Entities (NOV 2024) (Sections 1821–1826, Pub. L. 118–31, 41 U.S.C. 3901 note prec.).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(64) 52.242-5, Payments to Small Business Subcontractors (JAN </w:t>
      </w:r>
      <w:r w:rsidRPr="004523D5">
        <w:rPr>
          <w:rFonts w:cstheme="minorHAnsi"/>
          <w:szCs w:val="20"/>
        </w:rPr>
        <w:t>2017)(</w:t>
      </w:r>
      <w:r w:rsidRPr="004523D5">
        <w:rPr>
          <w:rFonts w:cstheme="minorHAnsi"/>
          <w:szCs w:val="20"/>
        </w:rPr>
        <w:t>15 U.S.C. 637(d)(13)).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(65)(</w:t>
      </w:r>
      <w:r w:rsidRPr="004523D5">
        <w:rPr>
          <w:rFonts w:cstheme="minorHAnsi"/>
          <w:szCs w:val="20"/>
        </w:rPr>
        <w:t>i</w:t>
      </w:r>
      <w:r w:rsidRPr="004523D5">
        <w:rPr>
          <w:rFonts w:cstheme="minorHAnsi"/>
          <w:szCs w:val="20"/>
        </w:rPr>
        <w:t>) 52.247-64, Preference for Privately Owned U.S.-Flag Commercial Vessels (NOV 2021) (46 U.S.C. 55305 and 10 U.S.C. 2631).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(APR 2003) of 52.247-64.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(NOV 2021) of 52.247-64.</w:t>
      </w:r>
    </w:p>
    <w:p w:rsidR="00FC4CA2" w:rsidRPr="004523D5"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 52.222-41, Service Contract Labor Standards (AUG 2018)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6"/>
        <w:gridCol w:w="4674"/>
      </w:tblGrid>
      <w:tr w:rsidTr="00FC4CA2">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tcPr>
          <w:p w:rsidR="00FC4CA2" w:rsidRPr="004523D5">
            <w:pPr>
              <w:jc w:val="center"/>
              <w:rPr>
                <w:rStyle w:val="AAMSKBFill-InHighlight"/>
                <w:rFonts w:cstheme="minorHAnsi"/>
              </w:rPr>
            </w:pPr>
          </w:p>
        </w:tc>
        <w:tc>
          <w:tcPr>
            <w:tcW w:w="4788" w:type="dxa"/>
          </w:tcPr>
          <w:p w:rsidR="00FC4CA2" w:rsidRPr="004523D5">
            <w:pPr>
              <w:jc w:val="center"/>
              <w:rPr>
                <w:rStyle w:val="AAMSKBFill-InHighlight"/>
                <w:rFonts w:cstheme="minorHAnsi"/>
                <w:szCs w:val="20"/>
              </w:rPr>
            </w:pPr>
          </w:p>
        </w:tc>
      </w:tr>
    </w:tbl>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 52.222-43, Fair Labor Standards Act and Service Contract Labor Standards—Price Adjustment (Multiple Year and Option Contracts) (AUG 2018) (29 U.S.C. 206 and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 52.222-44, Fair Labor Standards Act and Service Contract Labor Standards—Price Adjustment (MAY 2014) (29 U.S.C 206 and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 52.222-51, Exemption from Application of the Service Contract Labor Standards to Contracts for Maintenance, Calibration, or Repair of Certain Equipment—Requirements (MAY 2014)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 52.222-53, Exemption from Application of the Service Contract Labor Standards to Contracts for Certain Services—Requirements (MAY 2014)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(7) 52.222-55, Minimum Wages for Contractor Workers Under Executive Order 14026 (JAN 2022).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(8) 52.222-62, Paid Sick Leave Under Executive Order 13706 (JAN 2022) (E.O. 13706).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(9) 52.226-6, Promoting Excess Food Donation to Nonprofit Organizations (JUN 2020) (42 U.S.C. 1792).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(10) 52.247-69, Reporting Requirement for U.S.-Flag Air Carriers Regarding Training to Prevent Human Trafficking (JAN 2025) (49 U.S.C. 40118(g)).</w:t>
      </w:r>
    </w:p>
    <w:p w:rsidR="00FC4CA2" w:rsidRPr="004523D5"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r w:rsidRPr="004523D5">
        <w:rPr>
          <w:rFonts w:cstheme="minorHAnsi"/>
          <w:szCs w:val="20"/>
        </w:rPr>
        <w:t>in excess of</w:t>
      </w:r>
      <w:r w:rsidRPr="004523D5">
        <w:rPr>
          <w:rFonts w:cstheme="minorHAnsi"/>
          <w:szCs w:val="20"/>
        </w:rPr>
        <w:t xml:space="preserve"> the simplified acquisition threshold, as defined in FAR 2.101, on the date of award of this contract, and does not contain the clause at 52.215-2, Audit and Records—Negotiation.</w:t>
      </w:r>
    </w:p>
    <w:p w:rsidR="00FC4CA2" w:rsidRPr="004523D5"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rsidR="00FC4CA2" w:rsidRPr="004523D5"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rsidR="00FC4CA2" w:rsidRPr="004523D5"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rsidR="00FC4CA2" w:rsidRPr="004523D5"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i</w:t>
      </w:r>
      <w:r w:rsidRPr="004523D5">
        <w:rPr>
          <w:rFonts w:cstheme="minorHAnsi"/>
          <w:szCs w:val="20"/>
        </w:rPr>
        <w:t>) 52.203–13, Contractor Code of Business Ethics and Conduct (NOV 2021) (41 U.S.C. 3509).</w:t>
      </w:r>
    </w:p>
    <w:p w:rsidR="00FC4CA2" w:rsidRPr="004523D5" w:rsidP="00FC4CA2">
      <w:pPr>
        <w:rPr>
          <w:rFonts w:cstheme="minorHAnsi"/>
          <w:szCs w:val="20"/>
        </w:rPr>
      </w:pPr>
      <w:r w:rsidRPr="004523D5">
        <w:rPr>
          <w:rFonts w:cstheme="minorHAnsi"/>
          <w:szCs w:val="20"/>
        </w:rPr>
        <w:t xml:space="preserve">      (ii) 52.203–17, Contractor Employee Whistleblower Rights (NOV 2023) (41 U.S.C. 4712).</w:t>
      </w:r>
    </w:p>
    <w:p w:rsidR="00FC4CA2" w:rsidRPr="004523D5"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rsidR="00FC4CA2" w:rsidRPr="004523D5"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rsidR="00FC4CA2" w:rsidRPr="004523D5"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rsidR="00FC4CA2" w:rsidRPr="004523D5"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rsidR="00FC4CA2" w:rsidRPr="004523D5" w:rsidP="00FC4CA2">
      <w:pPr>
        <w:rPr>
          <w:rFonts w:cstheme="minorHAnsi"/>
          <w:szCs w:val="20"/>
        </w:rPr>
      </w:pPr>
      <w:r w:rsidRPr="004523D5">
        <w:rPr>
          <w:rFonts w:cstheme="minorHAnsi"/>
          <w:szCs w:val="20"/>
        </w:rPr>
        <w:t xml:space="preserve">        (B) Alternate I (DEC 2023) of 52.204–30.</w:t>
      </w:r>
    </w:p>
    <w:p w:rsidR="00FC4CA2" w:rsidRPr="004523D5"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rsidR="00FC4CA2" w:rsidRPr="004523D5" w:rsidP="00FC4CA2">
      <w:pPr>
        <w:rPr>
          <w:rFonts w:cstheme="minorHAnsi"/>
          <w:szCs w:val="20"/>
        </w:rPr>
      </w:pPr>
      <w:r w:rsidRPr="004523D5">
        <w:rPr>
          <w:rFonts w:cstheme="minorHAnsi"/>
          <w:szCs w:val="20"/>
        </w:rPr>
        <w:t xml:space="preserve">      (ix) [Reserved]</w:t>
      </w:r>
    </w:p>
    <w:p w:rsidR="00FC4CA2" w:rsidRPr="004523D5" w:rsidP="00FC4CA2">
      <w:pPr>
        <w:rPr>
          <w:rFonts w:cstheme="minorHAnsi"/>
          <w:szCs w:val="20"/>
        </w:rPr>
      </w:pPr>
      <w:r w:rsidRPr="004523D5">
        <w:rPr>
          <w:rFonts w:cstheme="minorHAnsi"/>
          <w:szCs w:val="20"/>
        </w:rPr>
        <w:t xml:space="preserve">      (x) [Reserved]</w:t>
      </w:r>
    </w:p>
    <w:p w:rsidR="00FC4CA2" w:rsidRPr="004523D5" w:rsidP="00FC4CA2">
      <w:pPr>
        <w:rPr>
          <w:rFonts w:cstheme="minorHAnsi"/>
          <w:szCs w:val="20"/>
        </w:rPr>
      </w:pPr>
      <w:r w:rsidRPr="004523D5">
        <w:rPr>
          <w:rFonts w:cstheme="minorHAnsi"/>
          <w:szCs w:val="20"/>
        </w:rPr>
        <w:t xml:space="preserve">      (xi) 52.222–35, Equal Opportunity for Veterans (JUN 2020) (38 U.S.C. 4212).</w:t>
      </w:r>
    </w:p>
    <w:p w:rsidR="00FC4CA2" w:rsidRPr="004523D5" w:rsidP="00FC4CA2">
      <w:pPr>
        <w:rPr>
          <w:rFonts w:cstheme="minorHAnsi"/>
          <w:szCs w:val="20"/>
        </w:rPr>
      </w:pPr>
      <w:r w:rsidRPr="004523D5">
        <w:rPr>
          <w:rFonts w:cstheme="minorHAnsi"/>
          <w:szCs w:val="20"/>
        </w:rPr>
        <w:t xml:space="preserve">      (xii) 52.222–36, Equal Opportunity for Workers with Disabilities (JUN 2020) (29 U.S.C. 793).</w:t>
      </w:r>
    </w:p>
    <w:p w:rsidR="00FC4CA2" w:rsidRPr="004523D5" w:rsidP="00FC4CA2">
      <w:pPr>
        <w:rPr>
          <w:rFonts w:cstheme="minorHAnsi"/>
          <w:szCs w:val="20"/>
        </w:rPr>
      </w:pPr>
      <w:r w:rsidRPr="004523D5">
        <w:rPr>
          <w:rFonts w:cstheme="minorHAnsi"/>
          <w:szCs w:val="20"/>
        </w:rPr>
        <w:t xml:space="preserve">      (xiii) 52.222–37, Employment Reports on Veterans (JUN 2020) (38 U.S.C. 4212).</w:t>
      </w:r>
    </w:p>
    <w:p w:rsidR="00FC4CA2" w:rsidRPr="004523D5"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rsidR="00FC4CA2" w:rsidRPr="004523D5" w:rsidP="00FC4CA2">
      <w:pPr>
        <w:rPr>
          <w:rFonts w:cstheme="minorHAnsi"/>
          <w:szCs w:val="20"/>
        </w:rPr>
      </w:pPr>
      <w:r w:rsidRPr="004523D5">
        <w:rPr>
          <w:rFonts w:cstheme="minorHAnsi"/>
          <w:szCs w:val="20"/>
        </w:rPr>
        <w:t xml:space="preserve">      (xv) 52.222-41, Service Contract Labor Standards (AUG 2018) (41 U.S.C. chapter 67).</w:t>
      </w:r>
    </w:p>
    <w:p w:rsidR="00FC4CA2" w:rsidRPr="004523D5" w:rsidP="00FC4CA2">
      <w:pPr>
        <w:rPr>
          <w:rFonts w:cstheme="minorHAnsi"/>
          <w:szCs w:val="20"/>
        </w:rPr>
      </w:pPr>
      <w:r w:rsidRPr="004523D5">
        <w:rPr>
          <w:rFonts w:cstheme="minorHAnsi"/>
          <w:szCs w:val="20"/>
        </w:rPr>
        <w:t xml:space="preserve">      (xvi)(A) 52.222-50, Combating Trafficking in Persons (</w:t>
      </w:r>
      <w:r w:rsidR="008219CE">
        <w:rPr>
          <w:rFonts w:cstheme="minorHAnsi"/>
          <w:szCs w:val="20"/>
        </w:rPr>
        <w:t>OCT 2025</w:t>
      </w:r>
      <w:r w:rsidRPr="004523D5">
        <w:rPr>
          <w:rFonts w:cstheme="minorHAnsi"/>
          <w:szCs w:val="20"/>
        </w:rPr>
        <w:t>) (22 U.S.C. chapter 78 and E.O. 13627).</w:t>
      </w:r>
    </w:p>
    <w:p w:rsidR="00FC4CA2" w:rsidRPr="004523D5" w:rsidP="00FC4CA2">
      <w:pPr>
        <w:rPr>
          <w:rFonts w:cstheme="minorHAnsi"/>
          <w:szCs w:val="20"/>
        </w:rPr>
      </w:pPr>
      <w:r w:rsidRPr="004523D5">
        <w:rPr>
          <w:rFonts w:cstheme="minorHAnsi"/>
          <w:szCs w:val="20"/>
        </w:rPr>
        <w:t xml:space="preserve">        (B) Alternate I (MAR 2015) of 52.222-50 (22 U.S.C. chapter 78 and E.O. 13627).</w:t>
      </w:r>
    </w:p>
    <w:p w:rsidR="00FC4CA2" w:rsidRPr="004523D5"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rsidR="00FC4CA2" w:rsidRPr="004523D5"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rsidR="00FC4CA2" w:rsidRPr="004523D5" w:rsidP="00FC4CA2">
      <w:pPr>
        <w:rPr>
          <w:rFonts w:cstheme="minorHAnsi"/>
          <w:szCs w:val="20"/>
        </w:rPr>
      </w:pPr>
      <w:r w:rsidRPr="004523D5">
        <w:rPr>
          <w:rFonts w:cstheme="minorHAnsi"/>
          <w:szCs w:val="20"/>
        </w:rPr>
        <w:t xml:space="preserve">      (xix) 52.222-54, Employment Eligibility Verification (JAN 2025) (E.O. 12989).</w:t>
      </w:r>
    </w:p>
    <w:p w:rsidR="00FC4CA2" w:rsidRPr="004523D5" w:rsidP="00FC4CA2">
      <w:pPr>
        <w:rPr>
          <w:rFonts w:cstheme="minorHAnsi"/>
          <w:szCs w:val="20"/>
        </w:rPr>
      </w:pPr>
      <w:r w:rsidRPr="004523D5">
        <w:rPr>
          <w:rFonts w:cstheme="minorHAnsi"/>
          <w:szCs w:val="20"/>
        </w:rPr>
        <w:t xml:space="preserve">      (xx) 52.222-55, Minimum Wages for Contractor Workers Under Executive Order 14026 (JAN 2022).</w:t>
      </w:r>
    </w:p>
    <w:p w:rsidR="00FC4CA2" w:rsidRPr="004523D5" w:rsidP="00FC4CA2">
      <w:pPr>
        <w:rPr>
          <w:rFonts w:cstheme="minorHAnsi"/>
          <w:szCs w:val="20"/>
        </w:rPr>
      </w:pPr>
      <w:r w:rsidRPr="004523D5">
        <w:rPr>
          <w:rFonts w:cstheme="minorHAnsi"/>
          <w:szCs w:val="20"/>
        </w:rPr>
        <w:t xml:space="preserve">      (xxi) 52.222-62 Paid Sick Leave Under Executive Order 13706 (JAN 2022) (E.O. 13706).</w:t>
      </w:r>
    </w:p>
    <w:p w:rsidR="00FC4CA2" w:rsidRPr="004523D5" w:rsidP="00FC4CA2">
      <w:pPr>
        <w:rPr>
          <w:rFonts w:cstheme="minorHAnsi"/>
          <w:szCs w:val="20"/>
        </w:rPr>
      </w:pPr>
      <w:r w:rsidRPr="004523D5">
        <w:rPr>
          <w:rFonts w:cstheme="minorHAnsi"/>
          <w:szCs w:val="20"/>
        </w:rPr>
        <w:t xml:space="preserve">      (xxii)(A) 52.224-3, Privacy Training (JAN 2017) (5 U.S.C. 552a).</w:t>
      </w:r>
    </w:p>
    <w:p w:rsidR="00FC4CA2" w:rsidRPr="004523D5" w:rsidP="00FC4CA2">
      <w:pPr>
        <w:rPr>
          <w:rFonts w:cstheme="minorHAnsi"/>
          <w:szCs w:val="20"/>
        </w:rPr>
      </w:pPr>
      <w:r w:rsidRPr="004523D5">
        <w:rPr>
          <w:rFonts w:cstheme="minorHAnsi"/>
          <w:szCs w:val="20"/>
        </w:rPr>
        <w:t xml:space="preserve">        (B) Alternate I (JAN 2017) of 52.224-3.</w:t>
      </w:r>
    </w:p>
    <w:p w:rsidR="00FC4CA2" w:rsidRPr="004523D5"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rsidR="00FC4CA2" w:rsidRPr="004523D5"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rsidR="00FC4CA2" w:rsidRPr="004523D5"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rsidR="00FC4CA2" w:rsidRPr="004523D5"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rsidR="00FC4CA2" w:rsidRPr="004523D5"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rsidR="00FC4CA2" w:rsidRPr="004523D5"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rsidR="001F75C1" w:rsidRPr="004523D5" w:rsidP="00FC4CA2">
      <w:pPr>
        <w:jc w:val="center"/>
        <w:rPr>
          <w:rFonts w:cstheme="minorHAnsi"/>
          <w:szCs w:val="20"/>
        </w:rPr>
        <w:sectPr>
          <w:headerReference w:type="even" r:id="rId6"/>
          <w:headerReference w:type="default" r:id="rId7"/>
          <w:footerReference w:type="even" r:id="rId8"/>
          <w:footerReference w:type="default" r:id="rId9"/>
          <w:headerReference w:type="first" r:id="rId10"/>
          <w:footerReference w:type="first" r:id="rId11"/>
          <w:type w:val="continuous"/>
          <w:pgSz w:w="12240" w:h="15840"/>
          <w:pgMar w:top="1080" w:right="1440" w:bottom="1080" w:left="1440" w:header="360" w:footer="360"/>
          <w:cols w:space="720"/>
        </w:sectPr>
      </w:pPr>
      <w:r>
        <w:rPr>
          <w:rFonts w:cstheme="minorHAnsi"/>
          <w:szCs w:val="20"/>
        </w:rPr>
        <w:t>(End of Clause)</w:t>
      </w:r>
    </w:p>
    <w:p w:rsidR="0076110F">
      <w:pPr>
        <w:pageBreakBefore/>
      </w:pPr>
    </w:p>
    <w:p w:rsidR="0076110F">
      <w:pPr>
        <w:pStyle w:val="Heading1"/>
      </w:pPr>
      <w:r>
        <w:t xml:space="preserve">SECTION D - </w:t>
      </w:r>
      <w:r w:rsidR="003206AB">
        <w:t>CONTRACT DOCUMENTS, EXHIBITS, OR ATTACHMENTS</w:t>
      </w:r>
    </w:p>
    <w:p w:rsidR="0076110F">
      <w:pPr>
        <w:tabs>
          <w:tab w:val="left" w:pos="1620"/>
        </w:tabs>
        <w:sectPr>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080" w:right="1440" w:bottom="1080" w:left="1440" w:header="360" w:footer="360"/>
          <w:cols w:space="720"/>
        </w:sectPr>
      </w:pPr>
      <w:r>
        <w:tab/>
      </w:r>
    </w:p>
    <w:p w:rsidR="0057670C">
      <w:pPr>
        <w:pageBreakBefore/>
      </w:pPr>
    </w:p>
    <w:p w:rsidR="0057670C">
      <w:pPr>
        <w:pStyle w:val="Heading1"/>
      </w:pPr>
      <w:r>
        <w:t xml:space="preserve">SECTION E - </w:t>
      </w:r>
      <w:r w:rsidR="00556FB0">
        <w:t>SOLICITATION PROVISIONS</w:t>
      </w:r>
    </w:p>
    <w:p w:rsidR="0057670C"/>
    <w:p w:rsidR="00A741A3">
      <w:pPr>
        <w:pStyle w:val="Heading2"/>
      </w:pPr>
      <w:r>
        <w:t>E.1</w:t>
      </w:r>
      <w:r w:rsidR="0043349C">
        <w:t xml:space="preserve">  </w:t>
      </w:r>
      <w:r>
        <w:t>52.212-1</w:t>
      </w:r>
      <w:r w:rsidR="0043349C">
        <w:t xml:space="preserve">  </w:t>
      </w:r>
      <w:r>
        <w:t>INSTRUCTIONS TO OFFERORS—COMMERCIAL PRODUCTS AND COMMERCIAL SERVICES</w:t>
      </w:r>
      <w:r w:rsidR="0043349C">
        <w:t xml:space="preserve"> (</w:t>
      </w:r>
      <w:r>
        <w:t>SEP 2023</w:t>
      </w:r>
      <w:r w:rsidR="0043349C">
        <w:t>)</w:t>
      </w:r>
    </w:p>
    <w:p w:rsidR="006A0FCA" w:rsidRPr="00D149D7"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rsidR="001675F9">
        <w:t>, or 150 employees for information technology value-added resellers under NAICS code 541519,</w:t>
      </w:r>
      <w:r w:rsidRPr="00D149D7">
        <w:t xml:space="preserve"> if the acquisition—</w:t>
      </w:r>
    </w:p>
    <w:p w:rsidR="006A0FCA" w:rsidRPr="00D149D7" w:rsidP="00D149D7">
      <w:r w:rsidRPr="00D149D7">
        <w:t xml:space="preserve">    (1) Is set aside for small business and has a value above the simplified acquisition threshold;</w:t>
      </w:r>
    </w:p>
    <w:p w:rsidR="006A0FCA" w:rsidRPr="00D149D7" w:rsidP="00D149D7">
      <w:r w:rsidRPr="00D149D7">
        <w:t xml:space="preserve">    (2) Uses the HUBZone price evaluation preference regardless of dollar value, unless the offeror waives the price evaluation preference; or</w:t>
      </w:r>
    </w:p>
    <w:p w:rsidR="00A741A3" w:rsidRPr="00D149D7" w:rsidP="00D149D7">
      <w:r w:rsidRPr="00D149D7">
        <w:t xml:space="preserve">    (3) Is an 8(a), HUBZone, service-disabled veteran-owned, economically disadvantaged women-owned, or women-owned small business set-aside or sole-source award regardless of dollar value.</w:t>
      </w:r>
    </w:p>
    <w:p w:rsidR="00A741A3" w:rsidRPr="00D149D7"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rsidR="002759D6">
        <w:t>s a minimum, offers must show—</w:t>
      </w:r>
    </w:p>
    <w:p w:rsidR="00A741A3" w:rsidRPr="00D149D7" w:rsidP="00D149D7">
      <w:r w:rsidRPr="00D149D7">
        <w:t xml:space="preserve">    (1) The solicitation number;</w:t>
      </w:r>
    </w:p>
    <w:p w:rsidR="00A741A3" w:rsidRPr="00D149D7" w:rsidP="00D149D7">
      <w:r w:rsidRPr="00D149D7">
        <w:t xml:space="preserve">    (2) The time specified in the solicitation for receipt of offers;</w:t>
      </w:r>
    </w:p>
    <w:p w:rsidR="00A741A3" w:rsidRPr="00D149D7" w:rsidP="00D149D7">
      <w:r w:rsidRPr="00D149D7">
        <w:t xml:space="preserve">    (3) The name, address, and telephone number of the offeror;</w:t>
      </w:r>
    </w:p>
    <w:p w:rsidR="00A741A3" w:rsidRPr="00D149D7" w:rsidP="00D149D7">
      <w:r w:rsidRPr="00D149D7">
        <w:t xml:space="preserve">    (4) A technical description of the items being offered in sufficient detail to evaluate compliance with the requirements in the solicitation. This may include product literature, or other documents, if necessary;</w:t>
      </w:r>
    </w:p>
    <w:p w:rsidR="00A741A3" w:rsidRPr="00D149D7" w:rsidP="00D149D7">
      <w:r w:rsidRPr="00D149D7">
        <w:t xml:space="preserve">    (5) Terms of any express warranty;</w:t>
      </w:r>
    </w:p>
    <w:p w:rsidR="00A741A3" w:rsidRPr="00D149D7" w:rsidP="00D149D7">
      <w:r w:rsidRPr="00D149D7">
        <w:t xml:space="preserve">    (6) Price and any discount terms;</w:t>
      </w:r>
    </w:p>
    <w:p w:rsidR="00A741A3" w:rsidRPr="00D149D7" w:rsidP="00D149D7">
      <w:r w:rsidRPr="00D149D7">
        <w:t xml:space="preserve">    (7) "Remit to" address, if different than mailing address;</w:t>
      </w:r>
    </w:p>
    <w:p w:rsidR="00A741A3" w:rsidRPr="00D149D7" w:rsidP="00D149D7">
      <w:r w:rsidRPr="00D149D7">
        <w:t xml:space="preserve">    (8) A completed copy of the representations and certifications at </w:t>
      </w:r>
      <w:r w:rsidR="00541D89">
        <w:t>Federal Acquisition Regulation (</w:t>
      </w:r>
      <w:r w:rsidRPr="00D149D7">
        <w:t>FAR</w:t>
      </w:r>
      <w:r w:rsidR="00541D89">
        <w:t>)</w:t>
      </w:r>
      <w:r w:rsidRPr="00D149D7">
        <w:t xml:space="preserve"> 52.212-3 (see FAR 52.212-3(b) for those representations and certifications that the offeror shall complete electronically);</w:t>
      </w:r>
    </w:p>
    <w:p w:rsidR="00A741A3" w:rsidRPr="00D149D7" w:rsidP="00D149D7">
      <w:r w:rsidRPr="00D149D7">
        <w:t xml:space="preserve">    (9) Acknowledgment of Solicitation Amendments;</w:t>
      </w:r>
    </w:p>
    <w:p w:rsidR="00A741A3" w:rsidRPr="00D149D7"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A741A3" w:rsidRPr="00D149D7"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rsidR="00A741A3" w:rsidRPr="00D149D7"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rsidR="00A741A3" w:rsidRPr="00D149D7"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rsidR="00A741A3" w:rsidRPr="00E87B7D" w:rsidP="00E87B7D">
      <w:r w:rsidRPr="00650CC1">
        <w:t xml:space="preserve">  (e) </w:t>
      </w:r>
      <w:r w:rsidRPr="00E87B7D" w:rsidR="00E87B7D">
        <w:rPr>
          <w:i/>
        </w:rPr>
        <w:t xml:space="preserve">Multiple offers. </w:t>
      </w:r>
      <w:r w:rsidRPr="00E87B7D" w:rsidR="00E87B7D">
        <w:t xml:space="preserve">Offerors are encouraged to submit multiple offers presenting alternative terms and conditions, including alternative line items (provided that the alternative line items are consistent with </w:t>
      </w:r>
      <w:r w:rsidR="00541D89">
        <w:t>FAR subpart 4.10</w:t>
      </w:r>
      <w:r w:rsidRPr="00E87B7D" w:rsidR="00E87B7D">
        <w:t xml:space="preserve">), or alternative commercial </w:t>
      </w:r>
      <w:r w:rsidR="00541D89">
        <w:t>products or commercial services</w:t>
      </w:r>
      <w:r w:rsidRPr="00E87B7D" w:rsidR="00E87B7D">
        <w:t xml:space="preserve"> for satisfying the requirements of this solicitation. Each offer submitted will be evaluated separately.</w:t>
      </w:r>
    </w:p>
    <w:p w:rsidR="00A741A3" w:rsidRPr="00650CC1" w:rsidP="00650CC1">
      <w:r w:rsidRPr="00650CC1">
        <w:t xml:space="preserve">  (f) Late submissions, modifications, revisions, and withdrawals of offers.</w:t>
      </w:r>
    </w:p>
    <w:p w:rsidR="00A741A3" w:rsidRPr="00650CC1"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rsidR="00A741A3" w:rsidRPr="00650CC1"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rsidR="002759D6">
        <w:t>uly delay the acquisition; and—</w:t>
      </w:r>
    </w:p>
    <w:p w:rsidR="00A741A3" w:rsidRPr="00650CC1"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rsidR="00A741A3" w:rsidRPr="00650CC1"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rsidR="00A741A3" w:rsidRPr="00650CC1" w:rsidP="00650CC1">
      <w:r w:rsidRPr="00650CC1">
        <w:t xml:space="preserve">        (C) If this solicitation is a request for proposals, it was the only proposal received.</w:t>
      </w:r>
    </w:p>
    <w:p w:rsidR="00A741A3" w:rsidRPr="00650CC1" w:rsidP="00650CC1">
      <w:r w:rsidRPr="00650CC1">
        <w:t xml:space="preserve">      (ii) However, a late modification of an otherwise successful offer, that makes its terms more favorable to the Government, will be considered at any time it is received and may be accepted.</w:t>
      </w:r>
    </w:p>
    <w:p w:rsidR="00A741A3" w:rsidRPr="00650CC1"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A741A3" w:rsidRPr="00650CC1"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rsidR="00A741A3" w:rsidRPr="00650CC1"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rsidR="00A741A3" w:rsidRPr="00650CC1"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rsidR="00A741A3" w:rsidRPr="00650CC1"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rsidR="00A741A3" w:rsidRPr="00650CC1" w:rsidP="00650CC1">
      <w:r w:rsidRPr="00650CC1">
        <w:t xml:space="preserve">  (i) Availability of requirements documents cited in the solicitation.</w:t>
      </w:r>
    </w:p>
    <w:p w:rsidR="00E351EC"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A741A3" w:rsidRPr="00650CC1"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rsidR="00796AD9">
        <w:t xml:space="preserve"> from the address in paragraph (i)(1)(i) </w:t>
      </w:r>
      <w:r w:rsidRPr="00650CC1">
        <w:t>of this provision.</w:t>
      </w:r>
    </w:p>
    <w:p w:rsidR="00A741A3" w:rsidRPr="00650CC1" w:rsidP="00650CC1">
      <w:r w:rsidRPr="00650CC1">
        <w:t xml:space="preserve">    (2) Most unclassified Defense specifications and standards may be downloaded from the ASSIST website</w:t>
      </w:r>
      <w:r w:rsidR="00E351EC">
        <w:t xml:space="preserve"> at </w:t>
      </w:r>
      <w:r>
        <w:fldChar w:fldCharType="begin"/>
      </w:r>
      <w:r>
        <w:instrText xml:space="preserve"> HYPERLINK "https://assist.dla.mil" </w:instrText>
      </w:r>
      <w:r>
        <w:fldChar w:fldCharType="separate"/>
      </w:r>
      <w:r w:rsidRPr="00A47D9F" w:rsidR="00E351EC">
        <w:rPr>
          <w:rStyle w:val="Hyperlink"/>
          <w:i/>
          <w:iCs/>
        </w:rPr>
        <w:t>https://assist.dla.mil</w:t>
      </w:r>
      <w:r>
        <w:fldChar w:fldCharType="end"/>
      </w:r>
      <w:r w:rsidR="00E351EC">
        <w:t>.</w:t>
      </w:r>
    </w:p>
    <w:p w:rsidR="00A741A3" w:rsidRPr="00650CC1" w:rsidP="00650CC1">
      <w:r w:rsidRPr="00650CC1">
        <w:t xml:space="preserve">    (3) </w:t>
      </w:r>
      <w:r w:rsidR="00E351EC">
        <w:t>Defense d</w:t>
      </w:r>
      <w:r w:rsidRPr="00650CC1">
        <w:t xml:space="preserve">ocuments not available from </w:t>
      </w:r>
      <w:r w:rsidR="00E351EC">
        <w:t xml:space="preserve">the </w:t>
      </w:r>
      <w:r w:rsidRPr="00650CC1">
        <w:t xml:space="preserve">ASSIST </w:t>
      </w:r>
      <w:r w:rsidR="00E351EC">
        <w:t xml:space="preserve">website </w:t>
      </w:r>
      <w:r w:rsidRPr="00650CC1">
        <w:t xml:space="preserve">may be </w:t>
      </w:r>
      <w:r w:rsidR="00E351EC">
        <w:t>requested</w:t>
      </w:r>
      <w:r w:rsidRPr="00650CC1">
        <w:t xml:space="preserve"> from the</w:t>
      </w:r>
      <w:r w:rsidR="00E351EC">
        <w:t xml:space="preserve"> Defense</w:t>
      </w:r>
      <w:r w:rsidRPr="00650CC1">
        <w:t xml:space="preserve"> </w:t>
      </w:r>
      <w:r w:rsidR="00E351EC">
        <w:t>Standardization Program Office</w:t>
      </w:r>
      <w:r w:rsidRPr="00650CC1">
        <w:t xml:space="preserve"> by</w:t>
      </w:r>
      <w:r w:rsidR="00796AD9">
        <w:t>-</w:t>
      </w:r>
    </w:p>
    <w:p w:rsidR="00A741A3" w:rsidRPr="00650CC1" w:rsidP="00650CC1">
      <w:r w:rsidRPr="00650CC1">
        <w:t xml:space="preserve">      (i) </w:t>
      </w:r>
      <w:r w:rsidRPr="00650CC1" w:rsidR="00650CC1">
        <w:t xml:space="preserve">Using the ASSIST </w:t>
      </w:r>
      <w:r w:rsidR="00E351EC">
        <w:t>feedback module</w:t>
      </w:r>
      <w:r w:rsidRPr="00650CC1" w:rsidR="00650CC1">
        <w:t xml:space="preserve"> (</w:t>
      </w:r>
      <w:r>
        <w:fldChar w:fldCharType="begin"/>
      </w:r>
      <w:r>
        <w:instrText xml:space="preserve"> HYPERLINK "https://assist.dla.mil/feedback" </w:instrText>
      </w:r>
      <w:r>
        <w:fldChar w:fldCharType="separate"/>
      </w:r>
      <w:r w:rsidRPr="00A47D9F" w:rsidR="00E351EC">
        <w:rPr>
          <w:rStyle w:val="Hyperlink"/>
          <w:i/>
          <w:iCs/>
        </w:rPr>
        <w:t>https://assist.dla.mil/feedback</w:t>
      </w:r>
      <w:r>
        <w:fldChar w:fldCharType="end"/>
      </w:r>
      <w:r w:rsidRPr="00650CC1" w:rsidR="00650CC1">
        <w:t>);</w:t>
      </w:r>
      <w:r w:rsidR="00E351EC">
        <w:t xml:space="preserve"> or</w:t>
      </w:r>
    </w:p>
    <w:p w:rsidR="00A741A3" w:rsidRPr="00650CC1" w:rsidP="00E351EC">
      <w:r w:rsidRPr="00650CC1">
        <w:t xml:space="preserve">      (ii) </w:t>
      </w:r>
      <w:r w:rsidR="00E351EC">
        <w:t xml:space="preserve">Contacting the Defense Standardization Program Office by telephone at 571-767-6688 or email at </w:t>
      </w:r>
      <w:r w:rsidRPr="0064407B" w:rsidR="00E351EC">
        <w:rPr>
          <w:i/>
          <w:iCs/>
        </w:rPr>
        <w:t>assisthelp@dla</w:t>
      </w:r>
      <w:r w:rsidRPr="0064407B" w:rsidR="00A47D9F">
        <w:rPr>
          <w:i/>
          <w:iCs/>
        </w:rPr>
        <w:t>.</w:t>
      </w:r>
      <w:r w:rsidRPr="0064407B" w:rsidR="00E351EC">
        <w:rPr>
          <w:i/>
          <w:iCs/>
        </w:rPr>
        <w:t>mil</w:t>
      </w:r>
      <w:r w:rsidR="00E351EC">
        <w:t>.</w:t>
      </w:r>
    </w:p>
    <w:p w:rsidR="00A741A3" w:rsidRPr="00650CC1" w:rsidP="00650CC1">
      <w:r w:rsidRPr="00650CC1">
        <w:t xml:space="preserve">    (4) Nongovernment (voluntary) standards must be obtained from the organization responsible for their preparation, publication, or maintenance.</w:t>
      </w:r>
    </w:p>
    <w:p w:rsidR="00A741A3" w:rsidRPr="00C12578" w:rsidP="00C12578">
      <w:r w:rsidRPr="00650CC1">
        <w:t xml:space="preserve">  (j) </w:t>
      </w:r>
      <w:r w:rsidRPr="00C12578" w:rsidR="00C12578">
        <w:rPr>
          <w:i/>
        </w:rPr>
        <w:t>Unique entity identifier</w:t>
      </w:r>
      <w:r w:rsidRPr="00C12578" w:rsidR="00C12578">
        <w:t xml:space="preserve">. </w:t>
      </w:r>
      <w:r w:rsidRPr="005D0402" w:rsidR="005D0402">
        <w:t>(Applies to all offers that exceed the micro-purchase threshold, and offers at or below the micro-purchase threshold if the solicitation requires the Contractor to be registered in the System for Award Management (SAM).)</w:t>
      </w:r>
      <w:r w:rsidR="005D0402">
        <w:t xml:space="preserve"> </w:t>
      </w:r>
      <w:r w:rsidRPr="00C12578" w:rsidR="00C12578">
        <w:t>The</w:t>
      </w:r>
      <w:r w:rsidR="00C12578">
        <w:t xml:space="preserve"> </w:t>
      </w:r>
      <w:r w:rsidRPr="00C12578" w:rsidR="00C12578">
        <w:t>Offeror shall enter, in the block with its name</w:t>
      </w:r>
      <w:r w:rsidR="00C12578">
        <w:t xml:space="preserve"> </w:t>
      </w:r>
      <w:r w:rsidRPr="00C12578" w:rsidR="00C12578">
        <w:t>and address on the cover page of its offer, the</w:t>
      </w:r>
      <w:r w:rsidR="00C12578">
        <w:t xml:space="preserve"> </w:t>
      </w:r>
      <w:r w:rsidRPr="00C12578" w:rsidR="00C12578">
        <w:t>annotation ‘‘Unique Entity Identifier’’</w:t>
      </w:r>
      <w:r w:rsidR="00C12578">
        <w:t xml:space="preserve"> </w:t>
      </w:r>
      <w:r w:rsidRPr="00C12578" w:rsidR="00C12578">
        <w:t>followed by the unique entity identifier that</w:t>
      </w:r>
      <w:r w:rsidR="00C12578">
        <w:t xml:space="preserve"> </w:t>
      </w:r>
      <w:r w:rsidRPr="00C12578" w:rsidR="00C12578">
        <w:t>identifies the Offeror’s name and address.</w:t>
      </w:r>
      <w:r w:rsidR="00C12578">
        <w:t xml:space="preserve"> </w:t>
      </w:r>
      <w:r w:rsidRPr="00C12578" w:rsidR="00C12578">
        <w:t>The Offeror also shall enter its Electronic</w:t>
      </w:r>
      <w:r w:rsidR="00C12578">
        <w:t xml:space="preserve"> </w:t>
      </w:r>
      <w:r w:rsidRPr="00C12578" w:rsidR="00C12578">
        <w:t>Funds Transfer (EFT) indicator, if applicable.</w:t>
      </w:r>
      <w:r w:rsidR="00C12578">
        <w:t xml:space="preserve"> </w:t>
      </w:r>
      <w:r w:rsidRPr="00C12578" w:rsidR="00C12578">
        <w:t>The EFT indicator is a four-character suffix</w:t>
      </w:r>
      <w:r w:rsidR="00C12578">
        <w:t xml:space="preserve"> </w:t>
      </w:r>
      <w:r w:rsidRPr="00C12578" w:rsidR="00C12578">
        <w:t xml:space="preserve">to the unique entity identifier. </w:t>
      </w:r>
      <w:r w:rsidRPr="005D0402" w:rsidR="005D0402">
        <w:t>The suffix is assigned at the discretion of the Offeror to establish additional SAM records for identifying alternative EFT accounts (see FAR subpart 32.11) for the same entity.</w:t>
      </w:r>
      <w:r w:rsidRPr="00C12578" w:rsidR="00C12578">
        <w:t xml:space="preserve"> If the</w:t>
      </w:r>
      <w:r w:rsidR="00C12578">
        <w:t xml:space="preserve"> </w:t>
      </w:r>
      <w:r w:rsidRPr="00C12578" w:rsidR="00C12578">
        <w:t>Offeror does not have a unique entity</w:t>
      </w:r>
      <w:r w:rsidR="00C12578">
        <w:t xml:space="preserve"> </w:t>
      </w:r>
      <w:r w:rsidRPr="00C12578" w:rsidR="00C12578">
        <w:t>identifier, it should contact the entity</w:t>
      </w:r>
      <w:r w:rsidR="00C12578">
        <w:t xml:space="preserve"> </w:t>
      </w:r>
      <w:r w:rsidRPr="00C12578" w:rsidR="00C12578">
        <w:t xml:space="preserve">designated at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unique entity</w:t>
      </w:r>
      <w:r w:rsidR="00C12578">
        <w:t xml:space="preserve"> </w:t>
      </w:r>
      <w:r w:rsidRPr="00C12578" w:rsidR="00C12578">
        <w:t>identifier establishment directly to obtain</w:t>
      </w:r>
      <w:r w:rsidR="00C12578">
        <w:t xml:space="preserve"> </w:t>
      </w:r>
      <w:r w:rsidRPr="00C12578" w:rsidR="00C12578">
        <w:t>one. The Offeror should indicate that it is an</w:t>
      </w:r>
      <w:r w:rsidR="00C12578">
        <w:t xml:space="preserve"> </w:t>
      </w:r>
      <w:r w:rsidRPr="00C12578" w:rsidR="00C12578">
        <w:t>offeror for a Government contract when</w:t>
      </w:r>
      <w:r w:rsidR="00C12578">
        <w:t xml:space="preserve"> </w:t>
      </w:r>
      <w:r w:rsidRPr="00C12578" w:rsidR="00C12578">
        <w:t>contacting the entity designated at</w:t>
      </w:r>
      <w:r w:rsidR="00C12578">
        <w:t xml:space="preserve">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establishing the unique</w:t>
      </w:r>
      <w:r w:rsidR="00C12578">
        <w:t xml:space="preserve"> </w:t>
      </w:r>
      <w:r w:rsidRPr="00C12578" w:rsidR="00C12578">
        <w:t>entity identifier.</w:t>
      </w:r>
    </w:p>
    <w:p w:rsidR="00A741A3" w:rsidRPr="00D303CF" w:rsidP="00650CC1">
      <w:r w:rsidRPr="00650CC1">
        <w:t xml:space="preserve">  (k) </w:t>
      </w:r>
      <w:r w:rsidR="00D303CF">
        <w:t>[Reserved]</w:t>
      </w:r>
    </w:p>
    <w:p w:rsidR="00A741A3" w:rsidRPr="00650CC1" w:rsidP="00650CC1">
      <w:r w:rsidRPr="00650CC1">
        <w:t xml:space="preserve">  (l) </w:t>
      </w:r>
      <w:r w:rsidRPr="00650CC1">
        <w:rPr>
          <w:i/>
        </w:rPr>
        <w:t>Debriefing</w:t>
      </w:r>
      <w:r w:rsidRPr="00650CC1">
        <w:t>. If a post-award debriefing is given to requesting offerors, the Government shall disclose the following information, if applicable:</w:t>
      </w:r>
    </w:p>
    <w:p w:rsidR="00A741A3" w:rsidRPr="00650CC1" w:rsidP="00650CC1">
      <w:r w:rsidRPr="00650CC1">
        <w:t xml:space="preserve">    (1) The agency's evaluation of the significant weak or deficient factors in the debriefed offeror's offer.</w:t>
      </w:r>
    </w:p>
    <w:p w:rsidR="00A741A3" w:rsidRPr="00650CC1" w:rsidP="00650CC1">
      <w:r w:rsidRPr="00650CC1">
        <w:t xml:space="preserve">    (2) The overall evaluated cost or price and technical rating of the successful and the debriefed offeror and past performance information on the debriefed offeror.</w:t>
      </w:r>
    </w:p>
    <w:p w:rsidR="00A741A3" w:rsidRPr="00650CC1" w:rsidP="00650CC1">
      <w:r w:rsidRPr="00650CC1">
        <w:t xml:space="preserve">    (3) The overall ranking of all offerors, when any ranking was developed by the agency during source selection.</w:t>
      </w:r>
    </w:p>
    <w:p w:rsidR="00A741A3" w:rsidRPr="00650CC1" w:rsidP="00650CC1">
      <w:r w:rsidRPr="00650CC1">
        <w:t xml:space="preserve">    (4) A summary of the rationale for award;</w:t>
      </w:r>
    </w:p>
    <w:p w:rsidR="00A741A3" w:rsidRPr="00650CC1" w:rsidP="00650CC1">
      <w:r w:rsidRPr="00650CC1">
        <w:t xml:space="preserve">    (5) For acquisitions of commercial </w:t>
      </w:r>
      <w:r w:rsidR="00541D89">
        <w:t>products</w:t>
      </w:r>
      <w:r w:rsidRPr="00650CC1">
        <w:t xml:space="preserve">, the make and model of the </w:t>
      </w:r>
      <w:r w:rsidR="00541D89">
        <w:t>product</w:t>
      </w:r>
      <w:r w:rsidRPr="00650CC1">
        <w:t xml:space="preserve"> to be delivered by the successful offeror.</w:t>
      </w:r>
    </w:p>
    <w:p w:rsidR="00A741A3" w:rsidRPr="00650CC1"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rsidR="00A741A3" w:rsidP="0043349C">
      <w:pPr>
        <w:jc w:val="center"/>
      </w:pPr>
      <w:r>
        <w:t>(End of Provision)</w:t>
      </w:r>
    </w:p>
    <w:p w:rsidR="00FB40EA" w:rsidRPr="00FB40EA" w:rsidP="00FB40EA">
      <w:pPr>
        <w:spacing w:before="200" w:after="0" w:line="276" w:lineRule="auto"/>
        <w:jc w:val="center"/>
        <w:rPr>
          <w:rFonts w:ascii="Arial" w:hAnsi="Arial" w:cs="Arial"/>
          <w:b/>
          <w:kern w:val="0"/>
          <w:sz w:val="24"/>
          <w:szCs w:val="24"/>
          <w14:ligatures w14:val="none"/>
        </w:rPr>
      </w:pPr>
      <w:r w:rsidRPr="00FB40EA">
        <w:rPr>
          <w:rFonts w:ascii="Arial" w:hAnsi="Arial" w:cs="Arial"/>
          <w:b/>
          <w:kern w:val="0"/>
          <w:sz w:val="24"/>
          <w:szCs w:val="24"/>
          <w14:ligatures w14:val="none"/>
        </w:rPr>
        <w:t>ADDENDUM to FAR 52.212-1 INSTRUCTIONS TO OFFERORS—COMMERCIAL PRODUCTS AND COMMERCIAL SERVICES (SEP 2023)</w:t>
      </w:r>
    </w:p>
    <w:p w:rsidR="00FB40EA" w:rsidP="00FB40EA">
      <w:pPr>
        <w:spacing w:before="200" w:after="0" w:line="276" w:lineRule="auto"/>
        <w:rPr>
          <w:rFonts w:ascii="Arial" w:hAnsi="Arial" w:cs="Arial"/>
          <w:kern w:val="0"/>
          <w:sz w:val="24"/>
          <w:szCs w:val="24"/>
          <w14:ligatures w14:val="none"/>
        </w:rPr>
      </w:pPr>
      <w:r w:rsidRPr="00FB40EA">
        <w:rPr>
          <w:rFonts w:ascii="Arial" w:hAnsi="Arial" w:cs="Arial"/>
          <w:kern w:val="0"/>
          <w:sz w:val="24"/>
          <w:szCs w:val="24"/>
          <w14:ligatures w14:val="none"/>
        </w:rPr>
        <w:t xml:space="preserve">Provisions that are incorporated by reference (by Citation Number, Title, and Date), have the same force and effect as if they were given in full text. Upon request, the Contracting Officer will make their full text available. The version of FAR 52.212-1 in the addendum is tailored for Simplified Acquisition Procedures and supersedes the current version of FAR 52.212-1 contained in </w:t>
      </w:r>
      <w:r w:rsidRPr="00FB40EA">
        <w:rPr>
          <w:rFonts w:ascii="Arial" w:hAnsi="Arial" w:cs="Arial"/>
          <w:kern w:val="0"/>
          <w:sz w:val="24"/>
          <w:szCs w:val="24"/>
          <w14:ligatures w14:val="none"/>
        </w:rPr>
        <w:t>the FAR</w:t>
      </w:r>
      <w:r w:rsidRPr="00FB40EA">
        <w:rPr>
          <w:rFonts w:ascii="Arial" w:hAnsi="Arial" w:cs="Arial"/>
          <w:kern w:val="0"/>
          <w:sz w:val="24"/>
          <w:szCs w:val="24"/>
          <w14:ligatures w14:val="none"/>
        </w:rPr>
        <w:t xml:space="preserve">. </w:t>
      </w:r>
    </w:p>
    <w:p w:rsidR="00EF14C9" w:rsidRPr="00FB40EA" w:rsidP="00EF14C9">
      <w:pPr>
        <w:spacing w:before="200" w:after="0" w:line="276" w:lineRule="auto"/>
        <w:jc w:val="center"/>
        <w:rPr>
          <w:rFonts w:ascii="Arial" w:hAnsi="Arial" w:cs="Arial"/>
          <w:b/>
          <w:bCs/>
          <w:kern w:val="0"/>
          <w:sz w:val="24"/>
          <w:szCs w:val="24"/>
          <w14:ligatures w14:val="none"/>
        </w:rPr>
      </w:pPr>
      <w:r w:rsidRPr="00FB40EA">
        <w:rPr>
          <w:rFonts w:ascii="Arial" w:hAnsi="Arial" w:cs="Arial"/>
          <w:b/>
          <w:bCs/>
          <w:kern w:val="0"/>
          <w:sz w:val="24"/>
          <w:szCs w:val="24"/>
          <w14:ligatures w14:val="none"/>
        </w:rPr>
        <w:t>The following provision is incorporated into 52.212-1 as an addendum to this solicitation:</w:t>
      </w:r>
    </w:p>
    <w:p w:rsidR="007F0D17" w:rsidP="007F0D17">
      <w:pPr>
        <w:ind w:right="36"/>
        <w:rPr>
          <w:rFonts w:ascii="Times New Roman" w:hAnsi="Times New Roman"/>
          <w:sz w:val="24"/>
          <w:szCs w:val="24"/>
        </w:rPr>
      </w:pPr>
      <w:r>
        <w:rPr>
          <w:rFonts w:ascii="Times New Roman" w:hAnsi="Times New Roman"/>
          <w:b/>
          <w:bCs/>
          <w:sz w:val="24"/>
          <w:szCs w:val="24"/>
          <w:u w:val="single"/>
        </w:rPr>
        <w:t>Submittal of Quote:</w:t>
      </w:r>
      <w:r>
        <w:rPr>
          <w:rFonts w:ascii="Times New Roman" w:hAnsi="Times New Roman"/>
          <w:sz w:val="24"/>
          <w:szCs w:val="24"/>
        </w:rPr>
        <w:t>  Offerors shall submit quote by email to richard.ruffin@va.gov the solicitation due date. Please limit graphics or excessive large files during quote submission.</w:t>
      </w:r>
    </w:p>
    <w:p w:rsidR="007F0D17" w:rsidP="007F0D17">
      <w:pPr>
        <w:ind w:left="495"/>
        <w:rPr>
          <w:rFonts w:ascii="Times New Roman" w:hAnsi="Times New Roman"/>
          <w:sz w:val="24"/>
          <w:szCs w:val="24"/>
        </w:rPr>
      </w:pPr>
      <w:r>
        <w:rPr>
          <w:rFonts w:ascii="Times New Roman" w:hAnsi="Times New Roman"/>
          <w:sz w:val="24"/>
          <w:szCs w:val="24"/>
        </w:rPr>
        <w:t>As part of their quote, offerors shall submit the following information:</w:t>
      </w:r>
    </w:p>
    <w:p w:rsidR="007F0D17" w:rsidP="007F0D17">
      <w:pPr>
        <w:numPr>
          <w:ilvl w:val="0"/>
          <w:numId w:val="8"/>
        </w:numPr>
        <w:spacing w:after="0" w:line="240" w:lineRule="auto"/>
        <w:rPr>
          <w:rFonts w:ascii="Times New Roman" w:hAnsi="Times New Roman"/>
          <w:b/>
          <w:bCs/>
          <w:sz w:val="24"/>
          <w:szCs w:val="24"/>
        </w:rPr>
      </w:pPr>
      <w:r>
        <w:rPr>
          <w:rFonts w:ascii="Times New Roman" w:hAnsi="Times New Roman"/>
          <w:b/>
          <w:bCs/>
          <w:sz w:val="24"/>
          <w:szCs w:val="24"/>
        </w:rPr>
        <w:t xml:space="preserve">Price: *pricing information should not be included in any technical submissions! </w:t>
      </w:r>
    </w:p>
    <w:p w:rsidR="007F0D17" w:rsidP="007F0D17">
      <w:pPr>
        <w:pStyle w:val="ListParagraph"/>
        <w:numPr>
          <w:ilvl w:val="0"/>
          <w:numId w:val="9"/>
        </w:numPr>
        <w:spacing w:before="0" w:line="240" w:lineRule="auto"/>
        <w:rPr>
          <w:rFonts w:ascii="Times New Roman" w:hAnsi="Times New Roman"/>
          <w:sz w:val="24"/>
          <w:szCs w:val="24"/>
        </w:rPr>
      </w:pPr>
      <w:r>
        <w:rPr>
          <w:rFonts w:ascii="Times New Roman" w:hAnsi="Times New Roman"/>
          <w:sz w:val="24"/>
          <w:szCs w:val="24"/>
        </w:rPr>
        <w:t xml:space="preserve">Complete </w:t>
      </w:r>
      <w:r>
        <w:rPr>
          <w:rFonts w:ascii="Times New Roman" w:hAnsi="Times New Roman"/>
          <w:b/>
          <w:bCs/>
          <w:sz w:val="24"/>
          <w:szCs w:val="24"/>
          <w:u w:val="single"/>
        </w:rPr>
        <w:t xml:space="preserve">SCHEDULE OF SUPPLIES/SERVICES AND PRICES/COSTS </w:t>
      </w:r>
      <w:r>
        <w:rPr>
          <w:rFonts w:ascii="Times New Roman" w:hAnsi="Times New Roman"/>
          <w:sz w:val="24"/>
          <w:szCs w:val="24"/>
        </w:rPr>
        <w:t> </w:t>
      </w:r>
    </w:p>
    <w:p w:rsidR="007F0D17" w:rsidP="007F0D17">
      <w:pPr>
        <w:numPr>
          <w:ilvl w:val="0"/>
          <w:numId w:val="9"/>
        </w:numPr>
        <w:spacing w:after="200" w:line="240" w:lineRule="auto"/>
        <w:contextualSpacing/>
        <w:rPr>
          <w:rFonts w:ascii="Times New Roman" w:hAnsi="Times New Roman"/>
          <w:sz w:val="24"/>
          <w:szCs w:val="24"/>
        </w:rPr>
      </w:pPr>
      <w:r>
        <w:rPr>
          <w:rFonts w:ascii="Times New Roman" w:hAnsi="Times New Roman"/>
          <w:sz w:val="24"/>
          <w:szCs w:val="24"/>
        </w:rPr>
        <w:t>Fill in SF 1449 blocks 17a, 30a, 30b, and 30c on Page 1.</w:t>
      </w:r>
    </w:p>
    <w:p w:rsidR="007F0D17" w:rsidP="007F0D17">
      <w:pPr>
        <w:numPr>
          <w:ilvl w:val="0"/>
          <w:numId w:val="9"/>
        </w:numPr>
        <w:spacing w:after="0" w:line="240" w:lineRule="auto"/>
        <w:contextualSpacing/>
        <w:rPr>
          <w:rFonts w:ascii="Times New Roman" w:hAnsi="Times New Roman"/>
          <w:sz w:val="24"/>
          <w:szCs w:val="24"/>
        </w:rPr>
      </w:pPr>
      <w:r>
        <w:rPr>
          <w:rFonts w:ascii="Times New Roman" w:hAnsi="Times New Roman"/>
          <w:sz w:val="24"/>
          <w:szCs w:val="24"/>
        </w:rPr>
        <w:t xml:space="preserve">Fill in 1(a) on Page </w:t>
      </w:r>
      <w:r w:rsidRPr="00FC3B06">
        <w:rPr>
          <w:rFonts w:ascii="Times New Roman" w:hAnsi="Times New Roman"/>
          <w:sz w:val="24"/>
          <w:szCs w:val="24"/>
        </w:rPr>
        <w:t>2</w:t>
      </w:r>
      <w:r>
        <w:rPr>
          <w:rFonts w:ascii="Times New Roman" w:hAnsi="Times New Roman"/>
          <w:sz w:val="24"/>
          <w:szCs w:val="24"/>
        </w:rPr>
        <w:t>.</w:t>
      </w:r>
    </w:p>
    <w:p w:rsidR="007F0D17" w:rsidP="007F0D17">
      <w:pPr>
        <w:numPr>
          <w:ilvl w:val="0"/>
          <w:numId w:val="9"/>
        </w:numPr>
        <w:spacing w:after="0" w:line="240" w:lineRule="auto"/>
        <w:contextualSpacing/>
        <w:rPr>
          <w:rFonts w:ascii="Times New Roman" w:hAnsi="Times New Roman"/>
          <w:sz w:val="24"/>
          <w:szCs w:val="24"/>
        </w:rPr>
      </w:pPr>
      <w:r>
        <w:rPr>
          <w:rFonts w:ascii="Times New Roman" w:hAnsi="Times New Roman"/>
          <w:sz w:val="24"/>
          <w:szCs w:val="24"/>
        </w:rPr>
        <w:t xml:space="preserve">RFQ in its entirety must be signed and submitted along with the below. </w:t>
      </w:r>
    </w:p>
    <w:p w:rsidR="007F0D17" w:rsidP="007F0D17">
      <w:pPr>
        <w:numPr>
          <w:ilvl w:val="0"/>
          <w:numId w:val="9"/>
        </w:numPr>
        <w:spacing w:after="0" w:line="240" w:lineRule="auto"/>
        <w:contextualSpacing/>
        <w:rPr>
          <w:rFonts w:ascii="Times New Roman" w:hAnsi="Times New Roman"/>
          <w:sz w:val="24"/>
          <w:szCs w:val="24"/>
        </w:rPr>
      </w:pPr>
      <w:r>
        <w:rPr>
          <w:rFonts w:ascii="Times New Roman" w:hAnsi="Times New Roman"/>
          <w:sz w:val="24"/>
          <w:szCs w:val="24"/>
        </w:rPr>
        <w:t>Provide the documentation below via email to richard.ruffin@va.gov.</w:t>
      </w:r>
    </w:p>
    <w:p w:rsidR="007F0D17" w:rsidP="007F0D17">
      <w:pPr>
        <w:rPr>
          <w:rFonts w:ascii="Times New Roman" w:hAnsi="Times New Roman"/>
          <w:sz w:val="24"/>
          <w:szCs w:val="24"/>
        </w:rPr>
      </w:pPr>
      <w:r>
        <w:rPr>
          <w:rFonts w:ascii="Times New Roman" w:hAnsi="Times New Roman"/>
          <w:sz w:val="24"/>
          <w:szCs w:val="24"/>
        </w:rPr>
        <w:t xml:space="preserve">*VA has a maximum allowable incoming email size limitation including attachments of seven megabytes. Offerors submitting responses via email which exceed seven megabytes shall split their response into multiple email messages </w:t>
      </w:r>
      <w:r>
        <w:rPr>
          <w:rFonts w:ascii="Times New Roman" w:hAnsi="Times New Roman"/>
          <w:sz w:val="24"/>
          <w:szCs w:val="24"/>
        </w:rPr>
        <w:t>so as to</w:t>
      </w:r>
      <w:r>
        <w:rPr>
          <w:rFonts w:ascii="Times New Roman" w:hAnsi="Times New Roman"/>
          <w:sz w:val="24"/>
          <w:szCs w:val="24"/>
        </w:rPr>
        <w:t xml:space="preserve"> not exceed the maximum allowable email size limitation.  The VA is not responsible for late responses due to undelivered e-mails that exceed seven megabytes.</w:t>
      </w:r>
    </w:p>
    <w:p w:rsidR="007F0D17" w:rsidP="007F0D17">
      <w:pPr>
        <w:pStyle w:val="ListParagraph"/>
        <w:spacing w:line="240" w:lineRule="auto"/>
        <w:ind w:left="1620"/>
        <w:rPr>
          <w:rFonts w:ascii="Times New Roman" w:hAnsi="Times New Roman"/>
          <w:sz w:val="24"/>
          <w:szCs w:val="24"/>
        </w:rPr>
      </w:pPr>
    </w:p>
    <w:p w:rsidR="007F0D17" w:rsidRPr="00EF14C9" w:rsidP="00EF14C9">
      <w:pPr>
        <w:pStyle w:val="ListParagraph"/>
        <w:numPr>
          <w:ilvl w:val="0"/>
          <w:numId w:val="10"/>
        </w:numPr>
        <w:spacing w:before="0" w:line="240" w:lineRule="auto"/>
        <w:rPr>
          <w:rFonts w:ascii="Times New Roman" w:eastAsia="Calibri" w:hAnsi="Times New Roman" w:cs="Times New Roman"/>
          <w:sz w:val="24"/>
          <w:szCs w:val="24"/>
        </w:rPr>
      </w:pPr>
      <w:r>
        <w:rPr>
          <w:rFonts w:ascii="Times New Roman" w:eastAsia="Calibri" w:hAnsi="Times New Roman" w:cs="Times New Roman"/>
          <w:sz w:val="24"/>
          <w:szCs w:val="24"/>
        </w:rPr>
        <w:t>Experience  -</w:t>
      </w:r>
      <w:r>
        <w:rPr>
          <w:rFonts w:ascii="Times New Roman" w:eastAsia="Calibri" w:hAnsi="Times New Roman" w:cs="Times New Roman"/>
          <w:sz w:val="24"/>
          <w:szCs w:val="24"/>
        </w:rPr>
        <w:t xml:space="preserve"> </w:t>
      </w:r>
      <w:r w:rsidRPr="00EF14C9" w:rsidR="00EF14C9">
        <w:rPr>
          <w:rFonts w:ascii="Times New Roman" w:eastAsia="Calibri" w:hAnsi="Times New Roman" w:cs="Times New Roman"/>
          <w:sz w:val="24"/>
          <w:szCs w:val="24"/>
        </w:rPr>
        <w:t>Contractor shall provide a narrative of their experience in providing DirecTV Satellite TV programming that proves they have been providing this service for the past three (3) years. At a minimum, this narrative was to include:</w:t>
      </w:r>
    </w:p>
    <w:p w:rsidR="00EF14C9" w:rsidRPr="00EF14C9" w:rsidP="00EF14C9">
      <w:pPr>
        <w:pStyle w:val="ListParagraph"/>
        <w:numPr>
          <w:ilvl w:val="1"/>
          <w:numId w:val="10"/>
        </w:numPr>
        <w:spacing w:before="0" w:after="160" w:line="259" w:lineRule="auto"/>
        <w:rPr>
          <w:rFonts w:ascii="Times New Roman" w:eastAsia="Calibri" w:hAnsi="Times New Roman" w:cs="Times New Roman"/>
          <w:sz w:val="24"/>
          <w:szCs w:val="24"/>
        </w:rPr>
      </w:pPr>
      <w:r w:rsidRPr="00EF14C9">
        <w:rPr>
          <w:rFonts w:ascii="Times New Roman" w:eastAsia="Calibri" w:hAnsi="Times New Roman" w:cs="Times New Roman"/>
          <w:sz w:val="24"/>
          <w:szCs w:val="24"/>
        </w:rPr>
        <w:t xml:space="preserve">List of companies/agencies where </w:t>
      </w:r>
      <w:r w:rsidRPr="00EF14C9">
        <w:rPr>
          <w:rFonts w:ascii="Times New Roman" w:eastAsia="Calibri" w:hAnsi="Times New Roman" w:cs="Times New Roman"/>
          <w:sz w:val="24"/>
          <w:szCs w:val="24"/>
        </w:rPr>
        <w:t>contractor has</w:t>
      </w:r>
      <w:r w:rsidRPr="00EF14C9">
        <w:rPr>
          <w:rFonts w:ascii="Times New Roman" w:eastAsia="Calibri" w:hAnsi="Times New Roman" w:cs="Times New Roman"/>
          <w:sz w:val="24"/>
          <w:szCs w:val="24"/>
        </w:rPr>
        <w:t xml:space="preserve"> performed same or similar work</w:t>
      </w:r>
    </w:p>
    <w:p w:rsidR="007F0D17" w:rsidRPr="002D0889" w:rsidP="007F0D17">
      <w:pPr>
        <w:pStyle w:val="ListParagraph"/>
        <w:spacing w:before="0" w:line="240" w:lineRule="auto"/>
        <w:ind w:left="2340"/>
        <w:rPr>
          <w:rFonts w:ascii="Times New Roman" w:eastAsia="Calibri" w:hAnsi="Times New Roman" w:cs="Times New Roman"/>
          <w:sz w:val="24"/>
          <w:szCs w:val="24"/>
        </w:rPr>
      </w:pPr>
    </w:p>
    <w:p w:rsidR="00EF14C9" w:rsidP="00EF14C9">
      <w:pPr>
        <w:pStyle w:val="ListParagraph"/>
        <w:numPr>
          <w:ilvl w:val="0"/>
          <w:numId w:val="10"/>
        </w:numPr>
        <w:spacing w:before="0" w:line="240" w:lineRule="auto"/>
        <w:rPr>
          <w:rFonts w:ascii="Times New Roman" w:eastAsia="Calibri" w:hAnsi="Times New Roman" w:cs="Times New Roman"/>
          <w:sz w:val="24"/>
          <w:szCs w:val="24"/>
        </w:rPr>
      </w:pPr>
      <w:r w:rsidRPr="00FC3B06">
        <w:rPr>
          <w:rFonts w:ascii="Times New Roman" w:eastAsia="Calibri" w:hAnsi="Times New Roman" w:cs="Times New Roman"/>
          <w:bCs/>
          <w:sz w:val="24"/>
          <w:szCs w:val="24"/>
        </w:rPr>
        <w:t>Technical Capability</w:t>
      </w:r>
      <w:r w:rsidRPr="00FC3B06">
        <w:rPr>
          <w:rFonts w:ascii="Times New Roman" w:eastAsia="Calibri" w:hAnsi="Times New Roman" w:cs="Times New Roman"/>
          <w:sz w:val="24"/>
          <w:szCs w:val="24"/>
        </w:rPr>
        <w:t xml:space="preserve"> </w:t>
      </w:r>
      <w:r>
        <w:rPr>
          <w:rFonts w:ascii="Times New Roman" w:eastAsia="Calibri" w:hAnsi="Times New Roman" w:cs="Times New Roman"/>
          <w:sz w:val="24"/>
          <w:szCs w:val="24"/>
        </w:rPr>
        <w:t>–</w:t>
      </w:r>
      <w:r w:rsidRPr="00FC3B06">
        <w:rPr>
          <w:rFonts w:ascii="Times New Roman" w:eastAsia="Calibri" w:hAnsi="Times New Roman" w:cs="Times New Roman"/>
          <w:sz w:val="24"/>
          <w:szCs w:val="24"/>
        </w:rPr>
        <w:t xml:space="preserve"> </w:t>
      </w:r>
    </w:p>
    <w:p w:rsidR="00EF14C9" w:rsidRPr="00EF14C9" w:rsidP="00EF14C9">
      <w:pPr>
        <w:pStyle w:val="ListParagraph"/>
        <w:numPr>
          <w:ilvl w:val="1"/>
          <w:numId w:val="10"/>
        </w:numPr>
        <w:spacing w:line="240" w:lineRule="auto"/>
        <w:rPr>
          <w:rFonts w:ascii="Times New Roman" w:eastAsia="Calibri" w:hAnsi="Times New Roman" w:cs="Times New Roman"/>
          <w:sz w:val="24"/>
          <w:szCs w:val="24"/>
        </w:rPr>
      </w:pPr>
      <w:r w:rsidRPr="00EF14C9">
        <w:rPr>
          <w:rFonts w:ascii="Times New Roman" w:eastAsia="Calibri" w:hAnsi="Times New Roman" w:cs="Times New Roman"/>
          <w:sz w:val="24"/>
          <w:szCs w:val="24"/>
        </w:rPr>
        <w:t>Contractor shall provide sufficient evidence to demonstrate relevant qualifications and ability to provide services as outlined in the Statement of Work, specifically its ability to provide programming via utilization of current installed infrastructure.</w:t>
      </w:r>
    </w:p>
    <w:p w:rsidR="00EF14C9" w:rsidRPr="00EF14C9" w:rsidP="00EF14C9">
      <w:pPr>
        <w:pStyle w:val="ListParagraph"/>
        <w:numPr>
          <w:ilvl w:val="1"/>
          <w:numId w:val="10"/>
        </w:numPr>
        <w:rPr>
          <w:rFonts w:ascii="Times New Roman" w:eastAsia="Calibri" w:hAnsi="Times New Roman" w:cs="Times New Roman"/>
          <w:b/>
          <w:sz w:val="24"/>
          <w:szCs w:val="24"/>
        </w:rPr>
      </w:pPr>
      <w:r w:rsidRPr="00EF14C9">
        <w:rPr>
          <w:rFonts w:ascii="Times New Roman" w:eastAsia="Calibri" w:hAnsi="Times New Roman" w:cs="Times New Roman"/>
          <w:sz w:val="24"/>
          <w:szCs w:val="24"/>
        </w:rPr>
        <w:t xml:space="preserve">Contractor shall provide evidence of compliance with all Federal, State, and local regulations, laws and licensing requirements, if any. </w:t>
      </w:r>
      <w:r w:rsidRPr="00EF14C9">
        <w:rPr>
          <w:rFonts w:ascii="Times New Roman" w:eastAsia="Calibri" w:hAnsi="Times New Roman" w:cs="Times New Roman"/>
          <w:sz w:val="24"/>
          <w:szCs w:val="24"/>
        </w:rPr>
        <w:t>Contractor shall demonstrate that they have licensing and access to the programming and services that they propose to provide.</w:t>
      </w:r>
    </w:p>
    <w:p w:rsidR="00EF14C9" w:rsidRPr="00EF14C9" w:rsidP="00EF14C9">
      <w:pPr>
        <w:pStyle w:val="ListParagraph"/>
        <w:ind w:left="2340"/>
        <w:rPr>
          <w:rFonts w:ascii="Times New Roman" w:eastAsia="Calibri" w:hAnsi="Times New Roman" w:cs="Times New Roman"/>
          <w:b/>
          <w:sz w:val="24"/>
          <w:szCs w:val="24"/>
        </w:rPr>
      </w:pPr>
    </w:p>
    <w:p w:rsidR="007F0D17" w:rsidP="007F0D17">
      <w:pPr>
        <w:rPr>
          <w:rFonts w:ascii="Times New Roman" w:hAnsi="Times New Roman"/>
          <w:b/>
          <w:bCs/>
          <w:sz w:val="24"/>
          <w:szCs w:val="24"/>
        </w:rPr>
      </w:pPr>
      <w:r>
        <w:rPr>
          <w:rFonts w:ascii="Times New Roman" w:hAnsi="Times New Roman"/>
          <w:b/>
          <w:bCs/>
          <w:sz w:val="24"/>
          <w:szCs w:val="24"/>
        </w:rPr>
        <w:t>NOTE: Offerors who fail to submit required information and documentation will not be eligible for award.</w:t>
      </w:r>
    </w:p>
    <w:p w:rsidR="007F0D17" w:rsidP="007F0D17">
      <w:pPr>
        <w:rPr>
          <w:rFonts w:ascii="Times New Roman" w:hAnsi="Times New Roman"/>
          <w:sz w:val="24"/>
          <w:szCs w:val="24"/>
        </w:rPr>
      </w:pPr>
      <w:r>
        <w:rPr>
          <w:rFonts w:ascii="Times New Roman" w:hAnsi="Times New Roman"/>
          <w:sz w:val="24"/>
          <w:szCs w:val="24"/>
        </w:rPr>
        <w:t>Provisions that are incorporated by reference (by Citation Number, Title, and Date), have the same force and effect as if they were given in full text. Upon request, the Contracting Officer will make their full text available.</w:t>
      </w:r>
    </w:p>
    <w:p w:rsidR="00FB40EA" w:rsidRPr="00FB40EA" w:rsidP="00FB40EA">
      <w:pPr>
        <w:shd w:val="clear" w:color="auto" w:fill="FFFFFF"/>
        <w:spacing w:before="100" w:beforeAutospacing="1" w:after="100" w:afterAutospacing="1" w:line="240" w:lineRule="auto"/>
        <w:textAlignment w:val="baseline"/>
        <w:outlineLvl w:val="3"/>
        <w:rPr>
          <w:rFonts w:ascii="Arial" w:eastAsia="Times New Roman" w:hAnsi="Arial" w:cs="Arial"/>
          <w:b/>
          <w:bCs/>
          <w:kern w:val="0"/>
          <w:sz w:val="24"/>
          <w:szCs w:val="24"/>
          <w14:ligatures w14:val="none"/>
        </w:rPr>
      </w:pPr>
      <w:r w:rsidRPr="00FB40EA">
        <w:rPr>
          <w:rFonts w:ascii="Arial" w:eastAsia="Times New Roman" w:hAnsi="Arial" w:cs="Arial"/>
          <w:b/>
          <w:bCs/>
          <w:kern w:val="0"/>
          <w:sz w:val="24"/>
          <w:szCs w:val="24"/>
          <w:bdr w:val="none" w:sz="0" w:space="0" w:color="auto" w:frame="1"/>
          <w14:ligatures w14:val="none"/>
        </w:rPr>
        <w:t>52.212-1</w:t>
      </w:r>
      <w:r w:rsidRPr="00FB40EA">
        <w:rPr>
          <w:rFonts w:ascii="Arial" w:eastAsia="Times New Roman" w:hAnsi="Arial" w:cs="Arial"/>
          <w:b/>
          <w:bCs/>
          <w:kern w:val="0"/>
          <w:sz w:val="24"/>
          <w:szCs w:val="24"/>
          <w14:ligatures w14:val="none"/>
        </w:rPr>
        <w:t> Instructions to Offerors—Commercial Products and Commercial Services</w:t>
      </w:r>
      <w:r>
        <w:rPr>
          <w:rFonts w:ascii="Arial" w:eastAsia="Times New Roman" w:hAnsi="Arial" w:cs="Arial"/>
          <w:b/>
          <w:bCs/>
          <w:kern w:val="0"/>
          <w:sz w:val="24"/>
          <w:szCs w:val="24"/>
          <w14:ligatures w14:val="none"/>
        </w:rPr>
        <w:t xml:space="preserve"> (SEP 2023)</w:t>
      </w:r>
    </w:p>
    <w:p w:rsidR="00FB40EA" w:rsidRPr="00FB40EA" w:rsidP="00FB40EA">
      <w:pPr>
        <w:shd w:val="clear" w:color="auto" w:fill="FFFFFF"/>
        <w:spacing w:before="100" w:beforeAutospacing="1" w:after="100" w:afterAutospacing="1" w:line="240" w:lineRule="auto"/>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(a)</w:t>
      </w:r>
      <w:r w:rsidRPr="00FB40EA">
        <w:rPr>
          <w:rFonts w:ascii="Arial" w:eastAsia="Times New Roman" w:hAnsi="Arial" w:cs="Arial"/>
          <w:color w:val="000000"/>
          <w:kern w:val="0"/>
          <w:sz w:val="24"/>
          <w:szCs w:val="24"/>
          <w14:ligatures w14:val="none"/>
        </w:rPr>
        <w:t> </w:t>
      </w:r>
      <w:r w:rsidRPr="00FB40EA">
        <w:rPr>
          <w:rFonts w:ascii="Arial" w:eastAsia="Times New Roman" w:hAnsi="Arial" w:cs="Arial"/>
          <w:i/>
          <w:iCs/>
          <w:color w:val="000000"/>
          <w:kern w:val="0"/>
          <w:sz w:val="24"/>
          <w:szCs w:val="24"/>
          <w:bdr w:val="none" w:sz="0" w:space="0" w:color="auto" w:frame="1"/>
          <w14:ligatures w14:val="none"/>
        </w:rPr>
        <w:t>North American Industry Classification System (NAICS) code and small business size standard.</w:t>
      </w:r>
      <w:r w:rsidRPr="00FB40EA">
        <w:rPr>
          <w:rFonts w:ascii="Arial" w:eastAsia="Times New Roman" w:hAnsi="Arial" w:cs="Arial"/>
          <w:color w:val="000000"/>
          <w:kern w:val="0"/>
          <w:sz w:val="24"/>
          <w:szCs w:val="24"/>
          <w14:ligatures w14:val="none"/>
        </w:rPr>
        <w:t> The NAICS code(s) and small business size standard(s) for this </w:t>
      </w:r>
      <w:r w:rsidRPr="00FB40EA">
        <w:rPr>
          <w:rFonts w:ascii="Arial" w:eastAsia="Times New Roman" w:hAnsi="Arial" w:cs="Arial"/>
          <w:color w:val="000000"/>
          <w:kern w:val="0"/>
          <w:sz w:val="24"/>
          <w:szCs w:val="24"/>
          <w:bdr w:val="none" w:sz="0" w:space="0" w:color="auto" w:frame="1"/>
          <w14:ligatures w14:val="none"/>
        </w:rPr>
        <w:t>acquisition</w:t>
      </w:r>
      <w:r w:rsidRPr="00FB40EA">
        <w:rPr>
          <w:rFonts w:ascii="Arial" w:eastAsia="Times New Roman" w:hAnsi="Arial" w:cs="Arial"/>
          <w:color w:val="000000"/>
          <w:kern w:val="0"/>
          <w:sz w:val="24"/>
          <w:szCs w:val="24"/>
          <w14:ligatures w14:val="none"/>
        </w:rPr>
        <w:t> appear elsewhere in the </w:t>
      </w:r>
      <w:r>
        <w:rPr>
          <w:rFonts w:ascii="Arial" w:eastAsia="Times New Roman" w:hAnsi="Arial" w:cs="Arial"/>
          <w:color w:val="000000"/>
          <w:kern w:val="0"/>
          <w:sz w:val="24"/>
          <w:szCs w:val="24"/>
          <w:bdr w:val="none" w:sz="0" w:space="0" w:color="auto" w:frame="1"/>
          <w14:ligatures w14:val="none"/>
        </w:rPr>
        <w:t>Request for Quote (RFQ)</w:t>
      </w:r>
      <w:r w:rsidRPr="00FB40EA">
        <w:rPr>
          <w:rFonts w:ascii="Arial" w:eastAsia="Times New Roman" w:hAnsi="Arial" w:cs="Arial"/>
          <w:color w:val="000000"/>
          <w:kern w:val="0"/>
          <w:sz w:val="24"/>
          <w:szCs w:val="24"/>
          <w14:ligatures w14:val="none"/>
        </w:rPr>
        <w:t>. However, the small business size standard for a concern that submits an </w:t>
      </w:r>
      <w:r>
        <w:rPr>
          <w:rFonts w:ascii="Arial" w:eastAsia="Times New Roman" w:hAnsi="Arial" w:cs="Arial"/>
          <w:color w:val="000000"/>
          <w:kern w:val="0"/>
          <w:sz w:val="24"/>
          <w:szCs w:val="24"/>
          <w:bdr w:val="none" w:sz="0" w:space="0" w:color="auto" w:frame="1"/>
          <w14:ligatures w14:val="none"/>
        </w:rPr>
        <w:t>quote</w:t>
      </w:r>
      <w:r w:rsidRPr="00FB40EA">
        <w:rPr>
          <w:rFonts w:ascii="Arial" w:eastAsia="Times New Roman" w:hAnsi="Arial" w:cs="Arial"/>
          <w:color w:val="000000"/>
          <w:kern w:val="0"/>
          <w:sz w:val="24"/>
          <w:szCs w:val="24"/>
          <w14:ligatures w14:val="none"/>
        </w:rPr>
        <w:t>, other than on a </w:t>
      </w:r>
      <w:r w:rsidRPr="00FB40EA">
        <w:rPr>
          <w:rFonts w:ascii="Arial" w:eastAsia="Times New Roman" w:hAnsi="Arial" w:cs="Arial"/>
          <w:color w:val="000000"/>
          <w:kern w:val="0"/>
          <w:sz w:val="24"/>
          <w:szCs w:val="24"/>
          <w:bdr w:val="none" w:sz="0" w:space="0" w:color="auto" w:frame="1"/>
          <w14:ligatures w14:val="none"/>
        </w:rPr>
        <w:t>construction</w:t>
      </w:r>
      <w:r w:rsidRPr="00FB40EA">
        <w:rPr>
          <w:rFonts w:ascii="Arial" w:eastAsia="Times New Roman" w:hAnsi="Arial" w:cs="Arial"/>
          <w:color w:val="000000"/>
          <w:kern w:val="0"/>
          <w:sz w:val="24"/>
          <w:szCs w:val="24"/>
          <w14:ligatures w14:val="none"/>
        </w:rPr>
        <w:t> or service </w:t>
      </w:r>
      <w:r w:rsidRPr="00FB40EA">
        <w:rPr>
          <w:rFonts w:ascii="Arial" w:eastAsia="Times New Roman" w:hAnsi="Arial" w:cs="Arial"/>
          <w:color w:val="000000"/>
          <w:kern w:val="0"/>
          <w:sz w:val="24"/>
          <w:szCs w:val="24"/>
          <w:bdr w:val="none" w:sz="0" w:space="0" w:color="auto" w:frame="1"/>
          <w14:ligatures w14:val="none"/>
        </w:rPr>
        <w:t>acquisition</w:t>
      </w:r>
      <w:r w:rsidRPr="00FB40EA">
        <w:rPr>
          <w:rFonts w:ascii="Arial" w:eastAsia="Times New Roman" w:hAnsi="Arial" w:cs="Arial"/>
          <w:color w:val="000000"/>
          <w:kern w:val="0"/>
          <w:sz w:val="24"/>
          <w:szCs w:val="24"/>
          <w14:ligatures w14:val="none"/>
        </w:rPr>
        <w:t>, but proposes to furnish an end item that it did not itself manufacture, process, or produce is 500 employees, or 150 employees for </w:t>
      </w:r>
      <w:r w:rsidRPr="00FB40EA">
        <w:rPr>
          <w:rFonts w:ascii="Arial" w:eastAsia="Times New Roman" w:hAnsi="Arial" w:cs="Arial"/>
          <w:color w:val="000000"/>
          <w:kern w:val="0"/>
          <w:sz w:val="24"/>
          <w:szCs w:val="24"/>
          <w:bdr w:val="none" w:sz="0" w:space="0" w:color="auto" w:frame="1"/>
          <w14:ligatures w14:val="none"/>
        </w:rPr>
        <w:t>information technology</w:t>
      </w:r>
      <w:r w:rsidRPr="00FB40EA">
        <w:rPr>
          <w:rFonts w:ascii="Arial" w:eastAsia="Times New Roman" w:hAnsi="Arial" w:cs="Arial"/>
          <w:color w:val="000000"/>
          <w:kern w:val="0"/>
          <w:sz w:val="24"/>
          <w:szCs w:val="24"/>
          <w14:ligatures w14:val="none"/>
        </w:rPr>
        <w:t> value-added resellers under NAICS code 541519, if the </w:t>
      </w:r>
      <w:r w:rsidRPr="00FB40EA">
        <w:rPr>
          <w:rFonts w:ascii="Arial" w:eastAsia="Times New Roman" w:hAnsi="Arial" w:cs="Arial"/>
          <w:color w:val="000000"/>
          <w:kern w:val="0"/>
          <w:sz w:val="24"/>
          <w:szCs w:val="24"/>
          <w:bdr w:val="none" w:sz="0" w:space="0" w:color="auto" w:frame="1"/>
          <w14:ligatures w14:val="none"/>
        </w:rPr>
        <w:t>acquisition</w:t>
      </w:r>
      <w:r w:rsidRPr="00FB40EA">
        <w:rPr>
          <w:rFonts w:ascii="Arial" w:eastAsia="Times New Roman" w:hAnsi="Arial" w:cs="Arial"/>
          <w:color w:val="000000"/>
          <w:kern w:val="0"/>
          <w:sz w:val="24"/>
          <w:szCs w:val="24"/>
          <w14:ligatures w14:val="none"/>
        </w:rPr>
        <w:t>—</w:t>
      </w:r>
    </w:p>
    <w:p w:rsidR="00FB40EA" w:rsidRPr="00FB40EA" w:rsidP="00FB40EA">
      <w:pPr>
        <w:shd w:val="clear" w:color="auto" w:fill="FFFFFF"/>
        <w:spacing w:before="100" w:beforeAutospacing="1" w:after="100" w:afterAutospacing="1" w:line="240" w:lineRule="auto"/>
        <w:ind w:left="72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(1)</w:t>
      </w:r>
      <w:r>
        <w:rPr>
          <w:rFonts w:ascii="Arial" w:eastAsia="Times New Roman" w:hAnsi="Arial" w:cs="Arial"/>
          <w:color w:val="000000"/>
          <w:kern w:val="0"/>
          <w:sz w:val="24"/>
          <w:szCs w:val="24"/>
          <w:bdr w:val="none" w:sz="0" w:space="0" w:color="auto" w:frame="1"/>
          <w14:ligatures w14:val="none"/>
        </w:rPr>
        <w:t xml:space="preserve"> </w:t>
      </w:r>
      <w:r w:rsidRPr="00FB40EA">
        <w:rPr>
          <w:rFonts w:ascii="Arial" w:eastAsia="Times New Roman" w:hAnsi="Arial" w:cs="Arial"/>
          <w:color w:val="000000"/>
          <w:kern w:val="0"/>
          <w:sz w:val="24"/>
          <w:szCs w:val="24"/>
          <w14:ligatures w14:val="none"/>
        </w:rPr>
        <w:t>Is set aside for small business and has a value above the </w:t>
      </w:r>
      <w:r w:rsidRPr="00FB40EA">
        <w:rPr>
          <w:rFonts w:ascii="Arial" w:eastAsia="Times New Roman" w:hAnsi="Arial" w:cs="Arial"/>
          <w:color w:val="000000"/>
          <w:kern w:val="0"/>
          <w:sz w:val="24"/>
          <w:szCs w:val="24"/>
          <w:bdr w:val="none" w:sz="0" w:space="0" w:color="auto" w:frame="1"/>
          <w14:ligatures w14:val="none"/>
        </w:rPr>
        <w:t>simplified acquisition threshold</w:t>
      </w:r>
      <w:r w:rsidRPr="00FB40EA">
        <w:rPr>
          <w:rFonts w:ascii="Arial" w:eastAsia="Times New Roman" w:hAnsi="Arial" w:cs="Arial"/>
          <w:color w:val="000000"/>
          <w:kern w:val="0"/>
          <w:sz w:val="24"/>
          <w:szCs w:val="24"/>
          <w14:ligatures w14:val="none"/>
        </w:rPr>
        <w:t>;</w:t>
      </w:r>
    </w:p>
    <w:p w:rsidR="00FB40EA" w:rsidRPr="00FB40EA" w:rsidP="00FB40EA">
      <w:pPr>
        <w:shd w:val="clear" w:color="auto" w:fill="FFFFFF"/>
        <w:spacing w:before="100" w:beforeAutospacing="1" w:after="100" w:afterAutospacing="1" w:line="240" w:lineRule="auto"/>
        <w:ind w:left="72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(2)</w:t>
      </w:r>
      <w:r>
        <w:rPr>
          <w:rFonts w:ascii="Arial" w:eastAsia="Times New Roman" w:hAnsi="Arial" w:cs="Arial"/>
          <w:color w:val="000000"/>
          <w:kern w:val="0"/>
          <w:sz w:val="24"/>
          <w:szCs w:val="24"/>
          <w:bdr w:val="none" w:sz="0" w:space="0" w:color="auto" w:frame="1"/>
          <w14:ligatures w14:val="none"/>
        </w:rPr>
        <w:t xml:space="preserve"> </w:t>
      </w:r>
      <w:r w:rsidRPr="00FB40EA">
        <w:rPr>
          <w:rFonts w:ascii="Arial" w:eastAsia="Times New Roman" w:hAnsi="Arial" w:cs="Arial"/>
          <w:color w:val="000000"/>
          <w:kern w:val="0"/>
          <w:sz w:val="24"/>
          <w:szCs w:val="24"/>
          <w14:ligatures w14:val="none"/>
        </w:rPr>
        <w:t>Uses the </w:t>
      </w:r>
      <w:r w:rsidRPr="00FB40EA">
        <w:rPr>
          <w:rFonts w:ascii="Arial" w:eastAsia="Times New Roman" w:hAnsi="Arial" w:cs="Arial"/>
          <w:color w:val="000000"/>
          <w:kern w:val="0"/>
          <w:sz w:val="24"/>
          <w:szCs w:val="24"/>
          <w:bdr w:val="none" w:sz="0" w:space="0" w:color="auto" w:frame="1"/>
          <w14:ligatures w14:val="none"/>
        </w:rPr>
        <w:t>HUBZone</w:t>
      </w:r>
      <w:r w:rsidRPr="00FB40EA">
        <w:rPr>
          <w:rFonts w:ascii="Arial" w:eastAsia="Times New Roman" w:hAnsi="Arial" w:cs="Arial"/>
          <w:color w:val="000000"/>
          <w:kern w:val="0"/>
          <w:sz w:val="24"/>
          <w:szCs w:val="24"/>
          <w14:ligatures w14:val="none"/>
        </w:rPr>
        <w:t> price evaluation preference regardless of dollar value, unless the </w:t>
      </w:r>
      <w:r w:rsidRPr="00FB40EA">
        <w:rPr>
          <w:rFonts w:ascii="Arial" w:eastAsia="Times New Roman" w:hAnsi="Arial" w:cs="Arial"/>
          <w:color w:val="000000"/>
          <w:kern w:val="0"/>
          <w:sz w:val="24"/>
          <w:szCs w:val="24"/>
          <w:bdr w:val="none" w:sz="0" w:space="0" w:color="auto" w:frame="1"/>
          <w14:ligatures w14:val="none"/>
        </w:rPr>
        <w:t>offeror</w:t>
      </w:r>
      <w:r w:rsidRPr="00FB40EA">
        <w:rPr>
          <w:rFonts w:ascii="Arial" w:eastAsia="Times New Roman" w:hAnsi="Arial" w:cs="Arial"/>
          <w:color w:val="000000"/>
          <w:kern w:val="0"/>
          <w:sz w:val="24"/>
          <w:szCs w:val="24"/>
          <w14:ligatures w14:val="none"/>
        </w:rPr>
        <w:t> waives the price evaluation preference; or</w:t>
      </w:r>
    </w:p>
    <w:p w:rsidR="00FB40EA" w:rsidRPr="00FB40EA" w:rsidP="00FB40EA">
      <w:pPr>
        <w:shd w:val="clear" w:color="auto" w:fill="FFFFFF"/>
        <w:spacing w:before="100" w:beforeAutospacing="1" w:after="100" w:afterAutospacing="1" w:line="240" w:lineRule="auto"/>
        <w:ind w:left="72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(3)</w:t>
      </w:r>
      <w:r>
        <w:rPr>
          <w:rFonts w:ascii="Arial" w:eastAsia="Times New Roman" w:hAnsi="Arial" w:cs="Arial"/>
          <w:color w:val="000000"/>
          <w:kern w:val="0"/>
          <w:sz w:val="24"/>
          <w:szCs w:val="24"/>
          <w:bdr w:val="none" w:sz="0" w:space="0" w:color="auto" w:frame="1"/>
          <w14:ligatures w14:val="none"/>
        </w:rPr>
        <w:t xml:space="preserve"> </w:t>
      </w:r>
      <w:r w:rsidRPr="00FB40EA">
        <w:rPr>
          <w:rFonts w:ascii="Arial" w:eastAsia="Times New Roman" w:hAnsi="Arial" w:cs="Arial"/>
          <w:color w:val="000000"/>
          <w:kern w:val="0"/>
          <w:sz w:val="24"/>
          <w:szCs w:val="24"/>
          <w14:ligatures w14:val="none"/>
        </w:rPr>
        <w:t>Is an 8(a), </w:t>
      </w:r>
      <w:r w:rsidRPr="00FB40EA">
        <w:rPr>
          <w:rFonts w:ascii="Arial" w:eastAsia="Times New Roman" w:hAnsi="Arial" w:cs="Arial"/>
          <w:color w:val="000000"/>
          <w:kern w:val="0"/>
          <w:sz w:val="24"/>
          <w:szCs w:val="24"/>
          <w:bdr w:val="none" w:sz="0" w:space="0" w:color="auto" w:frame="1"/>
          <w14:ligatures w14:val="none"/>
        </w:rPr>
        <w:t>HUBZone</w:t>
      </w:r>
      <w:r w:rsidRPr="00FB40EA">
        <w:rPr>
          <w:rFonts w:ascii="Arial" w:eastAsia="Times New Roman" w:hAnsi="Arial" w:cs="Arial"/>
          <w:color w:val="000000"/>
          <w:kern w:val="0"/>
          <w:sz w:val="24"/>
          <w:szCs w:val="24"/>
          <w14:ligatures w14:val="none"/>
        </w:rPr>
        <w:t>, service-disabled veteran-owned, economically disadvantaged women-owned, or women-owned small business set-aside or sole-source award regardless of dollar value.</w:t>
      </w:r>
    </w:p>
    <w:p w:rsidR="00FB40EA" w:rsidRPr="00FB40EA" w:rsidP="00FB40EA">
      <w:pPr>
        <w:shd w:val="clear" w:color="auto" w:fill="FFFFFF"/>
        <w:spacing w:before="100" w:beforeAutospacing="1" w:after="100" w:afterAutospacing="1" w:line="240" w:lineRule="auto"/>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(b)</w:t>
      </w:r>
      <w:r w:rsidRPr="00FB40EA">
        <w:rPr>
          <w:rFonts w:ascii="Arial" w:eastAsia="Times New Roman" w:hAnsi="Arial" w:cs="Arial"/>
          <w:color w:val="000000"/>
          <w:kern w:val="0"/>
          <w:sz w:val="24"/>
          <w:szCs w:val="24"/>
          <w14:ligatures w14:val="none"/>
        </w:rPr>
        <w:t> </w:t>
      </w:r>
      <w:r w:rsidRPr="00FB40EA">
        <w:rPr>
          <w:rFonts w:ascii="Arial" w:eastAsia="Times New Roman" w:hAnsi="Arial" w:cs="Arial"/>
          <w:i/>
          <w:iCs/>
          <w:color w:val="000000"/>
          <w:kern w:val="0"/>
          <w:sz w:val="24"/>
          <w:szCs w:val="24"/>
          <w:bdr w:val="none" w:sz="0" w:space="0" w:color="auto" w:frame="1"/>
          <w14:ligatures w14:val="none"/>
        </w:rPr>
        <w:t>Submission of </w:t>
      </w:r>
      <w:r>
        <w:rPr>
          <w:rFonts w:ascii="Arial" w:eastAsia="Times New Roman" w:hAnsi="Arial" w:cs="Arial"/>
          <w:i/>
          <w:iCs/>
          <w:color w:val="000000"/>
          <w:kern w:val="0"/>
          <w:sz w:val="24"/>
          <w:szCs w:val="24"/>
          <w:bdr w:val="none" w:sz="0" w:space="0" w:color="auto" w:frame="1"/>
          <w14:ligatures w14:val="none"/>
        </w:rPr>
        <w:t>Quotes</w:t>
      </w:r>
      <w:r w:rsidRPr="00FB40EA">
        <w:rPr>
          <w:rFonts w:ascii="Arial" w:eastAsia="Times New Roman" w:hAnsi="Arial" w:cs="Arial"/>
          <w:color w:val="000000"/>
          <w:kern w:val="0"/>
          <w:sz w:val="24"/>
          <w:szCs w:val="24"/>
          <w14:ligatures w14:val="none"/>
        </w:rPr>
        <w:t>. Submit signed and dated </w:t>
      </w:r>
      <w:r>
        <w:rPr>
          <w:rFonts w:ascii="Arial" w:eastAsia="Times New Roman" w:hAnsi="Arial" w:cs="Arial"/>
          <w:color w:val="000000"/>
          <w:kern w:val="0"/>
          <w:sz w:val="24"/>
          <w:szCs w:val="24"/>
          <w:bdr w:val="none" w:sz="0" w:space="0" w:color="auto" w:frame="1"/>
          <w14:ligatures w14:val="none"/>
        </w:rPr>
        <w:t>quotes</w:t>
      </w:r>
      <w:r w:rsidRPr="00FB40EA">
        <w:rPr>
          <w:rFonts w:ascii="Arial" w:eastAsia="Times New Roman" w:hAnsi="Arial" w:cs="Arial"/>
          <w:color w:val="000000"/>
          <w:kern w:val="0"/>
          <w:sz w:val="24"/>
          <w:szCs w:val="24"/>
          <w14:ligatures w14:val="none"/>
        </w:rPr>
        <w:t> to the office specified in this </w:t>
      </w:r>
      <w:r>
        <w:rPr>
          <w:rFonts w:ascii="Arial" w:eastAsia="Times New Roman" w:hAnsi="Arial" w:cs="Arial"/>
          <w:color w:val="000000"/>
          <w:kern w:val="0"/>
          <w:sz w:val="24"/>
          <w:szCs w:val="24"/>
          <w:bdr w:val="none" w:sz="0" w:space="0" w:color="auto" w:frame="1"/>
          <w14:ligatures w14:val="none"/>
        </w:rPr>
        <w:t>Request for Quote (RFQ)</w:t>
      </w:r>
      <w:r w:rsidRPr="00FB40EA">
        <w:rPr>
          <w:rFonts w:ascii="Arial" w:eastAsia="Times New Roman" w:hAnsi="Arial" w:cs="Arial"/>
          <w:color w:val="000000"/>
          <w:kern w:val="0"/>
          <w:sz w:val="24"/>
          <w:szCs w:val="24"/>
          <w14:ligatures w14:val="none"/>
        </w:rPr>
        <w:t> at or before the exact time specified in this </w:t>
      </w:r>
      <w:r w:rsidRPr="00FB40EA">
        <w:rPr>
          <w:rFonts w:ascii="Arial" w:eastAsia="Times New Roman" w:hAnsi="Arial" w:cs="Arial"/>
          <w:color w:val="000000"/>
          <w:kern w:val="0"/>
          <w:sz w:val="24"/>
          <w:szCs w:val="24"/>
          <w:bdr w:val="none" w:sz="0" w:space="0" w:color="auto" w:frame="1"/>
          <w14:ligatures w14:val="none"/>
        </w:rPr>
        <w:t>solicitation</w:t>
      </w:r>
      <w:r w:rsidRPr="00FB40EA">
        <w:rPr>
          <w:rFonts w:ascii="Arial" w:eastAsia="Times New Roman" w:hAnsi="Arial" w:cs="Arial"/>
          <w:color w:val="000000"/>
          <w:kern w:val="0"/>
          <w:sz w:val="24"/>
          <w:szCs w:val="24"/>
          <w14:ligatures w14:val="none"/>
        </w:rPr>
        <w:t>. </w:t>
      </w:r>
      <w:r>
        <w:rPr>
          <w:rFonts w:ascii="Arial" w:eastAsia="Times New Roman" w:hAnsi="Arial" w:cs="Arial"/>
          <w:color w:val="000000"/>
          <w:kern w:val="0"/>
          <w:sz w:val="24"/>
          <w:szCs w:val="24"/>
          <w:bdr w:val="none" w:sz="0" w:space="0" w:color="auto" w:frame="1"/>
          <w14:ligatures w14:val="none"/>
        </w:rPr>
        <w:t>Quotes</w:t>
      </w:r>
      <w:r w:rsidRPr="00FB40EA">
        <w:rPr>
          <w:rFonts w:ascii="Arial" w:eastAsia="Times New Roman" w:hAnsi="Arial" w:cs="Arial"/>
          <w:color w:val="000000"/>
          <w:kern w:val="0"/>
          <w:sz w:val="24"/>
          <w:szCs w:val="24"/>
          <w14:ligatures w14:val="none"/>
        </w:rPr>
        <w:t> </w:t>
      </w:r>
      <w:r w:rsidRPr="00FB40EA">
        <w:rPr>
          <w:rFonts w:ascii="Arial" w:eastAsia="Times New Roman" w:hAnsi="Arial" w:cs="Arial"/>
          <w:color w:val="000000"/>
          <w:kern w:val="0"/>
          <w:sz w:val="24"/>
          <w:szCs w:val="24"/>
          <w:bdr w:val="none" w:sz="0" w:space="0" w:color="auto" w:frame="1"/>
          <w14:ligatures w14:val="none"/>
        </w:rPr>
        <w:t>may</w:t>
      </w:r>
      <w:r w:rsidRPr="00FB40EA">
        <w:rPr>
          <w:rFonts w:ascii="Arial" w:eastAsia="Times New Roman" w:hAnsi="Arial" w:cs="Arial"/>
          <w:color w:val="000000"/>
          <w:kern w:val="0"/>
          <w:sz w:val="24"/>
          <w:szCs w:val="24"/>
          <w14:ligatures w14:val="none"/>
        </w:rPr>
        <w:t> be submitted on letterhead stationery, or as otherwise specified in the </w:t>
      </w:r>
      <w:r w:rsidRPr="00FB40EA">
        <w:rPr>
          <w:rFonts w:ascii="Arial" w:eastAsia="Times New Roman" w:hAnsi="Arial" w:cs="Arial"/>
          <w:color w:val="000000"/>
          <w:kern w:val="0"/>
          <w:sz w:val="24"/>
          <w:szCs w:val="24"/>
          <w:bdr w:val="none" w:sz="0" w:space="0" w:color="auto" w:frame="1"/>
          <w14:ligatures w14:val="none"/>
        </w:rPr>
        <w:t>solicitation</w:t>
      </w:r>
      <w:r w:rsidRPr="00FB40EA">
        <w:rPr>
          <w:rFonts w:ascii="Arial" w:eastAsia="Times New Roman" w:hAnsi="Arial" w:cs="Arial"/>
          <w:color w:val="000000"/>
          <w:kern w:val="0"/>
          <w:sz w:val="24"/>
          <w:szCs w:val="24"/>
          <w14:ligatures w14:val="none"/>
        </w:rPr>
        <w:t>. As a minimum, </w:t>
      </w:r>
      <w:r>
        <w:rPr>
          <w:rFonts w:ascii="Arial" w:eastAsia="Times New Roman" w:hAnsi="Arial" w:cs="Arial"/>
          <w:color w:val="000000"/>
          <w:kern w:val="0"/>
          <w:sz w:val="24"/>
          <w:szCs w:val="24"/>
          <w:bdr w:val="none" w:sz="0" w:space="0" w:color="auto" w:frame="1"/>
          <w14:ligatures w14:val="none"/>
        </w:rPr>
        <w:t>quotes</w:t>
      </w:r>
      <w:r w:rsidRPr="00FB40EA">
        <w:rPr>
          <w:rFonts w:ascii="Arial" w:eastAsia="Times New Roman" w:hAnsi="Arial" w:cs="Arial"/>
          <w:color w:val="000000"/>
          <w:kern w:val="0"/>
          <w:sz w:val="24"/>
          <w:szCs w:val="24"/>
          <w14:ligatures w14:val="none"/>
        </w:rPr>
        <w:t> </w:t>
      </w:r>
      <w:r w:rsidRPr="00FB40EA">
        <w:rPr>
          <w:rFonts w:ascii="Arial" w:eastAsia="Times New Roman" w:hAnsi="Arial" w:cs="Arial"/>
          <w:color w:val="000000"/>
          <w:kern w:val="0"/>
          <w:sz w:val="24"/>
          <w:szCs w:val="24"/>
          <w:bdr w:val="none" w:sz="0" w:space="0" w:color="auto" w:frame="1"/>
          <w14:ligatures w14:val="none"/>
        </w:rPr>
        <w:t>must</w:t>
      </w:r>
      <w:r w:rsidRPr="00FB40EA">
        <w:rPr>
          <w:rFonts w:ascii="Arial" w:eastAsia="Times New Roman" w:hAnsi="Arial" w:cs="Arial"/>
          <w:color w:val="000000"/>
          <w:kern w:val="0"/>
          <w:sz w:val="24"/>
          <w:szCs w:val="24"/>
          <w14:ligatures w14:val="none"/>
        </w:rPr>
        <w:t> show—</w:t>
      </w:r>
    </w:p>
    <w:p w:rsidR="00FB40EA" w:rsidRPr="00FB40EA" w:rsidP="00FB40EA">
      <w:pPr>
        <w:shd w:val="clear" w:color="auto" w:fill="FFFFFF"/>
        <w:spacing w:before="100" w:beforeAutospacing="1" w:after="100" w:afterAutospacing="1" w:line="240" w:lineRule="auto"/>
        <w:ind w:firstLine="72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(1)</w:t>
      </w:r>
      <w:r w:rsidRPr="00FB40EA">
        <w:rPr>
          <w:rFonts w:ascii="Arial" w:eastAsia="Times New Roman" w:hAnsi="Arial" w:cs="Arial"/>
          <w:color w:val="000000"/>
          <w:kern w:val="0"/>
          <w:sz w:val="24"/>
          <w:szCs w:val="24"/>
          <w14:ligatures w14:val="none"/>
        </w:rPr>
        <w:t> The </w:t>
      </w:r>
      <w:r w:rsidRPr="00FB40EA">
        <w:rPr>
          <w:rFonts w:ascii="Arial" w:eastAsia="Times New Roman" w:hAnsi="Arial" w:cs="Arial"/>
          <w:color w:val="000000"/>
          <w:kern w:val="0"/>
          <w:sz w:val="24"/>
          <w:szCs w:val="24"/>
          <w:bdr w:val="none" w:sz="0" w:space="0" w:color="auto" w:frame="1"/>
          <w14:ligatures w14:val="none"/>
        </w:rPr>
        <w:t>solicitation</w:t>
      </w:r>
      <w:r w:rsidRPr="00FB40EA">
        <w:rPr>
          <w:rFonts w:ascii="Arial" w:eastAsia="Times New Roman" w:hAnsi="Arial" w:cs="Arial"/>
          <w:color w:val="000000"/>
          <w:kern w:val="0"/>
          <w:sz w:val="24"/>
          <w:szCs w:val="24"/>
          <w14:ligatures w14:val="none"/>
        </w:rPr>
        <w:t> </w:t>
      </w:r>
      <w:r w:rsidRPr="00FB40EA" w:rsidR="008A17BC">
        <w:rPr>
          <w:rFonts w:ascii="Arial" w:eastAsia="Times New Roman" w:hAnsi="Arial" w:cs="Arial"/>
          <w:color w:val="000000"/>
          <w:kern w:val="0"/>
          <w:sz w:val="24"/>
          <w:szCs w:val="24"/>
          <w14:ligatures w14:val="none"/>
        </w:rPr>
        <w:t>number.</w:t>
      </w:r>
    </w:p>
    <w:p w:rsidR="00FB40EA" w:rsidRPr="00FB40EA" w:rsidP="00FB40EA">
      <w:pPr>
        <w:shd w:val="clear" w:color="auto" w:fill="FFFFFF"/>
        <w:spacing w:before="100" w:beforeAutospacing="1" w:after="100" w:afterAutospacing="1" w:line="240" w:lineRule="auto"/>
        <w:ind w:firstLine="72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(2)</w:t>
      </w:r>
      <w:r w:rsidRPr="00FB40EA">
        <w:rPr>
          <w:rFonts w:ascii="Arial" w:eastAsia="Times New Roman" w:hAnsi="Arial" w:cs="Arial"/>
          <w:color w:val="000000"/>
          <w:kern w:val="0"/>
          <w:sz w:val="24"/>
          <w:szCs w:val="24"/>
          <w14:ligatures w14:val="none"/>
        </w:rPr>
        <w:t> The time specified in the </w:t>
      </w:r>
      <w:r w:rsidRPr="00FB40EA">
        <w:rPr>
          <w:rFonts w:ascii="Arial" w:eastAsia="Times New Roman" w:hAnsi="Arial" w:cs="Arial"/>
          <w:color w:val="000000"/>
          <w:kern w:val="0"/>
          <w:sz w:val="24"/>
          <w:szCs w:val="24"/>
          <w:bdr w:val="none" w:sz="0" w:space="0" w:color="auto" w:frame="1"/>
          <w14:ligatures w14:val="none"/>
        </w:rPr>
        <w:t>solicitation</w:t>
      </w:r>
      <w:r w:rsidRPr="00FB40EA">
        <w:rPr>
          <w:rFonts w:ascii="Arial" w:eastAsia="Times New Roman" w:hAnsi="Arial" w:cs="Arial"/>
          <w:color w:val="000000"/>
          <w:kern w:val="0"/>
          <w:sz w:val="24"/>
          <w:szCs w:val="24"/>
          <w14:ligatures w14:val="none"/>
        </w:rPr>
        <w:t> for receipt of </w:t>
      </w:r>
      <w:r>
        <w:rPr>
          <w:rFonts w:ascii="Arial" w:eastAsia="Times New Roman" w:hAnsi="Arial" w:cs="Arial"/>
          <w:color w:val="000000"/>
          <w:kern w:val="0"/>
          <w:sz w:val="24"/>
          <w:szCs w:val="24"/>
          <w:bdr w:val="none" w:sz="0" w:space="0" w:color="auto" w:frame="1"/>
          <w14:ligatures w14:val="none"/>
        </w:rPr>
        <w:t>quotations</w:t>
      </w:r>
      <w:r w:rsidRPr="00FB40EA">
        <w:rPr>
          <w:rFonts w:ascii="Arial" w:eastAsia="Times New Roman" w:hAnsi="Arial" w:cs="Arial"/>
          <w:color w:val="000000"/>
          <w:kern w:val="0"/>
          <w:sz w:val="24"/>
          <w:szCs w:val="24"/>
          <w14:ligatures w14:val="none"/>
        </w:rPr>
        <w:t>;</w:t>
      </w:r>
    </w:p>
    <w:p w:rsidR="00FB40EA" w:rsidRPr="00FB40EA" w:rsidP="00FB40EA">
      <w:pPr>
        <w:shd w:val="clear" w:color="auto" w:fill="FFFFFF"/>
        <w:spacing w:before="100" w:beforeAutospacing="1" w:after="100" w:afterAutospacing="1" w:line="240" w:lineRule="auto"/>
        <w:ind w:firstLine="72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(3)</w:t>
      </w:r>
      <w:r w:rsidRPr="00FB40EA">
        <w:rPr>
          <w:rFonts w:ascii="Arial" w:eastAsia="Times New Roman" w:hAnsi="Arial" w:cs="Arial"/>
          <w:color w:val="000000"/>
          <w:kern w:val="0"/>
          <w:sz w:val="24"/>
          <w:szCs w:val="24"/>
          <w14:ligatures w14:val="none"/>
        </w:rPr>
        <w:t> The name, address, and telephone number of the </w:t>
      </w:r>
      <w:r>
        <w:rPr>
          <w:rFonts w:ascii="Arial" w:eastAsia="Times New Roman" w:hAnsi="Arial" w:cs="Arial"/>
          <w:color w:val="000000"/>
          <w:kern w:val="0"/>
          <w:sz w:val="24"/>
          <w:szCs w:val="24"/>
          <w:bdr w:val="none" w:sz="0" w:space="0" w:color="auto" w:frame="1"/>
          <w14:ligatures w14:val="none"/>
        </w:rPr>
        <w:t>quoter</w:t>
      </w:r>
      <w:r w:rsidRPr="00FB40EA">
        <w:rPr>
          <w:rFonts w:ascii="Arial" w:eastAsia="Times New Roman" w:hAnsi="Arial" w:cs="Arial"/>
          <w:color w:val="000000"/>
          <w:kern w:val="0"/>
          <w:sz w:val="24"/>
          <w:szCs w:val="24"/>
          <w14:ligatures w14:val="none"/>
        </w:rPr>
        <w:t>;</w:t>
      </w:r>
    </w:p>
    <w:p w:rsidR="00FB40EA" w:rsidRPr="00FB40EA" w:rsidP="00FB40EA">
      <w:pPr>
        <w:shd w:val="clear" w:color="auto" w:fill="FFFFFF"/>
        <w:spacing w:before="100" w:beforeAutospacing="1" w:after="100" w:afterAutospacing="1" w:line="240" w:lineRule="auto"/>
        <w:ind w:left="72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(4)</w:t>
      </w:r>
      <w:r w:rsidRPr="00FB40EA">
        <w:rPr>
          <w:rFonts w:ascii="Arial" w:eastAsia="Times New Roman" w:hAnsi="Arial" w:cs="Arial"/>
          <w:color w:val="000000"/>
          <w:kern w:val="0"/>
          <w:sz w:val="24"/>
          <w:szCs w:val="24"/>
          <w14:ligatures w14:val="none"/>
        </w:rPr>
        <w:t xml:space="preserve"> A technical description of the items being </w:t>
      </w:r>
      <w:r>
        <w:rPr>
          <w:rFonts w:ascii="Arial" w:eastAsia="Times New Roman" w:hAnsi="Arial" w:cs="Arial"/>
          <w:color w:val="000000"/>
          <w:kern w:val="0"/>
          <w:sz w:val="24"/>
          <w:szCs w:val="24"/>
          <w14:ligatures w14:val="none"/>
        </w:rPr>
        <w:t>quoted</w:t>
      </w:r>
      <w:r w:rsidRPr="00FB40EA">
        <w:rPr>
          <w:rFonts w:ascii="Arial" w:eastAsia="Times New Roman" w:hAnsi="Arial" w:cs="Arial"/>
          <w:color w:val="000000"/>
          <w:kern w:val="0"/>
          <w:sz w:val="24"/>
          <w:szCs w:val="24"/>
          <w14:ligatures w14:val="none"/>
        </w:rPr>
        <w:t xml:space="preserve"> in sufficient detail to evaluate compliance with the requirements in the </w:t>
      </w:r>
      <w:r w:rsidRPr="00FB40EA">
        <w:rPr>
          <w:rFonts w:ascii="Arial" w:eastAsia="Times New Roman" w:hAnsi="Arial" w:cs="Arial"/>
          <w:color w:val="000000"/>
          <w:kern w:val="0"/>
          <w:sz w:val="24"/>
          <w:szCs w:val="24"/>
          <w:bdr w:val="none" w:sz="0" w:space="0" w:color="auto" w:frame="1"/>
          <w14:ligatures w14:val="none"/>
        </w:rPr>
        <w:t>solicitation</w:t>
      </w:r>
      <w:r w:rsidRPr="00FB40EA">
        <w:rPr>
          <w:rFonts w:ascii="Arial" w:eastAsia="Times New Roman" w:hAnsi="Arial" w:cs="Arial"/>
          <w:color w:val="000000"/>
          <w:kern w:val="0"/>
          <w:sz w:val="24"/>
          <w:szCs w:val="24"/>
          <w14:ligatures w14:val="none"/>
        </w:rPr>
        <w:t>. This </w:t>
      </w:r>
      <w:r w:rsidRPr="00FB40EA">
        <w:rPr>
          <w:rFonts w:ascii="Arial" w:eastAsia="Times New Roman" w:hAnsi="Arial" w:cs="Arial"/>
          <w:color w:val="000000"/>
          <w:kern w:val="0"/>
          <w:sz w:val="24"/>
          <w:szCs w:val="24"/>
          <w:bdr w:val="none" w:sz="0" w:space="0" w:color="auto" w:frame="1"/>
          <w14:ligatures w14:val="none"/>
        </w:rPr>
        <w:t>may</w:t>
      </w:r>
      <w:r w:rsidRPr="00FB40EA">
        <w:rPr>
          <w:rFonts w:ascii="Arial" w:eastAsia="Times New Roman" w:hAnsi="Arial" w:cs="Arial"/>
          <w:color w:val="000000"/>
          <w:kern w:val="0"/>
          <w:sz w:val="24"/>
          <w:szCs w:val="24"/>
          <w14:ligatures w14:val="none"/>
        </w:rPr>
        <w:t> include product literature, or other documents, if necessary;</w:t>
      </w:r>
    </w:p>
    <w:p w:rsidR="00FB40EA" w:rsidRPr="00FB40EA" w:rsidP="00FB40EA">
      <w:pPr>
        <w:shd w:val="clear" w:color="auto" w:fill="FFFFFF"/>
        <w:spacing w:before="100" w:beforeAutospacing="1" w:after="100" w:afterAutospacing="1" w:line="240" w:lineRule="auto"/>
        <w:ind w:firstLine="72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(5)</w:t>
      </w:r>
      <w:r w:rsidRPr="00FB40EA">
        <w:rPr>
          <w:rFonts w:ascii="Arial" w:eastAsia="Times New Roman" w:hAnsi="Arial" w:cs="Arial"/>
          <w:color w:val="000000"/>
          <w:kern w:val="0"/>
          <w:sz w:val="24"/>
          <w:szCs w:val="24"/>
          <w14:ligatures w14:val="none"/>
        </w:rPr>
        <w:t> Terms of any express </w:t>
      </w:r>
      <w:r w:rsidRPr="00FB40EA">
        <w:rPr>
          <w:rFonts w:ascii="Arial" w:eastAsia="Times New Roman" w:hAnsi="Arial" w:cs="Arial"/>
          <w:color w:val="000000"/>
          <w:kern w:val="0"/>
          <w:sz w:val="24"/>
          <w:szCs w:val="24"/>
          <w:bdr w:val="none" w:sz="0" w:space="0" w:color="auto" w:frame="1"/>
          <w14:ligatures w14:val="none"/>
        </w:rPr>
        <w:t>warranty</w:t>
      </w:r>
      <w:r w:rsidRPr="00FB40EA">
        <w:rPr>
          <w:rFonts w:ascii="Arial" w:eastAsia="Times New Roman" w:hAnsi="Arial" w:cs="Arial"/>
          <w:color w:val="000000"/>
          <w:kern w:val="0"/>
          <w:sz w:val="24"/>
          <w:szCs w:val="24"/>
          <w14:ligatures w14:val="none"/>
        </w:rPr>
        <w:t>;</w:t>
      </w:r>
    </w:p>
    <w:p w:rsidR="00FB40EA" w:rsidRPr="00FB40EA" w:rsidP="00FB40EA">
      <w:pPr>
        <w:shd w:val="clear" w:color="auto" w:fill="FFFFFF"/>
        <w:spacing w:before="100" w:beforeAutospacing="1" w:after="100" w:afterAutospacing="1" w:line="240" w:lineRule="auto"/>
        <w:ind w:firstLine="72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(6)</w:t>
      </w:r>
      <w:r w:rsidRPr="00FB40EA">
        <w:rPr>
          <w:rFonts w:ascii="Arial" w:eastAsia="Times New Roman" w:hAnsi="Arial" w:cs="Arial"/>
          <w:color w:val="000000"/>
          <w:kern w:val="0"/>
          <w:sz w:val="24"/>
          <w:szCs w:val="24"/>
          <w14:ligatures w14:val="none"/>
        </w:rPr>
        <w:t> Price and any discount terms;</w:t>
      </w:r>
    </w:p>
    <w:p w:rsidR="00FB40EA" w:rsidRPr="00FB40EA" w:rsidP="00FB40EA">
      <w:pPr>
        <w:shd w:val="clear" w:color="auto" w:fill="FFFFFF"/>
        <w:spacing w:before="100" w:beforeAutospacing="1" w:after="100" w:afterAutospacing="1" w:line="240" w:lineRule="auto"/>
        <w:ind w:firstLine="72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(7)</w:t>
      </w:r>
      <w:r w:rsidRPr="00FB40EA">
        <w:rPr>
          <w:rFonts w:ascii="Arial" w:eastAsia="Times New Roman" w:hAnsi="Arial" w:cs="Arial"/>
          <w:color w:val="000000"/>
          <w:kern w:val="0"/>
          <w:sz w:val="24"/>
          <w:szCs w:val="24"/>
          <w14:ligatures w14:val="none"/>
        </w:rPr>
        <w:t> "Remit to" address, if different than mailing address;</w:t>
      </w:r>
    </w:p>
    <w:p w:rsidR="00FB40EA" w:rsidRPr="00FB40EA" w:rsidP="00FB40EA">
      <w:pPr>
        <w:shd w:val="clear" w:color="auto" w:fill="FFFFFF"/>
        <w:spacing w:before="100" w:beforeAutospacing="1" w:after="100" w:afterAutospacing="1" w:line="240" w:lineRule="auto"/>
        <w:ind w:left="72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(8)</w:t>
      </w:r>
      <w:r w:rsidRPr="00FB40EA">
        <w:rPr>
          <w:rFonts w:ascii="Arial" w:eastAsia="Times New Roman" w:hAnsi="Arial" w:cs="Arial"/>
          <w:color w:val="000000"/>
          <w:kern w:val="0"/>
          <w:sz w:val="24"/>
          <w:szCs w:val="24"/>
          <w14:ligatures w14:val="none"/>
        </w:rPr>
        <w:t> A completed copy of the representations and certifications at Federal </w:t>
      </w:r>
      <w:r w:rsidRPr="00FB40EA">
        <w:rPr>
          <w:rFonts w:ascii="Arial" w:eastAsia="Times New Roman" w:hAnsi="Arial" w:cs="Arial"/>
          <w:color w:val="000000"/>
          <w:kern w:val="0"/>
          <w:sz w:val="24"/>
          <w:szCs w:val="24"/>
          <w:bdr w:val="none" w:sz="0" w:space="0" w:color="auto" w:frame="1"/>
          <w14:ligatures w14:val="none"/>
        </w:rPr>
        <w:t>Acquisition</w:t>
      </w:r>
      <w:r w:rsidRPr="00FB40EA">
        <w:rPr>
          <w:rFonts w:ascii="Arial" w:eastAsia="Times New Roman" w:hAnsi="Arial" w:cs="Arial"/>
          <w:color w:val="000000"/>
          <w:kern w:val="0"/>
          <w:sz w:val="24"/>
          <w:szCs w:val="24"/>
          <w14:ligatures w14:val="none"/>
        </w:rPr>
        <w:t> Regulation (FAR) </w:t>
      </w:r>
      <w:r>
        <w:fldChar w:fldCharType="begin"/>
      </w:r>
      <w:r>
        <w:instrText xml:space="preserve"> HYPERLINK "https://www.acquisition.gov/far/part-52" \l "FAR_52_212_3" \o "52.212-3" </w:instrText>
      </w:r>
      <w:r>
        <w:fldChar w:fldCharType="separate"/>
      </w:r>
      <w:r w:rsidRPr="00FB40EA">
        <w:rPr>
          <w:rFonts w:ascii="Arial" w:eastAsia="Times New Roman" w:hAnsi="Arial" w:cs="Arial"/>
          <w:color w:val="0000FF"/>
          <w:kern w:val="0"/>
          <w:sz w:val="24"/>
          <w:szCs w:val="24"/>
          <w:u w:val="single"/>
          <w:bdr w:val="none" w:sz="0" w:space="0" w:color="auto" w:frame="1"/>
          <w14:ligatures w14:val="none"/>
        </w:rPr>
        <w:t>52.212-3</w:t>
      </w:r>
      <w:r>
        <w:fldChar w:fldCharType="end"/>
      </w:r>
      <w:r w:rsidRPr="00FB40EA">
        <w:rPr>
          <w:rFonts w:ascii="Arial" w:eastAsia="Times New Roman" w:hAnsi="Arial" w:cs="Arial"/>
          <w:color w:val="000000"/>
          <w:kern w:val="0"/>
          <w:sz w:val="24"/>
          <w:szCs w:val="24"/>
          <w14:ligatures w14:val="none"/>
        </w:rPr>
        <w:t> (see FAR </w:t>
      </w:r>
      <w:r>
        <w:fldChar w:fldCharType="begin"/>
      </w:r>
      <w:r>
        <w:instrText xml:space="preserve"> HYPERLINK "https://www.acquisition.gov/far/part-52" \l "FAR_52_212_3" \o "52.212-3" </w:instrText>
      </w:r>
      <w:r>
        <w:fldChar w:fldCharType="separate"/>
      </w:r>
      <w:r w:rsidRPr="00FB40EA">
        <w:rPr>
          <w:rFonts w:ascii="Arial" w:eastAsia="Times New Roman" w:hAnsi="Arial" w:cs="Arial"/>
          <w:color w:val="0000FF"/>
          <w:kern w:val="0"/>
          <w:sz w:val="24"/>
          <w:szCs w:val="24"/>
          <w:u w:val="single"/>
          <w:bdr w:val="none" w:sz="0" w:space="0" w:color="auto" w:frame="1"/>
          <w14:ligatures w14:val="none"/>
        </w:rPr>
        <w:t>52.212-3</w:t>
      </w:r>
      <w:r>
        <w:fldChar w:fldCharType="end"/>
      </w:r>
      <w:r w:rsidRPr="00FB40EA">
        <w:rPr>
          <w:rFonts w:ascii="Arial" w:eastAsia="Times New Roman" w:hAnsi="Arial" w:cs="Arial"/>
          <w:color w:val="000000"/>
          <w:kern w:val="0"/>
          <w:sz w:val="24"/>
          <w:szCs w:val="24"/>
          <w14:ligatures w14:val="none"/>
        </w:rPr>
        <w:t>(b) for those representations and certifications that the </w:t>
      </w:r>
      <w:r w:rsidRPr="00FB40EA">
        <w:rPr>
          <w:rFonts w:ascii="Arial" w:eastAsia="Times New Roman" w:hAnsi="Arial" w:cs="Arial"/>
          <w:color w:val="000000"/>
          <w:kern w:val="0"/>
          <w:sz w:val="24"/>
          <w:szCs w:val="24"/>
          <w:bdr w:val="none" w:sz="0" w:space="0" w:color="auto" w:frame="1"/>
          <w14:ligatures w14:val="none"/>
        </w:rPr>
        <w:t>offeror</w:t>
      </w:r>
      <w:r w:rsidRPr="00FB40EA">
        <w:rPr>
          <w:rFonts w:ascii="Arial" w:eastAsia="Times New Roman" w:hAnsi="Arial" w:cs="Arial"/>
          <w:color w:val="000000"/>
          <w:kern w:val="0"/>
          <w:sz w:val="24"/>
          <w:szCs w:val="24"/>
          <w14:ligatures w14:val="none"/>
        </w:rPr>
        <w:t> </w:t>
      </w:r>
      <w:r w:rsidRPr="00FB40EA">
        <w:rPr>
          <w:rFonts w:ascii="Arial" w:eastAsia="Times New Roman" w:hAnsi="Arial" w:cs="Arial"/>
          <w:color w:val="000000"/>
          <w:kern w:val="0"/>
          <w:sz w:val="24"/>
          <w:szCs w:val="24"/>
          <w:bdr w:val="none" w:sz="0" w:space="0" w:color="auto" w:frame="1"/>
          <w14:ligatures w14:val="none"/>
        </w:rPr>
        <w:t>shall</w:t>
      </w:r>
      <w:r w:rsidRPr="00FB40EA">
        <w:rPr>
          <w:rFonts w:ascii="Arial" w:eastAsia="Times New Roman" w:hAnsi="Arial" w:cs="Arial"/>
          <w:color w:val="000000"/>
          <w:kern w:val="0"/>
          <w:sz w:val="24"/>
          <w:szCs w:val="24"/>
          <w14:ligatures w14:val="none"/>
        </w:rPr>
        <w:t> complete electronically);</w:t>
      </w:r>
    </w:p>
    <w:p w:rsidR="00FB40EA" w:rsidRPr="00FB40EA" w:rsidP="00FB40EA">
      <w:pPr>
        <w:shd w:val="clear" w:color="auto" w:fill="FFFFFF"/>
        <w:spacing w:before="100" w:beforeAutospacing="1" w:after="100" w:afterAutospacing="1" w:line="240" w:lineRule="auto"/>
        <w:ind w:firstLine="72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(9)</w:t>
      </w:r>
      <w:r w:rsidRPr="00FB40EA">
        <w:rPr>
          <w:rFonts w:ascii="Arial" w:eastAsia="Times New Roman" w:hAnsi="Arial" w:cs="Arial"/>
          <w:color w:val="000000"/>
          <w:kern w:val="0"/>
          <w:sz w:val="24"/>
          <w:szCs w:val="24"/>
          <w14:ligatures w14:val="none"/>
        </w:rPr>
        <w:t> Acknowledgment of </w:t>
      </w:r>
      <w:r>
        <w:rPr>
          <w:rFonts w:ascii="Arial" w:eastAsia="Times New Roman" w:hAnsi="Arial" w:cs="Arial"/>
          <w:color w:val="000000"/>
          <w:kern w:val="0"/>
          <w:sz w:val="24"/>
          <w:szCs w:val="24"/>
          <w:bdr w:val="none" w:sz="0" w:space="0" w:color="auto" w:frame="1"/>
          <w14:ligatures w14:val="none"/>
        </w:rPr>
        <w:t>Quotation</w:t>
      </w:r>
      <w:r w:rsidRPr="00FB40EA">
        <w:rPr>
          <w:rFonts w:ascii="Arial" w:eastAsia="Times New Roman" w:hAnsi="Arial" w:cs="Arial"/>
          <w:color w:val="000000"/>
          <w:kern w:val="0"/>
          <w:sz w:val="24"/>
          <w:szCs w:val="24"/>
          <w14:ligatures w14:val="none"/>
        </w:rPr>
        <w:t> Amendments;</w:t>
      </w:r>
    </w:p>
    <w:p w:rsidR="00FB40EA" w:rsidRPr="00FB40EA" w:rsidP="00FB40EA">
      <w:pPr>
        <w:shd w:val="clear" w:color="auto" w:fill="FFFFFF"/>
        <w:spacing w:before="100" w:beforeAutospacing="1" w:after="100" w:afterAutospacing="1" w:line="240" w:lineRule="auto"/>
        <w:ind w:left="72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(10)</w:t>
      </w:r>
      <w:r w:rsidRPr="00FB40EA">
        <w:rPr>
          <w:rFonts w:ascii="Arial" w:eastAsia="Times New Roman" w:hAnsi="Arial" w:cs="Arial"/>
          <w:color w:val="000000"/>
          <w:kern w:val="0"/>
          <w:sz w:val="24"/>
          <w:szCs w:val="24"/>
          <w14:ligatures w14:val="none"/>
        </w:rPr>
        <w:t> </w:t>
      </w:r>
      <w:r w:rsidRPr="00FB40EA">
        <w:rPr>
          <w:rFonts w:ascii="Arial" w:eastAsia="Times New Roman" w:hAnsi="Arial" w:cs="Arial"/>
          <w:color w:val="000000"/>
          <w:kern w:val="0"/>
          <w:sz w:val="24"/>
          <w:szCs w:val="24"/>
          <w:bdr w:val="none" w:sz="0" w:space="0" w:color="auto" w:frame="1"/>
          <w14:ligatures w14:val="none"/>
        </w:rPr>
        <w:t>Past performance</w:t>
      </w:r>
      <w:r w:rsidRPr="00FB40EA">
        <w:rPr>
          <w:rFonts w:ascii="Arial" w:eastAsia="Times New Roman" w:hAnsi="Arial" w:cs="Arial"/>
          <w:color w:val="000000"/>
          <w:kern w:val="0"/>
          <w:sz w:val="24"/>
          <w:szCs w:val="24"/>
          <w14:ligatures w14:val="none"/>
        </w:rPr>
        <w:t> information</w:t>
      </w:r>
      <w:r>
        <w:rPr>
          <w:rFonts w:ascii="Arial" w:eastAsia="Times New Roman" w:hAnsi="Arial" w:cs="Arial"/>
          <w:color w:val="000000"/>
          <w:kern w:val="0"/>
          <w:sz w:val="24"/>
          <w:szCs w:val="24"/>
          <w14:ligatures w14:val="none"/>
        </w:rPr>
        <w:t xml:space="preserve"> will not be considered in simplified acquisition procurements.</w:t>
      </w:r>
    </w:p>
    <w:p w:rsidR="00FB40EA" w:rsidRPr="00FB40EA" w:rsidP="00FB40EA">
      <w:pPr>
        <w:shd w:val="clear" w:color="auto" w:fill="FFFFFF"/>
        <w:spacing w:before="100" w:beforeAutospacing="1" w:after="100" w:afterAutospacing="1" w:line="240" w:lineRule="auto"/>
        <w:ind w:left="72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(11)</w:t>
      </w:r>
      <w:r w:rsidRPr="00FB40EA">
        <w:rPr>
          <w:rFonts w:ascii="Arial" w:eastAsia="Times New Roman" w:hAnsi="Arial" w:cs="Arial"/>
          <w:color w:val="000000"/>
          <w:kern w:val="0"/>
          <w:sz w:val="24"/>
          <w:szCs w:val="24"/>
          <w14:ligatures w14:val="none"/>
        </w:rPr>
        <w:t> </w:t>
      </w:r>
      <w:r>
        <w:rPr>
          <w:rFonts w:ascii="Arial" w:eastAsia="Times New Roman" w:hAnsi="Arial" w:cs="Arial"/>
          <w:color w:val="000000"/>
          <w:kern w:val="0"/>
          <w:sz w:val="24"/>
          <w:szCs w:val="24"/>
          <w14:ligatures w14:val="none"/>
        </w:rPr>
        <w:t>Quotes should</w:t>
      </w:r>
      <w:r w:rsidRPr="00FB40EA">
        <w:rPr>
          <w:rFonts w:ascii="Arial" w:eastAsia="Times New Roman" w:hAnsi="Arial" w:cs="Arial"/>
          <w:color w:val="000000"/>
          <w:kern w:val="0"/>
          <w:sz w:val="24"/>
          <w:szCs w:val="24"/>
          <w14:ligatures w14:val="none"/>
        </w:rPr>
        <w:t xml:space="preserve"> include a statement specifying the extent of agreement with all terms, conditions, and provisions included in the </w:t>
      </w:r>
      <w:r w:rsidRPr="00FB40EA">
        <w:rPr>
          <w:rFonts w:ascii="Arial" w:eastAsia="Times New Roman" w:hAnsi="Arial" w:cs="Arial"/>
          <w:color w:val="000000"/>
          <w:kern w:val="0"/>
          <w:sz w:val="24"/>
          <w:szCs w:val="24"/>
          <w:bdr w:val="none" w:sz="0" w:space="0" w:color="auto" w:frame="1"/>
          <w14:ligatures w14:val="none"/>
        </w:rPr>
        <w:t>solicitation</w:t>
      </w:r>
      <w:r w:rsidRPr="00FB40EA">
        <w:rPr>
          <w:rFonts w:ascii="Arial" w:eastAsia="Times New Roman" w:hAnsi="Arial" w:cs="Arial"/>
          <w:color w:val="000000"/>
          <w:kern w:val="0"/>
          <w:sz w:val="24"/>
          <w:szCs w:val="24"/>
          <w14:ligatures w14:val="none"/>
        </w:rPr>
        <w:t>. </w:t>
      </w:r>
      <w:r>
        <w:rPr>
          <w:rFonts w:ascii="Arial" w:eastAsia="Times New Roman" w:hAnsi="Arial" w:cs="Arial"/>
          <w:color w:val="000000"/>
          <w:kern w:val="0"/>
          <w:sz w:val="24"/>
          <w:szCs w:val="24"/>
          <w:bdr w:val="none" w:sz="0" w:space="0" w:color="auto" w:frame="1"/>
          <w14:ligatures w14:val="none"/>
        </w:rPr>
        <w:t>Quotes</w:t>
      </w:r>
      <w:r w:rsidRPr="00FB40EA">
        <w:rPr>
          <w:rFonts w:ascii="Arial" w:eastAsia="Times New Roman" w:hAnsi="Arial" w:cs="Arial"/>
          <w:color w:val="000000"/>
          <w:kern w:val="0"/>
          <w:sz w:val="24"/>
          <w:szCs w:val="24"/>
          <w14:ligatures w14:val="none"/>
        </w:rPr>
        <w:t> that fail to furnish required representations</w:t>
      </w:r>
      <w:r>
        <w:rPr>
          <w:rFonts w:ascii="Arial" w:eastAsia="Times New Roman" w:hAnsi="Arial" w:cs="Arial"/>
          <w:color w:val="000000"/>
          <w:kern w:val="0"/>
          <w:sz w:val="24"/>
          <w:szCs w:val="24"/>
          <w14:ligatures w14:val="none"/>
        </w:rPr>
        <w:t>,</w:t>
      </w:r>
      <w:r w:rsidRPr="00FB40EA">
        <w:rPr>
          <w:rFonts w:ascii="Arial" w:eastAsia="Times New Roman" w:hAnsi="Arial" w:cs="Arial"/>
          <w:color w:val="000000"/>
          <w:kern w:val="0"/>
          <w:sz w:val="24"/>
          <w:szCs w:val="24"/>
          <w14:ligatures w14:val="none"/>
        </w:rPr>
        <w:t xml:space="preserve"> or information, or reject the terms and conditions of the </w:t>
      </w:r>
      <w:r w:rsidRPr="00FB40EA">
        <w:rPr>
          <w:rFonts w:ascii="Arial" w:eastAsia="Times New Roman" w:hAnsi="Arial" w:cs="Arial"/>
          <w:color w:val="000000"/>
          <w:kern w:val="0"/>
          <w:sz w:val="24"/>
          <w:szCs w:val="24"/>
          <w:bdr w:val="none" w:sz="0" w:space="0" w:color="auto" w:frame="1"/>
          <w14:ligatures w14:val="none"/>
        </w:rPr>
        <w:t>solicitation</w:t>
      </w:r>
      <w:r w:rsidRPr="00FB40EA">
        <w:rPr>
          <w:rFonts w:ascii="Arial" w:eastAsia="Times New Roman" w:hAnsi="Arial" w:cs="Arial"/>
          <w:color w:val="000000"/>
          <w:kern w:val="0"/>
          <w:sz w:val="24"/>
          <w:szCs w:val="24"/>
          <w14:ligatures w14:val="none"/>
        </w:rPr>
        <w:t> </w:t>
      </w:r>
      <w:r w:rsidRPr="00FB40EA">
        <w:rPr>
          <w:rFonts w:ascii="Arial" w:eastAsia="Times New Roman" w:hAnsi="Arial" w:cs="Arial"/>
          <w:color w:val="000000"/>
          <w:kern w:val="0"/>
          <w:sz w:val="24"/>
          <w:szCs w:val="24"/>
          <w:bdr w:val="none" w:sz="0" w:space="0" w:color="auto" w:frame="1"/>
          <w14:ligatures w14:val="none"/>
        </w:rPr>
        <w:t>may</w:t>
      </w:r>
      <w:r w:rsidRPr="00FB40EA">
        <w:rPr>
          <w:rFonts w:ascii="Arial" w:eastAsia="Times New Roman" w:hAnsi="Arial" w:cs="Arial"/>
          <w:color w:val="000000"/>
          <w:kern w:val="0"/>
          <w:sz w:val="24"/>
          <w:szCs w:val="24"/>
          <w14:ligatures w14:val="none"/>
        </w:rPr>
        <w:t> be excluded from consideration.</w:t>
      </w:r>
    </w:p>
    <w:p w:rsidR="00FB40EA" w:rsidRPr="00FB40EA" w:rsidP="00FB40EA">
      <w:pPr>
        <w:shd w:val="clear" w:color="auto" w:fill="FFFFFF"/>
        <w:spacing w:before="100" w:beforeAutospacing="1" w:after="100" w:afterAutospacing="1" w:line="240" w:lineRule="auto"/>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(c)</w:t>
      </w:r>
      <w:r w:rsidRPr="00FB40EA">
        <w:rPr>
          <w:rFonts w:ascii="Arial" w:eastAsia="Times New Roman" w:hAnsi="Arial" w:cs="Arial"/>
          <w:color w:val="000000"/>
          <w:kern w:val="0"/>
          <w:sz w:val="24"/>
          <w:szCs w:val="24"/>
          <w14:ligatures w14:val="none"/>
        </w:rPr>
        <w:t> </w:t>
      </w:r>
      <w:r w:rsidRPr="00FB40EA">
        <w:rPr>
          <w:rFonts w:ascii="Arial" w:eastAsia="Times New Roman" w:hAnsi="Arial" w:cs="Arial"/>
          <w:i/>
          <w:iCs/>
          <w:color w:val="000000"/>
          <w:kern w:val="0"/>
          <w:sz w:val="24"/>
          <w:szCs w:val="24"/>
          <w:bdr w:val="none" w:sz="0" w:space="0" w:color="auto" w:frame="1"/>
          <w14:ligatures w14:val="none"/>
        </w:rPr>
        <w:t>Period for acceptance of </w:t>
      </w:r>
      <w:r>
        <w:rPr>
          <w:rFonts w:ascii="Arial" w:eastAsia="Times New Roman" w:hAnsi="Arial" w:cs="Arial"/>
          <w:i/>
          <w:iCs/>
          <w:color w:val="000000"/>
          <w:kern w:val="0"/>
          <w:sz w:val="24"/>
          <w:szCs w:val="24"/>
          <w:bdr w:val="none" w:sz="0" w:space="0" w:color="auto" w:frame="1"/>
          <w14:ligatures w14:val="none"/>
        </w:rPr>
        <w:t>Quotes</w:t>
      </w:r>
      <w:r w:rsidRPr="00FB40EA">
        <w:rPr>
          <w:rFonts w:ascii="Arial" w:eastAsia="Times New Roman" w:hAnsi="Arial" w:cs="Arial"/>
          <w:color w:val="000000"/>
          <w:kern w:val="0"/>
          <w:sz w:val="24"/>
          <w:szCs w:val="24"/>
          <w14:ligatures w14:val="none"/>
        </w:rPr>
        <w:t>. The </w:t>
      </w:r>
      <w:r w:rsidRPr="00FB40EA">
        <w:rPr>
          <w:rFonts w:ascii="Arial" w:eastAsia="Times New Roman" w:hAnsi="Arial" w:cs="Arial"/>
          <w:color w:val="000000"/>
          <w:kern w:val="0"/>
          <w:sz w:val="24"/>
          <w:szCs w:val="24"/>
          <w:bdr w:val="none" w:sz="0" w:space="0" w:color="auto" w:frame="1"/>
          <w14:ligatures w14:val="none"/>
        </w:rPr>
        <w:t>offeror</w:t>
      </w:r>
      <w:r w:rsidRPr="00FB40EA">
        <w:rPr>
          <w:rFonts w:ascii="Arial" w:eastAsia="Times New Roman" w:hAnsi="Arial" w:cs="Arial"/>
          <w:color w:val="000000"/>
          <w:kern w:val="0"/>
          <w:sz w:val="24"/>
          <w:szCs w:val="24"/>
          <w14:ligatures w14:val="none"/>
        </w:rPr>
        <w:t> agrees to hold the prices in its </w:t>
      </w:r>
      <w:r w:rsidRPr="00FB40EA">
        <w:rPr>
          <w:rFonts w:ascii="Arial" w:eastAsia="Times New Roman" w:hAnsi="Arial" w:cs="Arial"/>
          <w:color w:val="000000"/>
          <w:kern w:val="0"/>
          <w:sz w:val="24"/>
          <w:szCs w:val="24"/>
          <w:bdr w:val="none" w:sz="0" w:space="0" w:color="auto" w:frame="1"/>
          <w14:ligatures w14:val="none"/>
        </w:rPr>
        <w:t>offer</w:t>
      </w:r>
      <w:r w:rsidRPr="00FB40EA">
        <w:rPr>
          <w:rFonts w:ascii="Arial" w:eastAsia="Times New Roman" w:hAnsi="Arial" w:cs="Arial"/>
          <w:color w:val="000000"/>
          <w:kern w:val="0"/>
          <w:sz w:val="24"/>
          <w:szCs w:val="24"/>
          <w14:ligatures w14:val="none"/>
        </w:rPr>
        <w:t> firm for 30 calendar days from the date specified for receipt of </w:t>
      </w:r>
      <w:r>
        <w:rPr>
          <w:rFonts w:ascii="Arial" w:eastAsia="Times New Roman" w:hAnsi="Arial" w:cs="Arial"/>
          <w:color w:val="000000"/>
          <w:kern w:val="0"/>
          <w:sz w:val="24"/>
          <w:szCs w:val="24"/>
          <w:bdr w:val="none" w:sz="0" w:space="0" w:color="auto" w:frame="1"/>
          <w14:ligatures w14:val="none"/>
        </w:rPr>
        <w:t>quotes</w:t>
      </w:r>
      <w:r w:rsidRPr="00FB40EA">
        <w:rPr>
          <w:rFonts w:ascii="Arial" w:eastAsia="Times New Roman" w:hAnsi="Arial" w:cs="Arial"/>
          <w:color w:val="000000"/>
          <w:kern w:val="0"/>
          <w:sz w:val="24"/>
          <w:szCs w:val="24"/>
          <w14:ligatures w14:val="none"/>
        </w:rPr>
        <w:t>, unless another time period is specified in an addendum to the </w:t>
      </w:r>
      <w:r w:rsidRPr="00FB40EA">
        <w:rPr>
          <w:rFonts w:ascii="Arial" w:eastAsia="Times New Roman" w:hAnsi="Arial" w:cs="Arial"/>
          <w:color w:val="000000"/>
          <w:kern w:val="0"/>
          <w:sz w:val="24"/>
          <w:szCs w:val="24"/>
          <w:bdr w:val="none" w:sz="0" w:space="0" w:color="auto" w:frame="1"/>
          <w14:ligatures w14:val="none"/>
        </w:rPr>
        <w:t>solicitation</w:t>
      </w:r>
      <w:r w:rsidRPr="00FB40EA">
        <w:rPr>
          <w:rFonts w:ascii="Arial" w:eastAsia="Times New Roman" w:hAnsi="Arial" w:cs="Arial"/>
          <w:color w:val="000000"/>
          <w:kern w:val="0"/>
          <w:sz w:val="24"/>
          <w:szCs w:val="24"/>
          <w14:ligatures w14:val="none"/>
        </w:rPr>
        <w:t>.</w:t>
      </w:r>
    </w:p>
    <w:p w:rsidR="00FB40EA" w:rsidRPr="00FB40EA" w:rsidP="00FB40EA">
      <w:pPr>
        <w:shd w:val="clear" w:color="auto" w:fill="FFFFFF"/>
        <w:spacing w:before="100" w:beforeAutospacing="1" w:after="100" w:afterAutospacing="1" w:line="240" w:lineRule="auto"/>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(d)</w:t>
      </w:r>
      <w:r w:rsidRPr="00FB40EA">
        <w:rPr>
          <w:rFonts w:ascii="Arial" w:eastAsia="Times New Roman" w:hAnsi="Arial" w:cs="Arial"/>
          <w:color w:val="000000"/>
          <w:kern w:val="0"/>
          <w:sz w:val="24"/>
          <w:szCs w:val="24"/>
          <w14:ligatures w14:val="none"/>
        </w:rPr>
        <w:t> </w:t>
      </w:r>
      <w:r w:rsidRPr="00FB40EA">
        <w:rPr>
          <w:rFonts w:ascii="Arial" w:eastAsia="Times New Roman" w:hAnsi="Arial" w:cs="Arial"/>
          <w:i/>
          <w:iCs/>
          <w:color w:val="000000"/>
          <w:kern w:val="0"/>
          <w:sz w:val="24"/>
          <w:szCs w:val="24"/>
          <w:bdr w:val="none" w:sz="0" w:space="0" w:color="auto" w:frame="1"/>
          <w14:ligatures w14:val="none"/>
        </w:rPr>
        <w:t>Product samples</w:t>
      </w:r>
      <w:r w:rsidRPr="00FB40EA">
        <w:rPr>
          <w:rFonts w:ascii="Arial" w:eastAsia="Times New Roman" w:hAnsi="Arial" w:cs="Arial"/>
          <w:color w:val="000000"/>
          <w:kern w:val="0"/>
          <w:sz w:val="24"/>
          <w:szCs w:val="24"/>
          <w14:ligatures w14:val="none"/>
        </w:rPr>
        <w:t>. When required by the </w:t>
      </w:r>
      <w:r w:rsidRPr="00FB40EA">
        <w:rPr>
          <w:rFonts w:ascii="Arial" w:eastAsia="Times New Roman" w:hAnsi="Arial" w:cs="Arial"/>
          <w:color w:val="000000"/>
          <w:kern w:val="0"/>
          <w:sz w:val="24"/>
          <w:szCs w:val="24"/>
          <w:bdr w:val="none" w:sz="0" w:space="0" w:color="auto" w:frame="1"/>
          <w14:ligatures w14:val="none"/>
        </w:rPr>
        <w:t>solicitation</w:t>
      </w:r>
      <w:r w:rsidRPr="00FB40EA">
        <w:rPr>
          <w:rFonts w:ascii="Arial" w:eastAsia="Times New Roman" w:hAnsi="Arial" w:cs="Arial"/>
          <w:color w:val="000000"/>
          <w:kern w:val="0"/>
          <w:sz w:val="24"/>
          <w:szCs w:val="24"/>
          <w14:ligatures w14:val="none"/>
        </w:rPr>
        <w:t>, product samples </w:t>
      </w:r>
      <w:r w:rsidRPr="00FB40EA">
        <w:rPr>
          <w:rFonts w:ascii="Arial" w:eastAsia="Times New Roman" w:hAnsi="Arial" w:cs="Arial"/>
          <w:color w:val="000000"/>
          <w:kern w:val="0"/>
          <w:sz w:val="24"/>
          <w:szCs w:val="24"/>
          <w:bdr w:val="none" w:sz="0" w:space="0" w:color="auto" w:frame="1"/>
          <w14:ligatures w14:val="none"/>
        </w:rPr>
        <w:t>shall</w:t>
      </w:r>
      <w:r w:rsidRPr="00FB40EA">
        <w:rPr>
          <w:rFonts w:ascii="Arial" w:eastAsia="Times New Roman" w:hAnsi="Arial" w:cs="Arial"/>
          <w:color w:val="000000"/>
          <w:kern w:val="0"/>
          <w:sz w:val="24"/>
          <w:szCs w:val="24"/>
          <w14:ligatures w14:val="none"/>
        </w:rPr>
        <w:t> be submitted at or prior to the time specified for receipt of </w:t>
      </w:r>
      <w:r>
        <w:rPr>
          <w:rFonts w:ascii="Arial" w:eastAsia="Times New Roman" w:hAnsi="Arial" w:cs="Arial"/>
          <w:color w:val="000000"/>
          <w:kern w:val="0"/>
          <w:sz w:val="24"/>
          <w:szCs w:val="24"/>
          <w:bdr w:val="none" w:sz="0" w:space="0" w:color="auto" w:frame="1"/>
          <w14:ligatures w14:val="none"/>
        </w:rPr>
        <w:t>quotes</w:t>
      </w:r>
      <w:r w:rsidRPr="00FB40EA">
        <w:rPr>
          <w:rFonts w:ascii="Arial" w:eastAsia="Times New Roman" w:hAnsi="Arial" w:cs="Arial"/>
          <w:color w:val="000000"/>
          <w:kern w:val="0"/>
          <w:sz w:val="24"/>
          <w:szCs w:val="24"/>
          <w14:ligatures w14:val="none"/>
        </w:rPr>
        <w:t>. Unless otherwise specified in this </w:t>
      </w:r>
      <w:r w:rsidRPr="00FB40EA">
        <w:rPr>
          <w:rFonts w:ascii="Arial" w:eastAsia="Times New Roman" w:hAnsi="Arial" w:cs="Arial"/>
          <w:color w:val="000000"/>
          <w:kern w:val="0"/>
          <w:sz w:val="24"/>
          <w:szCs w:val="24"/>
          <w:bdr w:val="none" w:sz="0" w:space="0" w:color="auto" w:frame="1"/>
          <w14:ligatures w14:val="none"/>
        </w:rPr>
        <w:t>solicitation</w:t>
      </w:r>
      <w:r w:rsidRPr="00FB40EA">
        <w:rPr>
          <w:rFonts w:ascii="Arial" w:eastAsia="Times New Roman" w:hAnsi="Arial" w:cs="Arial"/>
          <w:color w:val="000000"/>
          <w:kern w:val="0"/>
          <w:sz w:val="24"/>
          <w:szCs w:val="24"/>
          <w14:ligatures w14:val="none"/>
        </w:rPr>
        <w:t>, these samples </w:t>
      </w:r>
      <w:r w:rsidRPr="00FB40EA">
        <w:rPr>
          <w:rFonts w:ascii="Arial" w:eastAsia="Times New Roman" w:hAnsi="Arial" w:cs="Arial"/>
          <w:color w:val="000000"/>
          <w:kern w:val="0"/>
          <w:sz w:val="24"/>
          <w:szCs w:val="24"/>
          <w:bdr w:val="none" w:sz="0" w:space="0" w:color="auto" w:frame="1"/>
          <w14:ligatures w14:val="none"/>
        </w:rPr>
        <w:t>shall</w:t>
      </w:r>
      <w:r w:rsidRPr="00FB40EA">
        <w:rPr>
          <w:rFonts w:ascii="Arial" w:eastAsia="Times New Roman" w:hAnsi="Arial" w:cs="Arial"/>
          <w:color w:val="000000"/>
          <w:kern w:val="0"/>
          <w:sz w:val="24"/>
          <w:szCs w:val="24"/>
          <w14:ligatures w14:val="none"/>
        </w:rPr>
        <w:t xml:space="preserve"> be submitted at no expense to the Government, and returned at the sender’s request and expense, unless they are destroyed during </w:t>
      </w:r>
      <w:r w:rsidRPr="00FB40EA">
        <w:rPr>
          <w:rFonts w:ascii="Arial" w:eastAsia="Times New Roman" w:hAnsi="Arial" w:cs="Arial"/>
          <w:color w:val="000000"/>
          <w:kern w:val="0"/>
          <w:sz w:val="24"/>
          <w:szCs w:val="24"/>
          <w14:ligatures w14:val="none"/>
        </w:rPr>
        <w:t>preaward</w:t>
      </w:r>
      <w:r w:rsidRPr="00FB40EA">
        <w:rPr>
          <w:rFonts w:ascii="Arial" w:eastAsia="Times New Roman" w:hAnsi="Arial" w:cs="Arial"/>
          <w:color w:val="000000"/>
          <w:kern w:val="0"/>
          <w:sz w:val="24"/>
          <w:szCs w:val="24"/>
          <w14:ligatures w14:val="none"/>
        </w:rPr>
        <w:t xml:space="preserve"> testing.</w:t>
      </w:r>
    </w:p>
    <w:p w:rsidR="00FB40EA" w:rsidRPr="00FB40EA" w:rsidP="00FB40EA">
      <w:pPr>
        <w:shd w:val="clear" w:color="auto" w:fill="FFFFFF"/>
        <w:spacing w:before="100" w:beforeAutospacing="1" w:after="100" w:afterAutospacing="1" w:line="240" w:lineRule="auto"/>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(e)</w:t>
      </w:r>
      <w:r w:rsidRPr="00FB40EA">
        <w:rPr>
          <w:rFonts w:ascii="Arial" w:eastAsia="Times New Roman" w:hAnsi="Arial" w:cs="Arial"/>
          <w:color w:val="000000"/>
          <w:kern w:val="0"/>
          <w:sz w:val="24"/>
          <w:szCs w:val="24"/>
          <w14:ligatures w14:val="none"/>
        </w:rPr>
        <w:t> </w:t>
      </w:r>
      <w:r w:rsidRPr="00FB40EA">
        <w:rPr>
          <w:rFonts w:ascii="Arial" w:eastAsia="Times New Roman" w:hAnsi="Arial" w:cs="Arial"/>
          <w:i/>
          <w:iCs/>
          <w:color w:val="000000"/>
          <w:kern w:val="0"/>
          <w:sz w:val="24"/>
          <w:szCs w:val="24"/>
          <w:bdr w:val="none" w:sz="0" w:space="0" w:color="auto" w:frame="1"/>
          <w14:ligatures w14:val="none"/>
        </w:rPr>
        <w:t>Multiple </w:t>
      </w:r>
      <w:r>
        <w:rPr>
          <w:rFonts w:ascii="Arial" w:eastAsia="Times New Roman" w:hAnsi="Arial" w:cs="Arial"/>
          <w:i/>
          <w:iCs/>
          <w:color w:val="000000"/>
          <w:kern w:val="0"/>
          <w:sz w:val="24"/>
          <w:szCs w:val="24"/>
          <w:bdr w:val="none" w:sz="0" w:space="0" w:color="auto" w:frame="1"/>
          <w14:ligatures w14:val="none"/>
        </w:rPr>
        <w:t>Quotes</w:t>
      </w:r>
      <w:r w:rsidRPr="00FB40EA">
        <w:rPr>
          <w:rFonts w:ascii="Arial" w:eastAsia="Times New Roman" w:hAnsi="Arial" w:cs="Arial"/>
          <w:color w:val="000000"/>
          <w:kern w:val="0"/>
          <w:sz w:val="24"/>
          <w:szCs w:val="24"/>
          <w14:ligatures w14:val="none"/>
        </w:rPr>
        <w:t>. </w:t>
      </w:r>
      <w:r>
        <w:rPr>
          <w:rFonts w:ascii="Arial" w:eastAsia="Times New Roman" w:hAnsi="Arial" w:cs="Arial"/>
          <w:color w:val="000000"/>
          <w:kern w:val="0"/>
          <w:sz w:val="24"/>
          <w:szCs w:val="24"/>
          <w:bdr w:val="none" w:sz="0" w:space="0" w:color="auto" w:frame="1"/>
          <w14:ligatures w14:val="none"/>
        </w:rPr>
        <w:t>Quoters</w:t>
      </w:r>
      <w:r w:rsidRPr="00FB40EA">
        <w:rPr>
          <w:rFonts w:ascii="Arial" w:eastAsia="Times New Roman" w:hAnsi="Arial" w:cs="Arial"/>
          <w:color w:val="000000"/>
          <w:kern w:val="0"/>
          <w:sz w:val="24"/>
          <w:szCs w:val="24"/>
          <w14:ligatures w14:val="none"/>
        </w:rPr>
        <w:t> are encouraged to submit multiple </w:t>
      </w:r>
      <w:r>
        <w:rPr>
          <w:rFonts w:ascii="Arial" w:eastAsia="Times New Roman" w:hAnsi="Arial" w:cs="Arial"/>
          <w:color w:val="000000"/>
          <w:kern w:val="0"/>
          <w:sz w:val="24"/>
          <w:szCs w:val="24"/>
          <w:bdr w:val="none" w:sz="0" w:space="0" w:color="auto" w:frame="1"/>
          <w14:ligatures w14:val="none"/>
        </w:rPr>
        <w:t>quotes</w:t>
      </w:r>
      <w:r w:rsidRPr="00FB40EA">
        <w:rPr>
          <w:rFonts w:ascii="Arial" w:eastAsia="Times New Roman" w:hAnsi="Arial" w:cs="Arial"/>
          <w:color w:val="000000"/>
          <w:kern w:val="0"/>
          <w:sz w:val="24"/>
          <w:szCs w:val="24"/>
          <w14:ligatures w14:val="none"/>
        </w:rPr>
        <w:t> presenting alternative terms and conditions, including alternative </w:t>
      </w:r>
      <w:r w:rsidRPr="00FB40EA">
        <w:rPr>
          <w:rFonts w:ascii="Arial" w:eastAsia="Times New Roman" w:hAnsi="Arial" w:cs="Arial"/>
          <w:color w:val="000000"/>
          <w:kern w:val="0"/>
          <w:sz w:val="24"/>
          <w:szCs w:val="24"/>
          <w:bdr w:val="none" w:sz="0" w:space="0" w:color="auto" w:frame="1"/>
          <w14:ligatures w14:val="none"/>
        </w:rPr>
        <w:t>line items</w:t>
      </w:r>
      <w:r w:rsidRPr="00FB40EA">
        <w:rPr>
          <w:rFonts w:ascii="Arial" w:eastAsia="Times New Roman" w:hAnsi="Arial" w:cs="Arial"/>
          <w:color w:val="000000"/>
          <w:kern w:val="0"/>
          <w:sz w:val="24"/>
          <w:szCs w:val="24"/>
          <w14:ligatures w14:val="none"/>
        </w:rPr>
        <w:t> (provided that the alternative </w:t>
      </w:r>
      <w:r w:rsidRPr="00FB40EA">
        <w:rPr>
          <w:rFonts w:ascii="Arial" w:eastAsia="Times New Roman" w:hAnsi="Arial" w:cs="Arial"/>
          <w:color w:val="000000"/>
          <w:kern w:val="0"/>
          <w:sz w:val="24"/>
          <w:szCs w:val="24"/>
          <w:bdr w:val="none" w:sz="0" w:space="0" w:color="auto" w:frame="1"/>
          <w14:ligatures w14:val="none"/>
        </w:rPr>
        <w:t>line items</w:t>
      </w:r>
      <w:r w:rsidRPr="00FB40EA">
        <w:rPr>
          <w:rFonts w:ascii="Arial" w:eastAsia="Times New Roman" w:hAnsi="Arial" w:cs="Arial"/>
          <w:color w:val="000000"/>
          <w:kern w:val="0"/>
          <w:sz w:val="24"/>
          <w:szCs w:val="24"/>
          <w14:ligatures w14:val="none"/>
        </w:rPr>
        <w:t> are consistent with FAR </w:t>
      </w:r>
      <w:r>
        <w:fldChar w:fldCharType="begin"/>
      </w:r>
      <w:r>
        <w:instrText xml:space="preserve"> HYPERLINK "https://www.acquisition.gov/far/part-4" \l "FAR_Subpart_4_10" \o "subpart  4.10" </w:instrText>
      </w:r>
      <w:r>
        <w:fldChar w:fldCharType="separate"/>
      </w:r>
      <w:r w:rsidRPr="00FB40EA">
        <w:rPr>
          <w:rFonts w:ascii="Arial" w:eastAsia="Times New Roman" w:hAnsi="Arial" w:cs="Arial"/>
          <w:color w:val="0000FF"/>
          <w:kern w:val="0"/>
          <w:sz w:val="24"/>
          <w:szCs w:val="24"/>
          <w:u w:val="single"/>
          <w:bdr w:val="none" w:sz="0" w:space="0" w:color="auto" w:frame="1"/>
          <w14:ligatures w14:val="none"/>
        </w:rPr>
        <w:t>subpart  4.10</w:t>
      </w:r>
      <w:r>
        <w:fldChar w:fldCharType="end"/>
      </w:r>
      <w:r w:rsidRPr="00FB40EA">
        <w:rPr>
          <w:rFonts w:ascii="Arial" w:eastAsia="Times New Roman" w:hAnsi="Arial" w:cs="Arial"/>
          <w:color w:val="000000"/>
          <w:kern w:val="0"/>
          <w:sz w:val="24"/>
          <w:szCs w:val="24"/>
          <w14:ligatures w14:val="none"/>
        </w:rPr>
        <w:t>), or alternative </w:t>
      </w:r>
      <w:r w:rsidRPr="00FB40EA">
        <w:rPr>
          <w:rFonts w:ascii="Arial" w:eastAsia="Times New Roman" w:hAnsi="Arial" w:cs="Arial"/>
          <w:color w:val="000000"/>
          <w:kern w:val="0"/>
          <w:sz w:val="24"/>
          <w:szCs w:val="24"/>
          <w:bdr w:val="none" w:sz="0" w:space="0" w:color="auto" w:frame="1"/>
          <w14:ligatures w14:val="none"/>
        </w:rPr>
        <w:t>commercial products</w:t>
      </w:r>
      <w:r w:rsidRPr="00FB40EA">
        <w:rPr>
          <w:rFonts w:ascii="Arial" w:eastAsia="Times New Roman" w:hAnsi="Arial" w:cs="Arial"/>
          <w:color w:val="000000"/>
          <w:kern w:val="0"/>
          <w:sz w:val="24"/>
          <w:szCs w:val="24"/>
          <w14:ligatures w14:val="none"/>
        </w:rPr>
        <w:t> or </w:t>
      </w:r>
      <w:r w:rsidRPr="00FB40EA">
        <w:rPr>
          <w:rFonts w:ascii="Arial" w:eastAsia="Times New Roman" w:hAnsi="Arial" w:cs="Arial"/>
          <w:color w:val="000000"/>
          <w:kern w:val="0"/>
          <w:sz w:val="24"/>
          <w:szCs w:val="24"/>
          <w:bdr w:val="none" w:sz="0" w:space="0" w:color="auto" w:frame="1"/>
          <w14:ligatures w14:val="none"/>
        </w:rPr>
        <w:t>commercial services</w:t>
      </w:r>
      <w:r w:rsidRPr="00FB40EA">
        <w:rPr>
          <w:rFonts w:ascii="Arial" w:eastAsia="Times New Roman" w:hAnsi="Arial" w:cs="Arial"/>
          <w:color w:val="000000"/>
          <w:kern w:val="0"/>
          <w:sz w:val="24"/>
          <w:szCs w:val="24"/>
          <w14:ligatures w14:val="none"/>
        </w:rPr>
        <w:t> for satisfying the requirements of this </w:t>
      </w:r>
      <w:r w:rsidRPr="00FB40EA">
        <w:rPr>
          <w:rFonts w:ascii="Arial" w:eastAsia="Times New Roman" w:hAnsi="Arial" w:cs="Arial"/>
          <w:color w:val="000000"/>
          <w:kern w:val="0"/>
          <w:sz w:val="24"/>
          <w:szCs w:val="24"/>
          <w:bdr w:val="none" w:sz="0" w:space="0" w:color="auto" w:frame="1"/>
          <w14:ligatures w14:val="none"/>
        </w:rPr>
        <w:t>solicitation</w:t>
      </w:r>
      <w:r w:rsidRPr="00FB40EA">
        <w:rPr>
          <w:rFonts w:ascii="Arial" w:eastAsia="Times New Roman" w:hAnsi="Arial" w:cs="Arial"/>
          <w:color w:val="000000"/>
          <w:kern w:val="0"/>
          <w:sz w:val="24"/>
          <w:szCs w:val="24"/>
          <w14:ligatures w14:val="none"/>
        </w:rPr>
        <w:t>. Each </w:t>
      </w:r>
      <w:r>
        <w:rPr>
          <w:rFonts w:ascii="Arial" w:eastAsia="Times New Roman" w:hAnsi="Arial" w:cs="Arial"/>
          <w:color w:val="000000"/>
          <w:kern w:val="0"/>
          <w:sz w:val="24"/>
          <w:szCs w:val="24"/>
          <w:bdr w:val="none" w:sz="0" w:space="0" w:color="auto" w:frame="1"/>
          <w14:ligatures w14:val="none"/>
        </w:rPr>
        <w:t>quote</w:t>
      </w:r>
      <w:r w:rsidRPr="00FB40EA">
        <w:rPr>
          <w:rFonts w:ascii="Arial" w:eastAsia="Times New Roman" w:hAnsi="Arial" w:cs="Arial"/>
          <w:color w:val="000000"/>
          <w:kern w:val="0"/>
          <w:sz w:val="24"/>
          <w:szCs w:val="24"/>
          <w14:ligatures w14:val="none"/>
        </w:rPr>
        <w:t> submitted will be evaluated separately.</w:t>
      </w:r>
    </w:p>
    <w:p w:rsidR="00FB40EA" w:rsidRPr="00FB40EA" w:rsidP="00FB40EA">
      <w:pPr>
        <w:shd w:val="clear" w:color="auto" w:fill="FFFFFF"/>
        <w:spacing w:before="100" w:beforeAutospacing="1" w:after="100" w:afterAutospacing="1" w:line="240" w:lineRule="auto"/>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(f)</w:t>
      </w:r>
      <w:r w:rsidRPr="00FB40EA">
        <w:rPr>
          <w:rFonts w:ascii="Arial" w:eastAsia="Times New Roman" w:hAnsi="Arial" w:cs="Arial"/>
          <w:color w:val="000000"/>
          <w:kern w:val="0"/>
          <w:sz w:val="24"/>
          <w:szCs w:val="24"/>
          <w14:ligatures w14:val="none"/>
        </w:rPr>
        <w:t> Late submissions, modifications, revisions, and withdrawals of </w:t>
      </w:r>
      <w:r>
        <w:rPr>
          <w:rFonts w:ascii="Arial" w:eastAsia="Times New Roman" w:hAnsi="Arial" w:cs="Arial"/>
          <w:color w:val="000000"/>
          <w:kern w:val="0"/>
          <w:sz w:val="24"/>
          <w:szCs w:val="24"/>
          <w:bdr w:val="none" w:sz="0" w:space="0" w:color="auto" w:frame="1"/>
          <w14:ligatures w14:val="none"/>
        </w:rPr>
        <w:t>quotes</w:t>
      </w:r>
      <w:r w:rsidRPr="00FB40EA">
        <w:rPr>
          <w:rFonts w:ascii="Arial" w:eastAsia="Times New Roman" w:hAnsi="Arial" w:cs="Arial"/>
          <w:color w:val="000000"/>
          <w:kern w:val="0"/>
          <w:sz w:val="24"/>
          <w:szCs w:val="24"/>
          <w14:ligatures w14:val="none"/>
        </w:rPr>
        <w:t>.</w:t>
      </w:r>
    </w:p>
    <w:p w:rsidR="00FB40EA" w:rsidRPr="00FB40EA" w:rsidP="00FB40EA">
      <w:pPr>
        <w:shd w:val="clear" w:color="auto" w:fill="FFFFFF"/>
        <w:spacing w:before="100" w:beforeAutospacing="1" w:after="100" w:afterAutospacing="1" w:line="240" w:lineRule="auto"/>
        <w:ind w:left="72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(1)</w:t>
      </w:r>
      <w:r w:rsidRPr="00FB40EA">
        <w:rPr>
          <w:rFonts w:ascii="Arial" w:eastAsia="Times New Roman" w:hAnsi="Arial" w:cs="Arial"/>
          <w:color w:val="000000"/>
          <w:kern w:val="0"/>
          <w:sz w:val="24"/>
          <w:szCs w:val="24"/>
          <w14:ligatures w14:val="none"/>
        </w:rPr>
        <w:t> </w:t>
      </w:r>
      <w:r>
        <w:rPr>
          <w:rFonts w:ascii="Arial" w:eastAsia="Times New Roman" w:hAnsi="Arial" w:cs="Arial"/>
          <w:color w:val="000000"/>
          <w:kern w:val="0"/>
          <w:sz w:val="24"/>
          <w:szCs w:val="24"/>
          <w:bdr w:val="none" w:sz="0" w:space="0" w:color="auto" w:frame="1"/>
          <w14:ligatures w14:val="none"/>
        </w:rPr>
        <w:t>Quoters</w:t>
      </w:r>
      <w:r w:rsidRPr="00FB40EA">
        <w:rPr>
          <w:rFonts w:ascii="Arial" w:eastAsia="Times New Roman" w:hAnsi="Arial" w:cs="Arial"/>
          <w:color w:val="000000"/>
          <w:kern w:val="0"/>
          <w:sz w:val="24"/>
          <w:szCs w:val="24"/>
          <w14:ligatures w14:val="none"/>
        </w:rPr>
        <w:t> are responsible for submitting </w:t>
      </w:r>
      <w:r>
        <w:rPr>
          <w:rFonts w:ascii="Arial" w:eastAsia="Times New Roman" w:hAnsi="Arial" w:cs="Arial"/>
          <w:color w:val="000000"/>
          <w:kern w:val="0"/>
          <w:sz w:val="24"/>
          <w:szCs w:val="24"/>
          <w:bdr w:val="none" w:sz="0" w:space="0" w:color="auto" w:frame="1"/>
          <w14:ligatures w14:val="none"/>
        </w:rPr>
        <w:t>quotes</w:t>
      </w:r>
      <w:r w:rsidRPr="00FB40EA">
        <w:rPr>
          <w:rFonts w:ascii="Arial" w:eastAsia="Times New Roman" w:hAnsi="Arial" w:cs="Arial"/>
          <w:color w:val="000000"/>
          <w:kern w:val="0"/>
          <w:sz w:val="24"/>
          <w:szCs w:val="24"/>
          <w14:ligatures w14:val="none"/>
        </w:rPr>
        <w:t>, and any modifications, revisions, or withdrawals, so as to reach the Government office designated in the </w:t>
      </w:r>
      <w:r w:rsidRPr="00FB40EA">
        <w:rPr>
          <w:rFonts w:ascii="Arial" w:eastAsia="Times New Roman" w:hAnsi="Arial" w:cs="Arial"/>
          <w:color w:val="000000"/>
          <w:kern w:val="0"/>
          <w:sz w:val="24"/>
          <w:szCs w:val="24"/>
          <w:bdr w:val="none" w:sz="0" w:space="0" w:color="auto" w:frame="1"/>
          <w14:ligatures w14:val="none"/>
        </w:rPr>
        <w:t>solicitation</w:t>
      </w:r>
      <w:r w:rsidRPr="00FB40EA">
        <w:rPr>
          <w:rFonts w:ascii="Arial" w:eastAsia="Times New Roman" w:hAnsi="Arial" w:cs="Arial"/>
          <w:color w:val="000000"/>
          <w:kern w:val="0"/>
          <w:sz w:val="24"/>
          <w:szCs w:val="24"/>
          <w14:ligatures w14:val="none"/>
        </w:rPr>
        <w:t> by the time specified in the </w:t>
      </w:r>
      <w:r w:rsidRPr="00FB40EA">
        <w:rPr>
          <w:rFonts w:ascii="Arial" w:eastAsia="Times New Roman" w:hAnsi="Arial" w:cs="Arial"/>
          <w:color w:val="000000"/>
          <w:kern w:val="0"/>
          <w:sz w:val="24"/>
          <w:szCs w:val="24"/>
          <w:bdr w:val="none" w:sz="0" w:space="0" w:color="auto" w:frame="1"/>
          <w14:ligatures w14:val="none"/>
        </w:rPr>
        <w:t>solicitation</w:t>
      </w:r>
      <w:r w:rsidRPr="00FB40EA">
        <w:rPr>
          <w:rFonts w:ascii="Arial" w:eastAsia="Times New Roman" w:hAnsi="Arial" w:cs="Arial"/>
          <w:color w:val="000000"/>
          <w:kern w:val="0"/>
          <w:sz w:val="24"/>
          <w:szCs w:val="24"/>
          <w14:ligatures w14:val="none"/>
        </w:rPr>
        <w:t>. If no time is specified in the </w:t>
      </w:r>
      <w:r w:rsidRPr="00FB40EA">
        <w:rPr>
          <w:rFonts w:ascii="Arial" w:eastAsia="Times New Roman" w:hAnsi="Arial" w:cs="Arial"/>
          <w:color w:val="000000"/>
          <w:kern w:val="0"/>
          <w:sz w:val="24"/>
          <w:szCs w:val="24"/>
          <w:bdr w:val="none" w:sz="0" w:space="0" w:color="auto" w:frame="1"/>
          <w14:ligatures w14:val="none"/>
        </w:rPr>
        <w:t>solicitation</w:t>
      </w:r>
      <w:r w:rsidRPr="00FB40EA">
        <w:rPr>
          <w:rFonts w:ascii="Arial" w:eastAsia="Times New Roman" w:hAnsi="Arial" w:cs="Arial"/>
          <w:color w:val="000000"/>
          <w:kern w:val="0"/>
          <w:sz w:val="24"/>
          <w:szCs w:val="24"/>
          <w14:ligatures w14:val="none"/>
        </w:rPr>
        <w:t>, the time for receipt is 4:30 p.m., local time, for the designated Government office on the date that </w:t>
      </w:r>
      <w:r>
        <w:rPr>
          <w:rFonts w:ascii="Arial" w:eastAsia="Times New Roman" w:hAnsi="Arial" w:cs="Arial"/>
          <w:color w:val="000000"/>
          <w:kern w:val="0"/>
          <w:sz w:val="24"/>
          <w:szCs w:val="24"/>
          <w:bdr w:val="none" w:sz="0" w:space="0" w:color="auto" w:frame="1"/>
          <w14:ligatures w14:val="none"/>
        </w:rPr>
        <w:t>quotes</w:t>
      </w:r>
      <w:r w:rsidRPr="00FB40EA">
        <w:rPr>
          <w:rFonts w:ascii="Arial" w:eastAsia="Times New Roman" w:hAnsi="Arial" w:cs="Arial"/>
          <w:color w:val="000000"/>
          <w:kern w:val="0"/>
          <w:sz w:val="24"/>
          <w:szCs w:val="24"/>
          <w14:ligatures w14:val="none"/>
        </w:rPr>
        <w:t> or revisions are due.</w:t>
      </w:r>
    </w:p>
    <w:p w:rsidR="00FB40EA" w:rsidRPr="00FB40EA" w:rsidP="00FB40EA">
      <w:pPr>
        <w:shd w:val="clear" w:color="auto" w:fill="FFFFFF"/>
        <w:spacing w:before="100" w:beforeAutospacing="1" w:after="100" w:afterAutospacing="1" w:line="240" w:lineRule="auto"/>
        <w:ind w:left="72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(2)</w:t>
      </w:r>
      <w:r>
        <w:rPr>
          <w:rFonts w:ascii="Arial" w:eastAsia="Times New Roman" w:hAnsi="Arial" w:cs="Arial"/>
          <w:color w:val="000000"/>
          <w:kern w:val="0"/>
          <w:sz w:val="24"/>
          <w:szCs w:val="24"/>
          <w14:ligatures w14:val="none"/>
        </w:rPr>
        <w:t xml:space="preserve"> </w:t>
      </w:r>
      <w:r w:rsidRPr="00FB40EA">
        <w:rPr>
          <w:rFonts w:ascii="Arial" w:eastAsia="Times New Roman" w:hAnsi="Arial" w:cs="Arial"/>
          <w:color w:val="000000"/>
          <w:kern w:val="0"/>
          <w:sz w:val="24"/>
          <w:szCs w:val="24"/>
          <w14:ligatures w14:val="none"/>
        </w:rPr>
        <w:t>Any </w:t>
      </w:r>
      <w:r>
        <w:rPr>
          <w:rFonts w:ascii="Arial" w:eastAsia="Times New Roman" w:hAnsi="Arial" w:cs="Arial"/>
          <w:color w:val="000000"/>
          <w:kern w:val="0"/>
          <w:sz w:val="24"/>
          <w:szCs w:val="24"/>
          <w:bdr w:val="none" w:sz="0" w:space="0" w:color="auto" w:frame="1"/>
          <w14:ligatures w14:val="none"/>
        </w:rPr>
        <w:t>quote</w:t>
      </w:r>
      <w:r w:rsidRPr="00FB40EA">
        <w:rPr>
          <w:rFonts w:ascii="Arial" w:eastAsia="Times New Roman" w:hAnsi="Arial" w:cs="Arial"/>
          <w:color w:val="000000"/>
          <w:kern w:val="0"/>
          <w:sz w:val="24"/>
          <w:szCs w:val="24"/>
          <w14:ligatures w14:val="none"/>
        </w:rPr>
        <w:t> received at the Government office designated in</w:t>
      </w:r>
      <w:r>
        <w:rPr>
          <w:rFonts w:ascii="Arial" w:eastAsia="Times New Roman" w:hAnsi="Arial" w:cs="Arial"/>
          <w:color w:val="000000"/>
          <w:kern w:val="0"/>
          <w:sz w:val="24"/>
          <w:szCs w:val="24"/>
          <w14:ligatures w14:val="none"/>
        </w:rPr>
        <w:t xml:space="preserve"> the solicitation </w:t>
      </w:r>
      <w:r w:rsidRPr="00FB40EA">
        <w:rPr>
          <w:rFonts w:ascii="Arial" w:eastAsia="Times New Roman" w:hAnsi="Arial" w:cs="Arial"/>
          <w:color w:val="000000"/>
          <w:kern w:val="0"/>
          <w:sz w:val="24"/>
          <w:szCs w:val="24"/>
          <w14:ligatures w14:val="none"/>
        </w:rPr>
        <w:t>after the exact time specified for receipt of </w:t>
      </w:r>
      <w:r>
        <w:rPr>
          <w:rFonts w:ascii="Arial" w:eastAsia="Times New Roman" w:hAnsi="Arial" w:cs="Arial"/>
          <w:color w:val="000000"/>
          <w:kern w:val="0"/>
          <w:sz w:val="24"/>
          <w:szCs w:val="24"/>
          <w:bdr w:val="none" w:sz="0" w:space="0" w:color="auto" w:frame="1"/>
          <w14:ligatures w14:val="none"/>
        </w:rPr>
        <w:t>quotes</w:t>
      </w:r>
      <w:r w:rsidRPr="00FB40EA">
        <w:rPr>
          <w:rFonts w:ascii="Arial" w:eastAsia="Times New Roman" w:hAnsi="Arial" w:cs="Arial"/>
          <w:color w:val="000000"/>
          <w:kern w:val="0"/>
          <w:sz w:val="24"/>
          <w:szCs w:val="24"/>
          <w14:ligatures w14:val="none"/>
        </w:rPr>
        <w:t> is "late" and</w:t>
      </w:r>
      <w:r>
        <w:rPr>
          <w:rFonts w:ascii="Arial" w:eastAsia="Times New Roman" w:hAnsi="Arial" w:cs="Arial"/>
          <w:color w:val="000000"/>
          <w:kern w:val="0"/>
          <w:sz w:val="24"/>
          <w:szCs w:val="24"/>
          <w14:ligatures w14:val="none"/>
        </w:rPr>
        <w:t xml:space="preserve"> may</w:t>
      </w:r>
      <w:r w:rsidRPr="00FB40EA">
        <w:rPr>
          <w:rFonts w:ascii="Arial" w:eastAsia="Times New Roman" w:hAnsi="Arial" w:cs="Arial"/>
          <w:color w:val="000000"/>
          <w:kern w:val="0"/>
          <w:sz w:val="24"/>
          <w:szCs w:val="24"/>
          <w14:ligatures w14:val="none"/>
        </w:rPr>
        <w:t xml:space="preserve"> not be </w:t>
      </w:r>
      <w:r w:rsidRPr="00FB40EA">
        <w:rPr>
          <w:rFonts w:ascii="Arial" w:eastAsia="Times New Roman" w:hAnsi="Arial" w:cs="Arial"/>
          <w:color w:val="000000"/>
          <w:kern w:val="0"/>
          <w:sz w:val="24"/>
          <w:szCs w:val="24"/>
          <w14:ligatures w14:val="none"/>
        </w:rPr>
        <w:t xml:space="preserve">considered unless it is received before </w:t>
      </w:r>
      <w:r>
        <w:rPr>
          <w:rFonts w:ascii="Arial" w:eastAsia="Times New Roman" w:hAnsi="Arial" w:cs="Arial"/>
          <w:color w:val="000000"/>
          <w:kern w:val="0"/>
          <w:sz w:val="24"/>
          <w:szCs w:val="24"/>
          <w14:ligatures w14:val="none"/>
        </w:rPr>
        <w:t xml:space="preserve">purchase order issuance and </w:t>
      </w:r>
      <w:r w:rsidRPr="00FB40EA">
        <w:rPr>
          <w:rFonts w:ascii="Arial" w:eastAsia="Times New Roman" w:hAnsi="Arial" w:cs="Arial"/>
          <w:color w:val="000000"/>
          <w:kern w:val="0"/>
          <w:sz w:val="24"/>
          <w:szCs w:val="24"/>
          <w14:ligatures w14:val="none"/>
        </w:rPr>
        <w:t>the </w:t>
      </w:r>
      <w:r w:rsidRPr="00FB40EA">
        <w:rPr>
          <w:rFonts w:ascii="Arial" w:eastAsia="Times New Roman" w:hAnsi="Arial" w:cs="Arial"/>
          <w:color w:val="000000"/>
          <w:kern w:val="0"/>
          <w:sz w:val="24"/>
          <w:szCs w:val="24"/>
          <w:bdr w:val="none" w:sz="0" w:space="0" w:color="auto" w:frame="1"/>
          <w14:ligatures w14:val="none"/>
        </w:rPr>
        <w:t>Contracting Officer</w:t>
      </w:r>
      <w:r w:rsidRPr="00FB40EA">
        <w:rPr>
          <w:rFonts w:ascii="Arial" w:eastAsia="Times New Roman" w:hAnsi="Arial" w:cs="Arial"/>
          <w:color w:val="000000"/>
          <w:kern w:val="0"/>
          <w:sz w:val="24"/>
          <w:szCs w:val="24"/>
          <w14:ligatures w14:val="none"/>
        </w:rPr>
        <w:t> determines that accepting the late </w:t>
      </w:r>
      <w:r>
        <w:rPr>
          <w:rFonts w:ascii="Arial" w:eastAsia="Times New Roman" w:hAnsi="Arial" w:cs="Arial"/>
          <w:color w:val="000000"/>
          <w:kern w:val="0"/>
          <w:sz w:val="24"/>
          <w:szCs w:val="24"/>
          <w:bdr w:val="none" w:sz="0" w:space="0" w:color="auto" w:frame="1"/>
          <w14:ligatures w14:val="none"/>
        </w:rPr>
        <w:t>quote</w:t>
      </w:r>
      <w:r w:rsidRPr="00FB40EA">
        <w:rPr>
          <w:rFonts w:ascii="Arial" w:eastAsia="Times New Roman" w:hAnsi="Arial" w:cs="Arial"/>
          <w:color w:val="000000"/>
          <w:kern w:val="0"/>
          <w:sz w:val="24"/>
          <w:szCs w:val="24"/>
          <w14:ligatures w14:val="none"/>
        </w:rPr>
        <w:t> would not unduly delay the </w:t>
      </w:r>
      <w:r w:rsidRPr="00FB40EA">
        <w:rPr>
          <w:rFonts w:ascii="Arial" w:eastAsia="Times New Roman" w:hAnsi="Arial" w:cs="Arial"/>
          <w:color w:val="000000"/>
          <w:kern w:val="0"/>
          <w:sz w:val="24"/>
          <w:szCs w:val="24"/>
          <w:bdr w:val="none" w:sz="0" w:space="0" w:color="auto" w:frame="1"/>
          <w14:ligatures w14:val="none"/>
        </w:rPr>
        <w:t>acquisition</w:t>
      </w:r>
      <w:r>
        <w:rPr>
          <w:rFonts w:ascii="Arial" w:eastAsia="Times New Roman" w:hAnsi="Arial" w:cs="Arial"/>
          <w:color w:val="000000"/>
          <w:kern w:val="0"/>
          <w:sz w:val="24"/>
          <w:szCs w:val="24"/>
          <w14:ligatures w14:val="none"/>
        </w:rPr>
        <w:t>.</w:t>
      </w:r>
    </w:p>
    <w:p w:rsidR="00FB40EA" w:rsidRPr="00FB40EA" w:rsidP="00FB40EA">
      <w:pPr>
        <w:shd w:val="clear" w:color="auto" w:fill="FFFFFF"/>
        <w:spacing w:before="100" w:beforeAutospacing="1" w:after="100" w:afterAutospacing="1" w:line="240" w:lineRule="auto"/>
        <w:ind w:left="72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w:t>
      </w:r>
      <w:r>
        <w:rPr>
          <w:rFonts w:ascii="Arial" w:eastAsia="Times New Roman" w:hAnsi="Arial" w:cs="Arial"/>
          <w:color w:val="000000"/>
          <w:kern w:val="0"/>
          <w:sz w:val="24"/>
          <w:szCs w:val="24"/>
          <w:bdr w:val="none" w:sz="0" w:space="0" w:color="auto" w:frame="1"/>
          <w14:ligatures w14:val="none"/>
        </w:rPr>
        <w:t>3</w:t>
      </w:r>
      <w:r w:rsidRPr="00FB40EA">
        <w:rPr>
          <w:rFonts w:ascii="Arial" w:eastAsia="Times New Roman" w:hAnsi="Arial" w:cs="Arial"/>
          <w:color w:val="000000"/>
          <w:kern w:val="0"/>
          <w:sz w:val="24"/>
          <w:szCs w:val="24"/>
          <w:bdr w:val="none" w:sz="0" w:space="0" w:color="auto" w:frame="1"/>
          <w14:ligatures w14:val="none"/>
        </w:rPr>
        <w:t>)</w:t>
      </w:r>
      <w:r w:rsidRPr="00FB40EA">
        <w:rPr>
          <w:rFonts w:ascii="Arial" w:eastAsia="Times New Roman" w:hAnsi="Arial" w:cs="Arial"/>
          <w:color w:val="000000"/>
          <w:kern w:val="0"/>
          <w:sz w:val="24"/>
          <w:szCs w:val="24"/>
          <w14:ligatures w14:val="none"/>
        </w:rPr>
        <w:t> If an </w:t>
      </w:r>
      <w:r w:rsidRPr="00FB40EA">
        <w:rPr>
          <w:rFonts w:ascii="Arial" w:eastAsia="Times New Roman" w:hAnsi="Arial" w:cs="Arial"/>
          <w:color w:val="000000"/>
          <w:kern w:val="0"/>
          <w:sz w:val="24"/>
          <w:szCs w:val="24"/>
          <w:bdr w:val="none" w:sz="0" w:space="0" w:color="auto" w:frame="1"/>
          <w14:ligatures w14:val="none"/>
        </w:rPr>
        <w:t>emergency</w:t>
      </w:r>
      <w:r w:rsidRPr="00FB40EA">
        <w:rPr>
          <w:rFonts w:ascii="Arial" w:eastAsia="Times New Roman" w:hAnsi="Arial" w:cs="Arial"/>
          <w:color w:val="000000"/>
          <w:kern w:val="0"/>
          <w:sz w:val="24"/>
          <w:szCs w:val="24"/>
          <w14:ligatures w14:val="none"/>
        </w:rPr>
        <w:t> or unanticipated event interrupts normal Government processes so that </w:t>
      </w:r>
      <w:r>
        <w:rPr>
          <w:rFonts w:ascii="Arial" w:eastAsia="Times New Roman" w:hAnsi="Arial" w:cs="Arial"/>
          <w:color w:val="000000"/>
          <w:kern w:val="0"/>
          <w:sz w:val="24"/>
          <w:szCs w:val="24"/>
          <w:bdr w:val="none" w:sz="0" w:space="0" w:color="auto" w:frame="1"/>
          <w14:ligatures w14:val="none"/>
        </w:rPr>
        <w:t>quotes</w:t>
      </w:r>
      <w:r w:rsidRPr="00FB40EA">
        <w:rPr>
          <w:rFonts w:ascii="Arial" w:eastAsia="Times New Roman" w:hAnsi="Arial" w:cs="Arial"/>
          <w:color w:val="000000"/>
          <w:kern w:val="0"/>
          <w:sz w:val="24"/>
          <w:szCs w:val="24"/>
          <w14:ligatures w14:val="none"/>
        </w:rPr>
        <w:t> cannot be received at the Government office designated for receipt of </w:t>
      </w:r>
      <w:r>
        <w:rPr>
          <w:rFonts w:ascii="Arial" w:eastAsia="Times New Roman" w:hAnsi="Arial" w:cs="Arial"/>
          <w:color w:val="000000"/>
          <w:kern w:val="0"/>
          <w:sz w:val="24"/>
          <w:szCs w:val="24"/>
          <w:bdr w:val="none" w:sz="0" w:space="0" w:color="auto" w:frame="1"/>
          <w14:ligatures w14:val="none"/>
        </w:rPr>
        <w:t>quotes</w:t>
      </w:r>
      <w:r w:rsidRPr="00FB40EA">
        <w:rPr>
          <w:rFonts w:ascii="Arial" w:eastAsia="Times New Roman" w:hAnsi="Arial" w:cs="Arial"/>
          <w:color w:val="000000"/>
          <w:kern w:val="0"/>
          <w:sz w:val="24"/>
          <w:szCs w:val="24"/>
          <w14:ligatures w14:val="none"/>
        </w:rPr>
        <w:t> by the exact time specified in the </w:t>
      </w:r>
      <w:r>
        <w:rPr>
          <w:rFonts w:ascii="Arial" w:eastAsia="Times New Roman" w:hAnsi="Arial" w:cs="Arial"/>
          <w:color w:val="000000"/>
          <w:kern w:val="0"/>
          <w:sz w:val="24"/>
          <w:szCs w:val="24"/>
          <w:bdr w:val="none" w:sz="0" w:space="0" w:color="auto" w:frame="1"/>
          <w14:ligatures w14:val="none"/>
        </w:rPr>
        <w:t>Request for Quote</w:t>
      </w:r>
      <w:r w:rsidRPr="00FB40EA">
        <w:rPr>
          <w:rFonts w:ascii="Arial" w:eastAsia="Times New Roman" w:hAnsi="Arial" w:cs="Arial"/>
          <w:color w:val="000000"/>
          <w:kern w:val="0"/>
          <w:sz w:val="24"/>
          <w:szCs w:val="24"/>
          <w14:ligatures w14:val="none"/>
        </w:rPr>
        <w:t>, and urgent Government requirements preclude amendment of the </w:t>
      </w:r>
      <w:r w:rsidRPr="00FB40EA">
        <w:rPr>
          <w:rFonts w:ascii="Arial" w:eastAsia="Times New Roman" w:hAnsi="Arial" w:cs="Arial"/>
          <w:color w:val="000000"/>
          <w:kern w:val="0"/>
          <w:sz w:val="24"/>
          <w:szCs w:val="24"/>
          <w:bdr w:val="none" w:sz="0" w:space="0" w:color="auto" w:frame="1"/>
          <w14:ligatures w14:val="none"/>
        </w:rPr>
        <w:t>solicitation</w:t>
      </w:r>
      <w:r w:rsidRPr="00FB40EA">
        <w:rPr>
          <w:rFonts w:ascii="Arial" w:eastAsia="Times New Roman" w:hAnsi="Arial" w:cs="Arial"/>
          <w:color w:val="000000"/>
          <w:kern w:val="0"/>
          <w:sz w:val="24"/>
          <w:szCs w:val="24"/>
          <w14:ligatures w14:val="none"/>
        </w:rPr>
        <w:t> or other notice of an extension of the closing date, the time specified for receipt of </w:t>
      </w:r>
      <w:r>
        <w:rPr>
          <w:rFonts w:ascii="Arial" w:eastAsia="Times New Roman" w:hAnsi="Arial" w:cs="Arial"/>
          <w:color w:val="000000"/>
          <w:kern w:val="0"/>
          <w:sz w:val="24"/>
          <w:szCs w:val="24"/>
          <w:bdr w:val="none" w:sz="0" w:space="0" w:color="auto" w:frame="1"/>
          <w14:ligatures w14:val="none"/>
        </w:rPr>
        <w:t>quotes</w:t>
      </w:r>
      <w:r w:rsidRPr="00FB40EA">
        <w:rPr>
          <w:rFonts w:ascii="Arial" w:eastAsia="Times New Roman" w:hAnsi="Arial" w:cs="Arial"/>
          <w:color w:val="000000"/>
          <w:kern w:val="0"/>
          <w:sz w:val="24"/>
          <w:szCs w:val="24"/>
          <w14:ligatures w14:val="none"/>
        </w:rPr>
        <w:t> will be deemed to be extended to the same time of </w:t>
      </w:r>
      <w:r w:rsidRPr="00FB40EA">
        <w:rPr>
          <w:rFonts w:ascii="Arial" w:eastAsia="Times New Roman" w:hAnsi="Arial" w:cs="Arial"/>
          <w:color w:val="000000"/>
          <w:kern w:val="0"/>
          <w:sz w:val="24"/>
          <w:szCs w:val="24"/>
          <w:bdr w:val="none" w:sz="0" w:space="0" w:color="auto" w:frame="1"/>
          <w14:ligatures w14:val="none"/>
        </w:rPr>
        <w:t>day</w:t>
      </w:r>
      <w:r w:rsidRPr="00FB40EA">
        <w:rPr>
          <w:rFonts w:ascii="Arial" w:eastAsia="Times New Roman" w:hAnsi="Arial" w:cs="Arial"/>
          <w:color w:val="000000"/>
          <w:kern w:val="0"/>
          <w:sz w:val="24"/>
          <w:szCs w:val="24"/>
          <w14:ligatures w14:val="none"/>
        </w:rPr>
        <w:t> specified in the </w:t>
      </w:r>
      <w:r w:rsidRPr="00FB40EA">
        <w:rPr>
          <w:rFonts w:ascii="Arial" w:eastAsia="Times New Roman" w:hAnsi="Arial" w:cs="Arial"/>
          <w:color w:val="000000"/>
          <w:kern w:val="0"/>
          <w:sz w:val="24"/>
          <w:szCs w:val="24"/>
          <w:bdr w:val="none" w:sz="0" w:space="0" w:color="auto" w:frame="1"/>
          <w14:ligatures w14:val="none"/>
        </w:rPr>
        <w:t>solicitation</w:t>
      </w:r>
      <w:r w:rsidRPr="00FB40EA">
        <w:rPr>
          <w:rFonts w:ascii="Arial" w:eastAsia="Times New Roman" w:hAnsi="Arial" w:cs="Arial"/>
          <w:color w:val="000000"/>
          <w:kern w:val="0"/>
          <w:sz w:val="24"/>
          <w:szCs w:val="24"/>
          <w14:ligatures w14:val="none"/>
        </w:rPr>
        <w:t> on the first work </w:t>
      </w:r>
      <w:r w:rsidRPr="00FB40EA">
        <w:rPr>
          <w:rFonts w:ascii="Arial" w:eastAsia="Times New Roman" w:hAnsi="Arial" w:cs="Arial"/>
          <w:color w:val="000000"/>
          <w:kern w:val="0"/>
          <w:sz w:val="24"/>
          <w:szCs w:val="24"/>
          <w:bdr w:val="none" w:sz="0" w:space="0" w:color="auto" w:frame="1"/>
          <w14:ligatures w14:val="none"/>
        </w:rPr>
        <w:t>day</w:t>
      </w:r>
      <w:r w:rsidRPr="00FB40EA">
        <w:rPr>
          <w:rFonts w:ascii="Arial" w:eastAsia="Times New Roman" w:hAnsi="Arial" w:cs="Arial"/>
          <w:color w:val="000000"/>
          <w:kern w:val="0"/>
          <w:sz w:val="24"/>
          <w:szCs w:val="24"/>
          <w14:ligatures w14:val="none"/>
        </w:rPr>
        <w:t> on which normal Government processes resume.</w:t>
      </w:r>
    </w:p>
    <w:p w:rsidR="00FB40EA" w:rsidRPr="00FB40EA" w:rsidP="00FB40EA">
      <w:pPr>
        <w:shd w:val="clear" w:color="auto" w:fill="FFFFFF"/>
        <w:spacing w:before="100" w:beforeAutospacing="1" w:after="100" w:afterAutospacing="1" w:line="240" w:lineRule="auto"/>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(g)</w:t>
      </w:r>
      <w:r w:rsidRPr="00FB40EA">
        <w:rPr>
          <w:rFonts w:ascii="Arial" w:eastAsia="Times New Roman" w:hAnsi="Arial" w:cs="Arial"/>
          <w:color w:val="000000"/>
          <w:kern w:val="0"/>
          <w:sz w:val="24"/>
          <w:szCs w:val="24"/>
          <w14:ligatures w14:val="none"/>
        </w:rPr>
        <w:t> </w:t>
      </w:r>
      <w:r>
        <w:rPr>
          <w:rFonts w:ascii="Arial" w:eastAsia="Times New Roman" w:hAnsi="Arial" w:cs="Arial"/>
          <w:i/>
          <w:iCs/>
          <w:color w:val="000000"/>
          <w:kern w:val="0"/>
          <w:sz w:val="24"/>
          <w:szCs w:val="24"/>
          <w:bdr w:val="none" w:sz="0" w:space="0" w:color="auto" w:frame="1"/>
          <w14:ligatures w14:val="none"/>
        </w:rPr>
        <w:t>Issuance of Purchase Order</w:t>
      </w:r>
      <w:r w:rsidRPr="00FB40EA">
        <w:rPr>
          <w:rFonts w:ascii="Arial" w:eastAsia="Times New Roman" w:hAnsi="Arial" w:cs="Arial"/>
          <w:color w:val="000000"/>
          <w:kern w:val="0"/>
          <w:sz w:val="24"/>
          <w:szCs w:val="24"/>
          <w14:ligatures w14:val="none"/>
        </w:rPr>
        <w:t>. The Government</w:t>
      </w:r>
      <w:r>
        <w:rPr>
          <w:rFonts w:ascii="Arial" w:eastAsia="Times New Roman" w:hAnsi="Arial" w:cs="Arial"/>
          <w:color w:val="000000"/>
          <w:kern w:val="0"/>
          <w:sz w:val="24"/>
          <w:szCs w:val="24"/>
          <w14:ligatures w14:val="none"/>
        </w:rPr>
        <w:t xml:space="preserve"> may issue a purchase order to one or more quoters as identified in the Request for Quote (RFQ). </w:t>
      </w:r>
      <w:r w:rsidRPr="00FB40EA">
        <w:rPr>
          <w:rFonts w:ascii="Arial" w:eastAsia="Times New Roman" w:hAnsi="Arial" w:cs="Arial"/>
          <w:color w:val="000000"/>
          <w:kern w:val="0"/>
          <w:sz w:val="24"/>
          <w:szCs w:val="24"/>
          <w14:ligatures w14:val="none"/>
        </w:rPr>
        <w:t xml:space="preserve"> Therefore, the </w:t>
      </w:r>
      <w:r>
        <w:rPr>
          <w:rFonts w:ascii="Arial" w:eastAsia="Times New Roman" w:hAnsi="Arial" w:cs="Arial"/>
          <w:color w:val="000000"/>
          <w:kern w:val="0"/>
          <w:sz w:val="24"/>
          <w:szCs w:val="24"/>
          <w:bdr w:val="none" w:sz="0" w:space="0" w:color="auto" w:frame="1"/>
          <w14:ligatures w14:val="none"/>
        </w:rPr>
        <w:t>quoter</w:t>
      </w:r>
      <w:r w:rsidRPr="00FB40EA">
        <w:rPr>
          <w:rFonts w:ascii="Arial" w:eastAsia="Times New Roman" w:hAnsi="Arial" w:cs="Arial"/>
          <w:color w:val="000000"/>
          <w:kern w:val="0"/>
          <w:sz w:val="24"/>
          <w:szCs w:val="24"/>
          <w14:ligatures w14:val="none"/>
        </w:rPr>
        <w:t>’s initial </w:t>
      </w:r>
      <w:r>
        <w:rPr>
          <w:rFonts w:ascii="Arial" w:eastAsia="Times New Roman" w:hAnsi="Arial" w:cs="Arial"/>
          <w:color w:val="000000"/>
          <w:kern w:val="0"/>
          <w:sz w:val="24"/>
          <w:szCs w:val="24"/>
          <w:bdr w:val="none" w:sz="0" w:space="0" w:color="auto" w:frame="1"/>
          <w14:ligatures w14:val="none"/>
        </w:rPr>
        <w:t>quote</w:t>
      </w:r>
      <w:r w:rsidRPr="00FB40EA">
        <w:rPr>
          <w:rFonts w:ascii="Arial" w:eastAsia="Times New Roman" w:hAnsi="Arial" w:cs="Arial"/>
          <w:color w:val="000000"/>
          <w:kern w:val="0"/>
          <w:sz w:val="24"/>
          <w:szCs w:val="24"/>
          <w14:ligatures w14:val="none"/>
        </w:rPr>
        <w:t> </w:t>
      </w:r>
      <w:r w:rsidRPr="00FB40EA">
        <w:rPr>
          <w:rFonts w:ascii="Arial" w:eastAsia="Times New Roman" w:hAnsi="Arial" w:cs="Arial"/>
          <w:color w:val="000000"/>
          <w:kern w:val="0"/>
          <w:sz w:val="24"/>
          <w:szCs w:val="24"/>
          <w:bdr w:val="none" w:sz="0" w:space="0" w:color="auto" w:frame="1"/>
          <w14:ligatures w14:val="none"/>
        </w:rPr>
        <w:t>should</w:t>
      </w:r>
      <w:r w:rsidRPr="00FB40EA">
        <w:rPr>
          <w:rFonts w:ascii="Arial" w:eastAsia="Times New Roman" w:hAnsi="Arial" w:cs="Arial"/>
          <w:color w:val="000000"/>
          <w:kern w:val="0"/>
          <w:sz w:val="24"/>
          <w:szCs w:val="24"/>
          <w14:ligatures w14:val="none"/>
        </w:rPr>
        <w:t xml:space="preserve"> contain the best terms from a price and technical standpoint. However, the Government </w:t>
      </w:r>
      <w:r>
        <w:rPr>
          <w:rFonts w:ascii="Arial" w:eastAsia="Times New Roman" w:hAnsi="Arial" w:cs="Arial"/>
          <w:color w:val="000000"/>
          <w:kern w:val="0"/>
          <w:sz w:val="24"/>
          <w:szCs w:val="24"/>
          <w14:ligatures w14:val="none"/>
        </w:rPr>
        <w:t xml:space="preserve">may reject any or all quotes if such action is in the public’s best interest. In addition, the Contracting Officer (CO) may issue a purchase order to other than the quoter with the lowest quoted price. </w:t>
      </w:r>
    </w:p>
    <w:p w:rsidR="00FB40EA" w:rsidRPr="00FB40EA" w:rsidP="00FB40EA">
      <w:pPr>
        <w:shd w:val="clear" w:color="auto" w:fill="FFFFFF"/>
        <w:spacing w:before="100" w:beforeAutospacing="1" w:after="100" w:afterAutospacing="1" w:line="240" w:lineRule="auto"/>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(h)</w:t>
      </w:r>
      <w:r w:rsidRPr="00FB40EA">
        <w:rPr>
          <w:rFonts w:ascii="Arial" w:eastAsia="Times New Roman" w:hAnsi="Arial" w:cs="Arial"/>
          <w:color w:val="000000"/>
          <w:kern w:val="0"/>
          <w:sz w:val="24"/>
          <w:szCs w:val="24"/>
          <w14:ligatures w14:val="none"/>
        </w:rPr>
        <w:t> </w:t>
      </w:r>
      <w:r w:rsidRPr="00FB40EA">
        <w:rPr>
          <w:rFonts w:ascii="Arial" w:eastAsia="Times New Roman" w:hAnsi="Arial" w:cs="Arial"/>
          <w:i/>
          <w:iCs/>
          <w:color w:val="000000"/>
          <w:kern w:val="0"/>
          <w:sz w:val="24"/>
          <w:szCs w:val="24"/>
          <w:bdr w:val="none" w:sz="0" w:space="0" w:color="auto" w:frame="1"/>
          <w14:ligatures w14:val="none"/>
        </w:rPr>
        <w:t>Multiple awards</w:t>
      </w:r>
      <w:r w:rsidRPr="00FB40EA">
        <w:rPr>
          <w:rFonts w:ascii="Arial" w:eastAsia="Times New Roman" w:hAnsi="Arial" w:cs="Arial"/>
          <w:color w:val="000000"/>
          <w:kern w:val="0"/>
          <w:sz w:val="24"/>
          <w:szCs w:val="24"/>
          <w14:ligatures w14:val="none"/>
        </w:rPr>
        <w:t>. The Government </w:t>
      </w:r>
      <w:r w:rsidRPr="00FB40EA">
        <w:rPr>
          <w:rFonts w:ascii="Arial" w:eastAsia="Times New Roman" w:hAnsi="Arial" w:cs="Arial"/>
          <w:color w:val="000000"/>
          <w:kern w:val="0"/>
          <w:sz w:val="24"/>
          <w:szCs w:val="24"/>
          <w:bdr w:val="none" w:sz="0" w:space="0" w:color="auto" w:frame="1"/>
          <w14:ligatures w14:val="none"/>
        </w:rPr>
        <w:t>may</w:t>
      </w:r>
      <w:r w:rsidRPr="00FB40EA">
        <w:rPr>
          <w:rFonts w:ascii="Arial" w:eastAsia="Times New Roman" w:hAnsi="Arial" w:cs="Arial"/>
          <w:color w:val="000000"/>
          <w:kern w:val="0"/>
          <w:sz w:val="24"/>
          <w:szCs w:val="24"/>
          <w14:ligatures w14:val="none"/>
        </w:rPr>
        <w:t xml:space="preserve"> accept </w:t>
      </w:r>
      <w:r>
        <w:rPr>
          <w:rFonts w:ascii="Arial" w:eastAsia="Times New Roman" w:hAnsi="Arial" w:cs="Arial"/>
          <w:color w:val="000000"/>
          <w:kern w:val="0"/>
          <w:sz w:val="24"/>
          <w:szCs w:val="24"/>
          <w14:ligatures w14:val="none"/>
        </w:rPr>
        <w:t xml:space="preserve">issue a purchase order for </w:t>
      </w:r>
      <w:r w:rsidRPr="00FB40EA">
        <w:rPr>
          <w:rFonts w:ascii="Arial" w:eastAsia="Times New Roman" w:hAnsi="Arial" w:cs="Arial"/>
          <w:color w:val="000000"/>
          <w:kern w:val="0"/>
          <w:sz w:val="24"/>
          <w:szCs w:val="24"/>
          <w14:ligatures w14:val="none"/>
        </w:rPr>
        <w:t>any item or group of items of a</w:t>
      </w:r>
      <w:r>
        <w:rPr>
          <w:rFonts w:ascii="Arial" w:eastAsia="Times New Roman" w:hAnsi="Arial" w:cs="Arial"/>
          <w:color w:val="000000"/>
          <w:kern w:val="0"/>
          <w:sz w:val="24"/>
          <w:szCs w:val="24"/>
          <w14:ligatures w14:val="none"/>
        </w:rPr>
        <w:t xml:space="preserve"> quotation</w:t>
      </w:r>
      <w:r w:rsidRPr="00FB40EA">
        <w:rPr>
          <w:rFonts w:ascii="Arial" w:eastAsia="Times New Roman" w:hAnsi="Arial" w:cs="Arial"/>
          <w:color w:val="000000"/>
          <w:kern w:val="0"/>
          <w:sz w:val="24"/>
          <w:szCs w:val="24"/>
          <w14:ligatures w14:val="none"/>
        </w:rPr>
        <w:t>, unless the </w:t>
      </w:r>
      <w:r>
        <w:rPr>
          <w:rFonts w:ascii="Arial" w:eastAsia="Times New Roman" w:hAnsi="Arial" w:cs="Arial"/>
          <w:color w:val="000000"/>
          <w:kern w:val="0"/>
          <w:sz w:val="24"/>
          <w:szCs w:val="24"/>
          <w:bdr w:val="none" w:sz="0" w:space="0" w:color="auto" w:frame="1"/>
          <w14:ligatures w14:val="none"/>
        </w:rPr>
        <w:t>quoter</w:t>
      </w:r>
      <w:r w:rsidRPr="00FB40EA">
        <w:rPr>
          <w:rFonts w:ascii="Arial" w:eastAsia="Times New Roman" w:hAnsi="Arial" w:cs="Arial"/>
          <w:color w:val="000000"/>
          <w:kern w:val="0"/>
          <w:sz w:val="24"/>
          <w:szCs w:val="24"/>
          <w14:ligatures w14:val="none"/>
        </w:rPr>
        <w:t> qualifies the </w:t>
      </w:r>
      <w:r>
        <w:rPr>
          <w:rFonts w:ascii="Arial" w:eastAsia="Times New Roman" w:hAnsi="Arial" w:cs="Arial"/>
          <w:color w:val="000000"/>
          <w:kern w:val="0"/>
          <w:sz w:val="24"/>
          <w:szCs w:val="24"/>
          <w:bdr w:val="none" w:sz="0" w:space="0" w:color="auto" w:frame="1"/>
          <w14:ligatures w14:val="none"/>
        </w:rPr>
        <w:t>quotation</w:t>
      </w:r>
      <w:r w:rsidRPr="00FB40EA">
        <w:rPr>
          <w:rFonts w:ascii="Arial" w:eastAsia="Times New Roman" w:hAnsi="Arial" w:cs="Arial"/>
          <w:color w:val="000000"/>
          <w:kern w:val="0"/>
          <w:sz w:val="24"/>
          <w:szCs w:val="24"/>
          <w14:ligatures w14:val="none"/>
        </w:rPr>
        <w:t xml:space="preserve"> by specific limitations. Unless otherwise provided in the </w:t>
      </w:r>
      <w:r>
        <w:rPr>
          <w:rFonts w:ascii="Arial" w:eastAsia="Times New Roman" w:hAnsi="Arial" w:cs="Arial"/>
          <w:color w:val="000000"/>
          <w:kern w:val="0"/>
          <w:sz w:val="24"/>
          <w:szCs w:val="24"/>
          <w14:ligatures w14:val="none"/>
        </w:rPr>
        <w:t>quotation</w:t>
      </w:r>
      <w:r w:rsidRPr="00FB40EA">
        <w:rPr>
          <w:rFonts w:ascii="Arial" w:eastAsia="Times New Roman" w:hAnsi="Arial" w:cs="Arial"/>
          <w:color w:val="000000"/>
          <w:kern w:val="0"/>
          <w:sz w:val="24"/>
          <w:szCs w:val="24"/>
          <w14:ligatures w14:val="none"/>
        </w:rPr>
        <w:t>, </w:t>
      </w:r>
      <w:r w:rsidRPr="00FB40EA">
        <w:rPr>
          <w:rFonts w:ascii="Arial" w:eastAsia="Times New Roman" w:hAnsi="Arial" w:cs="Arial"/>
          <w:color w:val="000000"/>
          <w:kern w:val="0"/>
          <w:sz w:val="24"/>
          <w:szCs w:val="24"/>
          <w:bdr w:val="none" w:sz="0" w:space="0" w:color="auto" w:frame="1"/>
          <w14:ligatures w14:val="none"/>
        </w:rPr>
        <w:t>offers</w:t>
      </w:r>
      <w:r w:rsidRPr="00FB40EA">
        <w:rPr>
          <w:rFonts w:ascii="Arial" w:eastAsia="Times New Roman" w:hAnsi="Arial" w:cs="Arial"/>
          <w:color w:val="000000"/>
          <w:kern w:val="0"/>
          <w:sz w:val="24"/>
          <w:szCs w:val="24"/>
          <w14:ligatures w14:val="none"/>
        </w:rPr>
        <w:t> </w:t>
      </w:r>
      <w:r w:rsidRPr="00FB40EA">
        <w:rPr>
          <w:rFonts w:ascii="Arial" w:eastAsia="Times New Roman" w:hAnsi="Arial" w:cs="Arial"/>
          <w:color w:val="000000"/>
          <w:kern w:val="0"/>
          <w:sz w:val="24"/>
          <w:szCs w:val="24"/>
          <w:bdr w:val="none" w:sz="0" w:space="0" w:color="auto" w:frame="1"/>
          <w14:ligatures w14:val="none"/>
        </w:rPr>
        <w:t>may</w:t>
      </w:r>
      <w:r w:rsidRPr="00FB40EA">
        <w:rPr>
          <w:rFonts w:ascii="Arial" w:eastAsia="Times New Roman" w:hAnsi="Arial" w:cs="Arial"/>
          <w:color w:val="000000"/>
          <w:kern w:val="0"/>
          <w:sz w:val="24"/>
          <w:szCs w:val="24"/>
          <w14:ligatures w14:val="none"/>
        </w:rPr>
        <w:t> not be submitted for quantities less than those specified</w:t>
      </w:r>
      <w:r w:rsidR="00C90075">
        <w:rPr>
          <w:rFonts w:ascii="Arial" w:eastAsia="Times New Roman" w:hAnsi="Arial" w:cs="Arial"/>
          <w:color w:val="000000"/>
          <w:kern w:val="0"/>
          <w:sz w:val="24"/>
          <w:szCs w:val="24"/>
          <w14:ligatures w14:val="none"/>
        </w:rPr>
        <w:t xml:space="preserve"> in the RFQ</w:t>
      </w:r>
      <w:r w:rsidRPr="00FB40EA">
        <w:rPr>
          <w:rFonts w:ascii="Arial" w:eastAsia="Times New Roman" w:hAnsi="Arial" w:cs="Arial"/>
          <w:color w:val="000000"/>
          <w:kern w:val="0"/>
          <w:sz w:val="24"/>
          <w:szCs w:val="24"/>
          <w14:ligatures w14:val="none"/>
        </w:rPr>
        <w:t>. The Government reserves the right to</w:t>
      </w:r>
      <w:r w:rsidR="00C90075">
        <w:rPr>
          <w:rFonts w:ascii="Arial" w:eastAsia="Times New Roman" w:hAnsi="Arial" w:cs="Arial"/>
          <w:color w:val="000000"/>
          <w:kern w:val="0"/>
          <w:sz w:val="24"/>
          <w:szCs w:val="24"/>
          <w14:ligatures w14:val="none"/>
        </w:rPr>
        <w:t xml:space="preserve"> issue a purchase order</w:t>
      </w:r>
      <w:r w:rsidRPr="00FB40EA">
        <w:rPr>
          <w:rFonts w:ascii="Arial" w:eastAsia="Times New Roman" w:hAnsi="Arial" w:cs="Arial"/>
          <w:color w:val="000000"/>
          <w:kern w:val="0"/>
          <w:sz w:val="24"/>
          <w:szCs w:val="24"/>
          <w14:ligatures w14:val="none"/>
        </w:rPr>
        <w:t xml:space="preserve"> for a quantity less than the quantity </w:t>
      </w:r>
      <w:r w:rsidR="00C90075">
        <w:rPr>
          <w:rFonts w:ascii="Arial" w:eastAsia="Times New Roman" w:hAnsi="Arial" w:cs="Arial"/>
          <w:color w:val="000000"/>
          <w:kern w:val="0"/>
          <w:sz w:val="24"/>
          <w:szCs w:val="24"/>
          <w14:ligatures w14:val="none"/>
        </w:rPr>
        <w:t>quoted</w:t>
      </w:r>
      <w:r w:rsidRPr="00FB40EA">
        <w:rPr>
          <w:rFonts w:ascii="Arial" w:eastAsia="Times New Roman" w:hAnsi="Arial" w:cs="Arial"/>
          <w:color w:val="000000"/>
          <w:kern w:val="0"/>
          <w:sz w:val="24"/>
          <w:szCs w:val="24"/>
          <w14:ligatures w14:val="none"/>
        </w:rPr>
        <w:t xml:space="preserve">, at the unit prices </w:t>
      </w:r>
      <w:r w:rsidR="00C90075">
        <w:rPr>
          <w:rFonts w:ascii="Arial" w:eastAsia="Times New Roman" w:hAnsi="Arial" w:cs="Arial"/>
          <w:color w:val="000000"/>
          <w:kern w:val="0"/>
          <w:sz w:val="24"/>
          <w:szCs w:val="24"/>
          <w14:ligatures w14:val="none"/>
        </w:rPr>
        <w:t>quoted</w:t>
      </w:r>
      <w:r w:rsidRPr="00FB40EA">
        <w:rPr>
          <w:rFonts w:ascii="Arial" w:eastAsia="Times New Roman" w:hAnsi="Arial" w:cs="Arial"/>
          <w:color w:val="000000"/>
          <w:kern w:val="0"/>
          <w:sz w:val="24"/>
          <w:szCs w:val="24"/>
          <w14:ligatures w14:val="none"/>
        </w:rPr>
        <w:t>, unless the </w:t>
      </w:r>
      <w:r w:rsidR="00C90075">
        <w:rPr>
          <w:rFonts w:ascii="Arial" w:eastAsia="Times New Roman" w:hAnsi="Arial" w:cs="Arial"/>
          <w:color w:val="000000"/>
          <w:kern w:val="0"/>
          <w:sz w:val="24"/>
          <w:szCs w:val="24"/>
          <w:bdr w:val="none" w:sz="0" w:space="0" w:color="auto" w:frame="1"/>
          <w14:ligatures w14:val="none"/>
        </w:rPr>
        <w:t>quoter</w:t>
      </w:r>
      <w:r w:rsidRPr="00FB40EA">
        <w:rPr>
          <w:rFonts w:ascii="Arial" w:eastAsia="Times New Roman" w:hAnsi="Arial" w:cs="Arial"/>
          <w:color w:val="000000"/>
          <w:kern w:val="0"/>
          <w:sz w:val="24"/>
          <w:szCs w:val="24"/>
          <w14:ligatures w14:val="none"/>
        </w:rPr>
        <w:t> specifies otherwise in the </w:t>
      </w:r>
      <w:r w:rsidR="00C90075">
        <w:rPr>
          <w:rFonts w:ascii="Arial" w:eastAsia="Times New Roman" w:hAnsi="Arial" w:cs="Arial"/>
          <w:color w:val="000000"/>
          <w:kern w:val="0"/>
          <w:sz w:val="24"/>
          <w:szCs w:val="24"/>
          <w:bdr w:val="none" w:sz="0" w:space="0" w:color="auto" w:frame="1"/>
          <w14:ligatures w14:val="none"/>
        </w:rPr>
        <w:t>quote</w:t>
      </w:r>
      <w:r w:rsidRPr="00FB40EA">
        <w:rPr>
          <w:rFonts w:ascii="Arial" w:eastAsia="Times New Roman" w:hAnsi="Arial" w:cs="Arial"/>
          <w:color w:val="000000"/>
          <w:kern w:val="0"/>
          <w:sz w:val="24"/>
          <w:szCs w:val="24"/>
          <w14:ligatures w14:val="none"/>
        </w:rPr>
        <w:t>.</w:t>
      </w:r>
    </w:p>
    <w:p w:rsidR="00FB40EA" w:rsidRPr="00FB40EA" w:rsidP="00FB40EA">
      <w:pPr>
        <w:shd w:val="clear" w:color="auto" w:fill="FFFFFF"/>
        <w:spacing w:before="100" w:beforeAutospacing="1" w:after="100" w:afterAutospacing="1" w:line="240" w:lineRule="auto"/>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(i)</w:t>
      </w:r>
      <w:r w:rsidRPr="00FB40EA">
        <w:rPr>
          <w:rFonts w:ascii="Arial" w:eastAsia="Times New Roman" w:hAnsi="Arial" w:cs="Arial"/>
          <w:color w:val="000000"/>
          <w:kern w:val="0"/>
          <w:sz w:val="24"/>
          <w:szCs w:val="24"/>
          <w14:ligatures w14:val="none"/>
        </w:rPr>
        <w:t> Availability of requirements documents cited in the </w:t>
      </w:r>
      <w:r w:rsidRPr="00FB40EA">
        <w:rPr>
          <w:rFonts w:ascii="Arial" w:eastAsia="Times New Roman" w:hAnsi="Arial" w:cs="Arial"/>
          <w:color w:val="000000"/>
          <w:kern w:val="0"/>
          <w:sz w:val="24"/>
          <w:szCs w:val="24"/>
          <w:bdr w:val="none" w:sz="0" w:space="0" w:color="auto" w:frame="1"/>
          <w14:ligatures w14:val="none"/>
        </w:rPr>
        <w:t>solicitation</w:t>
      </w:r>
      <w:r w:rsidRPr="00FB40EA">
        <w:rPr>
          <w:rFonts w:ascii="Arial" w:eastAsia="Times New Roman" w:hAnsi="Arial" w:cs="Arial"/>
          <w:color w:val="000000"/>
          <w:kern w:val="0"/>
          <w:sz w:val="24"/>
          <w:szCs w:val="24"/>
          <w14:ligatures w14:val="none"/>
        </w:rPr>
        <w:t>.</w:t>
      </w:r>
    </w:p>
    <w:p w:rsidR="00FB40EA" w:rsidRPr="00FB40EA" w:rsidP="00C90075">
      <w:pPr>
        <w:shd w:val="clear" w:color="auto" w:fill="FFFFFF"/>
        <w:spacing w:before="100" w:beforeAutospacing="1" w:after="100" w:afterAutospacing="1" w:line="240" w:lineRule="auto"/>
        <w:ind w:firstLine="72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(1)</w:t>
      </w:r>
    </w:p>
    <w:p w:rsidR="00FB40EA" w:rsidRPr="00FB40EA" w:rsidP="00C90075">
      <w:pPr>
        <w:shd w:val="clear" w:color="auto" w:fill="FFFFFF"/>
        <w:spacing w:before="100" w:beforeAutospacing="1" w:after="100" w:afterAutospacing="1" w:line="240" w:lineRule="auto"/>
        <w:ind w:left="144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(i)</w:t>
      </w:r>
      <w:r w:rsidRPr="00FB40EA">
        <w:rPr>
          <w:rFonts w:ascii="Arial" w:eastAsia="Times New Roman" w:hAnsi="Arial" w:cs="Arial"/>
          <w:color w:val="000000"/>
          <w:kern w:val="0"/>
          <w:sz w:val="24"/>
          <w:szCs w:val="24"/>
          <w14:ligatures w14:val="none"/>
        </w:rPr>
        <w:t> The GSA Index of Federal Specifications, Standards and Commercial Item Descriptions, FPMR Part 101–29, and copies of Federal specifications, standards, and product descriptions can be downloaded from the ASSIST website at </w:t>
      </w:r>
      <w:r>
        <w:fldChar w:fldCharType="begin"/>
      </w:r>
      <w:r>
        <w:instrText xml:space="preserve"> HYPERLINK "https://assist.dla.mil/" \o "https://assist.dla.mil" \t "_blank" </w:instrText>
      </w:r>
      <w:r>
        <w:fldChar w:fldCharType="separate"/>
      </w:r>
      <w:r w:rsidRPr="00FB40EA">
        <w:rPr>
          <w:rFonts w:ascii="Arial" w:eastAsia="Times New Roman" w:hAnsi="Arial" w:cs="Arial"/>
          <w:color w:val="0000FF"/>
          <w:kern w:val="0"/>
          <w:sz w:val="24"/>
          <w:szCs w:val="24"/>
          <w:u w:val="single"/>
          <w:bdr w:val="none" w:sz="0" w:space="0" w:color="auto" w:frame="1"/>
          <w14:ligatures w14:val="none"/>
        </w:rPr>
        <w:t>https://assist.dla.mil</w:t>
      </w:r>
      <w:r>
        <w:fldChar w:fldCharType="end"/>
      </w:r>
      <w:r w:rsidRPr="00FB40EA">
        <w:rPr>
          <w:rFonts w:ascii="Arial" w:eastAsia="Times New Roman" w:hAnsi="Arial" w:cs="Arial"/>
          <w:color w:val="000000"/>
          <w:kern w:val="0"/>
          <w:sz w:val="24"/>
          <w:szCs w:val="24"/>
          <w14:ligatures w14:val="none"/>
        </w:rPr>
        <w:t>.</w:t>
      </w:r>
    </w:p>
    <w:p w:rsidR="00FB40EA" w:rsidRPr="00FB40EA" w:rsidP="00C90075">
      <w:pPr>
        <w:shd w:val="clear" w:color="auto" w:fill="FFFFFF"/>
        <w:spacing w:before="100" w:beforeAutospacing="1" w:after="100" w:afterAutospacing="1" w:line="240" w:lineRule="auto"/>
        <w:ind w:left="144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(ii)</w:t>
      </w:r>
      <w:r w:rsidRPr="00FB40EA">
        <w:rPr>
          <w:rFonts w:ascii="Arial" w:eastAsia="Times New Roman" w:hAnsi="Arial" w:cs="Arial"/>
          <w:color w:val="000000"/>
          <w:kern w:val="0"/>
          <w:sz w:val="24"/>
          <w:szCs w:val="24"/>
          <w14:ligatures w14:val="none"/>
        </w:rPr>
        <w:t> If the General Services Administration, Department of Agriculture, or Department of Veterans Affairs issued this </w:t>
      </w:r>
      <w:r w:rsidRPr="00FB40EA">
        <w:rPr>
          <w:rFonts w:ascii="Arial" w:eastAsia="Times New Roman" w:hAnsi="Arial" w:cs="Arial"/>
          <w:color w:val="000000"/>
          <w:kern w:val="0"/>
          <w:sz w:val="24"/>
          <w:szCs w:val="24"/>
          <w:bdr w:val="none" w:sz="0" w:space="0" w:color="auto" w:frame="1"/>
          <w14:ligatures w14:val="none"/>
        </w:rPr>
        <w:t>solicitation</w:t>
      </w:r>
      <w:r w:rsidRPr="00FB40EA">
        <w:rPr>
          <w:rFonts w:ascii="Arial" w:eastAsia="Times New Roman" w:hAnsi="Arial" w:cs="Arial"/>
          <w:color w:val="000000"/>
          <w:kern w:val="0"/>
          <w:sz w:val="24"/>
          <w:szCs w:val="24"/>
          <w14:ligatures w14:val="none"/>
        </w:rPr>
        <w:t>, a copy of specifications, standards, and commercial item descriptions cited in this </w:t>
      </w:r>
      <w:r w:rsidRPr="00FB40EA">
        <w:rPr>
          <w:rFonts w:ascii="Arial" w:eastAsia="Times New Roman" w:hAnsi="Arial" w:cs="Arial"/>
          <w:color w:val="000000"/>
          <w:kern w:val="0"/>
          <w:sz w:val="24"/>
          <w:szCs w:val="24"/>
          <w:bdr w:val="none" w:sz="0" w:space="0" w:color="auto" w:frame="1"/>
          <w14:ligatures w14:val="none"/>
        </w:rPr>
        <w:t>solicitation</w:t>
      </w:r>
      <w:r w:rsidRPr="00FB40EA">
        <w:rPr>
          <w:rFonts w:ascii="Arial" w:eastAsia="Times New Roman" w:hAnsi="Arial" w:cs="Arial"/>
          <w:color w:val="000000"/>
          <w:kern w:val="0"/>
          <w:sz w:val="24"/>
          <w:szCs w:val="24"/>
          <w14:ligatures w14:val="none"/>
        </w:rPr>
        <w:t> </w:t>
      </w:r>
      <w:r w:rsidRPr="00FB40EA">
        <w:rPr>
          <w:rFonts w:ascii="Arial" w:eastAsia="Times New Roman" w:hAnsi="Arial" w:cs="Arial"/>
          <w:color w:val="000000"/>
          <w:kern w:val="0"/>
          <w:sz w:val="24"/>
          <w:szCs w:val="24"/>
          <w:bdr w:val="none" w:sz="0" w:space="0" w:color="auto" w:frame="1"/>
          <w14:ligatures w14:val="none"/>
        </w:rPr>
        <w:t>may</w:t>
      </w:r>
      <w:r w:rsidRPr="00FB40EA">
        <w:rPr>
          <w:rFonts w:ascii="Arial" w:eastAsia="Times New Roman" w:hAnsi="Arial" w:cs="Arial"/>
          <w:color w:val="000000"/>
          <w:kern w:val="0"/>
          <w:sz w:val="24"/>
          <w:szCs w:val="24"/>
          <w14:ligatures w14:val="none"/>
        </w:rPr>
        <w:t> be obtained from the address in paragraph (i)(1)(i) of this provision.</w:t>
      </w:r>
    </w:p>
    <w:p w:rsidR="00FB40EA" w:rsidRPr="00FB40EA" w:rsidP="00C90075">
      <w:pPr>
        <w:shd w:val="clear" w:color="auto" w:fill="FFFFFF"/>
        <w:spacing w:before="100" w:beforeAutospacing="1" w:after="100" w:afterAutospacing="1" w:line="240" w:lineRule="auto"/>
        <w:ind w:left="72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(2)</w:t>
      </w:r>
      <w:r w:rsidRPr="00FB40EA">
        <w:rPr>
          <w:rFonts w:ascii="Arial" w:eastAsia="Times New Roman" w:hAnsi="Arial" w:cs="Arial"/>
          <w:color w:val="000000"/>
          <w:kern w:val="0"/>
          <w:sz w:val="24"/>
          <w:szCs w:val="24"/>
          <w14:ligatures w14:val="none"/>
        </w:rPr>
        <w:t> Most unclassified Defense specifications and standards </w:t>
      </w:r>
      <w:r w:rsidRPr="00FB40EA">
        <w:rPr>
          <w:rFonts w:ascii="Arial" w:eastAsia="Times New Roman" w:hAnsi="Arial" w:cs="Arial"/>
          <w:color w:val="000000"/>
          <w:kern w:val="0"/>
          <w:sz w:val="24"/>
          <w:szCs w:val="24"/>
          <w:bdr w:val="none" w:sz="0" w:space="0" w:color="auto" w:frame="1"/>
          <w14:ligatures w14:val="none"/>
        </w:rPr>
        <w:t>may</w:t>
      </w:r>
      <w:r w:rsidRPr="00FB40EA">
        <w:rPr>
          <w:rFonts w:ascii="Arial" w:eastAsia="Times New Roman" w:hAnsi="Arial" w:cs="Arial"/>
          <w:color w:val="000000"/>
          <w:kern w:val="0"/>
          <w:sz w:val="24"/>
          <w:szCs w:val="24"/>
          <w14:ligatures w14:val="none"/>
        </w:rPr>
        <w:t> be downloaded from the ASSIST website at </w:t>
      </w:r>
      <w:r>
        <w:fldChar w:fldCharType="begin"/>
      </w:r>
      <w:r>
        <w:instrText xml:space="preserve"> HYPERLINK "https://assist.dla.mil/" \o "https://assist.dla.mil" \t "_blank" </w:instrText>
      </w:r>
      <w:r>
        <w:fldChar w:fldCharType="separate"/>
      </w:r>
      <w:r w:rsidRPr="00FB40EA">
        <w:rPr>
          <w:rFonts w:ascii="Arial" w:eastAsia="Times New Roman" w:hAnsi="Arial" w:cs="Arial"/>
          <w:color w:val="0000FF"/>
          <w:kern w:val="0"/>
          <w:sz w:val="24"/>
          <w:szCs w:val="24"/>
          <w:u w:val="single"/>
          <w:bdr w:val="none" w:sz="0" w:space="0" w:color="auto" w:frame="1"/>
          <w14:ligatures w14:val="none"/>
        </w:rPr>
        <w:t>https://assist.dla.mil</w:t>
      </w:r>
      <w:r>
        <w:fldChar w:fldCharType="end"/>
      </w:r>
      <w:r w:rsidRPr="00FB40EA">
        <w:rPr>
          <w:rFonts w:ascii="Arial" w:eastAsia="Times New Roman" w:hAnsi="Arial" w:cs="Arial"/>
          <w:color w:val="000000"/>
          <w:kern w:val="0"/>
          <w:sz w:val="24"/>
          <w:szCs w:val="24"/>
          <w14:ligatures w14:val="none"/>
        </w:rPr>
        <w:t>.</w:t>
      </w:r>
    </w:p>
    <w:p w:rsidR="00FB40EA" w:rsidRPr="00FB40EA" w:rsidP="00C90075">
      <w:pPr>
        <w:shd w:val="clear" w:color="auto" w:fill="FFFFFF"/>
        <w:spacing w:before="100" w:beforeAutospacing="1" w:after="100" w:afterAutospacing="1" w:line="240" w:lineRule="auto"/>
        <w:ind w:left="72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(3)</w:t>
      </w:r>
      <w:r w:rsidRPr="00FB40EA">
        <w:rPr>
          <w:rFonts w:ascii="Arial" w:eastAsia="Times New Roman" w:hAnsi="Arial" w:cs="Arial"/>
          <w:color w:val="000000"/>
          <w:kern w:val="0"/>
          <w:sz w:val="24"/>
          <w:szCs w:val="24"/>
          <w14:ligatures w14:val="none"/>
        </w:rPr>
        <w:t> Defense documents not available from the ASSIST website </w:t>
      </w:r>
      <w:r w:rsidRPr="00FB40EA">
        <w:rPr>
          <w:rFonts w:ascii="Arial" w:eastAsia="Times New Roman" w:hAnsi="Arial" w:cs="Arial"/>
          <w:color w:val="000000"/>
          <w:kern w:val="0"/>
          <w:sz w:val="24"/>
          <w:szCs w:val="24"/>
          <w:bdr w:val="none" w:sz="0" w:space="0" w:color="auto" w:frame="1"/>
          <w14:ligatures w14:val="none"/>
        </w:rPr>
        <w:t>may</w:t>
      </w:r>
      <w:r w:rsidRPr="00FB40EA">
        <w:rPr>
          <w:rFonts w:ascii="Arial" w:eastAsia="Times New Roman" w:hAnsi="Arial" w:cs="Arial"/>
          <w:color w:val="000000"/>
          <w:kern w:val="0"/>
          <w:sz w:val="24"/>
          <w:szCs w:val="24"/>
          <w14:ligatures w14:val="none"/>
        </w:rPr>
        <w:t> be requested from the Defense Standardization Program Office by—</w:t>
      </w:r>
    </w:p>
    <w:p w:rsidR="00FB40EA" w:rsidRPr="00FB40EA" w:rsidP="00C90075">
      <w:pPr>
        <w:shd w:val="clear" w:color="auto" w:fill="FFFFFF"/>
        <w:spacing w:before="100" w:beforeAutospacing="1" w:after="100" w:afterAutospacing="1" w:line="240" w:lineRule="auto"/>
        <w:ind w:left="720" w:firstLine="72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(i)</w:t>
      </w:r>
      <w:r w:rsidRPr="00FB40EA">
        <w:rPr>
          <w:rFonts w:ascii="Arial" w:eastAsia="Times New Roman" w:hAnsi="Arial" w:cs="Arial"/>
          <w:color w:val="000000"/>
          <w:kern w:val="0"/>
          <w:sz w:val="24"/>
          <w:szCs w:val="24"/>
          <w14:ligatures w14:val="none"/>
        </w:rPr>
        <w:t> Using the ASSIST feedback module ( </w:t>
      </w:r>
      <w:r>
        <w:fldChar w:fldCharType="begin"/>
      </w:r>
      <w:r>
        <w:instrText xml:space="preserve"> HYPERLINK "https://assist.dla.mil/feedback" \o "https://assist.dla.mil/​feedback" \t "_blank" </w:instrText>
      </w:r>
      <w:r>
        <w:fldChar w:fldCharType="separate"/>
      </w:r>
      <w:r w:rsidRPr="00FB40EA">
        <w:rPr>
          <w:rFonts w:ascii="Arial" w:eastAsia="Times New Roman" w:hAnsi="Arial" w:cs="Arial"/>
          <w:color w:val="0000FF"/>
          <w:kern w:val="0"/>
          <w:sz w:val="24"/>
          <w:szCs w:val="24"/>
          <w:u w:val="single"/>
          <w:bdr w:val="none" w:sz="0" w:space="0" w:color="auto" w:frame="1"/>
          <w14:ligatures w14:val="none"/>
        </w:rPr>
        <w:t>https://assist.dla.mil/​feedback</w:t>
      </w:r>
      <w:r>
        <w:fldChar w:fldCharType="end"/>
      </w:r>
      <w:r w:rsidRPr="00FB40EA">
        <w:rPr>
          <w:rFonts w:ascii="Arial" w:eastAsia="Times New Roman" w:hAnsi="Arial" w:cs="Arial"/>
          <w:color w:val="000000"/>
          <w:kern w:val="0"/>
          <w:sz w:val="24"/>
          <w:szCs w:val="24"/>
          <w14:ligatures w14:val="none"/>
        </w:rPr>
        <w:t>); or</w:t>
      </w:r>
    </w:p>
    <w:p w:rsidR="00FB40EA" w:rsidRPr="00FB40EA" w:rsidP="00C90075">
      <w:pPr>
        <w:shd w:val="clear" w:color="auto" w:fill="FFFFFF"/>
        <w:spacing w:before="100" w:beforeAutospacing="1" w:after="100" w:afterAutospacing="1" w:line="240" w:lineRule="auto"/>
        <w:ind w:left="144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(ii)</w:t>
      </w:r>
      <w:r w:rsidRPr="00FB40EA">
        <w:rPr>
          <w:rFonts w:ascii="Arial" w:eastAsia="Times New Roman" w:hAnsi="Arial" w:cs="Arial"/>
          <w:color w:val="000000"/>
          <w:kern w:val="0"/>
          <w:sz w:val="24"/>
          <w:szCs w:val="24"/>
          <w14:ligatures w14:val="none"/>
        </w:rPr>
        <w:t> Contacting the Defense Standardization Program Office by telephone at 571–767–6688 or email at </w:t>
      </w:r>
      <w:r>
        <w:fldChar w:fldCharType="begin"/>
      </w:r>
      <w:r>
        <w:instrText xml:space="preserve"> HYPERLINK "mailto:assisthelp@dla.mil" \o "assisthelp@dla.mil" \t "_blank" </w:instrText>
      </w:r>
      <w:r>
        <w:fldChar w:fldCharType="separate"/>
      </w:r>
      <w:r w:rsidRPr="00FB40EA">
        <w:rPr>
          <w:rFonts w:ascii="Arial" w:eastAsia="Times New Roman" w:hAnsi="Arial" w:cs="Arial"/>
          <w:color w:val="0000FF"/>
          <w:kern w:val="0"/>
          <w:sz w:val="24"/>
          <w:szCs w:val="24"/>
          <w:u w:val="single"/>
          <w:bdr w:val="none" w:sz="0" w:space="0" w:color="auto" w:frame="1"/>
          <w14:ligatures w14:val="none"/>
        </w:rPr>
        <w:t>assisthelp@dla.mil</w:t>
      </w:r>
      <w:r>
        <w:fldChar w:fldCharType="end"/>
      </w:r>
      <w:r w:rsidRPr="00FB40EA">
        <w:rPr>
          <w:rFonts w:ascii="Arial" w:eastAsia="Times New Roman" w:hAnsi="Arial" w:cs="Arial"/>
          <w:color w:val="000000"/>
          <w:kern w:val="0"/>
          <w:sz w:val="24"/>
          <w:szCs w:val="24"/>
          <w14:ligatures w14:val="none"/>
        </w:rPr>
        <w:t>.</w:t>
      </w:r>
    </w:p>
    <w:p w:rsidR="00FB40EA" w:rsidRPr="00FB40EA" w:rsidP="00C90075">
      <w:pPr>
        <w:shd w:val="clear" w:color="auto" w:fill="FFFFFF"/>
        <w:spacing w:before="100" w:beforeAutospacing="1" w:after="100" w:afterAutospacing="1" w:line="240" w:lineRule="auto"/>
        <w:ind w:left="720"/>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(4)</w:t>
      </w:r>
      <w:r w:rsidRPr="00FB40EA">
        <w:rPr>
          <w:rFonts w:ascii="Arial" w:eastAsia="Times New Roman" w:hAnsi="Arial" w:cs="Arial"/>
          <w:color w:val="000000"/>
          <w:kern w:val="0"/>
          <w:sz w:val="24"/>
          <w:szCs w:val="24"/>
          <w14:ligatures w14:val="none"/>
        </w:rPr>
        <w:t> Nongovernment (voluntary) standards </w:t>
      </w:r>
      <w:r w:rsidRPr="00FB40EA">
        <w:rPr>
          <w:rFonts w:ascii="Arial" w:eastAsia="Times New Roman" w:hAnsi="Arial" w:cs="Arial"/>
          <w:color w:val="000000"/>
          <w:kern w:val="0"/>
          <w:sz w:val="24"/>
          <w:szCs w:val="24"/>
          <w:bdr w:val="none" w:sz="0" w:space="0" w:color="auto" w:frame="1"/>
          <w14:ligatures w14:val="none"/>
        </w:rPr>
        <w:t>must</w:t>
      </w:r>
      <w:r w:rsidRPr="00FB40EA">
        <w:rPr>
          <w:rFonts w:ascii="Arial" w:eastAsia="Times New Roman" w:hAnsi="Arial" w:cs="Arial"/>
          <w:color w:val="000000"/>
          <w:kern w:val="0"/>
          <w:sz w:val="24"/>
          <w:szCs w:val="24"/>
          <w14:ligatures w14:val="none"/>
        </w:rPr>
        <w:t> be obtained from the organization responsible for their preparation, publication, or maintenance.</w:t>
      </w:r>
    </w:p>
    <w:p w:rsidR="00FB40EA" w:rsidRPr="00FB40EA" w:rsidP="00FB40EA">
      <w:pPr>
        <w:shd w:val="clear" w:color="auto" w:fill="FFFFFF"/>
        <w:spacing w:before="100" w:beforeAutospacing="1" w:after="100" w:afterAutospacing="1" w:line="240" w:lineRule="auto"/>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(j)</w:t>
      </w:r>
      <w:r w:rsidRPr="00FB40EA">
        <w:rPr>
          <w:rFonts w:ascii="Arial" w:eastAsia="Times New Roman" w:hAnsi="Arial" w:cs="Arial"/>
          <w:color w:val="000000"/>
          <w:kern w:val="0"/>
          <w:sz w:val="24"/>
          <w:szCs w:val="24"/>
          <w14:ligatures w14:val="none"/>
        </w:rPr>
        <w:t> </w:t>
      </w:r>
      <w:r w:rsidRPr="00FB40EA">
        <w:rPr>
          <w:rFonts w:ascii="Arial" w:eastAsia="Times New Roman" w:hAnsi="Arial" w:cs="Arial"/>
          <w:i/>
          <w:iCs/>
          <w:color w:val="000000"/>
          <w:kern w:val="0"/>
          <w:sz w:val="24"/>
          <w:szCs w:val="24"/>
          <w:bdr w:val="none" w:sz="0" w:space="0" w:color="auto" w:frame="1"/>
          <w14:ligatures w14:val="none"/>
        </w:rPr>
        <w:t>Unique entity identifier.</w:t>
      </w:r>
      <w:r w:rsidRPr="00FB40EA">
        <w:rPr>
          <w:rFonts w:ascii="Arial" w:eastAsia="Times New Roman" w:hAnsi="Arial" w:cs="Arial"/>
          <w:color w:val="000000"/>
          <w:kern w:val="0"/>
          <w:sz w:val="24"/>
          <w:szCs w:val="24"/>
          <w14:ligatures w14:val="none"/>
        </w:rPr>
        <w:t>(Applies to all </w:t>
      </w:r>
      <w:r w:rsidR="00C90075">
        <w:rPr>
          <w:rFonts w:ascii="Arial" w:eastAsia="Times New Roman" w:hAnsi="Arial" w:cs="Arial"/>
          <w:color w:val="000000"/>
          <w:kern w:val="0"/>
          <w:sz w:val="24"/>
          <w:szCs w:val="24"/>
          <w:bdr w:val="none" w:sz="0" w:space="0" w:color="auto" w:frame="1"/>
          <w14:ligatures w14:val="none"/>
        </w:rPr>
        <w:t>quotes</w:t>
      </w:r>
      <w:r w:rsidRPr="00FB40EA">
        <w:rPr>
          <w:rFonts w:ascii="Arial" w:eastAsia="Times New Roman" w:hAnsi="Arial" w:cs="Arial"/>
          <w:color w:val="000000"/>
          <w:kern w:val="0"/>
          <w:sz w:val="24"/>
          <w:szCs w:val="24"/>
          <w14:ligatures w14:val="none"/>
        </w:rPr>
        <w:t> that exceed the </w:t>
      </w:r>
      <w:r w:rsidRPr="00FB40EA">
        <w:rPr>
          <w:rFonts w:ascii="Arial" w:eastAsia="Times New Roman" w:hAnsi="Arial" w:cs="Arial"/>
          <w:color w:val="000000"/>
          <w:kern w:val="0"/>
          <w:sz w:val="24"/>
          <w:szCs w:val="24"/>
          <w:bdr w:val="none" w:sz="0" w:space="0" w:color="auto" w:frame="1"/>
          <w14:ligatures w14:val="none"/>
        </w:rPr>
        <w:t>micro-purchase threshold</w:t>
      </w:r>
      <w:r w:rsidRPr="00FB40EA">
        <w:rPr>
          <w:rFonts w:ascii="Arial" w:eastAsia="Times New Roman" w:hAnsi="Arial" w:cs="Arial"/>
          <w:color w:val="000000"/>
          <w:kern w:val="0"/>
          <w:sz w:val="24"/>
          <w:szCs w:val="24"/>
          <w14:ligatures w14:val="none"/>
        </w:rPr>
        <w:t>, and </w:t>
      </w:r>
      <w:r w:rsidR="00C90075">
        <w:rPr>
          <w:rFonts w:ascii="Arial" w:eastAsia="Times New Roman" w:hAnsi="Arial" w:cs="Arial"/>
          <w:color w:val="000000"/>
          <w:kern w:val="0"/>
          <w:sz w:val="24"/>
          <w:szCs w:val="24"/>
          <w:bdr w:val="none" w:sz="0" w:space="0" w:color="auto" w:frame="1"/>
          <w14:ligatures w14:val="none"/>
        </w:rPr>
        <w:t>quotes</w:t>
      </w:r>
      <w:r w:rsidRPr="00FB40EA">
        <w:rPr>
          <w:rFonts w:ascii="Arial" w:eastAsia="Times New Roman" w:hAnsi="Arial" w:cs="Arial"/>
          <w:color w:val="000000"/>
          <w:kern w:val="0"/>
          <w:sz w:val="24"/>
          <w:szCs w:val="24"/>
          <w14:ligatures w14:val="none"/>
        </w:rPr>
        <w:t> at or below the </w:t>
      </w:r>
      <w:r w:rsidRPr="00FB40EA">
        <w:rPr>
          <w:rFonts w:ascii="Arial" w:eastAsia="Times New Roman" w:hAnsi="Arial" w:cs="Arial"/>
          <w:color w:val="000000"/>
          <w:kern w:val="0"/>
          <w:sz w:val="24"/>
          <w:szCs w:val="24"/>
          <w:bdr w:val="none" w:sz="0" w:space="0" w:color="auto" w:frame="1"/>
          <w14:ligatures w14:val="none"/>
        </w:rPr>
        <w:t>micro-purchase threshold</w:t>
      </w:r>
      <w:r w:rsidRPr="00FB40EA">
        <w:rPr>
          <w:rFonts w:ascii="Arial" w:eastAsia="Times New Roman" w:hAnsi="Arial" w:cs="Arial"/>
          <w:color w:val="000000"/>
          <w:kern w:val="0"/>
          <w:sz w:val="24"/>
          <w:szCs w:val="24"/>
          <w14:ligatures w14:val="none"/>
        </w:rPr>
        <w:t> if the </w:t>
      </w:r>
      <w:r w:rsidR="00C90075">
        <w:rPr>
          <w:rFonts w:ascii="Arial" w:eastAsia="Times New Roman" w:hAnsi="Arial" w:cs="Arial"/>
          <w:color w:val="000000"/>
          <w:kern w:val="0"/>
          <w:sz w:val="24"/>
          <w:szCs w:val="24"/>
          <w:bdr w:val="none" w:sz="0" w:space="0" w:color="auto" w:frame="1"/>
          <w14:ligatures w14:val="none"/>
        </w:rPr>
        <w:t>Request for Quote (RFQ)</w:t>
      </w:r>
      <w:r w:rsidRPr="00FB40EA">
        <w:rPr>
          <w:rFonts w:ascii="Arial" w:eastAsia="Times New Roman" w:hAnsi="Arial" w:cs="Arial"/>
          <w:color w:val="000000"/>
          <w:kern w:val="0"/>
          <w:sz w:val="24"/>
          <w:szCs w:val="24"/>
          <w14:ligatures w14:val="none"/>
        </w:rPr>
        <w:t> requires the Contractor to be </w:t>
      </w:r>
      <w:r w:rsidRPr="00FB40EA">
        <w:rPr>
          <w:rFonts w:ascii="Arial" w:eastAsia="Times New Roman" w:hAnsi="Arial" w:cs="Arial"/>
          <w:color w:val="000000"/>
          <w:kern w:val="0"/>
          <w:sz w:val="24"/>
          <w:szCs w:val="24"/>
          <w:bdr w:val="none" w:sz="0" w:space="0" w:color="auto" w:frame="1"/>
          <w14:ligatures w14:val="none"/>
        </w:rPr>
        <w:t>registered in the System for Award Management (SAM</w:t>
      </w:r>
      <w:r w:rsidRPr="00FB40EA">
        <w:rPr>
          <w:rFonts w:ascii="Arial" w:eastAsia="Times New Roman" w:hAnsi="Arial" w:cs="Arial"/>
          <w:color w:val="000000"/>
          <w:kern w:val="0"/>
          <w:sz w:val="24"/>
          <w:szCs w:val="24"/>
          <w14:ligatures w14:val="none"/>
        </w:rPr>
        <w:t>).) The </w:t>
      </w:r>
      <w:r w:rsidR="00C90075">
        <w:rPr>
          <w:rFonts w:ascii="Arial" w:eastAsia="Times New Roman" w:hAnsi="Arial" w:cs="Arial"/>
          <w:color w:val="000000"/>
          <w:kern w:val="0"/>
          <w:sz w:val="24"/>
          <w:szCs w:val="24"/>
          <w:bdr w:val="none" w:sz="0" w:space="0" w:color="auto" w:frame="1"/>
          <w14:ligatures w14:val="none"/>
        </w:rPr>
        <w:t>quoter</w:t>
      </w:r>
      <w:r w:rsidRPr="00FB40EA">
        <w:rPr>
          <w:rFonts w:ascii="Arial" w:eastAsia="Times New Roman" w:hAnsi="Arial" w:cs="Arial"/>
          <w:color w:val="000000"/>
          <w:kern w:val="0"/>
          <w:sz w:val="24"/>
          <w:szCs w:val="24"/>
          <w14:ligatures w14:val="none"/>
        </w:rPr>
        <w:t> </w:t>
      </w:r>
      <w:r w:rsidRPr="00FB40EA">
        <w:rPr>
          <w:rFonts w:ascii="Arial" w:eastAsia="Times New Roman" w:hAnsi="Arial" w:cs="Arial"/>
          <w:color w:val="000000"/>
          <w:kern w:val="0"/>
          <w:sz w:val="24"/>
          <w:szCs w:val="24"/>
          <w:bdr w:val="none" w:sz="0" w:space="0" w:color="auto" w:frame="1"/>
          <w14:ligatures w14:val="none"/>
        </w:rPr>
        <w:t>shall</w:t>
      </w:r>
      <w:r w:rsidRPr="00FB40EA">
        <w:rPr>
          <w:rFonts w:ascii="Arial" w:eastAsia="Times New Roman" w:hAnsi="Arial" w:cs="Arial"/>
          <w:color w:val="000000"/>
          <w:kern w:val="0"/>
          <w:sz w:val="24"/>
          <w:szCs w:val="24"/>
          <w14:ligatures w14:val="none"/>
        </w:rPr>
        <w:t> enter, in the block with its name and address on the cover page of its </w:t>
      </w:r>
      <w:r w:rsidRPr="00FB40EA">
        <w:rPr>
          <w:rFonts w:ascii="Arial" w:eastAsia="Times New Roman" w:hAnsi="Arial" w:cs="Arial"/>
          <w:color w:val="000000"/>
          <w:kern w:val="0"/>
          <w:sz w:val="24"/>
          <w:szCs w:val="24"/>
          <w:bdr w:val="none" w:sz="0" w:space="0" w:color="auto" w:frame="1"/>
          <w14:ligatures w14:val="none"/>
        </w:rPr>
        <w:t>offer</w:t>
      </w:r>
      <w:r w:rsidRPr="00FB40EA">
        <w:rPr>
          <w:rFonts w:ascii="Arial" w:eastAsia="Times New Roman" w:hAnsi="Arial" w:cs="Arial"/>
          <w:color w:val="000000"/>
          <w:kern w:val="0"/>
          <w:sz w:val="24"/>
          <w:szCs w:val="24"/>
          <w14:ligatures w14:val="none"/>
        </w:rPr>
        <w:t>, the annotation "</w:t>
      </w:r>
      <w:r w:rsidRPr="00FB40EA">
        <w:rPr>
          <w:rFonts w:ascii="Arial" w:eastAsia="Times New Roman" w:hAnsi="Arial" w:cs="Arial"/>
          <w:color w:val="000000"/>
          <w:kern w:val="0"/>
          <w:sz w:val="24"/>
          <w:szCs w:val="24"/>
          <w:bdr w:val="none" w:sz="0" w:space="0" w:color="auto" w:frame="1"/>
          <w14:ligatures w14:val="none"/>
        </w:rPr>
        <w:t>Unique Entity Identifier</w:t>
      </w:r>
      <w:r w:rsidRPr="00FB40EA">
        <w:rPr>
          <w:rFonts w:ascii="Arial" w:eastAsia="Times New Roman" w:hAnsi="Arial" w:cs="Arial"/>
          <w:color w:val="000000"/>
          <w:kern w:val="0"/>
          <w:sz w:val="24"/>
          <w:szCs w:val="24"/>
          <w14:ligatures w14:val="none"/>
        </w:rPr>
        <w:t>" followed by the </w:t>
      </w:r>
      <w:r w:rsidRPr="00FB40EA">
        <w:rPr>
          <w:rFonts w:ascii="Arial" w:eastAsia="Times New Roman" w:hAnsi="Arial" w:cs="Arial"/>
          <w:color w:val="000000"/>
          <w:kern w:val="0"/>
          <w:sz w:val="24"/>
          <w:szCs w:val="24"/>
          <w:bdr w:val="none" w:sz="0" w:space="0" w:color="auto" w:frame="1"/>
          <w14:ligatures w14:val="none"/>
        </w:rPr>
        <w:t>unique entity identifier</w:t>
      </w:r>
      <w:r w:rsidRPr="00FB40EA">
        <w:rPr>
          <w:rFonts w:ascii="Arial" w:eastAsia="Times New Roman" w:hAnsi="Arial" w:cs="Arial"/>
          <w:color w:val="000000"/>
          <w:kern w:val="0"/>
          <w:sz w:val="24"/>
          <w:szCs w:val="24"/>
          <w14:ligatures w14:val="none"/>
        </w:rPr>
        <w:t> that identifies the </w:t>
      </w:r>
      <w:r w:rsidR="00C90075">
        <w:rPr>
          <w:rFonts w:ascii="Arial" w:eastAsia="Times New Roman" w:hAnsi="Arial" w:cs="Arial"/>
          <w:color w:val="000000"/>
          <w:kern w:val="0"/>
          <w:sz w:val="24"/>
          <w:szCs w:val="24"/>
          <w:bdr w:val="none" w:sz="0" w:space="0" w:color="auto" w:frame="1"/>
          <w14:ligatures w14:val="none"/>
        </w:rPr>
        <w:t>Quote</w:t>
      </w:r>
      <w:r w:rsidRPr="00FB40EA">
        <w:rPr>
          <w:rFonts w:ascii="Arial" w:eastAsia="Times New Roman" w:hAnsi="Arial" w:cs="Arial"/>
          <w:color w:val="000000"/>
          <w:kern w:val="0"/>
          <w:sz w:val="24"/>
          <w:szCs w:val="24"/>
          <w:bdr w:val="none" w:sz="0" w:space="0" w:color="auto" w:frame="1"/>
          <w14:ligatures w14:val="none"/>
        </w:rPr>
        <w:t>r</w:t>
      </w:r>
      <w:r w:rsidRPr="00FB40EA">
        <w:rPr>
          <w:rFonts w:ascii="Arial" w:eastAsia="Times New Roman" w:hAnsi="Arial" w:cs="Arial"/>
          <w:color w:val="000000"/>
          <w:kern w:val="0"/>
          <w:sz w:val="24"/>
          <w:szCs w:val="24"/>
          <w14:ligatures w14:val="none"/>
        </w:rPr>
        <w:t>'s name and address. The </w:t>
      </w:r>
      <w:r w:rsidR="00C90075">
        <w:rPr>
          <w:rFonts w:ascii="Arial" w:eastAsia="Times New Roman" w:hAnsi="Arial" w:cs="Arial"/>
          <w:color w:val="000000"/>
          <w:kern w:val="0"/>
          <w:sz w:val="24"/>
          <w:szCs w:val="24"/>
          <w:bdr w:val="none" w:sz="0" w:space="0" w:color="auto" w:frame="1"/>
          <w14:ligatures w14:val="none"/>
        </w:rPr>
        <w:t>Quoter</w:t>
      </w:r>
      <w:r w:rsidRPr="00FB40EA">
        <w:rPr>
          <w:rFonts w:ascii="Arial" w:eastAsia="Times New Roman" w:hAnsi="Arial" w:cs="Arial"/>
          <w:color w:val="000000"/>
          <w:kern w:val="0"/>
          <w:sz w:val="24"/>
          <w:szCs w:val="24"/>
          <w14:ligatures w14:val="none"/>
        </w:rPr>
        <w:t> also </w:t>
      </w:r>
      <w:r w:rsidRPr="00FB40EA">
        <w:rPr>
          <w:rFonts w:ascii="Arial" w:eastAsia="Times New Roman" w:hAnsi="Arial" w:cs="Arial"/>
          <w:color w:val="000000"/>
          <w:kern w:val="0"/>
          <w:sz w:val="24"/>
          <w:szCs w:val="24"/>
          <w:bdr w:val="none" w:sz="0" w:space="0" w:color="auto" w:frame="1"/>
          <w14:ligatures w14:val="none"/>
        </w:rPr>
        <w:t>shall</w:t>
      </w:r>
      <w:r w:rsidRPr="00FB40EA">
        <w:rPr>
          <w:rFonts w:ascii="Arial" w:eastAsia="Times New Roman" w:hAnsi="Arial" w:cs="Arial"/>
          <w:color w:val="000000"/>
          <w:kern w:val="0"/>
          <w:sz w:val="24"/>
          <w:szCs w:val="24"/>
          <w14:ligatures w14:val="none"/>
        </w:rPr>
        <w:t> enter its </w:t>
      </w:r>
      <w:r w:rsidRPr="00FB40EA">
        <w:rPr>
          <w:rFonts w:ascii="Arial" w:eastAsia="Times New Roman" w:hAnsi="Arial" w:cs="Arial"/>
          <w:color w:val="000000"/>
          <w:kern w:val="0"/>
          <w:sz w:val="24"/>
          <w:szCs w:val="24"/>
          <w:bdr w:val="none" w:sz="0" w:space="0" w:color="auto" w:frame="1"/>
          <w14:ligatures w14:val="none"/>
        </w:rPr>
        <w:t>Electronic Funds Transfer (EFT) indicator</w:t>
      </w:r>
      <w:r w:rsidRPr="00FB40EA">
        <w:rPr>
          <w:rFonts w:ascii="Arial" w:eastAsia="Times New Roman" w:hAnsi="Arial" w:cs="Arial"/>
          <w:color w:val="000000"/>
          <w:kern w:val="0"/>
          <w:sz w:val="24"/>
          <w:szCs w:val="24"/>
          <w14:ligatures w14:val="none"/>
        </w:rPr>
        <w:t>, if applicable. The EFT indicator is a four-character suffix to the </w:t>
      </w:r>
      <w:r w:rsidRPr="00FB40EA">
        <w:rPr>
          <w:rFonts w:ascii="Arial" w:eastAsia="Times New Roman" w:hAnsi="Arial" w:cs="Arial"/>
          <w:color w:val="000000"/>
          <w:kern w:val="0"/>
          <w:sz w:val="24"/>
          <w:szCs w:val="24"/>
          <w:bdr w:val="none" w:sz="0" w:space="0" w:color="auto" w:frame="1"/>
          <w14:ligatures w14:val="none"/>
        </w:rPr>
        <w:t>unique entity identifier</w:t>
      </w:r>
      <w:r w:rsidRPr="00FB40EA">
        <w:rPr>
          <w:rFonts w:ascii="Arial" w:eastAsia="Times New Roman" w:hAnsi="Arial" w:cs="Arial"/>
          <w:color w:val="000000"/>
          <w:kern w:val="0"/>
          <w:sz w:val="24"/>
          <w:szCs w:val="24"/>
          <w14:ligatures w14:val="none"/>
        </w:rPr>
        <w:t>. The suffix is assigned at the discretion of the </w:t>
      </w:r>
      <w:r w:rsidR="00C90075">
        <w:rPr>
          <w:rFonts w:ascii="Arial" w:eastAsia="Times New Roman" w:hAnsi="Arial" w:cs="Arial"/>
          <w:color w:val="000000"/>
          <w:kern w:val="0"/>
          <w:sz w:val="24"/>
          <w:szCs w:val="24"/>
          <w:bdr w:val="none" w:sz="0" w:space="0" w:color="auto" w:frame="1"/>
          <w14:ligatures w14:val="none"/>
        </w:rPr>
        <w:t>Quoter</w:t>
      </w:r>
      <w:r w:rsidRPr="00FB40EA">
        <w:rPr>
          <w:rFonts w:ascii="Arial" w:eastAsia="Times New Roman" w:hAnsi="Arial" w:cs="Arial"/>
          <w:color w:val="000000"/>
          <w:kern w:val="0"/>
          <w:sz w:val="24"/>
          <w:szCs w:val="24"/>
          <w14:ligatures w14:val="none"/>
        </w:rPr>
        <w:t> to establish additional SAM records for identifying alternative EFT accounts (see FAR </w:t>
      </w:r>
      <w:r>
        <w:fldChar w:fldCharType="begin"/>
      </w:r>
      <w:r>
        <w:instrText xml:space="preserve"> HYPERLINK "https://www.acquisition.gov/far/part-32" \l "FAR_Subpart_32_11" \o "subpart  32.11" </w:instrText>
      </w:r>
      <w:r>
        <w:fldChar w:fldCharType="separate"/>
      </w:r>
      <w:r w:rsidRPr="00FB40EA">
        <w:rPr>
          <w:rFonts w:ascii="Arial" w:eastAsia="Times New Roman" w:hAnsi="Arial" w:cs="Arial"/>
          <w:color w:val="0000FF"/>
          <w:kern w:val="0"/>
          <w:sz w:val="24"/>
          <w:szCs w:val="24"/>
          <w:u w:val="single"/>
          <w:bdr w:val="none" w:sz="0" w:space="0" w:color="auto" w:frame="1"/>
          <w14:ligatures w14:val="none"/>
        </w:rPr>
        <w:t>subpart  32.11</w:t>
      </w:r>
      <w:r>
        <w:fldChar w:fldCharType="end"/>
      </w:r>
      <w:r w:rsidRPr="00FB40EA">
        <w:rPr>
          <w:rFonts w:ascii="Arial" w:eastAsia="Times New Roman" w:hAnsi="Arial" w:cs="Arial"/>
          <w:color w:val="000000"/>
          <w:kern w:val="0"/>
          <w:sz w:val="24"/>
          <w:szCs w:val="24"/>
          <w14:ligatures w14:val="none"/>
        </w:rPr>
        <w:t>) for the same entity. If the </w:t>
      </w:r>
      <w:r w:rsidR="00C90075">
        <w:rPr>
          <w:rFonts w:ascii="Arial" w:eastAsia="Times New Roman" w:hAnsi="Arial" w:cs="Arial"/>
          <w:color w:val="000000"/>
          <w:kern w:val="0"/>
          <w:sz w:val="24"/>
          <w:szCs w:val="24"/>
          <w:bdr w:val="none" w:sz="0" w:space="0" w:color="auto" w:frame="1"/>
          <w14:ligatures w14:val="none"/>
        </w:rPr>
        <w:t>Quoter</w:t>
      </w:r>
      <w:r w:rsidRPr="00FB40EA">
        <w:rPr>
          <w:rFonts w:ascii="Arial" w:eastAsia="Times New Roman" w:hAnsi="Arial" w:cs="Arial"/>
          <w:color w:val="000000"/>
          <w:kern w:val="0"/>
          <w:sz w:val="24"/>
          <w:szCs w:val="24"/>
          <w14:ligatures w14:val="none"/>
        </w:rPr>
        <w:t> does not have a </w:t>
      </w:r>
      <w:r w:rsidRPr="00FB40EA">
        <w:rPr>
          <w:rFonts w:ascii="Arial" w:eastAsia="Times New Roman" w:hAnsi="Arial" w:cs="Arial"/>
          <w:color w:val="000000"/>
          <w:kern w:val="0"/>
          <w:sz w:val="24"/>
          <w:szCs w:val="24"/>
          <w:bdr w:val="none" w:sz="0" w:space="0" w:color="auto" w:frame="1"/>
          <w14:ligatures w14:val="none"/>
        </w:rPr>
        <w:t>unique entity identifier</w:t>
      </w:r>
      <w:r w:rsidRPr="00FB40EA">
        <w:rPr>
          <w:rFonts w:ascii="Arial" w:eastAsia="Times New Roman" w:hAnsi="Arial" w:cs="Arial"/>
          <w:color w:val="000000"/>
          <w:kern w:val="0"/>
          <w:sz w:val="24"/>
          <w:szCs w:val="24"/>
          <w14:ligatures w14:val="none"/>
        </w:rPr>
        <w:t>, it </w:t>
      </w:r>
      <w:r w:rsidRPr="00FB40EA">
        <w:rPr>
          <w:rFonts w:ascii="Arial" w:eastAsia="Times New Roman" w:hAnsi="Arial" w:cs="Arial"/>
          <w:color w:val="000000"/>
          <w:kern w:val="0"/>
          <w:sz w:val="24"/>
          <w:szCs w:val="24"/>
          <w:bdr w:val="none" w:sz="0" w:space="0" w:color="auto" w:frame="1"/>
          <w14:ligatures w14:val="none"/>
        </w:rPr>
        <w:t>should</w:t>
      </w:r>
      <w:r w:rsidRPr="00FB40EA">
        <w:rPr>
          <w:rFonts w:ascii="Arial" w:eastAsia="Times New Roman" w:hAnsi="Arial" w:cs="Arial"/>
          <w:color w:val="000000"/>
          <w:kern w:val="0"/>
          <w:sz w:val="24"/>
          <w:szCs w:val="24"/>
          <w14:ligatures w14:val="none"/>
        </w:rPr>
        <w:t> contact the entity designated at </w:t>
      </w:r>
      <w:r>
        <w:fldChar w:fldCharType="begin"/>
      </w:r>
      <w:r>
        <w:instrText xml:space="preserve"> HYPERLINK "http://www.sam.gov/" \o "www.sam.gov" \t "_blank" </w:instrText>
      </w:r>
      <w:r>
        <w:fldChar w:fldCharType="separate"/>
      </w:r>
      <w:r w:rsidRPr="00FB40EA">
        <w:rPr>
          <w:rFonts w:ascii="Arial" w:eastAsia="Times New Roman" w:hAnsi="Arial" w:cs="Arial"/>
          <w:color w:val="0000FF"/>
          <w:kern w:val="0"/>
          <w:sz w:val="24"/>
          <w:szCs w:val="24"/>
          <w:u w:val="single"/>
          <w:bdr w:val="none" w:sz="0" w:space="0" w:color="auto" w:frame="1"/>
          <w14:ligatures w14:val="none"/>
        </w:rPr>
        <w:t>www.sam.gov</w:t>
      </w:r>
      <w:r>
        <w:fldChar w:fldCharType="end"/>
      </w:r>
      <w:r w:rsidRPr="00FB40EA">
        <w:rPr>
          <w:rFonts w:ascii="Arial" w:eastAsia="Times New Roman" w:hAnsi="Arial" w:cs="Arial"/>
          <w:color w:val="000000"/>
          <w:kern w:val="0"/>
          <w:sz w:val="24"/>
          <w:szCs w:val="24"/>
          <w14:ligatures w14:val="none"/>
        </w:rPr>
        <w:t> for </w:t>
      </w:r>
      <w:r w:rsidRPr="00FB40EA">
        <w:rPr>
          <w:rFonts w:ascii="Arial" w:eastAsia="Times New Roman" w:hAnsi="Arial" w:cs="Arial"/>
          <w:color w:val="000000"/>
          <w:kern w:val="0"/>
          <w:sz w:val="24"/>
          <w:szCs w:val="24"/>
          <w:bdr w:val="none" w:sz="0" w:space="0" w:color="auto" w:frame="1"/>
          <w14:ligatures w14:val="none"/>
        </w:rPr>
        <w:t>unique entity identifier</w:t>
      </w:r>
      <w:r w:rsidRPr="00FB40EA">
        <w:rPr>
          <w:rFonts w:ascii="Arial" w:eastAsia="Times New Roman" w:hAnsi="Arial" w:cs="Arial"/>
          <w:color w:val="000000"/>
          <w:kern w:val="0"/>
          <w:sz w:val="24"/>
          <w:szCs w:val="24"/>
          <w14:ligatures w14:val="none"/>
        </w:rPr>
        <w:t> establishment directly to obtain one. The </w:t>
      </w:r>
      <w:r w:rsidR="00C90075">
        <w:rPr>
          <w:rFonts w:ascii="Arial" w:eastAsia="Times New Roman" w:hAnsi="Arial" w:cs="Arial"/>
          <w:color w:val="000000"/>
          <w:kern w:val="0"/>
          <w:sz w:val="24"/>
          <w:szCs w:val="24"/>
          <w:bdr w:val="none" w:sz="0" w:space="0" w:color="auto" w:frame="1"/>
          <w14:ligatures w14:val="none"/>
        </w:rPr>
        <w:t>Quoter</w:t>
      </w:r>
      <w:r w:rsidRPr="00FB40EA">
        <w:rPr>
          <w:rFonts w:ascii="Arial" w:eastAsia="Times New Roman" w:hAnsi="Arial" w:cs="Arial"/>
          <w:color w:val="000000"/>
          <w:kern w:val="0"/>
          <w:sz w:val="24"/>
          <w:szCs w:val="24"/>
          <w14:ligatures w14:val="none"/>
        </w:rPr>
        <w:t> </w:t>
      </w:r>
      <w:r w:rsidRPr="00FB40EA">
        <w:rPr>
          <w:rFonts w:ascii="Arial" w:eastAsia="Times New Roman" w:hAnsi="Arial" w:cs="Arial"/>
          <w:color w:val="000000"/>
          <w:kern w:val="0"/>
          <w:sz w:val="24"/>
          <w:szCs w:val="24"/>
          <w:bdr w:val="none" w:sz="0" w:space="0" w:color="auto" w:frame="1"/>
          <w14:ligatures w14:val="none"/>
        </w:rPr>
        <w:t>should</w:t>
      </w:r>
      <w:r w:rsidRPr="00FB40EA">
        <w:rPr>
          <w:rFonts w:ascii="Arial" w:eastAsia="Times New Roman" w:hAnsi="Arial" w:cs="Arial"/>
          <w:color w:val="000000"/>
          <w:kern w:val="0"/>
          <w:sz w:val="24"/>
          <w:szCs w:val="24"/>
          <w14:ligatures w14:val="none"/>
        </w:rPr>
        <w:t> indicate that it is an </w:t>
      </w:r>
      <w:r w:rsidR="00C90075">
        <w:rPr>
          <w:rFonts w:ascii="Arial" w:eastAsia="Times New Roman" w:hAnsi="Arial" w:cs="Arial"/>
          <w:color w:val="000000"/>
          <w:kern w:val="0"/>
          <w:sz w:val="24"/>
          <w:szCs w:val="24"/>
          <w:bdr w:val="none" w:sz="0" w:space="0" w:color="auto" w:frame="1"/>
          <w14:ligatures w14:val="none"/>
        </w:rPr>
        <w:t>planning to submit a quote</w:t>
      </w:r>
      <w:r w:rsidRPr="00FB40EA">
        <w:rPr>
          <w:rFonts w:ascii="Arial" w:eastAsia="Times New Roman" w:hAnsi="Arial" w:cs="Arial"/>
          <w:color w:val="000000"/>
          <w:kern w:val="0"/>
          <w:sz w:val="24"/>
          <w:szCs w:val="24"/>
          <w14:ligatures w14:val="none"/>
        </w:rPr>
        <w:t xml:space="preserve"> for a Government </w:t>
      </w:r>
      <w:r w:rsidR="00C90075">
        <w:rPr>
          <w:rFonts w:ascii="Arial" w:eastAsia="Times New Roman" w:hAnsi="Arial" w:cs="Arial"/>
          <w:color w:val="000000"/>
          <w:kern w:val="0"/>
          <w:sz w:val="24"/>
          <w:szCs w:val="24"/>
          <w14:ligatures w14:val="none"/>
        </w:rPr>
        <w:t>Request for Quote (RFQ)</w:t>
      </w:r>
      <w:r w:rsidRPr="00FB40EA">
        <w:rPr>
          <w:rFonts w:ascii="Arial" w:eastAsia="Times New Roman" w:hAnsi="Arial" w:cs="Arial"/>
          <w:color w:val="000000"/>
          <w:kern w:val="0"/>
          <w:sz w:val="24"/>
          <w:szCs w:val="24"/>
          <w14:ligatures w14:val="none"/>
        </w:rPr>
        <w:t xml:space="preserve"> when contacting the entity designated at </w:t>
      </w:r>
      <w:r>
        <w:fldChar w:fldCharType="begin"/>
      </w:r>
      <w:r>
        <w:instrText xml:space="preserve"> HYPERLINK "http://www.sam.gov/" \o "www.sam.gov" \t "_blank" </w:instrText>
      </w:r>
      <w:r>
        <w:fldChar w:fldCharType="separate"/>
      </w:r>
      <w:r w:rsidRPr="00FB40EA">
        <w:rPr>
          <w:rFonts w:ascii="Arial" w:eastAsia="Times New Roman" w:hAnsi="Arial" w:cs="Arial"/>
          <w:color w:val="0000FF"/>
          <w:kern w:val="0"/>
          <w:sz w:val="24"/>
          <w:szCs w:val="24"/>
          <w:u w:val="single"/>
          <w:bdr w:val="none" w:sz="0" w:space="0" w:color="auto" w:frame="1"/>
          <w14:ligatures w14:val="none"/>
        </w:rPr>
        <w:t>www.sam.gov</w:t>
      </w:r>
      <w:r>
        <w:fldChar w:fldCharType="end"/>
      </w:r>
      <w:r w:rsidRPr="00FB40EA">
        <w:rPr>
          <w:rFonts w:ascii="Arial" w:eastAsia="Times New Roman" w:hAnsi="Arial" w:cs="Arial"/>
          <w:color w:val="000000"/>
          <w:kern w:val="0"/>
          <w:sz w:val="24"/>
          <w:szCs w:val="24"/>
          <w14:ligatures w14:val="none"/>
        </w:rPr>
        <w:t> for establishing the </w:t>
      </w:r>
      <w:r w:rsidRPr="00FB40EA">
        <w:rPr>
          <w:rFonts w:ascii="Arial" w:eastAsia="Times New Roman" w:hAnsi="Arial" w:cs="Arial"/>
          <w:color w:val="000000"/>
          <w:kern w:val="0"/>
          <w:sz w:val="24"/>
          <w:szCs w:val="24"/>
          <w:bdr w:val="none" w:sz="0" w:space="0" w:color="auto" w:frame="1"/>
          <w14:ligatures w14:val="none"/>
        </w:rPr>
        <w:t>unique entity identifier</w:t>
      </w:r>
      <w:r w:rsidRPr="00FB40EA">
        <w:rPr>
          <w:rFonts w:ascii="Arial" w:eastAsia="Times New Roman" w:hAnsi="Arial" w:cs="Arial"/>
          <w:color w:val="000000"/>
          <w:kern w:val="0"/>
          <w:sz w:val="24"/>
          <w:szCs w:val="24"/>
          <w14:ligatures w14:val="none"/>
        </w:rPr>
        <w:t>.</w:t>
      </w:r>
    </w:p>
    <w:p w:rsidR="00FB40EA" w:rsidRPr="00FB40EA" w:rsidP="00FB40EA">
      <w:pPr>
        <w:shd w:val="clear" w:color="auto" w:fill="FFFFFF"/>
        <w:spacing w:before="100" w:beforeAutospacing="1" w:after="100" w:afterAutospacing="1" w:line="240" w:lineRule="auto"/>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(k)</w:t>
      </w:r>
      <w:r w:rsidRPr="00FB40EA">
        <w:rPr>
          <w:rFonts w:ascii="Arial" w:eastAsia="Times New Roman" w:hAnsi="Arial" w:cs="Arial"/>
          <w:color w:val="000000"/>
          <w:kern w:val="0"/>
          <w:sz w:val="24"/>
          <w:szCs w:val="24"/>
          <w14:ligatures w14:val="none"/>
        </w:rPr>
        <w:t> [Reserved]</w:t>
      </w:r>
    </w:p>
    <w:p w:rsidR="00FB40EA" w:rsidRPr="00FB40EA" w:rsidP="00C90075">
      <w:pPr>
        <w:shd w:val="clear" w:color="auto" w:fill="FFFFFF"/>
        <w:spacing w:before="100" w:beforeAutospacing="1" w:after="100" w:afterAutospacing="1" w:line="240" w:lineRule="auto"/>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bdr w:val="none" w:sz="0" w:space="0" w:color="auto" w:frame="1"/>
          <w14:ligatures w14:val="none"/>
        </w:rPr>
        <w:t>(l)</w:t>
      </w:r>
      <w:r w:rsidRPr="00FB40EA">
        <w:rPr>
          <w:rFonts w:ascii="Arial" w:eastAsia="Times New Roman" w:hAnsi="Arial" w:cs="Arial"/>
          <w:color w:val="000000"/>
          <w:kern w:val="0"/>
          <w:sz w:val="24"/>
          <w:szCs w:val="24"/>
          <w14:ligatures w14:val="none"/>
        </w:rPr>
        <w:t> </w:t>
      </w:r>
      <w:r w:rsidR="004A6936">
        <w:rPr>
          <w:rFonts w:ascii="Arial" w:eastAsia="Times New Roman" w:hAnsi="Arial" w:cs="Arial"/>
          <w:i/>
          <w:iCs/>
          <w:color w:val="000000"/>
          <w:kern w:val="0"/>
          <w:sz w:val="24"/>
          <w:szCs w:val="24"/>
          <w:bdr w:val="none" w:sz="0" w:space="0" w:color="auto" w:frame="1"/>
          <w14:ligatures w14:val="none"/>
        </w:rPr>
        <w:t>Notification</w:t>
      </w:r>
      <w:r w:rsidR="00C90075">
        <w:rPr>
          <w:rFonts w:ascii="Arial" w:eastAsia="Times New Roman" w:hAnsi="Arial" w:cs="Arial"/>
          <w:i/>
          <w:iCs/>
          <w:color w:val="000000"/>
          <w:kern w:val="0"/>
          <w:sz w:val="24"/>
          <w:szCs w:val="24"/>
          <w:bdr w:val="none" w:sz="0" w:space="0" w:color="auto" w:frame="1"/>
          <w14:ligatures w14:val="none"/>
        </w:rPr>
        <w:t xml:space="preserve">. </w:t>
      </w:r>
      <w:r w:rsidR="00C90075">
        <w:rPr>
          <w:rFonts w:ascii="Arial" w:eastAsia="Times New Roman" w:hAnsi="Arial" w:cs="Arial"/>
          <w:color w:val="000000"/>
          <w:kern w:val="0"/>
          <w:sz w:val="24"/>
          <w:szCs w:val="24"/>
          <w:bdr w:val="none" w:sz="0" w:space="0" w:color="auto" w:frame="1"/>
          <w14:ligatures w14:val="none"/>
        </w:rPr>
        <w:t>The CO will not notify unsuccessful quoters that responded to this Request for Quotation (RFQ).</w:t>
      </w:r>
    </w:p>
    <w:p w:rsidR="00FB40EA" w:rsidRPr="00FB40EA" w:rsidP="00FB40EA">
      <w:pPr>
        <w:shd w:val="clear" w:color="auto" w:fill="FFFFFF"/>
        <w:spacing w:before="100" w:beforeAutospacing="1" w:after="100" w:afterAutospacing="1" w:line="240" w:lineRule="auto"/>
        <w:jc w:val="center"/>
        <w:textAlignment w:val="baseline"/>
        <w:rPr>
          <w:rFonts w:ascii="Arial" w:eastAsia="Times New Roman" w:hAnsi="Arial" w:cs="Arial"/>
          <w:color w:val="000000"/>
          <w:kern w:val="0"/>
          <w:sz w:val="24"/>
          <w:szCs w:val="24"/>
          <w14:ligatures w14:val="none"/>
        </w:rPr>
      </w:pPr>
      <w:r w:rsidRPr="00FB40EA">
        <w:rPr>
          <w:rFonts w:ascii="Arial" w:eastAsia="Times New Roman" w:hAnsi="Arial" w:cs="Arial"/>
          <w:color w:val="000000"/>
          <w:kern w:val="0"/>
          <w:sz w:val="24"/>
          <w:szCs w:val="24"/>
          <w14:ligatures w14:val="none"/>
        </w:rPr>
        <w:t>(End of provision)</w:t>
      </w:r>
    </w:p>
    <w:p w:rsidR="00FF51C5"/>
    <w:p w:rsidR="00A10113">
      <w:pPr>
        <w:pStyle w:val="Heading2"/>
      </w:pPr>
      <w:r>
        <w:t>E.2</w:t>
      </w:r>
      <w:r w:rsidR="00D350CC">
        <w:t xml:space="preserve">  </w:t>
      </w:r>
      <w:r>
        <w:t>52.252-1</w:t>
      </w:r>
      <w:r w:rsidR="00D350CC">
        <w:t xml:space="preserve">  </w:t>
      </w:r>
      <w:r>
        <w:t>SOLICITATION PROVISIONS INCORPORATED BY REFERENCE</w:t>
      </w:r>
      <w:r w:rsidR="00D350CC">
        <w:t xml:space="preserve">  (</w:t>
      </w:r>
      <w:r>
        <w:t>FEB 1998</w:t>
      </w:r>
      <w:r w:rsidR="00D350CC">
        <w:t>)</w:t>
      </w:r>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52.229-11</w:t>
            </w:r>
          </w:p>
        </w:tc>
        <w:tc>
          <w:tcPr>
            <w:tcW w:w="6192" w:type="auto"/>
          </w:tcPr>
          <w:p>
            <w:pPr>
              <w:pStyle w:val="ByReference"/>
            </w:pPr>
            <w:r>
              <w:t>TAX ON CERTAIN FOREIGN PROCUREMENTS—NOTICE AND REPRESENTATION</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852.239-71</w:t>
            </w:r>
          </w:p>
        </w:tc>
        <w:tc>
          <w:tcPr>
            <w:tcW w:w="6192" w:type="auto"/>
          </w:tcPr>
          <w:p>
            <w:pPr>
              <w:pStyle w:val="ByReference"/>
            </w:pPr>
            <w:r>
              <w:t>INFORMATION SYSTEM SECURITY PLAN AND ACCREDITATION</w:t>
            </w:r>
          </w:p>
        </w:tc>
        <w:tc>
          <w:tcPr>
            <w:tcW w:w="1440" w:type="auto"/>
          </w:tcPr>
          <w:p>
            <w:pPr>
              <w:pStyle w:val="ByReference"/>
            </w:pPr>
            <w:r>
              <w:t>FEB 2023</w:t>
            </w:r>
          </w:p>
        </w:tc>
      </w:tr>
      <w:tr>
        <w:tblPrEx>
          <w:tblW w:w="0" w:type="auto"/>
          <w:tblInd w:w="432" w:type="dxa"/>
          <w:tblLayout w:type="fixed"/>
        </w:tblPrEx>
        <w:tc>
          <w:tcPr>
            <w:tcW w:w="1440" w:type="auto"/>
          </w:tcPr>
          <w:p>
            <w:pPr>
              <w:pStyle w:val="ByReference"/>
            </w:pPr>
            <w:r>
              <w:t>852.239-75</w:t>
            </w:r>
          </w:p>
        </w:tc>
        <w:tc>
          <w:tcPr>
            <w:tcW w:w="6192" w:type="auto"/>
          </w:tcPr>
          <w:p>
            <w:pPr>
              <w:pStyle w:val="ByReference"/>
            </w:pPr>
            <w:r>
              <w:t>INFORMATION AND COMMUNICATION TECHNOLOGY ACCESSIBILITY NOTICE</w:t>
            </w:r>
          </w:p>
        </w:tc>
        <w:tc>
          <w:tcPr>
            <w:tcW w:w="1440" w:type="auto"/>
          </w:tcPr>
          <w:p>
            <w:pPr>
              <w:pStyle w:val="ByReference"/>
            </w:pPr>
            <w:r>
              <w:t>FEB 2023</w:t>
            </w:r>
          </w:p>
        </w:tc>
      </w:tr>
    </w:tbl>
    <w:p w:rsidR="003D1CC5">
      <w:pPr>
        <w:pStyle w:val="Heading2"/>
      </w:pPr>
      <w:r>
        <w:t>E.3</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p>
      <w:pPr>
        <w:tabs>
          <w:tab w:val="left" w:pos="3240"/>
        </w:tabs>
      </w:pPr>
      <w:r>
        <w:tab/>
        <w:t>(End of Addendum to 52.212-1)</w:t>
      </w:r>
    </w:p>
    <w:p/>
    <w:p w:rsidR="000C60EC" w:rsidRPr="00827145">
      <w:pPr>
        <w:pStyle w:val="Heading2"/>
        <w:rPr>
          <w:rFonts w:ascii="Times New Roman" w:hAnsi="Times New Roman" w:cs="Times New Roman"/>
        </w:rPr>
      </w:pPr>
      <w:r w:rsidRPr="00827145">
        <w:rPr>
          <w:rFonts w:ascii="Times New Roman" w:hAnsi="Times New Roman" w:cs="Times New Roman"/>
          <w:color w:val="000000" w:themeColor="text1"/>
        </w:rPr>
        <w:t>52.212-</w:t>
      </w:r>
      <w:r w:rsidRPr="00827145" w:rsidR="00206447">
        <w:rPr>
          <w:rFonts w:ascii="Times New Roman" w:hAnsi="Times New Roman" w:cs="Times New Roman"/>
          <w:color w:val="000000" w:themeColor="text1"/>
        </w:rPr>
        <w:t>2 EVALUATION</w:t>
      </w:r>
      <w:r w:rsidRPr="00827145">
        <w:rPr>
          <w:rFonts w:ascii="Times New Roman" w:hAnsi="Times New Roman" w:cs="Times New Roman"/>
          <w:color w:val="000000" w:themeColor="text1"/>
        </w:rPr>
        <w:t>—</w:t>
      </w:r>
      <w:r w:rsidRPr="00827145" w:rsidR="00CC2D50">
        <w:rPr>
          <w:rFonts w:ascii="Times New Roman" w:hAnsi="Times New Roman" w:cs="Times New Roman"/>
          <w:color w:val="000000" w:themeColor="text1"/>
        </w:rPr>
        <w:t>SIMPLIFIED ACQUISITION PROCEDURES</w:t>
      </w:r>
    </w:p>
    <w:p w:rsidR="00BB3074" w:rsidRPr="00827145" w:rsidP="00E77FD9">
      <w:pPr>
        <w:pStyle w:val="ListParagraph"/>
        <w:numPr>
          <w:ilvl w:val="0"/>
          <w:numId w:val="11"/>
        </w:numPr>
        <w:tabs>
          <w:tab w:val="left" w:pos="360"/>
        </w:tabs>
        <w:ind w:left="0" w:firstLine="90"/>
        <w:contextualSpacing w:val="0"/>
        <w:rPr>
          <w:rFonts w:ascii="Times New Roman" w:hAnsi="Times New Roman" w:cs="Times New Roman"/>
        </w:rPr>
      </w:pPr>
      <w:r w:rsidRPr="00827145">
        <w:rPr>
          <w:rFonts w:ascii="Times New Roman" w:hAnsi="Times New Roman" w:cs="Times New Roman"/>
          <w:i/>
        </w:rPr>
        <w:t>Basis for Award</w:t>
      </w:r>
      <w:r w:rsidRPr="00827145">
        <w:rPr>
          <w:rFonts w:ascii="Times New Roman" w:hAnsi="Times New Roman" w:cs="Times New Roman"/>
        </w:rPr>
        <w:t xml:space="preserve">. </w:t>
      </w:r>
      <w:r w:rsidRPr="00827145" w:rsidR="005308B2">
        <w:rPr>
          <w:rFonts w:ascii="Times New Roman" w:hAnsi="Times New Roman" w:cs="Times New Roman"/>
        </w:rPr>
        <w:t xml:space="preserve">The Government will </w:t>
      </w:r>
      <w:r w:rsidRPr="00827145" w:rsidR="00FB071C">
        <w:rPr>
          <w:rFonts w:ascii="Times New Roman" w:hAnsi="Times New Roman" w:cs="Times New Roman"/>
        </w:rPr>
        <w:t xml:space="preserve">issue a purchase order </w:t>
      </w:r>
      <w:r w:rsidRPr="00827145" w:rsidR="005308B2">
        <w:rPr>
          <w:rFonts w:ascii="Times New Roman" w:hAnsi="Times New Roman" w:cs="Times New Roman"/>
        </w:rPr>
        <w:t xml:space="preserve">to the responsible </w:t>
      </w:r>
      <w:r w:rsidRPr="00827145" w:rsidR="005C48DC">
        <w:rPr>
          <w:rFonts w:ascii="Times New Roman" w:hAnsi="Times New Roman" w:cs="Times New Roman"/>
        </w:rPr>
        <w:t xml:space="preserve">quoter </w:t>
      </w:r>
      <w:r w:rsidRPr="00827145" w:rsidR="005308B2">
        <w:rPr>
          <w:rFonts w:ascii="Times New Roman" w:hAnsi="Times New Roman" w:cs="Times New Roman"/>
        </w:rPr>
        <w:t xml:space="preserve">whose </w:t>
      </w:r>
      <w:r w:rsidRPr="00827145" w:rsidR="005C48DC">
        <w:rPr>
          <w:rFonts w:ascii="Times New Roman" w:hAnsi="Times New Roman" w:cs="Times New Roman"/>
        </w:rPr>
        <w:t xml:space="preserve">quotation </w:t>
      </w:r>
      <w:r w:rsidRPr="00827145" w:rsidR="005308B2">
        <w:rPr>
          <w:rFonts w:ascii="Times New Roman" w:hAnsi="Times New Roman" w:cs="Times New Roman"/>
        </w:rPr>
        <w:t xml:space="preserve">conforming to the solicitation will be most advantageous to the Government, price and other factors considered. </w:t>
      </w:r>
    </w:p>
    <w:p w:rsidR="00E77FD9" w:rsidRPr="00827145" w:rsidP="00E77FD9">
      <w:pPr>
        <w:pStyle w:val="ListParagraph"/>
        <w:numPr>
          <w:ilvl w:val="0"/>
          <w:numId w:val="11"/>
        </w:numPr>
        <w:tabs>
          <w:tab w:val="left" w:pos="360"/>
        </w:tabs>
        <w:ind w:left="0" w:firstLine="90"/>
        <w:contextualSpacing w:val="0"/>
        <w:rPr>
          <w:rFonts w:ascii="Times New Roman" w:hAnsi="Times New Roman" w:cs="Times New Roman"/>
        </w:rPr>
      </w:pPr>
      <w:r w:rsidRPr="00827145">
        <w:rPr>
          <w:rFonts w:ascii="Times New Roman" w:hAnsi="Times New Roman" w:cs="Times New Roman"/>
        </w:rPr>
        <w:t>The following factors shall be used to evaluate</w:t>
      </w:r>
      <w:r w:rsidRPr="00827145" w:rsidR="005C48DC">
        <w:rPr>
          <w:rFonts w:ascii="Times New Roman" w:hAnsi="Times New Roman" w:cs="Times New Roman"/>
        </w:rPr>
        <w:t xml:space="preserve"> quotations</w:t>
      </w:r>
      <w:r w:rsidRPr="00827145">
        <w:rPr>
          <w:rFonts w:ascii="Times New Roman" w:hAnsi="Times New Roman" w:cs="Times New Roman"/>
        </w:rPr>
        <w:t>:</w:t>
      </w:r>
      <w:r w:rsidRPr="00827145">
        <w:rPr>
          <w:rFonts w:ascii="Times New Roman" w:hAnsi="Times New Roman" w:cs="Times New Roman"/>
        </w:rPr>
        <w:t xml:space="preserve"> </w:t>
      </w:r>
    </w:p>
    <w:p w:rsidR="00827145" w:rsidRPr="00876927" w:rsidP="00367B59">
      <w:pPr>
        <w:pStyle w:val="ListParagraph"/>
        <w:numPr>
          <w:ilvl w:val="0"/>
          <w:numId w:val="12"/>
        </w:numPr>
        <w:tabs>
          <w:tab w:val="left" w:pos="360"/>
          <w:tab w:val="left" w:pos="450"/>
        </w:tabs>
        <w:spacing w:before="0"/>
        <w:ind w:left="0" w:firstLine="180"/>
        <w:contextualSpacing w:val="0"/>
        <w:rPr>
          <w:rFonts w:ascii="Times New Roman" w:hAnsi="Times New Roman" w:cs="Times New Roman"/>
        </w:rPr>
      </w:pPr>
      <w:r w:rsidRPr="00876927">
        <w:rPr>
          <w:rFonts w:ascii="Times New Roman" w:hAnsi="Times New Roman" w:cs="Times New Roman"/>
        </w:rPr>
        <w:t>Technical</w:t>
      </w:r>
    </w:p>
    <w:p w:rsidR="003978FA" w:rsidRPr="00876927" w:rsidP="00367B59">
      <w:pPr>
        <w:pStyle w:val="ListParagraph"/>
        <w:numPr>
          <w:ilvl w:val="0"/>
          <w:numId w:val="12"/>
        </w:numPr>
        <w:tabs>
          <w:tab w:val="left" w:pos="360"/>
          <w:tab w:val="left" w:pos="450"/>
        </w:tabs>
        <w:spacing w:before="0"/>
        <w:ind w:left="0" w:firstLine="180"/>
        <w:contextualSpacing w:val="0"/>
        <w:rPr>
          <w:rFonts w:ascii="Times New Roman" w:hAnsi="Times New Roman" w:cs="Times New Roman"/>
        </w:rPr>
      </w:pPr>
      <w:r w:rsidRPr="00876927">
        <w:rPr>
          <w:rFonts w:ascii="Times New Roman" w:hAnsi="Times New Roman" w:cs="Times New Roman"/>
        </w:rPr>
        <w:t>Experience</w:t>
      </w:r>
    </w:p>
    <w:p w:rsidR="003978FA" w:rsidRPr="00876927" w:rsidP="003978FA">
      <w:pPr>
        <w:pStyle w:val="ListParagraph"/>
        <w:numPr>
          <w:ilvl w:val="0"/>
          <w:numId w:val="12"/>
        </w:numPr>
        <w:tabs>
          <w:tab w:val="left" w:pos="360"/>
          <w:tab w:val="left" w:pos="450"/>
        </w:tabs>
        <w:ind w:left="0" w:firstLine="187"/>
        <w:rPr>
          <w:rFonts w:ascii="Times New Roman" w:hAnsi="Times New Roman" w:cs="Times New Roman"/>
        </w:rPr>
      </w:pPr>
      <w:r w:rsidRPr="00876927">
        <w:rPr>
          <w:rFonts w:ascii="Times New Roman" w:hAnsi="Times New Roman" w:cs="Times New Roman"/>
        </w:rPr>
        <w:t>Price</w:t>
      </w:r>
    </w:p>
    <w:p w:rsidR="006D719D" w:rsidRPr="00827145" w:rsidP="006D719D">
      <w:pPr>
        <w:pStyle w:val="ListParagraph"/>
        <w:numPr>
          <w:ilvl w:val="0"/>
          <w:numId w:val="11"/>
        </w:numPr>
        <w:tabs>
          <w:tab w:val="left" w:pos="360"/>
        </w:tabs>
        <w:ind w:left="0" w:firstLine="90"/>
        <w:contextualSpacing w:val="0"/>
        <w:rPr>
          <w:rFonts w:ascii="Times New Roman" w:hAnsi="Times New Roman" w:cs="Times New Roman"/>
        </w:rPr>
      </w:pPr>
      <w:r w:rsidRPr="00827145">
        <w:rPr>
          <w:rFonts w:ascii="Times New Roman" w:hAnsi="Times New Roman" w:cs="Times New Roman"/>
          <w:i/>
        </w:rPr>
        <w:t>Evaluation Approach</w:t>
      </w:r>
      <w:r w:rsidRPr="00827145">
        <w:rPr>
          <w:rFonts w:ascii="Times New Roman" w:hAnsi="Times New Roman" w:cs="Times New Roman"/>
        </w:rPr>
        <w:t>. The Government will evaluate quotations using the comparative evaluation process o</w:t>
      </w:r>
      <w:r w:rsidRPr="00827145" w:rsidR="00EA402E">
        <w:rPr>
          <w:rFonts w:ascii="Times New Roman" w:hAnsi="Times New Roman" w:cs="Times New Roman"/>
        </w:rPr>
        <w:t xml:space="preserve">utlined in FAR 13.106-2 (b) (3), where quotations </w:t>
      </w:r>
      <w:r w:rsidRPr="00827145" w:rsidR="000C2F6A">
        <w:rPr>
          <w:rFonts w:ascii="Times New Roman" w:hAnsi="Times New Roman" w:cs="Times New Roman"/>
        </w:rPr>
        <w:t xml:space="preserve">will be compared to one another to determine which provides the best benefit to the Government. </w:t>
      </w:r>
      <w:r w:rsidRPr="00827145">
        <w:rPr>
          <w:rFonts w:ascii="Times New Roman" w:hAnsi="Times New Roman" w:cs="Times New Roman"/>
        </w:rPr>
        <w:t xml:space="preserve">The Government reserves the right to consider a quotation other than the lowest price that </w:t>
      </w:r>
      <w:r w:rsidRPr="00827145" w:rsidR="00E7522A">
        <w:rPr>
          <w:rFonts w:ascii="Times New Roman" w:hAnsi="Times New Roman" w:cs="Times New Roman"/>
        </w:rPr>
        <w:t xml:space="preserve">provides additional benefit(s). </w:t>
      </w:r>
      <w:r w:rsidRPr="00827145" w:rsidR="002C5562">
        <w:rPr>
          <w:rFonts w:ascii="Times New Roman" w:hAnsi="Times New Roman" w:cs="Times New Roman"/>
        </w:rPr>
        <w:t xml:space="preserve">Quotations </w:t>
      </w:r>
      <w:r w:rsidRPr="00827145" w:rsidR="0087799E">
        <w:rPr>
          <w:rFonts w:ascii="Times New Roman" w:hAnsi="Times New Roman" w:cs="Times New Roman"/>
        </w:rPr>
        <w:t xml:space="preserve">may exceed minimum requirements of the solicitation. The Government </w:t>
      </w:r>
      <w:r w:rsidRPr="00827145" w:rsidR="00C2143A">
        <w:rPr>
          <w:rFonts w:ascii="Times New Roman" w:hAnsi="Times New Roman" w:cs="Times New Roman"/>
        </w:rPr>
        <w:t xml:space="preserve">reserves the right to select a </w:t>
      </w:r>
      <w:r w:rsidRPr="00827145" w:rsidR="002C5562">
        <w:rPr>
          <w:rFonts w:ascii="Times New Roman" w:hAnsi="Times New Roman" w:cs="Times New Roman"/>
        </w:rPr>
        <w:t xml:space="preserve">quotation </w:t>
      </w:r>
      <w:r w:rsidRPr="00827145" w:rsidR="00C2143A">
        <w:rPr>
          <w:rFonts w:ascii="Times New Roman" w:hAnsi="Times New Roman" w:cs="Times New Roman"/>
        </w:rPr>
        <w:t>that provides benefit to the Government that exceeds the minimum requirements of the solicitation</w:t>
      </w:r>
      <w:r w:rsidRPr="00827145" w:rsidR="00676293">
        <w:rPr>
          <w:rFonts w:ascii="Times New Roman" w:hAnsi="Times New Roman" w:cs="Times New Roman"/>
        </w:rPr>
        <w:t xml:space="preserve">, but is not required to do so. </w:t>
      </w:r>
      <w:r w:rsidRPr="00827145" w:rsidR="002B1CD6">
        <w:rPr>
          <w:rFonts w:ascii="Times New Roman" w:hAnsi="Times New Roman" w:cs="Times New Roman"/>
        </w:rPr>
        <w:t>Each response must meet the minimum requirements of the solicitation</w:t>
      </w:r>
      <w:r w:rsidRPr="00827145" w:rsidR="00550FED">
        <w:rPr>
          <w:rFonts w:ascii="Times New Roman" w:hAnsi="Times New Roman" w:cs="Times New Roman"/>
        </w:rPr>
        <w:t xml:space="preserve">. </w:t>
      </w:r>
      <w:r w:rsidRPr="00827145" w:rsidR="002B1CD6">
        <w:rPr>
          <w:rFonts w:ascii="Times New Roman" w:hAnsi="Times New Roman" w:cs="Times New Roman"/>
        </w:rPr>
        <w:t xml:space="preserve">The Government is </w:t>
      </w:r>
      <w:r w:rsidR="00876927">
        <w:rPr>
          <w:rFonts w:ascii="Times New Roman" w:hAnsi="Times New Roman" w:cs="Times New Roman"/>
        </w:rPr>
        <w:t>not</w:t>
      </w:r>
      <w:r w:rsidRPr="00827145" w:rsidR="002B1CD6">
        <w:rPr>
          <w:rFonts w:ascii="Times New Roman" w:hAnsi="Times New Roman" w:cs="Times New Roman"/>
        </w:rPr>
        <w:t xml:space="preserve"> requesting or accepting alternate quotations. </w:t>
      </w:r>
      <w:r w:rsidRPr="00827145" w:rsidR="00C61C49">
        <w:rPr>
          <w:rFonts w:ascii="Times New Roman" w:hAnsi="Times New Roman" w:cs="Times New Roman"/>
        </w:rPr>
        <w:t>The evaluation will consider the following:</w:t>
      </w:r>
      <w:r w:rsidRPr="00827145">
        <w:rPr>
          <w:rFonts w:ascii="Times New Roman" w:hAnsi="Times New Roman" w:cs="Times New Roman"/>
        </w:rPr>
        <w:t xml:space="preserve"> </w:t>
      </w:r>
    </w:p>
    <w:p w:rsidR="00876927" w:rsidRPr="00876927" w:rsidP="003978FA">
      <w:pPr>
        <w:pStyle w:val="ListParagraph"/>
        <w:numPr>
          <w:ilvl w:val="0"/>
          <w:numId w:val="13"/>
        </w:numPr>
        <w:tabs>
          <w:tab w:val="left" w:pos="360"/>
          <w:tab w:val="left" w:pos="450"/>
        </w:tabs>
        <w:ind w:left="0" w:firstLine="180"/>
        <w:contextualSpacing w:val="0"/>
        <w:rPr>
          <w:rFonts w:ascii="Times New Roman" w:hAnsi="Times New Roman" w:cs="Times New Roman"/>
          <w:color w:val="0070C0"/>
        </w:rPr>
      </w:pPr>
      <w:r w:rsidRPr="00FE6282">
        <w:rPr>
          <w:rFonts w:ascii="Times New Roman" w:hAnsi="Times New Roman" w:cs="Times New Roman"/>
        </w:rPr>
        <w:t xml:space="preserve">Technical: </w:t>
      </w:r>
      <w:r w:rsidRPr="00FE6282">
        <w:rPr>
          <w:rFonts w:ascii="Times New Roman" w:hAnsi="Times New Roman" w:cs="Times New Roman"/>
          <w:iCs/>
        </w:rPr>
        <w:t>The quotation will be evaluated to the extent to which it can meet and/or exceed the Government’s requirements as outlined in the solicitation and based on the information requested in the instructions to quoters section of the solicitation</w:t>
      </w:r>
      <w:r w:rsidRPr="00FE6282">
        <w:rPr>
          <w:rFonts w:ascii="Times New Roman" w:hAnsi="Times New Roman" w:cs="Times New Roman"/>
          <w:i/>
        </w:rPr>
        <w:t>.</w:t>
      </w:r>
    </w:p>
    <w:p w:rsidR="00876927" w:rsidRPr="00876927" w:rsidP="001972DF">
      <w:pPr>
        <w:pStyle w:val="ListParagraph"/>
        <w:numPr>
          <w:ilvl w:val="0"/>
          <w:numId w:val="13"/>
        </w:numPr>
        <w:tabs>
          <w:tab w:val="left" w:pos="360"/>
          <w:tab w:val="left" w:pos="450"/>
        </w:tabs>
        <w:ind w:left="0" w:firstLine="180"/>
        <w:contextualSpacing w:val="0"/>
        <w:rPr>
          <w:rFonts w:ascii="Times New Roman" w:hAnsi="Times New Roman" w:cs="Times New Roman"/>
          <w:color w:val="0070C0"/>
        </w:rPr>
      </w:pPr>
      <w:r w:rsidRPr="00FE6282">
        <w:rPr>
          <w:rFonts w:ascii="Times New Roman" w:hAnsi="Times New Roman" w:cs="Times New Roman"/>
        </w:rPr>
        <w:t xml:space="preserve">Experience: The experience performance evaluation will assess the relative risks associated with a quoter’s likelihood of success in fulfilling the solicitation’s requirements as indicated by the quoter’s experience performing this same service. The experience evaluation may be based on the contracting officer’s knowledge of and previous experience with the supply or service being acquired; Customer survey replies; Contractor Performance Assessment Reporting System (CPARS) at </w:t>
      </w:r>
      <w:r w:rsidRPr="00FE6282">
        <w:rPr>
          <w:rFonts w:ascii="Times New Roman" w:hAnsi="Times New Roman" w:cs="Times New Roman"/>
        </w:rPr>
        <w:t xml:space="preserve">http://www.cpars.gov/;   </w:t>
      </w:r>
      <w:r w:rsidRPr="00FE6282">
        <w:rPr>
          <w:rFonts w:ascii="Times New Roman" w:hAnsi="Times New Roman" w:cs="Times New Roman"/>
        </w:rPr>
        <w:t>or any other reasonable basis.</w:t>
      </w:r>
    </w:p>
    <w:p w:rsidR="00876927" w:rsidRPr="00FE6282" w:rsidP="00876927">
      <w:pPr>
        <w:pStyle w:val="ListParagraph"/>
        <w:numPr>
          <w:ilvl w:val="0"/>
          <w:numId w:val="13"/>
        </w:numPr>
        <w:tabs>
          <w:tab w:val="left" w:pos="360"/>
          <w:tab w:val="left" w:pos="450"/>
        </w:tabs>
        <w:ind w:left="0" w:firstLine="180"/>
        <w:contextualSpacing w:val="0"/>
        <w:rPr>
          <w:rFonts w:ascii="Times New Roman" w:hAnsi="Times New Roman" w:cs="Times New Roman"/>
          <w:iCs/>
        </w:rPr>
      </w:pPr>
      <w:r w:rsidRPr="00FE6282">
        <w:rPr>
          <w:rFonts w:ascii="Times New Roman" w:hAnsi="Times New Roman" w:cs="Times New Roman"/>
          <w:iCs/>
        </w:rPr>
        <w:t>Price</w:t>
      </w:r>
      <w:r w:rsidRPr="00FE6282">
        <w:rPr>
          <w:rFonts w:ascii="Times New Roman" w:hAnsi="Times New Roman" w:cs="Times New Roman"/>
          <w:iCs/>
        </w:rPr>
        <w:t>:  The</w:t>
      </w:r>
      <w:r w:rsidRPr="00FE6282">
        <w:rPr>
          <w:rFonts w:ascii="Times New Roman" w:hAnsi="Times New Roman" w:cs="Times New Roman"/>
          <w:iCs/>
        </w:rPr>
        <w:t xml:space="preserve"> Government will evaluate the price by adding the total of all </w:t>
      </w:r>
      <w:r w:rsidRPr="00FE6282">
        <w:rPr>
          <w:rFonts w:ascii="Times New Roman" w:hAnsi="Times New Roman" w:cs="Times New Roman"/>
          <w:iCs/>
        </w:rPr>
        <w:t>line item</w:t>
      </w:r>
      <w:r w:rsidRPr="00FE6282">
        <w:rPr>
          <w:rFonts w:ascii="Times New Roman" w:hAnsi="Times New Roman" w:cs="Times New Roman"/>
          <w:iCs/>
        </w:rPr>
        <w:t xml:space="preserve"> prices, including all options.  The Total Evaluated Price will be that sum.</w:t>
      </w:r>
    </w:p>
    <w:p w:rsidR="00DB3114" w:rsidRPr="00827145" w:rsidP="00DB3114">
      <w:pPr>
        <w:pStyle w:val="ListParagraph"/>
        <w:numPr>
          <w:ilvl w:val="0"/>
          <w:numId w:val="11"/>
        </w:numPr>
        <w:tabs>
          <w:tab w:val="left" w:pos="360"/>
        </w:tabs>
        <w:ind w:left="0" w:firstLine="90"/>
        <w:contextualSpacing w:val="0"/>
        <w:rPr>
          <w:rFonts w:ascii="Times New Roman" w:hAnsi="Times New Roman" w:cs="Times New Roman"/>
          <w:color w:val="C00000"/>
        </w:rPr>
      </w:pPr>
      <w:r w:rsidRPr="00827145">
        <w:rPr>
          <w:rFonts w:ascii="Times New Roman" w:hAnsi="Times New Roman" w:cs="Times New Roman"/>
          <w:i/>
        </w:rPr>
        <w:t>Options.</w:t>
      </w:r>
      <w:r w:rsidRPr="00827145">
        <w:rPr>
          <w:rFonts w:ascii="Times New Roman" w:hAnsi="Times New Roman" w:cs="Times New Roman"/>
        </w:rPr>
        <w:t xml:space="preserve"> </w:t>
      </w:r>
      <w:r w:rsidRPr="00827145">
        <w:rPr>
          <w:rFonts w:ascii="Times New Roman" w:hAnsi="Times New Roman" w:cs="Times New Roman"/>
        </w:rPr>
        <w:t xml:space="preserve">The Government will evaluate offers for award purposes by adding the total price for all options </w:t>
      </w:r>
      <w:r w:rsidRPr="00827145" w:rsidR="00F940E9">
        <w:rPr>
          <w:rFonts w:ascii="Times New Roman" w:hAnsi="Times New Roman" w:cs="Times New Roman"/>
        </w:rPr>
        <w:t xml:space="preserve">(including optional Contract Line Items, if applicable) </w:t>
      </w:r>
      <w:r w:rsidRPr="00827145">
        <w:rPr>
          <w:rFonts w:ascii="Times New Roman" w:hAnsi="Times New Roman" w:cs="Times New Roman"/>
        </w:rPr>
        <w:t>to the total price for the basic requirement. The Government may determine that an offer is unacceptable if the option prices are significantly unbalanced. For the purposes of the award of this Contract, the Government intends to evaluate the option to extend services, provided under FAR 52.217-8, as follows: The evaluation will consider the possibility that the option can be exercised at any time, and can be exercised in increments of one to six months, but for no more than a total of six months during the life of the contract.  The evaluation will assume that the prices for any option exercised under FAR 52.217-8 will be at the same rates as those in effect under the contract. The evaluation will therefore assume that the addition of the price or prices of any possible extension or extensions under FAR 52.217-8 to the total price for the basic requirement and the total price for the priced options has the same effect on the total price of all quotes relative to each other, and will not affect the ranking of quotes based on price, unless, after reviewing the quotes, the Government determines that there is a basis for finding otherwise. Evaluation of options shall not obligate the Government to exercise the option(s).</w:t>
      </w:r>
    </w:p>
    <w:p w:rsidR="00BB3074" w:rsidRPr="00827145" w:rsidP="00DB3114">
      <w:pPr>
        <w:pStyle w:val="ListParagraph"/>
        <w:tabs>
          <w:tab w:val="left" w:pos="360"/>
        </w:tabs>
        <w:ind w:left="90"/>
        <w:contextualSpacing w:val="0"/>
        <w:jc w:val="center"/>
        <w:rPr>
          <w:rStyle w:val="AAMSKBFill-InHighlight"/>
          <w:rFonts w:ascii="Times New Roman" w:hAnsi="Times New Roman" w:cs="Times New Roman"/>
          <w:color w:val="auto"/>
        </w:rPr>
      </w:pPr>
    </w:p>
    <w:p w:rsidR="00BB3074" w:rsidRPr="00827145">
      <w:pPr>
        <w:spacing w:before="0" w:after="200"/>
        <w:rPr>
          <w:rStyle w:val="AAMSKBFill-InHighlight"/>
          <w:rFonts w:ascii="Times New Roman" w:hAnsi="Times New Roman" w:cs="Times New Roman"/>
        </w:rPr>
      </w:pPr>
    </w:p>
    <w:p w:rsidR="00626F50" w:rsidP="00626F50">
      <w:pPr>
        <w:pStyle w:val="Heading2"/>
      </w:pPr>
      <w:r>
        <w:t>E.4</w:t>
      </w:r>
      <w:r>
        <w:t xml:space="preserve">  </w:t>
      </w:r>
      <w:r>
        <w:t>52.212-3</w:t>
      </w:r>
      <w:r>
        <w:t xml:space="preserve">  </w:t>
      </w:r>
      <w:r>
        <w:t>OFFEROR REPRESENTATIONS AND CERTIFICATIONS—COMMERCIAL PRODUCTS AND COMMERCIAL SERVICES</w:t>
      </w:r>
      <w:r>
        <w:t xml:space="preserve"> (</w:t>
      </w:r>
      <w:r>
        <w:t>OCT 2025</w:t>
      </w:r>
      <w:r>
        <w:t>) (DEVIATION FEB 2025)</w:t>
      </w:r>
    </w:p>
    <w:p w:rsidR="00626F50" w:rsidRPr="000415E2"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r>
        <w:fldChar w:fldCharType="begin"/>
      </w:r>
      <w:r>
        <w:instrText xml:space="preserve"> HYPERLINK "https://www.sam.gov" </w:instrText>
      </w:r>
      <w:r>
        <w:fldChar w:fldCharType="separate"/>
      </w:r>
      <w:r w:rsidRPr="000415E2">
        <w:rPr>
          <w:rStyle w:val="Hyperlink"/>
          <w:rFonts w:cstheme="minorHAnsi"/>
          <w:i/>
        </w:rPr>
        <w:t>https://www.sam.gov</w:t>
      </w:r>
      <w:r>
        <w:fldChar w:fldCharType="end"/>
      </w:r>
      <w:r w:rsidRPr="000415E2">
        <w:rPr>
          <w:rFonts w:cstheme="minorHAnsi"/>
        </w:rPr>
        <w:t>. If the Offeror has not completed the annual representations and certifications electronically, the Offeror shall complete only paragraphs (c) through (v) of this provision.</w:t>
      </w:r>
    </w:p>
    <w:p w:rsidR="00626F50" w:rsidRPr="000415E2"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rsidR="00626F50" w:rsidRPr="000415E2"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rsidR="00626F50" w:rsidRPr="000415E2"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rsidR="00626F50" w:rsidRPr="000415E2"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rsidR="00626F50" w:rsidRPr="000415E2"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rsidR="00626F50" w:rsidRPr="000415E2"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rsidR="00626F50" w:rsidRPr="000415E2"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r w:rsidRPr="000415E2">
        <w:rPr>
          <w:rFonts w:cstheme="minorHAnsi"/>
          <w:szCs w:val="20"/>
        </w:rPr>
        <w:t>highest level</w:t>
      </w:r>
      <w:r w:rsidRPr="000415E2">
        <w:rPr>
          <w:rFonts w:cstheme="minorHAnsi"/>
          <w:szCs w:val="20"/>
        </w:rPr>
        <w:t xml:space="preserve"> owner.</w:t>
      </w:r>
    </w:p>
    <w:p w:rsidR="00626F50" w:rsidRPr="000415E2"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rsidR="00626F50" w:rsidRPr="000415E2"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rsidR="00626F50" w:rsidRPr="000415E2" w:rsidP="00626F50">
      <w:pPr>
        <w:rPr>
          <w:rFonts w:cstheme="minorHAnsi"/>
        </w:rPr>
      </w:pPr>
      <w:r w:rsidRPr="000415E2">
        <w:rPr>
          <w:rFonts w:cstheme="minorHAnsi"/>
        </w:rPr>
        <w:t xml:space="preserve">  </w:t>
      </w:r>
      <w:r w:rsidRPr="000415E2">
        <w:rPr>
          <w:rFonts w:cstheme="minorHAnsi"/>
          <w:i/>
        </w:rPr>
        <w:t xml:space="preserve">Manufactured </w:t>
      </w:r>
      <w:r w:rsidRPr="000415E2">
        <w:rPr>
          <w:rFonts w:cstheme="minorHAnsi"/>
          <w:i/>
        </w:rPr>
        <w:t>end product</w:t>
      </w:r>
      <w:r w:rsidRPr="000415E2">
        <w:rPr>
          <w:rFonts w:cstheme="minorHAnsi"/>
        </w:rPr>
        <w:t xml:space="preserve"> means any </w:t>
      </w:r>
      <w:r w:rsidRPr="000415E2">
        <w:rPr>
          <w:rFonts w:cstheme="minorHAnsi"/>
        </w:rPr>
        <w:t>end product</w:t>
      </w:r>
      <w:r w:rsidRPr="000415E2">
        <w:rPr>
          <w:rFonts w:cstheme="minorHAnsi"/>
        </w:rPr>
        <w:t xml:space="preserve"> in product and service codes (PSCs) 1000-9999, except—</w:t>
      </w:r>
    </w:p>
    <w:p w:rsidR="00626F50" w:rsidRPr="000415E2" w:rsidP="00626F50">
      <w:pPr>
        <w:rPr>
          <w:rFonts w:cstheme="minorHAnsi"/>
        </w:rPr>
      </w:pPr>
      <w:r w:rsidRPr="000415E2">
        <w:rPr>
          <w:rFonts w:cstheme="minorHAnsi"/>
        </w:rPr>
        <w:t xml:space="preserve">    (1) PSC 5510, Lumber and Related Basic Wood </w:t>
      </w:r>
      <w:r w:rsidRPr="000415E2">
        <w:rPr>
          <w:rFonts w:cstheme="minorHAnsi"/>
        </w:rPr>
        <w:t>Materials;</w:t>
      </w:r>
    </w:p>
    <w:p w:rsidR="00626F50" w:rsidRPr="000415E2" w:rsidP="00626F50">
      <w:pPr>
        <w:spacing w:before="0"/>
        <w:rPr>
          <w:rFonts w:cstheme="minorHAnsi"/>
          <w:szCs w:val="20"/>
        </w:rPr>
      </w:pPr>
      <w:r w:rsidRPr="000415E2">
        <w:rPr>
          <w:rFonts w:cstheme="minorHAnsi"/>
          <w:szCs w:val="20"/>
        </w:rPr>
        <w:t xml:space="preserve">    (2) Product or Service Group (PSG) 87, Agricultural </w:t>
      </w:r>
      <w:r w:rsidRPr="000415E2">
        <w:rPr>
          <w:rFonts w:cstheme="minorHAnsi"/>
          <w:szCs w:val="20"/>
        </w:rPr>
        <w:t>Supplies;</w:t>
      </w:r>
    </w:p>
    <w:p w:rsidR="00626F50" w:rsidRPr="000415E2" w:rsidP="00626F50">
      <w:pPr>
        <w:spacing w:before="0"/>
        <w:rPr>
          <w:rFonts w:cstheme="minorHAnsi"/>
          <w:szCs w:val="20"/>
        </w:rPr>
      </w:pPr>
      <w:r w:rsidRPr="000415E2">
        <w:rPr>
          <w:rFonts w:cstheme="minorHAnsi"/>
          <w:szCs w:val="20"/>
        </w:rPr>
        <w:t xml:space="preserve">    (3) PSG 88, Live </w:t>
      </w:r>
      <w:r w:rsidRPr="000415E2">
        <w:rPr>
          <w:rFonts w:cstheme="minorHAnsi"/>
          <w:szCs w:val="20"/>
        </w:rPr>
        <w:t>Animals;</w:t>
      </w:r>
    </w:p>
    <w:p w:rsidR="00626F50" w:rsidRPr="000415E2" w:rsidP="00626F50">
      <w:pPr>
        <w:spacing w:before="0"/>
        <w:rPr>
          <w:rFonts w:cstheme="minorHAnsi"/>
          <w:szCs w:val="20"/>
        </w:rPr>
      </w:pPr>
      <w:r w:rsidRPr="000415E2">
        <w:rPr>
          <w:rFonts w:cstheme="minorHAnsi"/>
          <w:szCs w:val="20"/>
        </w:rPr>
        <w:t xml:space="preserve">    (4) PSG 89, </w:t>
      </w:r>
      <w:r w:rsidRPr="000415E2">
        <w:rPr>
          <w:rFonts w:cstheme="minorHAnsi"/>
          <w:szCs w:val="20"/>
        </w:rPr>
        <w:t>Subsistence;</w:t>
      </w:r>
    </w:p>
    <w:p w:rsidR="00626F50" w:rsidRPr="000415E2" w:rsidP="00626F50">
      <w:pPr>
        <w:spacing w:before="0"/>
        <w:rPr>
          <w:rFonts w:cstheme="minorHAnsi"/>
          <w:szCs w:val="20"/>
        </w:rPr>
      </w:pPr>
      <w:r w:rsidRPr="000415E2">
        <w:rPr>
          <w:rFonts w:cstheme="minorHAnsi"/>
          <w:szCs w:val="20"/>
        </w:rPr>
        <w:t xml:space="preserve">    (5) PSC 9410, Crude Grades of Plant </w:t>
      </w:r>
      <w:r w:rsidRPr="000415E2">
        <w:rPr>
          <w:rFonts w:cstheme="minorHAnsi"/>
          <w:szCs w:val="20"/>
        </w:rPr>
        <w:t>Materials;</w:t>
      </w:r>
    </w:p>
    <w:p w:rsidR="00626F50" w:rsidRPr="000415E2" w:rsidP="00626F50">
      <w:pPr>
        <w:spacing w:before="0"/>
        <w:rPr>
          <w:rFonts w:cstheme="minorHAnsi"/>
          <w:szCs w:val="20"/>
        </w:rPr>
      </w:pPr>
      <w:r w:rsidRPr="000415E2">
        <w:rPr>
          <w:rFonts w:cstheme="minorHAnsi"/>
          <w:szCs w:val="20"/>
        </w:rPr>
        <w:t xml:space="preserve">    (6) PSC 9430, Miscellaneous Crude Animal Products, </w:t>
      </w:r>
      <w:r w:rsidRPr="000415E2">
        <w:rPr>
          <w:rFonts w:cstheme="minorHAnsi"/>
          <w:szCs w:val="20"/>
        </w:rPr>
        <w:t>Inedible;</w:t>
      </w:r>
    </w:p>
    <w:p w:rsidR="00626F50" w:rsidRPr="000415E2" w:rsidP="00626F50">
      <w:pPr>
        <w:spacing w:before="0"/>
        <w:rPr>
          <w:rFonts w:cstheme="minorHAnsi"/>
          <w:szCs w:val="20"/>
        </w:rPr>
      </w:pPr>
      <w:r w:rsidRPr="000415E2">
        <w:rPr>
          <w:rFonts w:cstheme="minorHAnsi"/>
          <w:szCs w:val="20"/>
        </w:rPr>
        <w:t xml:space="preserve">    (7) PSC 9440, Miscellaneous Crude Agricultural and Forestry </w:t>
      </w:r>
      <w:r w:rsidRPr="000415E2">
        <w:rPr>
          <w:rFonts w:cstheme="minorHAnsi"/>
          <w:szCs w:val="20"/>
        </w:rPr>
        <w:t>Products;</w:t>
      </w:r>
    </w:p>
    <w:p w:rsidR="00626F50" w:rsidRPr="000415E2" w:rsidP="00626F50">
      <w:pPr>
        <w:spacing w:before="0"/>
        <w:rPr>
          <w:rFonts w:cstheme="minorHAnsi"/>
          <w:szCs w:val="20"/>
        </w:rPr>
      </w:pPr>
      <w:r w:rsidRPr="000415E2">
        <w:rPr>
          <w:rFonts w:cstheme="minorHAnsi"/>
          <w:szCs w:val="20"/>
        </w:rPr>
        <w:t xml:space="preserve">    (8) PSC 9610, </w:t>
      </w:r>
      <w:r w:rsidRPr="000415E2">
        <w:rPr>
          <w:rFonts w:cstheme="minorHAnsi"/>
          <w:szCs w:val="20"/>
        </w:rPr>
        <w:t>Ores;</w:t>
      </w:r>
    </w:p>
    <w:p w:rsidR="00626F50" w:rsidRPr="000415E2" w:rsidP="00626F50">
      <w:pPr>
        <w:spacing w:before="0"/>
        <w:rPr>
          <w:rFonts w:cstheme="minorHAnsi"/>
          <w:szCs w:val="20"/>
        </w:rPr>
      </w:pPr>
      <w:r w:rsidRPr="000415E2">
        <w:rPr>
          <w:rFonts w:cstheme="minorHAnsi"/>
          <w:szCs w:val="20"/>
        </w:rPr>
        <w:t xml:space="preserve">    (9) PSC 9620, Minerals, Natural and Synthetic; and</w:t>
      </w:r>
    </w:p>
    <w:p w:rsidR="00626F50" w:rsidRPr="000415E2" w:rsidP="00626F50">
      <w:pPr>
        <w:spacing w:before="0"/>
        <w:rPr>
          <w:rFonts w:cstheme="minorHAnsi"/>
        </w:rPr>
      </w:pPr>
      <w:r w:rsidRPr="000415E2">
        <w:rPr>
          <w:rFonts w:cstheme="minorHAnsi"/>
        </w:rPr>
        <w:t xml:space="preserve">    (10) PSC 9630, Additive Metal Materials.</w:t>
      </w:r>
    </w:p>
    <w:p w:rsidR="00626F50" w:rsidRPr="000415E2"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r w:rsidRPr="000415E2">
        <w:rPr>
          <w:rFonts w:cstheme="minorHAnsi"/>
        </w:rPr>
        <w:t>an end product</w:t>
      </w:r>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rsidR="00626F50" w:rsidRPr="000415E2"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rsidR="00626F50" w:rsidRPr="000415E2"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rsidR="00626F50" w:rsidRPr="000415E2"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r w:rsidRPr="000415E2">
        <w:rPr>
          <w:rFonts w:cstheme="minorHAnsi"/>
        </w:rPr>
        <w:t>means</w:t>
      </w:r>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626F50" w:rsidRPr="000415E2" w:rsidP="00626F50">
      <w:pPr>
        <w:rPr>
          <w:rFonts w:cstheme="minorHAnsi"/>
        </w:rPr>
      </w:pPr>
      <w:r w:rsidRPr="000415E2">
        <w:rPr>
          <w:rFonts w:cstheme="minorHAnsi"/>
        </w:rPr>
        <w:t xml:space="preserve">    (1) Are conducted under contract directly and exclusively with the regional government of southern </w:t>
      </w:r>
      <w:r w:rsidRPr="000415E2">
        <w:rPr>
          <w:rFonts w:cstheme="minorHAnsi"/>
        </w:rPr>
        <w:t>Sudan;</w:t>
      </w:r>
    </w:p>
    <w:p w:rsidR="00626F50" w:rsidRPr="000415E2"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r w:rsidRPr="000415E2">
        <w:rPr>
          <w:rFonts w:cstheme="minorHAnsi"/>
        </w:rPr>
        <w:t>authorization;</w:t>
      </w:r>
    </w:p>
    <w:p w:rsidR="00626F50" w:rsidRPr="000415E2" w:rsidP="00626F50">
      <w:pPr>
        <w:rPr>
          <w:rFonts w:cstheme="minorHAnsi"/>
        </w:rPr>
      </w:pPr>
      <w:r w:rsidRPr="000415E2">
        <w:rPr>
          <w:rFonts w:cstheme="minorHAnsi"/>
        </w:rPr>
        <w:t xml:space="preserve">    (3) Consist of providing goods or services to marginalized populations of </w:t>
      </w:r>
      <w:r w:rsidRPr="000415E2">
        <w:rPr>
          <w:rFonts w:cstheme="minorHAnsi"/>
        </w:rPr>
        <w:t>Sudan;</w:t>
      </w:r>
    </w:p>
    <w:p w:rsidR="00626F50" w:rsidRPr="000415E2" w:rsidP="00626F50">
      <w:pPr>
        <w:rPr>
          <w:rFonts w:cstheme="minorHAnsi"/>
        </w:rPr>
      </w:pPr>
      <w:r w:rsidRPr="000415E2">
        <w:rPr>
          <w:rFonts w:cstheme="minorHAnsi"/>
        </w:rPr>
        <w:t xml:space="preserve">    (4) Consist of providing goods or services to an internationally recognized peacekeeping force or humanitarian </w:t>
      </w:r>
      <w:r w:rsidRPr="000415E2">
        <w:rPr>
          <w:rFonts w:cstheme="minorHAnsi"/>
        </w:rPr>
        <w:t>organization;</w:t>
      </w:r>
    </w:p>
    <w:p w:rsidR="00626F50" w:rsidRPr="000415E2" w:rsidP="00626F50">
      <w:pPr>
        <w:rPr>
          <w:rFonts w:cstheme="minorHAnsi"/>
        </w:rPr>
      </w:pPr>
      <w:r w:rsidRPr="000415E2">
        <w:rPr>
          <w:rFonts w:cstheme="minorHAnsi"/>
        </w:rPr>
        <w:t xml:space="preserve">    (5) Consist of providing goods or services that are used only to promote health or education; or</w:t>
      </w:r>
    </w:p>
    <w:p w:rsidR="00626F50" w:rsidRPr="000415E2" w:rsidP="00626F50">
      <w:pPr>
        <w:rPr>
          <w:rFonts w:cstheme="minorHAnsi"/>
        </w:rPr>
      </w:pPr>
      <w:r w:rsidRPr="000415E2">
        <w:rPr>
          <w:rFonts w:cstheme="minorHAnsi"/>
        </w:rPr>
        <w:t xml:space="preserve">    (6) Have been voluntarily suspended.</w:t>
      </w:r>
    </w:p>
    <w:p w:rsidR="00626F50" w:rsidRPr="000415E2"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rsidR="00626F50" w:rsidRPr="000415E2" w:rsidP="00626F50">
      <w:pPr>
        <w:rPr>
          <w:rFonts w:cstheme="minorHAnsi"/>
        </w:rPr>
      </w:pPr>
      <w:r w:rsidRPr="000415E2">
        <w:rPr>
          <w:rFonts w:cstheme="minorHAnsi"/>
        </w:rPr>
        <w:t xml:space="preserve">    (1) Means hardware, software, telecommunications equipment, or any other technology that is to be used specifically—</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To restrict the free flow of unbiased information in Iran; or</w:t>
      </w:r>
    </w:p>
    <w:p w:rsidR="00626F50" w:rsidRPr="000415E2" w:rsidP="00626F50">
      <w:pPr>
        <w:rPr>
          <w:rFonts w:cstheme="minorHAnsi"/>
        </w:rPr>
      </w:pPr>
      <w:r w:rsidRPr="000415E2">
        <w:rPr>
          <w:rFonts w:cstheme="minorHAnsi"/>
        </w:rPr>
        <w:t xml:space="preserve">      (ii) To disrupt, monitor, or otherwise restrict speech of the people of Iran; and</w:t>
      </w:r>
    </w:p>
    <w:p w:rsidR="00626F50" w:rsidRPr="000415E2"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rsidR="00626F50" w:rsidRPr="000415E2"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w:t>
      </w:r>
      <w:r w:rsidRPr="000415E2">
        <w:rPr>
          <w:rFonts w:cstheme="minorHAnsi"/>
        </w:rPr>
        <w:t>i</w:t>
      </w:r>
      <w:r w:rsidRPr="000415E2">
        <w:rPr>
          <w:rFonts w:cstheme="minorHAnsi"/>
        </w:rPr>
        <w:t>) Not less than 51 percent of which is owned and controlled by one or more service-disabled veterans or, in the case of any publicly owned business, not less than 51 percent of the stock of which is owned by one or more service-disabled veterans; and</w:t>
      </w:r>
    </w:p>
    <w:p w:rsidR="00626F50" w:rsidRPr="000415E2"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rsidR="00626F50" w:rsidRPr="000415E2" w:rsidP="00626F50">
      <w:pPr>
        <w:rPr>
          <w:rFonts w:cstheme="minorHAnsi"/>
        </w:rPr>
      </w:pPr>
      <w:r w:rsidRPr="000415E2">
        <w:rPr>
          <w:rFonts w:cstheme="minorHAnsi"/>
        </w:rPr>
        <w:t xml:space="preserve">    (2) A small business concern eligible under the SDVOSB Program in accordance with 13 CFR part 128 (see subpart 19.14).</w:t>
      </w:r>
    </w:p>
    <w:p w:rsidR="00626F50" w:rsidRPr="000415E2"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rsidR="00626F50" w:rsidRPr="000415E2"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rsidR="00626F50" w:rsidRPr="000415E2"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rsidR="00626F50" w:rsidRPr="000415E2"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rsidR="00626F50" w:rsidRPr="000415E2"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rsidR="00626F50" w:rsidRPr="000415E2"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rsidR="00626F50" w:rsidRPr="000415E2"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rsidR="00626F50" w:rsidRPr="000415E2"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r w:rsidRPr="000415E2">
        <w:rPr>
          <w:rFonts w:cstheme="minorHAnsi"/>
          <w:szCs w:val="20"/>
        </w:rPr>
        <w:t>the others</w:t>
      </w:r>
      <w:r w:rsidRPr="000415E2">
        <w:rPr>
          <w:rFonts w:cstheme="minorHAnsi"/>
          <w:szCs w:val="20"/>
        </w:rPr>
        <w:t xml:space="preserve">, or a third party or </w:t>
      </w:r>
      <w:r w:rsidRPr="000415E2">
        <w:rPr>
          <w:rFonts w:cstheme="minorHAnsi"/>
          <w:szCs w:val="20"/>
        </w:rPr>
        <w:t>parties</w:t>
      </w:r>
      <w:r w:rsidRPr="000415E2">
        <w:rPr>
          <w:rFonts w:cstheme="minorHAnsi"/>
          <w:szCs w:val="20"/>
        </w:rPr>
        <w:t xml:space="preserve"> control or have the power to control </w:t>
      </w:r>
      <w:r w:rsidRPr="000415E2">
        <w:rPr>
          <w:rFonts w:cstheme="minorHAnsi"/>
          <w:szCs w:val="20"/>
        </w:rPr>
        <w:t>the others</w:t>
      </w:r>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rsidR="00626F50" w:rsidRPr="000415E2"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w:t>
      </w:r>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rsidR="00626F50" w:rsidRPr="000415E2"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rsidR="00626F50" w:rsidRPr="000415E2" w:rsidP="00626F50">
      <w:pPr>
        <w:rPr>
          <w:rFonts w:cstheme="minorHAnsi"/>
          <w:szCs w:val="20"/>
          <w:lang w:val="en"/>
        </w:rPr>
      </w:pPr>
      <w:r w:rsidRPr="000415E2">
        <w:rPr>
          <w:rFonts w:cstheme="minorHAnsi"/>
          <w:szCs w:val="20"/>
          <w:lang w:val="en"/>
        </w:rPr>
        <w:t xml:space="preserve">      (</w:t>
      </w:r>
      <w:r w:rsidRPr="000415E2">
        <w:rPr>
          <w:rFonts w:cstheme="minorHAnsi"/>
          <w:szCs w:val="20"/>
          <w:lang w:val="en"/>
        </w:rPr>
        <w:t>i</w:t>
      </w:r>
      <w:r w:rsidRPr="000415E2">
        <w:rPr>
          <w:rFonts w:cstheme="minorHAnsi"/>
          <w:szCs w:val="20"/>
          <w:lang w:val="en"/>
        </w:rPr>
        <w:t>) One or more socially disadvantaged (as defined at 13 CFR 124.103) and economically disadvantaged (as defined at 13 CFR 124.104) individuals who are citizens of the United States; and</w:t>
      </w:r>
    </w:p>
    <w:p w:rsidR="00626F50" w:rsidRPr="000415E2"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r w:rsidRPr="000415E2">
        <w:rPr>
          <w:rFonts w:cstheme="minorHAnsi"/>
          <w:szCs w:val="20"/>
          <w:lang w:val="en"/>
        </w:rPr>
        <w:t>taking into account</w:t>
      </w:r>
      <w:r w:rsidRPr="000415E2">
        <w:rPr>
          <w:rFonts w:cstheme="minorHAnsi"/>
          <w:szCs w:val="20"/>
          <w:lang w:val="en"/>
        </w:rPr>
        <w:t xml:space="preserve"> the applicable exclusions set forth at 13 CFR 124.104(c)(2); and</w:t>
      </w:r>
    </w:p>
    <w:p w:rsidR="00626F50" w:rsidRPr="000415E2"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w:t>
      </w:r>
      <w:r w:rsidRPr="000415E2">
        <w:rPr>
          <w:rFonts w:cstheme="minorHAnsi"/>
          <w:szCs w:val="20"/>
          <w:lang w:val="en"/>
        </w:rPr>
        <w:t>i</w:t>
      </w:r>
      <w:r w:rsidRPr="000415E2">
        <w:rPr>
          <w:rFonts w:cstheme="minorHAnsi"/>
          <w:szCs w:val="20"/>
          <w:lang w:val="en"/>
        </w:rPr>
        <w:t>) and (ii) of this definition.</w:t>
      </w:r>
    </w:p>
    <w:p w:rsidR="00626F50" w:rsidRPr="000415E2"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rsidR="00626F50" w:rsidRPr="000415E2" w:rsidP="00626F50">
      <w:pPr>
        <w:rPr>
          <w:rFonts w:cstheme="minorHAnsi"/>
          <w:szCs w:val="20"/>
        </w:rPr>
      </w:pPr>
      <w:r w:rsidRPr="000415E2">
        <w:rPr>
          <w:rFonts w:cstheme="minorHAnsi"/>
          <w:szCs w:val="20"/>
        </w:rPr>
        <w:t xml:space="preserve">    (1) Directly by a parent corporation; or</w:t>
      </w:r>
    </w:p>
    <w:p w:rsidR="00626F50" w:rsidRPr="000415E2" w:rsidP="00626F50">
      <w:pPr>
        <w:rPr>
          <w:rFonts w:cstheme="minorHAnsi"/>
          <w:szCs w:val="20"/>
        </w:rPr>
      </w:pPr>
      <w:r w:rsidRPr="000415E2">
        <w:rPr>
          <w:rFonts w:cstheme="minorHAnsi"/>
          <w:szCs w:val="20"/>
        </w:rPr>
        <w:t xml:space="preserve">    (2) Through another subsidiary of a parent corporation.</w:t>
      </w:r>
    </w:p>
    <w:p w:rsidR="00626F50" w:rsidRPr="000415E2"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rsidR="00626F50" w:rsidRPr="000415E2"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rsidR="00626F50" w:rsidRPr="000415E2" w:rsidP="00626F50">
      <w:pPr>
        <w:rPr>
          <w:rFonts w:cstheme="minorHAnsi"/>
        </w:rPr>
      </w:pPr>
      <w:r w:rsidRPr="000415E2">
        <w:rPr>
          <w:rFonts w:cstheme="minorHAnsi"/>
        </w:rPr>
        <w:t xml:space="preserve">    (2) The management and daily business operations of which are controlled by one or more veterans.</w:t>
      </w:r>
    </w:p>
    <w:p w:rsidR="00626F50" w:rsidRPr="000415E2"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rsidR="00626F50" w:rsidRPr="000415E2"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rsidR="00626F50" w:rsidRPr="000415E2" w:rsidP="00626F50">
      <w:pPr>
        <w:rPr>
          <w:rFonts w:cstheme="minorHAnsi"/>
        </w:rPr>
      </w:pPr>
      <w:r w:rsidRPr="000415E2">
        <w:rPr>
          <w:rFonts w:cstheme="minorHAnsi"/>
        </w:rPr>
        <w:t xml:space="preserve">    (2) Whose management and daily business operations are controlled by one or more women.</w:t>
      </w:r>
    </w:p>
    <w:p w:rsidR="00626F50" w:rsidRPr="000415E2"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rsidR="00626F50" w:rsidRPr="000415E2"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rsidR="00626F50" w:rsidRPr="000415E2" w:rsidP="00626F50">
      <w:pPr>
        <w:rPr>
          <w:rFonts w:cstheme="minorHAnsi"/>
        </w:rPr>
      </w:pPr>
      <w:r w:rsidRPr="000415E2">
        <w:rPr>
          <w:rFonts w:cstheme="minorHAnsi"/>
        </w:rPr>
        <w:t xml:space="preserve">    (2) The offeror has completed the annual representations and certifications electronically in SAM accessed through </w:t>
      </w:r>
      <w:r>
        <w:fldChar w:fldCharType="begin"/>
      </w:r>
      <w:r>
        <w:instrText xml:space="preserve"> HYPERLINK "http://www.sam.gov" </w:instrText>
      </w:r>
      <w:r>
        <w:fldChar w:fldCharType="separate"/>
      </w:r>
      <w:r w:rsidRPr="000415E2">
        <w:rPr>
          <w:rStyle w:val="Hyperlink"/>
          <w:rFonts w:cstheme="minorHAnsi"/>
          <w:i/>
        </w:rPr>
        <w:t>http://www.sam.gov</w:t>
      </w:r>
      <w:r>
        <w:fldChar w:fldCharType="end"/>
      </w:r>
      <w:r w:rsidRPr="000415E2">
        <w:rPr>
          <w:rFonts w:cstheme="minorHAnsi"/>
        </w:rPr>
        <w:t xml:space="preserve">.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r w:rsidRPr="000415E2">
        <w:rPr>
          <w:rFonts w:cstheme="minorHAnsi"/>
        </w:rPr>
        <w:t>.</w:t>
      </w:r>
    </w:p>
    <w:p w:rsidR="00626F50" w:rsidRPr="000415E2" w:rsidP="00626F50">
      <w:pPr>
        <w:rPr>
          <w:rFonts w:cstheme="minorHAnsi"/>
        </w:rPr>
      </w:pPr>
      <w:bookmarkStart w:id="3"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rsidR="00626F50" w:rsidRPr="000415E2" w:rsidP="00626F50">
      <w:pPr>
        <w:rPr>
          <w:rFonts w:cstheme="minorHAnsi"/>
        </w:rPr>
      </w:pPr>
      <w:bookmarkEnd w:id="3"/>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concern; or</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veteran-owned small business concern.</w:t>
      </w:r>
    </w:p>
    <w:p w:rsidR="00626F50" w:rsidRPr="000415E2"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concern.</w:t>
      </w:r>
    </w:p>
    <w:p w:rsidR="00626F50" w:rsidRPr="000415E2" w:rsidP="00626F50">
      <w:pPr>
        <w:rPr>
          <w:rFonts w:cstheme="minorHAnsi"/>
        </w:rPr>
      </w:pPr>
      <w:r w:rsidRPr="000415E2">
        <w:rPr>
          <w:rFonts w:cstheme="minorHAnsi"/>
        </w:rPr>
        <w:t xml:space="preserve">    (4) </w:t>
      </w:r>
      <w:r w:rsidRPr="000415E2">
        <w:rPr>
          <w:rFonts w:cstheme="minorHAnsi"/>
          <w:i/>
          <w:iCs/>
        </w:rPr>
        <w:t xml:space="preserve">SDVOSB </w:t>
      </w:r>
      <w:r w:rsidRPr="000415E2">
        <w:rPr>
          <w:rFonts w:cstheme="minorHAnsi"/>
          <w:i/>
          <w:iCs/>
        </w:rPr>
        <w:t>concern</w:t>
      </w:r>
      <w:r w:rsidRPr="000415E2">
        <w:rPr>
          <w:rFonts w:cstheme="minorHAnsi"/>
          <w:i/>
          <w:iCs/>
        </w:rPr>
        <w:t xml:space="preserve"> joint venture eligible under the SDVOSB Program</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r w:rsidRPr="000415E2">
        <w:rPr>
          <w:rFonts w:cstheme="minorHAnsi"/>
          <w:i/>
          <w:iCs/>
        </w:rPr>
        <w:t>venture</w:t>
      </w:r>
      <w:r w:rsidRPr="000415E2">
        <w:rPr>
          <w:rFonts w:cstheme="minorHAnsi"/>
        </w:rPr>
        <w:t>:_</w:t>
      </w:r>
      <w:r w:rsidRPr="000415E2">
        <w:rPr>
          <w:rFonts w:cstheme="minorHAnsi"/>
        </w:rPr>
        <w:t>_.]</w:t>
      </w:r>
    </w:p>
    <w:p w:rsidR="00626F50" w:rsidRPr="000415E2"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t>
      </w:r>
      <w:r w:rsidRPr="000415E2">
        <w:rPr>
          <w:rFonts w:cstheme="minorHAnsi"/>
        </w:rPr>
        <w:t>small disadvantaged</w:t>
      </w:r>
      <w:r w:rsidRPr="000415E2">
        <w:rPr>
          <w:rFonts w:cstheme="minorHAnsi"/>
        </w:rPr>
        <w:t xml:space="preserve"> business concern as defined in 13 CFR 124.1001.</w:t>
      </w:r>
    </w:p>
    <w:p w:rsidR="00626F50" w:rsidRPr="000415E2"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women-owned small business concern.</w:t>
      </w:r>
    </w:p>
    <w:p w:rsidR="00626F50" w:rsidRPr="000415E2"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rsidR="00626F50" w:rsidRPr="000415E2"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r w:rsidRPr="000415E2">
        <w:rPr>
          <w:rFonts w:cstheme="minorHAnsi"/>
          <w:szCs w:val="20"/>
        </w:rPr>
        <w:t>[  ]</w:t>
      </w:r>
      <w:r w:rsidRPr="000415E2">
        <w:rPr>
          <w:rFonts w:cstheme="minorHAnsi"/>
          <w:szCs w:val="20"/>
        </w:rPr>
        <w:t xml:space="preserve"> is a women-owned business concern.</w:t>
      </w:r>
    </w:p>
    <w:p w:rsidR="00626F50" w:rsidRPr="000415E2"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rsidR="00626F50" w:rsidRPr="000415E2" w:rsidP="00626F50">
      <w:pPr>
        <w:rPr>
          <w:rFonts w:cstheme="minorHAnsi"/>
        </w:rPr>
      </w:pPr>
      <w:r w:rsidRPr="000415E2">
        <w:rPr>
          <w:rFonts w:cstheme="minorHAnsi"/>
        </w:rPr>
        <w:t xml:space="preserve">    ___________________________________________</w:t>
      </w:r>
    </w:p>
    <w:p w:rsidR="00626F50" w:rsidRPr="000415E2"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rsidR="00626F50" w:rsidRPr="000415E2" w:rsidP="00626F50">
      <w:pPr>
        <w:rPr>
          <w:rFonts w:cstheme="minorHAnsi"/>
        </w:rPr>
      </w:pPr>
      <w:r w:rsidRPr="000415E2">
        <w:rPr>
          <w:rFonts w:cstheme="minorHAnsi"/>
        </w:rPr>
        <w:t xml:space="preserve">  </w:t>
      </w:r>
      <w:r w:rsidRPr="000415E2">
        <w:rPr>
          <w:rFonts w:cstheme="minorHAnsi"/>
        </w:rPr>
        <w:t>(d)  [</w:t>
      </w:r>
      <w:r w:rsidRPr="000415E2">
        <w:rPr>
          <w:rFonts w:cstheme="minorHAnsi"/>
        </w:rPr>
        <w:t>Reserved]</w:t>
      </w:r>
    </w:p>
    <w:p w:rsidR="00626F50" w:rsidRPr="000415E2"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sidR="002375B0">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rsidR="00626F50" w:rsidRPr="000415E2"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rsidR="00626F50" w:rsidRPr="000415E2" w:rsidP="00626F50">
      <w:pPr>
        <w:rPr>
          <w:rFonts w:cstheme="minorHAnsi"/>
        </w:rPr>
      </w:pPr>
      <w:r w:rsidRPr="000415E2">
        <w:rPr>
          <w:rFonts w:cstheme="minorHAnsi"/>
        </w:rPr>
        <w:t xml:space="preserve">    (1)(</w:t>
      </w:r>
      <w:r w:rsidRPr="000415E2">
        <w:rPr>
          <w:rFonts w:cstheme="minorHAnsi"/>
        </w:rPr>
        <w:t>i</w:t>
      </w:r>
      <w:r w:rsidRPr="000415E2">
        <w:rPr>
          <w:rFonts w:cstheme="minorHAnsi"/>
        </w:rPr>
        <w:t xml:space="preserve">) The Offeror certifies that each </w:t>
      </w:r>
      <w:r w:rsidRPr="000415E2">
        <w:rPr>
          <w:rFonts w:cstheme="minorHAnsi"/>
        </w:rPr>
        <w:t>end product</w:t>
      </w:r>
      <w:r w:rsidRPr="000415E2">
        <w:rPr>
          <w:rFonts w:cstheme="minorHAnsi"/>
        </w:rPr>
        <w:t xml:space="preserve">, except those listed in paragraph (f)(2)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(f)(3) of this provision contains a critical component.</w:t>
      </w:r>
    </w:p>
    <w:p w:rsidR="00626F50" w:rsidRPr="000415E2"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626F50" w:rsidRPr="000415E2" w:rsidP="00626F50">
      <w:pPr>
        <w:rPr>
          <w:rFonts w:cstheme="minorHAnsi"/>
        </w:rPr>
      </w:pPr>
      <w:r w:rsidRPr="000415E2">
        <w:rPr>
          <w:rFonts w:cstheme="minorHAnsi"/>
        </w:rPr>
        <w:t xml:space="preserve">      (iii) The Offeror shall separately list the </w:t>
      </w:r>
      <w:r w:rsidRPr="000415E2">
        <w:rPr>
          <w:rFonts w:cstheme="minorHAnsi"/>
        </w:rPr>
        <w:t>line item</w:t>
      </w:r>
      <w:r w:rsidRPr="000415E2">
        <w:rPr>
          <w:rFonts w:cstheme="minorHAnsi"/>
        </w:rPr>
        <w:t xml:space="preserve"> numbers of domestic end products that contain a critical component (see FAR 25.105).</w:t>
      </w:r>
    </w:p>
    <w:p w:rsidR="00626F50" w:rsidRPr="000415E2" w:rsidP="00626F50">
      <w:pPr>
        <w:rPr>
          <w:rFonts w:cstheme="minorHAnsi"/>
        </w:rPr>
      </w:pPr>
      <w:r w:rsidRPr="000415E2">
        <w:rPr>
          <w:rFonts w:cstheme="minorHAnsi"/>
        </w:rPr>
        <w:t xml:space="preserve">      (iv) The terms ‘‘commercially available off-the-shelf (COTS) item,’’ ‘‘critical component,’’ ‘‘domestic </w:t>
      </w:r>
      <w:r w:rsidRPr="000415E2">
        <w:rPr>
          <w:rFonts w:cstheme="minorHAnsi"/>
        </w:rPr>
        <w:t>end product</w:t>
      </w:r>
      <w:r w:rsidRPr="000415E2">
        <w:rPr>
          <w:rFonts w:cstheme="minorHAnsi"/>
        </w:rPr>
        <w:t>,’’ ‘‘</w:t>
      </w:r>
      <w:r w:rsidRPr="000415E2">
        <w:rPr>
          <w:rFonts w:cstheme="minorHAnsi"/>
        </w:rPr>
        <w:t>end product</w:t>
      </w:r>
      <w:r w:rsidRPr="000415E2">
        <w:rPr>
          <w:rFonts w:cstheme="minorHAnsi"/>
        </w:rPr>
        <w:t xml:space="preserve">,’’ ‘‘foreign </w:t>
      </w:r>
      <w:r w:rsidRPr="000415E2">
        <w:rPr>
          <w:rFonts w:cstheme="minorHAnsi"/>
        </w:rPr>
        <w:t>end product</w:t>
      </w:r>
      <w:r w:rsidRPr="000415E2">
        <w:rPr>
          <w:rFonts w:cstheme="minorHAnsi"/>
        </w:rPr>
        <w:t>,’’ and ‘‘United States’’ are defined in the clause of this solicitation entitled ‘‘Buy American—Supplies.’’</w:t>
      </w:r>
    </w:p>
    <w:p w:rsidR="00626F50" w:rsidRPr="000415E2" w:rsidP="00626F50">
      <w:pPr>
        <w:rPr>
          <w:rFonts w:cstheme="minorHAnsi"/>
        </w:rPr>
      </w:pPr>
      <w:r w:rsidRPr="000415E2">
        <w:rPr>
          <w:rFonts w:cstheme="minorHAnsi"/>
        </w:rPr>
        <w:t xml:space="preserve">    (2)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(3) Domestic end products containing a critical component: </w:t>
      </w:r>
      <w:r w:rsidRPr="000415E2">
        <w:rPr>
          <w:rFonts w:cstheme="minorHAnsi"/>
        </w:rPr>
        <w:t>Line Item</w:t>
      </w:r>
      <w:r w:rsidRPr="000415E2">
        <w:rPr>
          <w:rFonts w:cstheme="minorHAnsi"/>
        </w:rPr>
        <w:t xml:space="preserve"> No. ___________</w:t>
      </w:r>
    </w:p>
    <w:p w:rsidR="00626F50"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626F50" w:rsidRPr="000415E2" w:rsidP="00626F50">
      <w:pPr>
        <w:rPr>
          <w:rFonts w:cstheme="minorHAnsi"/>
        </w:rPr>
      </w:pPr>
      <w:r w:rsidRPr="000415E2">
        <w:rPr>
          <w:rFonts w:cstheme="minorHAnsi"/>
        </w:rPr>
        <w:t xml:space="preserve">    (4) The Government will evaluate offers in accordance with the policies and procedures of FAR part 25.</w:t>
      </w:r>
    </w:p>
    <w:p w:rsidR="00626F50" w:rsidRPr="000415E2"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rsidR="00626F50" w:rsidRPr="000415E2" w:rsidP="00626F50">
      <w:pPr>
        <w:rPr>
          <w:rFonts w:cstheme="minorHAnsi"/>
        </w:rPr>
      </w:pPr>
      <w:bookmarkStart w:id="4" w:name="_Hlk61961327"/>
      <w:r w:rsidRPr="000415E2">
        <w:rPr>
          <w:rFonts w:cstheme="minorHAnsi"/>
        </w:rPr>
        <w:t xml:space="preserve">      </w:t>
      </w:r>
      <w:bookmarkEnd w:id="4"/>
      <w:r w:rsidRPr="000415E2">
        <w:rPr>
          <w:rFonts w:cstheme="minorHAnsi"/>
        </w:rPr>
        <w:t>(</w:t>
      </w:r>
      <w:r w:rsidRPr="000415E2">
        <w:rPr>
          <w:rFonts w:cstheme="minorHAnsi"/>
        </w:rPr>
        <w:t>i</w:t>
      </w:r>
      <w:r w:rsidRPr="000415E2">
        <w:rPr>
          <w:rFonts w:cstheme="minorHAnsi"/>
        </w:rPr>
        <w:t xml:space="preserve">)(A) The Offeror certifies that each </w:t>
      </w:r>
      <w:r w:rsidRPr="000415E2">
        <w:rPr>
          <w:rFonts w:cstheme="minorHAnsi"/>
        </w:rPr>
        <w:t>end product</w:t>
      </w:r>
      <w:r w:rsidRPr="000415E2">
        <w:rPr>
          <w:rFonts w:cstheme="minorHAnsi"/>
        </w:rPr>
        <w:t xml:space="preserve">, except those listed in paragraph (g)(1)(ii) or (iii)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(g)(1)(iv) of this provision contains a critical component.</w:t>
      </w:r>
    </w:p>
    <w:p w:rsidR="00626F50" w:rsidRPr="000415E2"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rsidR="00626F50" w:rsidRPr="000415E2"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626F50" w:rsidRPr="000415E2" w:rsidP="00626F50">
      <w:pPr>
        <w:jc w:val="center"/>
        <w:rPr>
          <w:rFonts w:cstheme="minorHAnsi"/>
        </w:rPr>
      </w:pPr>
      <w:r w:rsidRPr="000415E2">
        <w:rPr>
          <w:rFonts w:cstheme="minorHAnsi"/>
        </w:rPr>
        <w:t>Other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(iv) The Offeror shall list the </w:t>
      </w:r>
      <w:r w:rsidRPr="000415E2">
        <w:rPr>
          <w:rFonts w:cstheme="minorHAnsi"/>
        </w:rPr>
        <w:t>line item</w:t>
      </w:r>
      <w:r w:rsidRPr="000415E2">
        <w:rPr>
          <w:rFonts w:cstheme="minorHAnsi"/>
        </w:rPr>
        <w:t xml:space="preserve"> numbers of domestic end products that contain a critical component (see FAR 25.105). </w:t>
      </w:r>
      <w:r w:rsidRPr="000415E2">
        <w:rPr>
          <w:rFonts w:cstheme="minorHAnsi"/>
        </w:rPr>
        <w:t>Line Item</w:t>
      </w:r>
      <w:r w:rsidRPr="000415E2">
        <w:rPr>
          <w:rFonts w:cstheme="minorHAnsi"/>
        </w:rPr>
        <w:t xml:space="preserve"> No. ___________</w:t>
      </w:r>
    </w:p>
    <w:p w:rsidR="00626F50"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626F50" w:rsidRPr="000415E2" w:rsidP="00626F50">
      <w:pPr>
        <w:rPr>
          <w:rFonts w:cstheme="minorHAnsi"/>
        </w:rPr>
      </w:pPr>
      <w:r w:rsidRPr="000415E2">
        <w:rPr>
          <w:rFonts w:cstheme="minorHAnsi"/>
        </w:rPr>
        <w:t xml:space="preserve">      (v) The Government will evaluate offers in accordance with the policies and procedures of FAR part 25.</w:t>
      </w:r>
    </w:p>
    <w:p w:rsidR="00626F50" w:rsidRPr="000415E2"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rsidR="00626F50" w:rsidRPr="000415E2"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Israeli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w:t>
      </w:r>
      <w:r w:rsidRPr="000415E2">
        <w:rPr>
          <w:rFonts w:cstheme="minorHAnsi"/>
        </w:rPr>
        <w:t>i</w:t>
      </w:r>
      <w:r w:rsidRPr="000415E2">
        <w:rPr>
          <w:rFonts w:cstheme="minorHAnsi"/>
        </w:rPr>
        <w:t>)(B) and (g)(1)(ii) for paragraphs (g)(1)(</w:t>
      </w:r>
      <w:r w:rsidRPr="000415E2">
        <w:rPr>
          <w:rFonts w:cstheme="minorHAnsi"/>
        </w:rPr>
        <w:t>i</w:t>
      </w:r>
      <w:r w:rsidRPr="000415E2">
        <w:rPr>
          <w:rFonts w:cstheme="minorHAnsi"/>
        </w:rPr>
        <w:t>)(B) and (g)(1)(ii) of the basic provision:</w:t>
      </w:r>
    </w:p>
    <w:p w:rsidR="00626F50" w:rsidRPr="000415E2" w:rsidP="00626F50">
      <w:pPr>
        <w:rPr>
          <w:rFonts w:cstheme="minorHAnsi"/>
        </w:rPr>
      </w:pPr>
      <w:r w:rsidRPr="000415E2">
        <w:rPr>
          <w:rFonts w:cstheme="minorHAnsi"/>
        </w:rPr>
        <w:t xml:space="preserve">  (g)(1)(</w:t>
      </w:r>
      <w:r w:rsidRPr="000415E2">
        <w:rPr>
          <w:rFonts w:cstheme="minorHAnsi"/>
        </w:rPr>
        <w:t>i</w:t>
      </w:r>
      <w:r w:rsidRPr="000415E2">
        <w:rPr>
          <w:rFonts w:cstheme="minorHAnsi"/>
        </w:rPr>
        <w:t>)(B)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rsidR="00626F50" w:rsidRPr="000415E2"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Korean End Products or Israeli End Products:</w:t>
      </w:r>
    </w:p>
    <w:p w:rsidR="00626F50" w:rsidRPr="000415E2" w:rsidP="00626F50">
      <w:pPr>
        <w:jc w:val="center"/>
        <w:rPr>
          <w:rFonts w:eastAsia="Times New Roman" w:cstheme="minorHAnsi"/>
          <w:szCs w:val="20"/>
        </w:rPr>
      </w:pP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offeror certifies that each </w:t>
      </w:r>
      <w:r w:rsidRPr="000415E2">
        <w:rPr>
          <w:rFonts w:cstheme="minorHAnsi"/>
        </w:rPr>
        <w:t>end product</w:t>
      </w:r>
      <w:r w:rsidRPr="000415E2">
        <w:rPr>
          <w:rFonts w:cstheme="minorHAnsi"/>
        </w:rPr>
        <w:t xml:space="preserve">, except those listed in paragraph (g)(4)(ii) of this provision, is a U.S.-made or designated country </w:t>
      </w:r>
      <w:r w:rsidRPr="000415E2">
        <w:rPr>
          <w:rFonts w:cstheme="minorHAnsi"/>
        </w:rPr>
        <w:t>end product</w:t>
      </w:r>
      <w:r w:rsidRPr="000415E2">
        <w:rPr>
          <w:rFonts w:cstheme="minorHAnsi"/>
        </w:rPr>
        <w:t>, as defined in the clause of this solicitation entitled “Trade Agreements”.</w:t>
      </w:r>
    </w:p>
    <w:p w:rsidR="00626F50" w:rsidRPr="000415E2" w:rsidP="00626F50">
      <w:pPr>
        <w:rPr>
          <w:rFonts w:cstheme="minorHAnsi"/>
        </w:rPr>
      </w:pPr>
      <w:r w:rsidRPr="000415E2">
        <w:rPr>
          <w:rFonts w:cstheme="minorHAnsi"/>
        </w:rPr>
        <w:t xml:space="preserve">      (ii) The offeror shall list as other end products those end products that are not U.S.-made or designated country end products.</w:t>
      </w:r>
    </w:p>
    <w:p w:rsidR="00626F50" w:rsidRPr="000415E2" w:rsidP="00626F50">
      <w:pPr>
        <w:jc w:val="center"/>
        <w:rPr>
          <w:rFonts w:cstheme="minorHAnsi"/>
        </w:rPr>
      </w:pPr>
      <w:r w:rsidRPr="000415E2">
        <w:rPr>
          <w:rFonts w:cstheme="minorHAnsi"/>
        </w:rPr>
        <w:t>Other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rsidR="00626F50" w:rsidRPr="000415E2"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rsidR="00626F50" w:rsidRPr="000415E2" w:rsidP="00626F50">
      <w:pPr>
        <w:rPr>
          <w:rFonts w:cstheme="minorHAnsi"/>
        </w:rPr>
      </w:pPr>
      <w:r w:rsidRPr="000415E2">
        <w:rPr>
          <w:rFonts w:cstheme="minorHAnsi"/>
        </w:rPr>
        <w:t xml:space="preserve">    (1)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debarred, suspended, proposed for debarment, or declared ineligible for the award of contracts by any Federal </w:t>
      </w:r>
      <w:r w:rsidRPr="000415E2">
        <w:rPr>
          <w:rFonts w:cstheme="minorHAnsi"/>
        </w:rPr>
        <w:t>agency;</w:t>
      </w:r>
    </w:p>
    <w:p w:rsidR="00626F50" w:rsidRPr="000415E2"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rsidR="00626F50" w:rsidRPr="000415E2" w:rsidP="00626F50">
      <w:pPr>
        <w:rPr>
          <w:rFonts w:cstheme="minorHAnsi"/>
        </w:rPr>
      </w:pPr>
      <w:r w:rsidRPr="000415E2">
        <w:rPr>
          <w:rFonts w:cstheme="minorHAnsi"/>
        </w:rPr>
        <w:t xml:space="preserve">    (3)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indicted for, or otherwise criminally or civilly charged by a </w:t>
      </w:r>
      <w:r w:rsidRPr="000415E2">
        <w:rPr>
          <w:rFonts w:cstheme="minorHAnsi"/>
        </w:rPr>
        <w:t>Government</w:t>
      </w:r>
      <w:r w:rsidRPr="000415E2">
        <w:rPr>
          <w:rFonts w:cstheme="minorHAnsi"/>
        </w:rPr>
        <w:t xml:space="preserve"> entity with, commission of any of these offenses enumerated in paragraph (h)(2) of this clause; and</w:t>
      </w:r>
    </w:p>
    <w:p w:rsidR="00626F50" w:rsidRPr="000415E2" w:rsidP="00626F50">
      <w:pPr>
        <w:rPr>
          <w:rFonts w:cstheme="minorHAnsi"/>
        </w:rPr>
      </w:pPr>
      <w:r w:rsidRPr="000415E2">
        <w:rPr>
          <w:rFonts w:cstheme="minorHAnsi"/>
        </w:rPr>
        <w:t xml:space="preserve">    (4) </w:t>
      </w:r>
      <w:r w:rsidRPr="000415E2">
        <w:rPr>
          <w:rFonts w:cstheme="minorHAnsi"/>
        </w:rPr>
        <w:t>[  ]</w:t>
      </w:r>
      <w:r w:rsidRPr="000415E2">
        <w:rPr>
          <w:rFonts w:cstheme="minorHAnsi"/>
        </w:rPr>
        <w:t xml:space="preserve"> Have, </w:t>
      </w:r>
      <w:r w:rsidRPr="000415E2">
        <w:rPr>
          <w:rFonts w:cstheme="minorHAnsi"/>
        </w:rPr>
        <w:t>[  ]</w:t>
      </w:r>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Taxes are considered delinquent if both of the following criteria apply:</w:t>
      </w:r>
    </w:p>
    <w:p w:rsidR="00626F50" w:rsidRPr="000415E2"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rsidR="00626F50" w:rsidRPr="000415E2"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rsidR="00626F50" w:rsidRPr="000415E2" w:rsidP="00626F50">
      <w:pPr>
        <w:rPr>
          <w:rFonts w:cstheme="minorHAnsi"/>
        </w:rPr>
      </w:pPr>
      <w:r w:rsidRPr="000415E2">
        <w:rPr>
          <w:rFonts w:cstheme="minorHAnsi"/>
        </w:rPr>
        <w:t xml:space="preserve">      (ii) </w:t>
      </w:r>
      <w:r w:rsidRPr="000415E2">
        <w:rPr>
          <w:rFonts w:cstheme="minorHAnsi"/>
          <w:i/>
        </w:rPr>
        <w:t>Examples.</w:t>
      </w:r>
    </w:p>
    <w:p w:rsidR="00626F50" w:rsidRPr="000415E2"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rsidR="00626F50" w:rsidRPr="000415E2"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r w:rsidRPr="000415E2">
        <w:rPr>
          <w:rFonts w:cstheme="minorHAnsi"/>
        </w:rPr>
        <w:t>In the course of</w:t>
      </w:r>
      <w:r w:rsidRPr="000415E2">
        <w:rPr>
          <w:rFonts w:cstheme="minorHAnsi"/>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rsidR="00626F50" w:rsidRPr="000415E2"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rsidR="00626F50" w:rsidRPr="000415E2"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w:t>
      </w:r>
      <w:r w:rsidRPr="000415E2">
        <w:rPr>
          <w:rFonts w:cstheme="minorHAnsi"/>
          <w:i/>
        </w:rPr>
        <w:t>Certification Regarding Knowledge of Child Labor for Listed End Products (Executive Order 13126)</w:t>
      </w:r>
      <w:r w:rsidRPr="000415E2">
        <w:rPr>
          <w:rFonts w:cstheme="minorHAnsi"/>
        </w:rPr>
        <w:t>.</w:t>
      </w:r>
    </w:p>
    <w:p w:rsidR="00626F50" w:rsidRPr="000415E2"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tblPr>
      <w:tblGrid>
        <w:gridCol w:w="4773"/>
        <w:gridCol w:w="4492"/>
      </w:tblGrid>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rPr>
            </w:pPr>
            <w:r w:rsidRPr="000415E2">
              <w:rPr>
                <w:rFonts w:cstheme="minorHAnsi"/>
              </w:rPr>
              <w:t xml:space="preserve">Listed </w:t>
            </w:r>
            <w:r w:rsidRPr="000415E2">
              <w:rPr>
                <w:rFonts w:cstheme="minorHAnsi"/>
              </w:rPr>
              <w:t>end product</w:t>
            </w: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rPr>
            </w:pPr>
            <w:r w:rsidRPr="000415E2">
              <w:rPr>
                <w:rFonts w:cstheme="minorHAnsi"/>
              </w:rPr>
              <w:t>Listed countries of origin</w:t>
            </w:r>
          </w:p>
        </w:tc>
      </w:tr>
      <w:tr w:rsidTr="00626F50">
        <w:tblPrEx>
          <w:tblW w:w="0" w:type="auto"/>
          <w:jc w:val="center"/>
          <w:tblLook w:val="04A0"/>
        </w:tblPrEx>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bl>
    <w:p w:rsidR="00626F50" w:rsidRPr="000415E2"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w:t>
      </w:r>
      <w:r w:rsidRPr="000415E2">
        <w:rPr>
          <w:rFonts w:cstheme="minorHAnsi"/>
          <w:i/>
        </w:rPr>
        <w:t>i</w:t>
      </w:r>
      <w:r w:rsidRPr="000415E2">
        <w:rPr>
          <w:rFonts w:cstheme="minorHAnsi"/>
          <w:i/>
        </w:rPr>
        <w:t>)(1) of this provision, then the offeror must certify to either (</w:t>
      </w:r>
      <w:r w:rsidRPr="000415E2">
        <w:rPr>
          <w:rFonts w:cstheme="minorHAnsi"/>
          <w:i/>
        </w:rPr>
        <w:t>i</w:t>
      </w:r>
      <w:r w:rsidRPr="000415E2">
        <w:rPr>
          <w:rFonts w:cstheme="minorHAnsi"/>
          <w:i/>
        </w:rPr>
        <w:t>)(2)(</w:t>
      </w:r>
      <w:r w:rsidRPr="000415E2">
        <w:rPr>
          <w:rFonts w:cstheme="minorHAnsi"/>
          <w:i/>
        </w:rPr>
        <w:t>i</w:t>
      </w:r>
      <w:r w:rsidRPr="000415E2">
        <w:rPr>
          <w:rFonts w:cstheme="minorHAnsi"/>
          <w:i/>
        </w:rPr>
        <w:t>) or (</w:t>
      </w:r>
      <w:r w:rsidRPr="000415E2">
        <w:rPr>
          <w:rFonts w:cstheme="minorHAnsi"/>
          <w:i/>
        </w:rPr>
        <w:t>i</w:t>
      </w:r>
      <w:r w:rsidRPr="000415E2">
        <w:rPr>
          <w:rFonts w:cstheme="minorHAnsi"/>
          <w:i/>
        </w:rPr>
        <w:t>)(2)(ii) by checking the appropriate block.]</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i</w:t>
      </w:r>
      <w:r w:rsidRPr="000415E2">
        <w:rPr>
          <w:rFonts w:cstheme="minorHAnsi"/>
        </w:rPr>
        <w:t xml:space="preserve">) The offeror will not supply any </w:t>
      </w:r>
      <w:r w:rsidRPr="000415E2">
        <w:rPr>
          <w:rFonts w:cstheme="minorHAnsi"/>
        </w:rPr>
        <w:t>end product</w:t>
      </w:r>
      <w:r w:rsidRPr="000415E2">
        <w:rPr>
          <w:rFonts w:cstheme="minorHAnsi"/>
        </w:rPr>
        <w:t xml:space="preserve"> listed in paragraph (</w:t>
      </w:r>
      <w:r w:rsidRPr="000415E2">
        <w:rPr>
          <w:rFonts w:cstheme="minorHAnsi"/>
        </w:rPr>
        <w:t>i</w:t>
      </w:r>
      <w:r w:rsidRPr="000415E2">
        <w:rPr>
          <w:rFonts w:cstheme="minorHAnsi"/>
        </w:rPr>
        <w:t>)(1) of this provision that was mined, produced, or manufactured in the corresponding country as listed for that product.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(ii) The offeror may supply </w:t>
      </w:r>
      <w:r w:rsidRPr="000415E2">
        <w:rPr>
          <w:rFonts w:cstheme="minorHAnsi"/>
        </w:rPr>
        <w:t>an end product</w:t>
      </w:r>
      <w:r w:rsidRPr="000415E2">
        <w:rPr>
          <w:rFonts w:cstheme="minorHAnsi"/>
        </w:rPr>
        <w:t xml:space="preserve"> listed in paragraph (</w:t>
      </w:r>
      <w:r w:rsidRPr="000415E2">
        <w:rPr>
          <w:rFonts w:cstheme="minorHAnsi"/>
        </w:rPr>
        <w:t>i</w:t>
      </w:r>
      <w:r w:rsidRPr="000415E2">
        <w:rPr>
          <w:rFonts w:cstheme="minorHAnsi"/>
        </w:rPr>
        <w:t xml:space="preserve">)(1)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r w:rsidRPr="000415E2">
        <w:rPr>
          <w:rFonts w:cstheme="minorHAnsi"/>
        </w:rPr>
        <w:t>end product</w:t>
      </w:r>
      <w:r w:rsidRPr="000415E2">
        <w:rPr>
          <w:rFonts w:cstheme="minorHAnsi"/>
        </w:rPr>
        <w:t xml:space="preserve"> furnished under this contract. </w:t>
      </w:r>
      <w:r w:rsidRPr="000415E2">
        <w:rPr>
          <w:rFonts w:cstheme="minorHAnsi"/>
        </w:rPr>
        <w:t>On the basis of</w:t>
      </w:r>
      <w:r w:rsidRPr="000415E2">
        <w:rPr>
          <w:rFonts w:cstheme="minorHAnsi"/>
        </w:rPr>
        <w:t xml:space="preserve"> those efforts, the offeror certifies that it is not aware of any such use of child labor.</w:t>
      </w:r>
    </w:p>
    <w:p w:rsidR="00626F50" w:rsidRPr="000415E2"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rsidR="00626F50" w:rsidRPr="000415E2"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rsidR="00626F50" w:rsidRPr="000415E2" w:rsidP="00626F50">
      <w:pPr>
        <w:rPr>
          <w:rFonts w:cstheme="minorHAnsi"/>
        </w:rPr>
      </w:pPr>
      <w:r w:rsidRPr="000415E2">
        <w:rPr>
          <w:rFonts w:cstheme="minorHAnsi"/>
        </w:rPr>
        <w:t xml:space="preserve">    (2) __ Outside the United States.</w:t>
      </w:r>
    </w:p>
    <w:p w:rsidR="00626F50" w:rsidRPr="000415E2"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rsidR="00626F50" w:rsidRPr="000415E2" w:rsidP="00626F50">
      <w:pPr>
        <w:rPr>
          <w:rFonts w:cstheme="minorHAnsi"/>
        </w:rPr>
      </w:pPr>
      <w:r w:rsidRPr="000415E2">
        <w:rPr>
          <w:rFonts w:cstheme="minorHAnsi"/>
        </w:rPr>
        <w:t xml:space="preserve">    [</w:t>
      </w:r>
      <w:r w:rsidRPr="000415E2">
        <w:rPr>
          <w:rFonts w:cstheme="minorHAnsi"/>
        </w:rPr>
        <w:t xml:space="preserve">] (1) Maintenance, calibration, or repair of certain equipment as described in FAR 22.1003-4(c)(1).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items of equipment to be serviced under this contract are used regularly for other than Governmental purposes and are sold or traded by the offeror (or subcontractor in the case of an exempt subcontract) in substantial quantities to the </w:t>
      </w:r>
      <w:r w:rsidRPr="000415E2">
        <w:rPr>
          <w:rFonts w:cstheme="minorHAnsi"/>
        </w:rPr>
        <w:t>general public</w:t>
      </w:r>
      <w:r w:rsidRPr="000415E2">
        <w:rPr>
          <w:rFonts w:cstheme="minorHAnsi"/>
        </w:rPr>
        <w:t xml:space="preserve"> </w:t>
      </w:r>
      <w:r w:rsidRPr="000415E2">
        <w:rPr>
          <w:rFonts w:cstheme="minorHAnsi"/>
        </w:rPr>
        <w:t>in the course of</w:t>
      </w:r>
      <w:r w:rsidRPr="000415E2">
        <w:rPr>
          <w:rFonts w:cstheme="minorHAnsi"/>
        </w:rPr>
        <w:t xml:space="preserve"> normal business </w:t>
      </w:r>
      <w:r w:rsidRPr="000415E2">
        <w:rPr>
          <w:rFonts w:cstheme="minorHAnsi"/>
        </w:rPr>
        <w:t>operations;</w:t>
      </w:r>
    </w:p>
    <w:p w:rsidR="00626F50" w:rsidRPr="000415E2"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rsidR="00626F50" w:rsidRPr="000415E2"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rsidR="00626F50" w:rsidRPr="000415E2" w:rsidP="00626F50">
      <w:pPr>
        <w:rPr>
          <w:rFonts w:cstheme="minorHAnsi"/>
        </w:rPr>
      </w:pPr>
      <w:r w:rsidRPr="000415E2">
        <w:rPr>
          <w:rFonts w:cstheme="minorHAnsi"/>
        </w:rPr>
        <w:t xml:space="preserve">    [</w:t>
      </w:r>
      <w:r w:rsidRPr="000415E2">
        <w:rPr>
          <w:rFonts w:cstheme="minorHAnsi"/>
        </w:rPr>
        <w:t xml:space="preserve">] (2) Certain services as described in FAR 22.1003- 4(d)(1).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services under the contract are offered and sold regularly to non-Governmental customers, and are provided by the offeror (or subcontractor in the case of an exempt subcontract) to the </w:t>
      </w:r>
      <w:r w:rsidRPr="000415E2">
        <w:rPr>
          <w:rFonts w:cstheme="minorHAnsi"/>
        </w:rPr>
        <w:t>general public</w:t>
      </w:r>
      <w:r w:rsidRPr="000415E2">
        <w:rPr>
          <w:rFonts w:cstheme="minorHAnsi"/>
        </w:rPr>
        <w:t xml:space="preserve"> in substantial quantities </w:t>
      </w:r>
      <w:r w:rsidRPr="000415E2">
        <w:rPr>
          <w:rFonts w:cstheme="minorHAnsi"/>
        </w:rPr>
        <w:t>in the course of</w:t>
      </w:r>
      <w:r w:rsidRPr="000415E2">
        <w:rPr>
          <w:rFonts w:cstheme="minorHAnsi"/>
        </w:rPr>
        <w:t xml:space="preserve"> normal business </w:t>
      </w:r>
      <w:r w:rsidRPr="000415E2">
        <w:rPr>
          <w:rFonts w:cstheme="minorHAnsi"/>
        </w:rPr>
        <w:t>operations;</w:t>
      </w:r>
    </w:p>
    <w:p w:rsidR="00626F50" w:rsidRPr="000415E2"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r w:rsidRPr="000415E2">
        <w:rPr>
          <w:rFonts w:cstheme="minorHAnsi"/>
        </w:rPr>
        <w:t>);</w:t>
      </w:r>
    </w:p>
    <w:p w:rsidR="00626F50" w:rsidRPr="000415E2"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rsidR="00626F50" w:rsidRPr="000415E2"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rsidR="00626F50" w:rsidRPr="000415E2" w:rsidP="00626F50">
      <w:pPr>
        <w:rPr>
          <w:rFonts w:cstheme="minorHAnsi"/>
        </w:rPr>
      </w:pPr>
      <w:r w:rsidRPr="000415E2">
        <w:rPr>
          <w:rFonts w:cstheme="minorHAnsi"/>
        </w:rPr>
        <w:t xml:space="preserve">    (3) If paragraph (k)(1) or (k)(2) of this clause applies—</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If the offeror does not certify to the conditions in paragraph (k)(1) or (k)(2) and the Contracting Officer did not attach a Service Contract Labor Standards wage determination to the solicitation, the offeror shall notify the Contracting Officer as soon as possible; and</w:t>
      </w:r>
    </w:p>
    <w:p w:rsidR="00626F50" w:rsidRPr="000415E2"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w:t>
      </w:r>
      <w:r w:rsidRPr="000415E2">
        <w:rPr>
          <w:rFonts w:cstheme="minorHAnsi"/>
        </w:rPr>
        <w:t>i</w:t>
      </w:r>
      <w:r w:rsidRPr="000415E2">
        <w:rPr>
          <w:rFonts w:cstheme="minorHAnsi"/>
        </w:rPr>
        <w:t>) of this clause.</w:t>
      </w:r>
    </w:p>
    <w:p w:rsidR="00626F50" w:rsidRPr="000415E2"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rsidR="00626F50" w:rsidRPr="000415E2"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rsidR="00626F50" w:rsidRPr="000415E2"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rsidR="00626F50" w:rsidRPr="000415E2" w:rsidP="00626F50">
      <w:pPr>
        <w:rPr>
          <w:rFonts w:cstheme="minorHAnsi"/>
        </w:rPr>
      </w:pPr>
      <w:r w:rsidRPr="000415E2">
        <w:rPr>
          <w:rFonts w:cstheme="minorHAnsi"/>
        </w:rPr>
        <w:t xml:space="preserve">    (3) </w:t>
      </w:r>
      <w:r w:rsidRPr="000415E2">
        <w:rPr>
          <w:rFonts w:cstheme="minorHAnsi"/>
          <w:i/>
        </w:rPr>
        <w:t>Taxpayer Identification Number (TIN).</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_____________________.</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has been applied for.</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is not required because:</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r w:rsidRPr="000415E2">
        <w:rPr>
          <w:rFonts w:cstheme="minorHAnsi"/>
        </w:rPr>
        <w:t>States;</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a foreign </w:t>
      </w:r>
      <w:r w:rsidRPr="000415E2">
        <w:rPr>
          <w:rFonts w:cstheme="minorHAnsi"/>
        </w:rPr>
        <w:t>government;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the Federal Government.</w:t>
      </w:r>
    </w:p>
    <w:p w:rsidR="00626F50" w:rsidRPr="000415E2" w:rsidP="00626F50">
      <w:pPr>
        <w:rPr>
          <w:rFonts w:cstheme="minorHAnsi"/>
        </w:rPr>
      </w:pPr>
      <w:r w:rsidRPr="000415E2">
        <w:rPr>
          <w:rFonts w:cstheme="minorHAnsi"/>
        </w:rPr>
        <w:t xml:space="preserve">    (4) </w:t>
      </w:r>
      <w:r w:rsidRPr="000415E2">
        <w:rPr>
          <w:rFonts w:cstheme="minorHAnsi"/>
          <w:i/>
        </w:rPr>
        <w:t>Type of organization.</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Sole </w:t>
      </w:r>
      <w:r w:rsidRPr="000415E2">
        <w:rPr>
          <w:rFonts w:cstheme="minorHAnsi"/>
        </w:rPr>
        <w:t>proprietorship;</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Partnership;</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(not tax-exempt</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(tax-exempt</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Government entity (Federal, State, or local</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Foreign </w:t>
      </w:r>
      <w:r w:rsidRPr="000415E2">
        <w:rPr>
          <w:rFonts w:cstheme="minorHAnsi"/>
        </w:rPr>
        <w:t>government;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International organization per 26 CFR </w:t>
      </w:r>
      <w:r w:rsidRPr="000415E2">
        <w:rPr>
          <w:rFonts w:cstheme="minorHAnsi"/>
        </w:rPr>
        <w:t>1.6049-4;</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Other _________________________.</w:t>
      </w:r>
    </w:p>
    <w:p w:rsidR="00626F50" w:rsidRPr="000415E2" w:rsidP="00626F50">
      <w:pPr>
        <w:rPr>
          <w:rFonts w:cstheme="minorHAnsi"/>
        </w:rPr>
      </w:pPr>
      <w:r w:rsidRPr="000415E2">
        <w:rPr>
          <w:rFonts w:cstheme="minorHAnsi"/>
        </w:rPr>
        <w:t xml:space="preserve">    (5) </w:t>
      </w:r>
      <w:r w:rsidRPr="000415E2">
        <w:rPr>
          <w:rFonts w:cstheme="minorHAnsi"/>
          <w:i/>
        </w:rPr>
        <w:t>Common parent.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not owned or controlled by a common </w:t>
      </w:r>
      <w:r w:rsidRPr="000415E2">
        <w:rPr>
          <w:rFonts w:cstheme="minorHAnsi"/>
        </w:rPr>
        <w:t>parent;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Name and TIN of common parent:</w:t>
      </w:r>
    </w:p>
    <w:p w:rsidR="00626F50" w:rsidRPr="000415E2" w:rsidP="00626F50">
      <w:pPr>
        <w:rPr>
          <w:rFonts w:cstheme="minorHAnsi"/>
        </w:rPr>
      </w:pPr>
      <w:r w:rsidRPr="000415E2">
        <w:rPr>
          <w:rFonts w:cstheme="minorHAnsi"/>
        </w:rPr>
        <w:t xml:space="preserve">           Name _____________________.</w:t>
      </w:r>
    </w:p>
    <w:p w:rsidR="00626F50" w:rsidRPr="000415E2" w:rsidP="00626F50">
      <w:pPr>
        <w:rPr>
          <w:rFonts w:cstheme="minorHAnsi"/>
        </w:rPr>
      </w:pPr>
      <w:r w:rsidRPr="000415E2">
        <w:rPr>
          <w:rFonts w:cstheme="minorHAnsi"/>
        </w:rPr>
        <w:t xml:space="preserve">           TIN _____________________.</w:t>
      </w:r>
    </w:p>
    <w:p w:rsidR="00626F50" w:rsidRPr="000415E2"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rsidR="00626F50" w:rsidRPr="000415E2"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rsidR="00626F50" w:rsidRPr="000415E2"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rsidR="00626F50" w:rsidRPr="000415E2"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inverted domestic corporation; and</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subsidiary of an inverted domestic corporation.</w:t>
      </w:r>
    </w:p>
    <w:p w:rsidR="00626F50" w:rsidRPr="000415E2"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rsidR="00626F50" w:rsidRPr="000415E2"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r>
        <w:fldChar w:fldCharType="begin"/>
      </w:r>
      <w:r>
        <w:instrText xml:space="preserve"> HYPERLINK "mailto:CISADA106@state.gov" </w:instrText>
      </w:r>
      <w:r>
        <w:fldChar w:fldCharType="separate"/>
      </w:r>
      <w:r w:rsidRPr="000415E2">
        <w:rPr>
          <w:rStyle w:val="Hyperlink"/>
          <w:rFonts w:cstheme="minorHAnsi"/>
          <w:szCs w:val="20"/>
        </w:rPr>
        <w:t>CISADA106@state.gov</w:t>
      </w:r>
      <w:r>
        <w:fldChar w:fldCharType="end"/>
      </w:r>
      <w:r w:rsidRPr="000415E2">
        <w:rPr>
          <w:rFonts w:cstheme="minorHAnsi"/>
          <w:szCs w:val="20"/>
        </w:rPr>
        <w:t>.</w:t>
      </w:r>
    </w:p>
    <w:p w:rsidR="00626F50" w:rsidRPr="000415E2"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rsidR="00626F50" w:rsidRPr="000415E2" w:rsidP="00626F50">
      <w:pPr>
        <w:rPr>
          <w:rFonts w:cstheme="minorHAnsi"/>
          <w:szCs w:val="20"/>
        </w:rPr>
      </w:pPr>
      <w:r w:rsidRPr="000415E2">
        <w:rPr>
          <w:rFonts w:cstheme="minorHAnsi"/>
          <w:szCs w:val="20"/>
        </w:rPr>
        <w:t xml:space="preserve">      (</w:t>
      </w:r>
      <w:r w:rsidRPr="000415E2">
        <w:rPr>
          <w:rFonts w:cstheme="minorHAnsi"/>
          <w:szCs w:val="20"/>
        </w:rPr>
        <w:t>i</w:t>
      </w:r>
      <w:r w:rsidRPr="000415E2">
        <w:rPr>
          <w:rFonts w:cstheme="minorHAnsi"/>
          <w:szCs w:val="20"/>
        </w:rPr>
        <w:t xml:space="preserve">) Represents, to the best of its knowledge and belief, that the offeror does not export any sensitive technology to the government of Iran or any entities or individuals owned or controlled by, or acting on behalf or at the direction of, the government of </w:t>
      </w:r>
      <w:r w:rsidRPr="000415E2">
        <w:rPr>
          <w:rFonts w:cstheme="minorHAnsi"/>
          <w:szCs w:val="20"/>
        </w:rPr>
        <w:t>Iran;</w:t>
      </w:r>
    </w:p>
    <w:p w:rsidR="00626F50" w:rsidRPr="000415E2"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rsidR="00626F50" w:rsidRPr="000415E2"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r>
        <w:fldChar w:fldCharType="begin"/>
      </w:r>
      <w:r>
        <w:instrText xml:space="preserve"> HYPERLINK "https://www.treasury.gov/resource-center/sanctions/SDN-List/Pages/default.aspx" </w:instrText>
      </w:r>
      <w:r>
        <w:fldChar w:fldCharType="separate"/>
      </w:r>
      <w:r w:rsidRPr="000415E2">
        <w:rPr>
          <w:rStyle w:val="Hyperlink"/>
          <w:rFonts w:cstheme="minorHAnsi"/>
          <w:i/>
          <w:iCs/>
          <w:szCs w:val="20"/>
        </w:rPr>
        <w:t>https://www.treasury.gov/resource-center/sanctions/SDN-List/Pages/default.aspx</w:t>
      </w:r>
      <w:r>
        <w:fldChar w:fldCharType="end"/>
      </w:r>
      <w:r w:rsidRPr="000415E2">
        <w:rPr>
          <w:rFonts w:cstheme="minorHAnsi"/>
          <w:szCs w:val="20"/>
        </w:rPr>
        <w:t>).</w:t>
      </w:r>
    </w:p>
    <w:p w:rsidR="00626F50" w:rsidRPr="000415E2" w:rsidP="00626F50">
      <w:pPr>
        <w:rPr>
          <w:rFonts w:cstheme="minorHAnsi"/>
        </w:rPr>
      </w:pPr>
      <w:r w:rsidRPr="000415E2">
        <w:rPr>
          <w:rFonts w:cstheme="minorHAnsi"/>
        </w:rPr>
        <w:t xml:space="preserve">    (3) The representation and certification requirements of paragraph (o)(2) of this provision do not apply if—</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This solicitation includes a trade agreements certification (</w:t>
      </w:r>
      <w:r w:rsidRPr="000415E2">
        <w:rPr>
          <w:rFonts w:cstheme="minorHAnsi"/>
          <w:i/>
          <w:iCs/>
        </w:rPr>
        <w:t xml:space="preserve">e.g., </w:t>
      </w:r>
      <w:r w:rsidRPr="000415E2">
        <w:rPr>
          <w:rFonts w:cstheme="minorHAnsi"/>
        </w:rPr>
        <w:t>52.212–3(g) or a comparable agency provision); and</w:t>
      </w:r>
    </w:p>
    <w:p w:rsidR="00626F50" w:rsidRPr="000415E2"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rsidR="00626F50" w:rsidRPr="000415E2"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rsidR="00626F50"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has or </w:t>
      </w:r>
      <w:r w:rsidRPr="000415E2">
        <w:rPr>
          <w:rFonts w:cstheme="minorHAnsi"/>
        </w:rPr>
        <w:t>[ ]</w:t>
      </w:r>
      <w:r w:rsidRPr="000415E2">
        <w:rPr>
          <w:rFonts w:cstheme="minorHAnsi"/>
        </w:rPr>
        <w:t xml:space="preserve"> does not have an immediate owner. If the Offeror has more than one immediate owner (such as a joint venture), then the Offeror shall respond to paragraph (2) and if applicable, paragraph (3) of this provision for each participant in the joint venture.</w:t>
      </w:r>
    </w:p>
    <w:p w:rsidR="00626F50" w:rsidRPr="000415E2" w:rsidP="00626F50">
      <w:pPr>
        <w:rPr>
          <w:rFonts w:cstheme="minorHAnsi"/>
        </w:rPr>
      </w:pPr>
      <w:r w:rsidRPr="000415E2">
        <w:rPr>
          <w:rFonts w:cstheme="minorHAnsi"/>
        </w:rPr>
        <w:t xml:space="preserve">    (2) If the Offeror indicates “has” in paragraph (p)(1) of this provision, enter the following information:</w:t>
      </w:r>
    </w:p>
    <w:p w:rsidR="00626F50" w:rsidRPr="000415E2" w:rsidP="00626F50">
      <w:pPr>
        <w:rPr>
          <w:rFonts w:cstheme="minorHAnsi"/>
        </w:rPr>
      </w:pPr>
      <w:r w:rsidRPr="000415E2">
        <w:rPr>
          <w:rFonts w:cstheme="minorHAnsi"/>
        </w:rPr>
        <w:t xml:space="preserve">    Immediate owner CAGE code: ____.</w:t>
      </w:r>
    </w:p>
    <w:p w:rsidR="00626F50" w:rsidRPr="000415E2" w:rsidP="00626F50">
      <w:pPr>
        <w:rPr>
          <w:rFonts w:cstheme="minorHAnsi"/>
        </w:rPr>
      </w:pPr>
      <w:r w:rsidRPr="000415E2">
        <w:rPr>
          <w:rFonts w:cstheme="minorHAnsi"/>
        </w:rPr>
        <w:t xml:space="preserve">    Immediate owner legal name: ____.</w:t>
      </w:r>
    </w:p>
    <w:p w:rsidR="00626F50"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626F50" w:rsidRPr="000415E2" w:rsidP="00626F50">
      <w:pPr>
        <w:rPr>
          <w:rFonts w:cstheme="minorHAnsi"/>
        </w:rPr>
      </w:pPr>
      <w:r w:rsidRPr="000415E2">
        <w:rPr>
          <w:rFonts w:cstheme="minorHAnsi"/>
        </w:rPr>
        <w:t xml:space="preserve">    Is the immediate owner owned or controlled by another entity: </w:t>
      </w:r>
      <w:r w:rsidRPr="000415E2">
        <w:rPr>
          <w:rFonts w:cstheme="minorHAnsi"/>
        </w:rPr>
        <w:t>[ ]</w:t>
      </w:r>
      <w:r w:rsidRPr="000415E2">
        <w:rPr>
          <w:rFonts w:cstheme="minorHAnsi"/>
        </w:rPr>
        <w:t xml:space="preserve"> Yes or </w:t>
      </w:r>
      <w:r w:rsidRPr="000415E2">
        <w:rPr>
          <w:rFonts w:cstheme="minorHAnsi"/>
        </w:rPr>
        <w:t>[ ]</w:t>
      </w:r>
      <w:r w:rsidRPr="000415E2">
        <w:rPr>
          <w:rFonts w:cstheme="minorHAnsi"/>
        </w:rPr>
        <w:t xml:space="preserve"> No.</w:t>
      </w:r>
    </w:p>
    <w:p w:rsidR="00626F50" w:rsidRPr="000415E2"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rsidR="00626F50" w:rsidRPr="000415E2" w:rsidP="00626F50">
      <w:pPr>
        <w:rPr>
          <w:rFonts w:cstheme="minorHAnsi"/>
        </w:rPr>
      </w:pPr>
      <w:r w:rsidRPr="000415E2">
        <w:rPr>
          <w:rFonts w:cstheme="minorHAnsi"/>
        </w:rPr>
        <w:t xml:space="preserve">    Highest-level owner CAGE code: ____.</w:t>
      </w:r>
    </w:p>
    <w:p w:rsidR="00626F50" w:rsidRPr="000415E2" w:rsidP="00626F50">
      <w:pPr>
        <w:rPr>
          <w:rFonts w:cstheme="minorHAnsi"/>
        </w:rPr>
      </w:pPr>
      <w:r w:rsidRPr="000415E2">
        <w:rPr>
          <w:rFonts w:cstheme="minorHAnsi"/>
        </w:rPr>
        <w:t xml:space="preserve">    Highest-level owner legal name: ____.</w:t>
      </w:r>
    </w:p>
    <w:p w:rsidR="00626F50"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626F50" w:rsidRPr="000415E2"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rsidR="00626F50" w:rsidRPr="000415E2"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r w:rsidRPr="000415E2">
        <w:rPr>
          <w:rFonts w:cstheme="minorHAnsi"/>
        </w:rPr>
        <w:t>enter into</w:t>
      </w:r>
      <w:r w:rsidRPr="000415E2">
        <w:rPr>
          <w:rFonts w:cstheme="minorHAnsi"/>
        </w:rPr>
        <w:t xml:space="preserve"> a contract with any corporation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rsidR="00626F50" w:rsidRPr="000415E2"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r w:rsidRPr="000415E2">
        <w:rPr>
          <w:rFonts w:cstheme="minorHAnsi"/>
        </w:rPr>
        <w:t>made a determination</w:t>
      </w:r>
      <w:r w:rsidRPr="000415E2">
        <w:rPr>
          <w:rFonts w:cstheme="minorHAnsi"/>
        </w:rPr>
        <w:t xml:space="preserve"> that this action is not necessary to protect the interests of the Government.</w:t>
      </w:r>
    </w:p>
    <w:p w:rsidR="00626F50" w:rsidRPr="000415E2" w:rsidP="00626F50">
      <w:pPr>
        <w:rPr>
          <w:rFonts w:cstheme="minorHAnsi"/>
        </w:rPr>
      </w:pPr>
      <w:r w:rsidRPr="000415E2">
        <w:rPr>
          <w:rFonts w:cstheme="minorHAnsi"/>
        </w:rPr>
        <w:t xml:space="preserve">    (2)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rsidR="00626F50" w:rsidRPr="000415E2" w:rsidP="00626F50">
      <w:pPr>
        <w:rPr>
          <w:rFonts w:cstheme="minorHAnsi"/>
        </w:rPr>
      </w:pPr>
      <w:r w:rsidRPr="000415E2">
        <w:rPr>
          <w:rFonts w:cstheme="minorHAnsi"/>
        </w:rPr>
        <w:t xml:space="preserve">      (ii)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was convicted of a felony criminal violation under a </w:t>
      </w:r>
      <w:r w:rsidRPr="000415E2">
        <w:rPr>
          <w:rFonts w:cstheme="minorHAnsi"/>
        </w:rPr>
        <w:t>Federal</w:t>
      </w:r>
      <w:r w:rsidRPr="000415E2">
        <w:rPr>
          <w:rFonts w:cstheme="minorHAnsi"/>
        </w:rPr>
        <w:t xml:space="preserve"> law within the preceding 24 months.</w:t>
      </w:r>
    </w:p>
    <w:p w:rsidR="00626F50" w:rsidRPr="000415E2"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rsidR="00626F50"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is or </w:t>
      </w:r>
      <w:r w:rsidRPr="000415E2">
        <w:rPr>
          <w:rFonts w:cstheme="minorHAnsi"/>
        </w:rPr>
        <w:t>[ ]</w:t>
      </w:r>
      <w:r w:rsidRPr="000415E2">
        <w:rPr>
          <w:rFonts w:cstheme="minorHAnsi"/>
        </w:rPr>
        <w:t xml:space="preserve"> is not a successor to a predecessor that held a </w:t>
      </w:r>
      <w:r w:rsidRPr="000415E2">
        <w:rPr>
          <w:rFonts w:cstheme="minorHAnsi"/>
        </w:rPr>
        <w:t>Federal</w:t>
      </w:r>
      <w:r w:rsidRPr="000415E2">
        <w:rPr>
          <w:rFonts w:cstheme="minorHAnsi"/>
        </w:rPr>
        <w:t xml:space="preserve"> contract or grant within the last three years.</w:t>
      </w:r>
    </w:p>
    <w:p w:rsidR="00626F50" w:rsidRPr="000415E2"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r w:rsidRPr="000415E2">
        <w:rPr>
          <w:rFonts w:cstheme="minorHAnsi"/>
        </w:rPr>
        <w:t>Federal</w:t>
      </w:r>
      <w:r w:rsidRPr="000415E2">
        <w:rPr>
          <w:rFonts w:cstheme="minorHAnsi"/>
        </w:rPr>
        <w:t xml:space="preserve"> contract or grant within the last three years (if more than one predecessor, list in reverse chronological order):</w:t>
      </w:r>
    </w:p>
    <w:p w:rsidR="00626F50" w:rsidRPr="000415E2" w:rsidP="00626F50">
      <w:pPr>
        <w:rPr>
          <w:rFonts w:cstheme="minorHAnsi"/>
        </w:rPr>
      </w:pPr>
      <w:r w:rsidRPr="000415E2">
        <w:rPr>
          <w:rFonts w:cstheme="minorHAnsi"/>
        </w:rPr>
        <w:t xml:space="preserve">    Predecessor CAGE code: ____ (or mark “Unknown”).</w:t>
      </w:r>
    </w:p>
    <w:p w:rsidR="00626F50" w:rsidRPr="000415E2" w:rsidP="00626F50">
      <w:pPr>
        <w:rPr>
          <w:rFonts w:cstheme="minorHAnsi"/>
        </w:rPr>
      </w:pPr>
      <w:r w:rsidRPr="000415E2">
        <w:rPr>
          <w:rFonts w:cstheme="minorHAnsi"/>
        </w:rPr>
        <w:t xml:space="preserve">    Predecessor legal name: ____.</w:t>
      </w:r>
    </w:p>
    <w:p w:rsidR="00626F50" w:rsidRPr="000415E2" w:rsidP="00626F50">
      <w:pPr>
        <w:rPr>
          <w:rFonts w:cstheme="minorHAnsi"/>
          <w:i/>
        </w:rPr>
      </w:pPr>
      <w:r w:rsidRPr="000415E2">
        <w:rPr>
          <w:rFonts w:cstheme="minorHAnsi"/>
          <w:i/>
        </w:rPr>
        <w:t xml:space="preserve">    (Do not use a “doing business as” name).</w:t>
      </w:r>
    </w:p>
    <w:p w:rsidR="00626F50" w:rsidRPr="000415E2" w:rsidP="00626F50">
      <w:pPr>
        <w:rPr>
          <w:rFonts w:cstheme="minorHAnsi"/>
        </w:rPr>
      </w:pPr>
      <w:r w:rsidRPr="000415E2">
        <w:rPr>
          <w:rFonts w:cstheme="minorHAnsi"/>
        </w:rPr>
        <w:t xml:space="preserve">  (s) [Reserved]</w:t>
      </w:r>
    </w:p>
    <w:p w:rsidR="00626F50" w:rsidRPr="000415E2" w:rsidP="00626F50">
      <w:pPr>
        <w:rPr>
          <w:rFonts w:cstheme="minorHAnsi"/>
          <w:iCs/>
        </w:rPr>
      </w:pPr>
      <w:r w:rsidRPr="000415E2">
        <w:rPr>
          <w:rFonts w:cstheme="minorHAnsi"/>
        </w:rPr>
        <w:t xml:space="preserve">  (t) </w:t>
      </w:r>
      <w:r w:rsidRPr="000415E2">
        <w:rPr>
          <w:rFonts w:cstheme="minorHAnsi"/>
          <w:iCs/>
        </w:rPr>
        <w:t>[Reserved]</w:t>
      </w:r>
    </w:p>
    <w:p w:rsidR="00626F50" w:rsidRPr="000415E2"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rsidR="00626F50" w:rsidRPr="000415E2"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r w:rsidRPr="000415E2">
        <w:rPr>
          <w:rFonts w:cstheme="minorHAnsi"/>
        </w:rPr>
        <w:t>Federal</w:t>
      </w:r>
      <w:r w:rsidRPr="000415E2">
        <w:rPr>
          <w:rFonts w:cstheme="minorHAnsi"/>
        </w:rPr>
        <w:t xml:space="preserve"> department or agency governing the nondisclosure of classified information.</w:t>
      </w:r>
    </w:p>
    <w:p w:rsidR="00626F50" w:rsidRPr="000415E2"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rsidR="00626F50" w:rsidRPr="000415E2"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r>
        <w:fldChar w:fldCharType="begin"/>
      </w:r>
      <w:r>
        <w:instrText xml:space="preserve"> HYPERLINK "https://www.govinfo.gov/link/plaw/115/public/232?link-type=html" \t "_blank" </w:instrText>
      </w:r>
      <w:r>
        <w:fldChar w:fldCharType="separate"/>
      </w:r>
      <w:r w:rsidRPr="000415E2">
        <w:rPr>
          <w:rStyle w:val="Hyperlink"/>
          <w:rFonts w:cstheme="minorHAnsi"/>
          <w:szCs w:val="20"/>
        </w:rPr>
        <w:t>Public Law 115-232</w:t>
      </w:r>
      <w:r>
        <w:fldChar w:fldCharType="end"/>
      </w:r>
      <w:r w:rsidRPr="000415E2">
        <w:rPr>
          <w:rFonts w:cstheme="minorHAnsi"/>
        </w:rPr>
        <w:t>.</w:t>
      </w:r>
    </w:p>
    <w:p w:rsidR="00626F50" w:rsidRPr="000415E2" w:rsidP="00626F50">
      <w:pPr>
        <w:rPr>
          <w:rFonts w:cstheme="minorHAnsi"/>
        </w:rPr>
      </w:pPr>
      <w:r w:rsidRPr="000415E2">
        <w:rPr>
          <w:rFonts w:cstheme="minorHAnsi"/>
        </w:rPr>
        <w:t xml:space="preserve">    (1) The Offeror shall review the list of excluded parties in the System for Award Management (SAM) (</w:t>
      </w:r>
      <w:r>
        <w:fldChar w:fldCharType="begin"/>
      </w:r>
      <w:r>
        <w:instrText xml:space="preserve"> HYPERLINK "https://www.sam.gov/" </w:instrText>
      </w:r>
      <w:r>
        <w:fldChar w:fldCharType="separate"/>
      </w:r>
      <w:r w:rsidRPr="000415E2">
        <w:rPr>
          <w:rStyle w:val="Hyperlink"/>
          <w:rFonts w:cstheme="minorHAnsi"/>
          <w:i/>
          <w:iCs/>
          <w:szCs w:val="20"/>
        </w:rPr>
        <w:t>https://www.sam.gov</w:t>
      </w:r>
      <w:r>
        <w:fldChar w:fldCharType="end"/>
      </w:r>
      <w:r w:rsidRPr="000415E2">
        <w:rPr>
          <w:rFonts w:cstheme="minorHAnsi"/>
        </w:rPr>
        <w:t>) for entities excluded from receiving federal awards for “covered telecommunications equipment or services”.</w:t>
      </w:r>
    </w:p>
    <w:p w:rsidR="00626F50" w:rsidRPr="000415E2" w:rsidP="00626F50">
      <w:pPr>
        <w:rPr>
          <w:rFonts w:cstheme="minorHAnsi"/>
        </w:rPr>
      </w:pPr>
      <w:r w:rsidRPr="000415E2">
        <w:rPr>
          <w:rFonts w:cstheme="minorHAnsi"/>
        </w:rPr>
        <w:t xml:space="preserve">    (2)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rsidR="00626F50" w:rsidRPr="000415E2" w:rsidP="00626F50">
      <w:pPr>
        <w:rPr>
          <w:rFonts w:cstheme="minorHAnsi"/>
        </w:rPr>
      </w:pPr>
      <w:r w:rsidRPr="000415E2">
        <w:rPr>
          <w:rFonts w:cstheme="minorHAnsi"/>
        </w:rPr>
        <w:t xml:space="preserve">      (ii) After conducting a reasonable inquiry for purposes of this representation, that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use covered telecommunications equipment or services, or any equipment, system, or service that uses covered telecommunications equipment or services.</w:t>
      </w:r>
    </w:p>
    <w:p w:rsidR="00AB565D" w:rsidRPr="00472B08" w:rsidP="00626F50">
      <w:pPr>
        <w:jc w:val="center"/>
        <w:rPr>
          <w:rFonts w:cstheme="minorHAnsi"/>
        </w:rPr>
      </w:pPr>
      <w:r>
        <w:rPr>
          <w:rFonts w:cstheme="minorHAnsi"/>
        </w:rPr>
        <w:t>(End of Provision)</w:t>
      </w:r>
    </w:p>
    <w:sectPr>
      <w:headerReference w:type="even" r:id="rId18"/>
      <w:headerReference w:type="default" r:id="rId19"/>
      <w:footerReference w:type="even" r:id="rId20"/>
      <w:footerReference w:type="default" r:id="rId21"/>
      <w:headerReference w:type="first" r:id="rId22"/>
      <w:footerReference w:type="first" r:id="rId23"/>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66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33</w:t>
    </w:r>
    <w:r>
      <w:fldChar w:fldCharType="end"/>
    </w:r>
    <w:r>
      <w:t xml:space="preserve"> of </w:t>
    </w:r>
    <w:r>
      <w:fldChar w:fldCharType="begin"/>
    </w:r>
    <w:r>
      <w:instrText xml:space="preserve"> NUMPAGES   \* MERGEFORMAT </w:instrText>
    </w:r>
    <w:r>
      <w:fldChar w:fldCharType="separate"/>
    </w:r>
    <w:r>
      <w:t>66</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34</w:t>
    </w:r>
    <w:r>
      <w:fldChar w:fldCharType="end"/>
    </w:r>
    <w:r>
      <w:t xml:space="preserve"> of </w:t>
    </w:r>
    <w:r>
      <w:fldChar w:fldCharType="begin"/>
    </w:r>
    <w:r>
      <w:instrText xml:space="preserve"> NUMPAGES   \* MERGEFORMAT </w:instrText>
    </w:r>
    <w:r>
      <w:fldChar w:fldCharType="separate"/>
    </w:r>
    <w:r>
      <w:t>66</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66</w:t>
    </w:r>
    <w:r>
      <w:fldChar w:fldCharType="end"/>
    </w:r>
    <w:r>
      <w:t xml:space="preserve"> of </w:t>
    </w:r>
    <w:r>
      <w:fldChar w:fldCharType="begin"/>
    </w:r>
    <w:r>
      <w:instrText xml:space="preserve"> NUMPAGES   \* MERGEFORMAT </w:instrText>
    </w:r>
    <w:r>
      <w:fldChar w:fldCharType="separate"/>
    </w:r>
    <w:r>
      <w:t>66</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59E7">
    <w:r>
      <w:t>36C25226Q0397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638D">
    <w:r>
      <w:t>36C25226Q0397</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110F">
    <w:r>
      <w:t>36C25226Q0397</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7670C">
    <w:r>
      <w:t>36C25226Q0397</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773095"/>
    <w:multiLevelType w:val="hybridMultilevel"/>
    <w:tmpl w:val="4F7495D8"/>
    <w:lvl w:ilvl="0">
      <w:start w:val="1"/>
      <w:numFmt w:val="decimal"/>
      <w:lvlText w:val="(%1)"/>
      <w:lvlJc w:val="left"/>
      <w:pPr>
        <w:ind w:left="720" w:hanging="360"/>
      </w:pPr>
      <w:rPr>
        <w:rFonts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78C342C"/>
    <w:multiLevelType w:val="hybridMultilevel"/>
    <w:tmpl w:val="053C3DEC"/>
    <w:lvl w:ilvl="0">
      <w:start w:val="1"/>
      <w:numFmt w:val="decimal"/>
      <w:lvlText w:val="(%1)"/>
      <w:lvlJc w:val="left"/>
      <w:pPr>
        <w:ind w:left="1260" w:hanging="360"/>
      </w:pPr>
      <w:rPr>
        <w:rFonts w:cs="Times New Roman"/>
        <w:b w:val="0"/>
      </w:r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
    <w:nsid w:val="08E86B9F"/>
    <w:multiLevelType w:val="hybridMultilevel"/>
    <w:tmpl w:val="06F4176A"/>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19B97280"/>
    <w:multiLevelType w:val="hybridMultilevel"/>
    <w:tmpl w:val="B36E0AD4"/>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1CD13F36"/>
    <w:multiLevelType w:val="hybridMultilevel"/>
    <w:tmpl w:val="7FE05B62"/>
    <w:lvl w:ilvl="0">
      <w:start w:val="1"/>
      <w:numFmt w:val="decimal"/>
      <w:lvlText w:val="(%1)"/>
      <w:lvlJc w:val="left"/>
      <w:pPr>
        <w:ind w:left="540" w:hanging="360"/>
      </w:pPr>
      <w:rPr>
        <w:rFonts w:hint="default"/>
        <w:color w:val="auto"/>
      </w:rPr>
    </w:lvl>
    <w:lvl w:ilvl="1" w:tentative="1">
      <w:start w:val="1"/>
      <w:numFmt w:val="lowerLetter"/>
      <w:lvlText w:val="%2."/>
      <w:lvlJc w:val="left"/>
      <w:pPr>
        <w:ind w:left="1260" w:hanging="360"/>
      </w:pPr>
    </w:lvl>
    <w:lvl w:ilvl="2" w:tentative="1">
      <w:start w:val="1"/>
      <w:numFmt w:val="lowerRoman"/>
      <w:lvlText w:val="%3."/>
      <w:lvlJc w:val="right"/>
      <w:pPr>
        <w:ind w:left="1980" w:hanging="180"/>
      </w:pPr>
    </w:lvl>
    <w:lvl w:ilvl="3" w:tentative="1">
      <w:start w:val="1"/>
      <w:numFmt w:val="decimal"/>
      <w:lvlText w:val="%4."/>
      <w:lvlJc w:val="left"/>
      <w:pPr>
        <w:ind w:left="2700" w:hanging="360"/>
      </w:pPr>
    </w:lvl>
    <w:lvl w:ilvl="4" w:tentative="1">
      <w:start w:val="1"/>
      <w:numFmt w:val="lowerLetter"/>
      <w:lvlText w:val="%5."/>
      <w:lvlJc w:val="left"/>
      <w:pPr>
        <w:ind w:left="3420" w:hanging="360"/>
      </w:pPr>
    </w:lvl>
    <w:lvl w:ilvl="5" w:tentative="1">
      <w:start w:val="1"/>
      <w:numFmt w:val="lowerRoman"/>
      <w:lvlText w:val="%6."/>
      <w:lvlJc w:val="right"/>
      <w:pPr>
        <w:ind w:left="4140" w:hanging="180"/>
      </w:pPr>
    </w:lvl>
    <w:lvl w:ilvl="6" w:tentative="1">
      <w:start w:val="1"/>
      <w:numFmt w:val="decimal"/>
      <w:lvlText w:val="%7."/>
      <w:lvlJc w:val="left"/>
      <w:pPr>
        <w:ind w:left="4860" w:hanging="360"/>
      </w:pPr>
    </w:lvl>
    <w:lvl w:ilvl="7" w:tentative="1">
      <w:start w:val="1"/>
      <w:numFmt w:val="lowerLetter"/>
      <w:lvlText w:val="%8."/>
      <w:lvlJc w:val="left"/>
      <w:pPr>
        <w:ind w:left="5580" w:hanging="360"/>
      </w:pPr>
    </w:lvl>
    <w:lvl w:ilvl="8" w:tentative="1">
      <w:start w:val="1"/>
      <w:numFmt w:val="lowerRoman"/>
      <w:lvlText w:val="%9."/>
      <w:lvlJc w:val="right"/>
      <w:pPr>
        <w:ind w:left="6300" w:hanging="180"/>
      </w:pPr>
    </w:lvl>
  </w:abstractNum>
  <w:abstractNum w:abstractNumId="5">
    <w:nsid w:val="2646138E"/>
    <w:multiLevelType w:val="hybridMultilevel"/>
    <w:tmpl w:val="216EBB50"/>
    <w:lvl w:ilvl="0">
      <w:start w:val="1"/>
      <w:numFmt w:val="lowerLetter"/>
      <w:lvlText w:val="%1."/>
      <w:lvlJc w:val="left"/>
      <w:pPr>
        <w:ind w:left="630" w:hanging="360"/>
      </w:pPr>
      <w:rPr>
        <w:rFonts w:eastAsiaTheme="minorHAnsi" w:hint="default"/>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tentative="1">
      <w:start w:val="1"/>
      <w:numFmt w:val="lowerLetter"/>
      <w:lvlText w:val="%5."/>
      <w:lvlJc w:val="left"/>
      <w:pPr>
        <w:ind w:left="3510" w:hanging="360"/>
      </w:pPr>
    </w:lvl>
    <w:lvl w:ilvl="5" w:tentative="1">
      <w:start w:val="1"/>
      <w:numFmt w:val="lowerRoman"/>
      <w:lvlText w:val="%6."/>
      <w:lvlJc w:val="right"/>
      <w:pPr>
        <w:ind w:left="4230" w:hanging="180"/>
      </w:pPr>
    </w:lvl>
    <w:lvl w:ilvl="6" w:tentative="1">
      <w:start w:val="1"/>
      <w:numFmt w:val="decimal"/>
      <w:lvlText w:val="%7."/>
      <w:lvlJc w:val="left"/>
      <w:pPr>
        <w:ind w:left="4950" w:hanging="360"/>
      </w:pPr>
    </w:lvl>
    <w:lvl w:ilvl="7" w:tentative="1">
      <w:start w:val="1"/>
      <w:numFmt w:val="lowerLetter"/>
      <w:lvlText w:val="%8."/>
      <w:lvlJc w:val="left"/>
      <w:pPr>
        <w:ind w:left="5670" w:hanging="360"/>
      </w:pPr>
    </w:lvl>
    <w:lvl w:ilvl="8" w:tentative="1">
      <w:start w:val="1"/>
      <w:numFmt w:val="lowerRoman"/>
      <w:lvlText w:val="%9."/>
      <w:lvlJc w:val="right"/>
      <w:pPr>
        <w:ind w:left="6390" w:hanging="180"/>
      </w:pPr>
    </w:lvl>
  </w:abstractNum>
  <w:abstractNum w:abstractNumId="6">
    <w:nsid w:val="2C1A1822"/>
    <w:multiLevelType w:val="hybridMultilevel"/>
    <w:tmpl w:val="B520452C"/>
    <w:lvl w:ilvl="0">
      <w:start w:val="2"/>
      <w:numFmt w:val="decimal"/>
      <w:lvlText w:val="%1)"/>
      <w:lvlJc w:val="left"/>
      <w:pPr>
        <w:ind w:left="1620" w:hanging="360"/>
      </w:pPr>
      <w:rPr>
        <w:rFonts w:hint="default"/>
      </w:rPr>
    </w:lvl>
    <w:lvl w:ilvl="1">
      <w:start w:val="1"/>
      <w:numFmt w:val="lowerLetter"/>
      <w:lvlText w:val="%2."/>
      <w:lvlJc w:val="left"/>
      <w:pPr>
        <w:ind w:left="2340" w:hanging="360"/>
      </w:pPr>
    </w:lvl>
    <w:lvl w:ilvl="2" w:tentative="1">
      <w:start w:val="1"/>
      <w:numFmt w:val="lowerRoman"/>
      <w:lvlText w:val="%3."/>
      <w:lvlJc w:val="right"/>
      <w:pPr>
        <w:ind w:left="3060" w:hanging="180"/>
      </w:pPr>
    </w:lvl>
    <w:lvl w:ilvl="3" w:tentative="1">
      <w:start w:val="1"/>
      <w:numFmt w:val="decimal"/>
      <w:lvlText w:val="%4."/>
      <w:lvlJc w:val="left"/>
      <w:pPr>
        <w:ind w:left="3780" w:hanging="360"/>
      </w:pPr>
    </w:lvl>
    <w:lvl w:ilvl="4" w:tentative="1">
      <w:start w:val="1"/>
      <w:numFmt w:val="lowerLetter"/>
      <w:lvlText w:val="%5."/>
      <w:lvlJc w:val="left"/>
      <w:pPr>
        <w:ind w:left="4500" w:hanging="360"/>
      </w:pPr>
    </w:lvl>
    <w:lvl w:ilvl="5" w:tentative="1">
      <w:start w:val="1"/>
      <w:numFmt w:val="lowerRoman"/>
      <w:lvlText w:val="%6."/>
      <w:lvlJc w:val="right"/>
      <w:pPr>
        <w:ind w:left="5220" w:hanging="180"/>
      </w:pPr>
    </w:lvl>
    <w:lvl w:ilvl="6" w:tentative="1">
      <w:start w:val="1"/>
      <w:numFmt w:val="decimal"/>
      <w:lvlText w:val="%7."/>
      <w:lvlJc w:val="left"/>
      <w:pPr>
        <w:ind w:left="5940" w:hanging="360"/>
      </w:pPr>
    </w:lvl>
    <w:lvl w:ilvl="7" w:tentative="1">
      <w:start w:val="1"/>
      <w:numFmt w:val="lowerLetter"/>
      <w:lvlText w:val="%8."/>
      <w:lvlJc w:val="left"/>
      <w:pPr>
        <w:ind w:left="6660" w:hanging="360"/>
      </w:pPr>
    </w:lvl>
    <w:lvl w:ilvl="8" w:tentative="1">
      <w:start w:val="1"/>
      <w:numFmt w:val="lowerRoman"/>
      <w:lvlText w:val="%9."/>
      <w:lvlJc w:val="right"/>
      <w:pPr>
        <w:ind w:left="7380" w:hanging="180"/>
      </w:pPr>
    </w:lvl>
  </w:abstractNum>
  <w:abstractNum w:abstractNumId="7">
    <w:nsid w:val="2C7F47A8"/>
    <w:multiLevelType w:val="hybridMultilevel"/>
    <w:tmpl w:val="E8DCD726"/>
    <w:lvl w:ilvl="0">
      <w:start w:val="1"/>
      <w:numFmt w:val="low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8">
    <w:nsid w:val="362B5023"/>
    <w:multiLevelType w:val="hybridMultilevel"/>
    <w:tmpl w:val="2280FD24"/>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3E730E20"/>
    <w:multiLevelType w:val="hybridMultilevel"/>
    <w:tmpl w:val="368C0C5C"/>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5F4B0E29"/>
    <w:multiLevelType w:val="hybridMultilevel"/>
    <w:tmpl w:val="A002FDDE"/>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CC40C1"/>
    <w:multiLevelType w:val="hybridMultilevel"/>
    <w:tmpl w:val="83DE6F9E"/>
    <w:lvl w:ilvl="0">
      <w:start w:val="1"/>
      <w:numFmt w:val="upperLetter"/>
      <w:lvlText w:val="%1."/>
      <w:lvlJc w:val="left"/>
      <w:pPr>
        <w:ind w:left="1800" w:hanging="360"/>
      </w:pPr>
      <w:rPr>
        <w:b/>
        <w:bCs w:val="0"/>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2">
    <w:nsid w:val="6C105F0B"/>
    <w:multiLevelType w:val="hybridMultilevel"/>
    <w:tmpl w:val="506CD9E8"/>
    <w:lvl w:ilvl="0">
      <w:start w:val="1"/>
      <w:numFmt w:val="lowerLetter"/>
      <w:lvlText w:val="(%1)"/>
      <w:lvlJc w:val="left"/>
      <w:pPr>
        <w:ind w:left="720" w:hanging="360"/>
      </w:pPr>
      <w:rPr>
        <w:rFonts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0"/>
  </w:num>
  <w:num w:numId="2">
    <w:abstractNumId w:val="5"/>
  </w:num>
  <w:num w:numId="3">
    <w:abstractNumId w:val="11"/>
  </w:num>
  <w:num w:numId="4">
    <w:abstractNumId w:val="2"/>
  </w:num>
  <w:num w:numId="5">
    <w:abstractNumId w:val="8"/>
  </w:num>
  <w:num w:numId="6">
    <w:abstractNumId w:val="3"/>
  </w:num>
  <w:num w:numId="7">
    <w:abstractNumId w:val="9"/>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12"/>
  </w:num>
  <w:num w:numId="12">
    <w:abstractNumId w:val="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basedOn w:val="DefaultParagraphFont"/>
    <w:uiPriority w:val="99"/>
    <w:unhideWhenUsed/>
    <w:rsid w:val="00225DD5"/>
    <w:rPr>
      <w:rFonts w:ascii="Times New Roman" w:hAnsi="Times New Roman" w:cs="Times New Roman" w:hint="default"/>
      <w:color w:val="0000FF"/>
      <w:u w:val="single"/>
    </w:rPr>
  </w:style>
  <w:style w:type="paragraph" w:customStyle="1" w:styleId="faqanswertext">
    <w:name w:val="faqanswertext"/>
    <w:basedOn w:val="Normal"/>
    <w:uiPriority w:val="99"/>
    <w:rsid w:val="00271F3D"/>
    <w:pPr>
      <w:spacing w:after="75" w:line="240" w:lineRule="auto"/>
      <w:ind w:left="525" w:right="525"/>
    </w:pPr>
    <w:rPr>
      <w:rFonts w:ascii="Times New Roman" w:eastAsia="Calibri" w:hAnsi="Times New Roman" w:cs="Times New Roman"/>
      <w:sz w:val="24"/>
      <w:szCs w:val="24"/>
    </w:rPr>
  </w:style>
  <w:style w:type="character" w:styleId="FollowedHyperlink">
    <w:name w:val="FollowedHyperlink"/>
    <w:basedOn w:val="DefaultParagraphFont"/>
    <w:uiPriority w:val="99"/>
    <w:semiHidden/>
    <w:unhideWhenUsed/>
    <w:rsid w:val="00E10E73"/>
    <w:rPr>
      <w:color w:val="800080" w:themeColor="followedHyperlink"/>
      <w:u w:val="single"/>
    </w:rPr>
  </w:style>
  <w:style w:type="character" w:customStyle="1" w:styleId="UnresolvedMention">
    <w:name w:val="Unresolved Mention"/>
    <w:basedOn w:val="DefaultParagraphFont"/>
    <w:uiPriority w:val="99"/>
    <w:semiHidden/>
    <w:unhideWhenUsed/>
    <w:rsid w:val="00F321F1"/>
    <w:rPr>
      <w:color w:val="808080"/>
      <w:shd w:val="clear" w:color="auto" w:fill="E6E6E6"/>
    </w:rPr>
  </w:style>
  <w:style w:type="character" w:customStyle="1" w:styleId="style631">
    <w:name w:val="style631"/>
    <w:basedOn w:val="DefaultParagraphFont"/>
    <w:rsid w:val="00632223"/>
    <w:rPr>
      <w:rFonts w:ascii="Myriad Pro" w:hAnsi="Myriad Pro" w:hint="default"/>
      <w:sz w:val="36"/>
      <w:szCs w:val="36"/>
    </w:rPr>
  </w:style>
  <w:style w:type="paragraph" w:customStyle="1" w:styleId="Default">
    <w:name w:val="Default"/>
    <w:rsid w:val="00E734ED"/>
    <w:pPr>
      <w:autoSpaceDE w:val="0"/>
      <w:autoSpaceDN w:val="0"/>
      <w:adjustRightInd w:val="0"/>
      <w:spacing w:after="0" w:line="240" w:lineRule="auto"/>
    </w:pPr>
    <w:rPr>
      <w:rFonts w:ascii="Arial" w:hAnsi="Arial" w:cs="Arial"/>
      <w:color w:val="000000"/>
      <w:sz w:val="24"/>
      <w:szCs w:val="24"/>
    </w:rPr>
  </w:style>
  <w:style w:type="character" w:customStyle="1" w:styleId="ph">
    <w:name w:val="ph"/>
    <w:basedOn w:val="DefaultParagraphFont"/>
    <w:rsid w:val="00E521D0"/>
  </w:style>
  <w:style w:type="paragraph" w:customStyle="1" w:styleId="p">
    <w:name w:val="p"/>
    <w:basedOn w:val="Normal"/>
    <w:rsid w:val="00E521D0"/>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3D3EC0"/>
    <w:pPr>
      <w:spacing w:after="120" w:line="259" w:lineRule="auto"/>
    </w:pPr>
  </w:style>
  <w:style w:type="character" w:customStyle="1" w:styleId="BodyTextChar">
    <w:name w:val="Body Text Char"/>
    <w:basedOn w:val="DefaultParagraphFont"/>
    <w:link w:val="BodyText"/>
    <w:uiPriority w:val="99"/>
    <w:rsid w:val="003D3EC0"/>
  </w:style>
  <w:style w:type="character" w:customStyle="1" w:styleId="normaltextrun">
    <w:name w:val="normaltextrun"/>
    <w:basedOn w:val="DefaultParagraphFont"/>
    <w:rsid w:val="003D3EC0"/>
  </w:style>
  <w:style w:type="paragraph" w:styleId="NormalWeb">
    <w:name w:val="Normal (Web)"/>
    <w:basedOn w:val="Normal"/>
    <w:uiPriority w:val="99"/>
    <w:semiHidden/>
    <w:unhideWhenUsed/>
    <w:rsid w:val="005A478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C035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55521"/>
    <w:rPr>
      <w:sz w:val="16"/>
      <w:szCs w:val="16"/>
    </w:rPr>
  </w:style>
  <w:style w:type="paragraph" w:styleId="CommentSubject">
    <w:name w:val="annotation subject"/>
    <w:basedOn w:val="CommentText"/>
    <w:next w:val="CommentText"/>
    <w:link w:val="CommentSubjectChar"/>
    <w:uiPriority w:val="99"/>
    <w:semiHidden/>
    <w:unhideWhenUsed/>
    <w:rsid w:val="005E41F2"/>
    <w:pPr>
      <w:spacing w:after="200"/>
    </w:pPr>
    <w:rPr>
      <w:rFonts w:eastAsiaTheme="minorEastAsia"/>
      <w:b/>
      <w:bCs/>
    </w:rPr>
  </w:style>
  <w:style w:type="character" w:customStyle="1" w:styleId="CommentSubjectChar">
    <w:name w:val="Comment Subject Char"/>
    <w:basedOn w:val="CommentTextChar"/>
    <w:link w:val="CommentSubject"/>
    <w:uiPriority w:val="99"/>
    <w:semiHidden/>
    <w:rsid w:val="005E41F2"/>
    <w:rPr>
      <w:rFonts w:eastAsiaTheme="minorEastAsia"/>
      <w:b/>
      <w:bCs/>
      <w:sz w:val="20"/>
      <w:szCs w:val="20"/>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ui-provider">
    <w:name w:val="ui-provider"/>
    <w:basedOn w:val="DefaultParagraphFont"/>
    <w:rsid w:val="0099140F"/>
  </w:style>
  <w:style w:type="paragraph" w:styleId="HTMLPreformatted">
    <w:name w:val="HTML Preformatted"/>
    <w:basedOn w:val="Normal"/>
    <w:link w:val="HTMLPreformattedChar"/>
    <w:uiPriority w:val="99"/>
    <w:semiHidden/>
    <w:unhideWhenUsed/>
    <w:rsid w:val="000C4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0C44BD"/>
    <w:rPr>
      <w:rFonts w:ascii="Courier New" w:eastAsia="Times New Roman" w:hAnsi="Courier New" w:cs="Courier New"/>
      <w:sz w:val="20"/>
      <w:szCs w:val="20"/>
    </w:rPr>
  </w:style>
  <w:style w:type="character" w:customStyle="1" w:styleId="ListParagraphChar">
    <w:name w:val="List Paragraph Char"/>
    <w:basedOn w:val="DefaultParagraphFont"/>
    <w:link w:val="ListParagraph"/>
    <w:uiPriority w:val="34"/>
    <w:locked/>
    <w:rsid w:val="007F0D17"/>
    <w:rPr>
      <w:kern w:val="0"/>
      <w:sz w:val="20"/>
      <w14:ligatures w14:val="none"/>
    </w:rPr>
  </w:style>
  <w:style w:type="character" w:customStyle="1" w:styleId="style1391">
    <w:name w:val="style1391"/>
    <w:basedOn w:val="DefaultParagraphFont"/>
    <w:rsid w:val="00CB2D26"/>
    <w:rPr>
      <w:rFonts w:ascii="Arial" w:hAnsi="Arial" w:cs="Arial" w:hint="default"/>
      <w:sz w:val="36"/>
      <w:szCs w:val="36"/>
    </w:rPr>
  </w:style>
  <w:style w:type="paragraph" w:customStyle="1" w:styleId="pindented1">
    <w:name w:val="pindented1"/>
    <w:basedOn w:val="Normal"/>
    <w:rsid w:val="002D2E61"/>
    <w:pPr>
      <w:spacing w:before="0" w:line="288" w:lineRule="auto"/>
      <w:ind w:firstLine="480"/>
    </w:pPr>
    <w:rPr>
      <w:rFonts w:ascii="Times New Roman" w:eastAsia="Times New Roman" w:hAnsi="Times New Roman" w:cs="Times New Roman"/>
      <w:color w:val="000000"/>
      <w:sz w:val="24"/>
      <w:szCs w:val="24"/>
    </w:rPr>
  </w:style>
  <w:style w:type="paragraph" w:customStyle="1" w:styleId="pindented2">
    <w:name w:val="pindented2"/>
    <w:basedOn w:val="Normal"/>
    <w:rsid w:val="002D2E61"/>
    <w:pPr>
      <w:spacing w:before="0" w:line="288" w:lineRule="auto"/>
      <w:ind w:firstLine="720"/>
    </w:pPr>
    <w:rPr>
      <w:rFonts w:ascii="Times New Roman" w:eastAsia="Times New Roman" w:hAnsi="Times New Roman" w:cs="Times New Roman"/>
      <w:color w:val="000000"/>
      <w:sz w:val="24"/>
      <w:szCs w:val="24"/>
    </w:rPr>
  </w:style>
  <w:style w:type="paragraph" w:customStyle="1" w:styleId="pbody">
    <w:name w:val="pbody"/>
    <w:basedOn w:val="Normal"/>
    <w:rsid w:val="007F09CA"/>
    <w:pPr>
      <w:spacing w:before="0" w:line="288" w:lineRule="auto"/>
      <w:ind w:firstLine="240"/>
    </w:pPr>
    <w:rPr>
      <w:rFonts w:ascii="Arial" w:eastAsia="Times New Roman" w:hAnsi="Arial" w:cs="Arial"/>
      <w:color w:val="000000"/>
      <w:szCs w:val="20"/>
    </w:rPr>
  </w:style>
  <w:style w:type="character" w:styleId="Emphasis">
    <w:name w:val="Emphasis"/>
    <w:basedOn w:val="DefaultParagraphFont"/>
    <w:uiPriority w:val="20"/>
    <w:qFormat/>
    <w:rsid w:val="00CB1C5E"/>
    <w:rPr>
      <w:i/>
      <w:iCs/>
    </w:rPr>
  </w:style>
  <w:style w:type="character" w:customStyle="1" w:styleId="UnresolvedMention1">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header" Target="header6.xml" /><Relationship Id="rId14" Type="http://schemas.openxmlformats.org/officeDocument/2006/relationships/footer" Target="footer5.xml" /><Relationship Id="rId15" Type="http://schemas.openxmlformats.org/officeDocument/2006/relationships/footer" Target="footer6.xml" /><Relationship Id="rId16" Type="http://schemas.openxmlformats.org/officeDocument/2006/relationships/header" Target="header7.xml" /><Relationship Id="rId17" Type="http://schemas.openxmlformats.org/officeDocument/2006/relationships/footer" Target="footer7.xml" /><Relationship Id="rId18" Type="http://schemas.openxmlformats.org/officeDocument/2006/relationships/header" Target="header8.xml" /><Relationship Id="rId19" Type="http://schemas.openxmlformats.org/officeDocument/2006/relationships/header" Target="header9.xml" /><Relationship Id="rId2" Type="http://schemas.openxmlformats.org/officeDocument/2006/relationships/webSettings" Target="webSettings.xml" /><Relationship Id="rId20" Type="http://schemas.openxmlformats.org/officeDocument/2006/relationships/footer" Target="footer8.xml" /><Relationship Id="rId21" Type="http://schemas.openxmlformats.org/officeDocument/2006/relationships/footer" Target="footer9.xml" /><Relationship Id="rId22" Type="http://schemas.openxmlformats.org/officeDocument/2006/relationships/header" Target="header10.xml" /><Relationship Id="rId23" Type="http://schemas.openxmlformats.org/officeDocument/2006/relationships/footer" Target="footer10.xm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header" Target="header3.xml" /><Relationship Id="rId8" Type="http://schemas.openxmlformats.org/officeDocument/2006/relationships/footer" Target="footer2.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2026-05-06T13:43:51Z</dcterms:created>
  <dcterms:modified xsi:type="dcterms:W3CDTF">2026-05-06T13:43:51Z</dcterms:modified>
</cp:coreProperties>
</file>