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VA- Pressure Valves QTY8EA</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98661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36C26026Q0564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05-22-2026</w:t>
            </w:r>
            <w:r w:rsidRPr="005A5226">
              <w:rPr>
                <w:rStyle w:val="AAMSKBFill-InHighlight"/>
                <w:rFonts w:asciiTheme="minorHAnsi" w:hAnsiTheme="minorHAnsi" w:cstheme="minorHAnsi"/>
              </w:rPr>
              <w:t xml:space="preserve"> </w:t>
            </w:r>
            <w:r>
              <w:rPr>
                <w:rFonts w:asciiTheme="minorHAnsi" w:hAnsiTheme="minorHAnsi" w:cstheme="minorHAnsi"/>
              </w:rPr>
              <w:t>15:00</w:t>
            </w:r>
            <w:r w:rsidRPr="005A5226">
              <w:rPr>
                <w:rStyle w:val="AAMSKBFill-InHighlight"/>
                <w:rFonts w:asciiTheme="minorHAnsi" w:hAnsiTheme="minorHAnsi" w:cstheme="minorHAnsi"/>
              </w:rPr>
              <w:t xml:space="preserve"> </w:t>
            </w:r>
            <w:r>
              <w:rPr>
                <w:rFonts w:asciiTheme="minorHAnsi" w:hAnsiTheme="minorHAnsi" w:cstheme="minorHAnsi"/>
              </w:rPr>
              <w:t>PACIFIC TIME, LOS ANGELES,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4820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332919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Derek Crockett</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Derek.Crockett@va.gov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Walla Walla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 Wainwright Dr.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Walla Walla</w:t>
            </w:r>
            <w:r>
              <w:rPr>
                <w:rStyle w:val="AAMSKBFill-InHighlight"/>
                <w:rFonts w:cstheme="minorHAnsi"/>
              </w:rPr>
              <w:t xml:space="preserve"> </w:t>
            </w:r>
            <w:r>
              <w:rPr>
                <w:rStyle w:val="AAMSKBFill-InHighlight"/>
                <w:rFonts w:asciiTheme="minorHAnsi" w:hAnsiTheme="minorHAnsi" w:cstheme="minorHAnsi"/>
                <w:color w:val="auto"/>
              </w:rPr>
              <w:t>Washington</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99362</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https://www.va.gov/walla-walla-health-care/locations/jonatha</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Agency Website</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5003F" w:rsidRPr="00C5003F" w:rsidP="00C5003F">
      <w:r w:rsidRPr="00C5003F">
        <w:rPr>
          <w:b/>
          <w:bCs/>
        </w:rPr>
        <w:t xml:space="preserve">Combined Synopsis/Solicitation Notice </w:t>
      </w:r>
    </w:p>
    <w:p w:rsidR="00C5003F" w:rsidRPr="00C5003F" w:rsidP="00C5003F">
      <w:r w:rsidRPr="00C5003F">
        <w:t xml:space="preserve">This is a combined synopsis/solicitation for commercial services prepared in accordance with the format in Federal Acquisition Regulation (FAR) 12, Streamlined Procedures in accordance with FAR 12 Streamlined Solicitation for Commercial Products and Commercial Services. Solicitation 36C26026Q0192 is issued as a request for Quotation. This announcement constitutes the only solicitation; offers are being requested. This solicitation is issued as a </w:t>
      </w:r>
      <w:r w:rsidRPr="00C5003F">
        <w:rPr>
          <w:b/>
          <w:bCs/>
        </w:rPr>
        <w:t>Small</w:t>
      </w:r>
      <w:r w:rsidRPr="00C5003F">
        <w:rPr>
          <w:b/>
          <w:bCs/>
        </w:rPr>
        <w:t xml:space="preserve"> business (SB) set-aside</w:t>
      </w:r>
      <w:r w:rsidRPr="00C5003F">
        <w:t xml:space="preserve">, the associated NAICS code is </w:t>
      </w:r>
      <w:r w:rsidR="00A96977">
        <w:t>332919</w:t>
      </w:r>
      <w:r w:rsidRPr="00C5003F">
        <w:t xml:space="preserve"> and small business size </w:t>
      </w:r>
      <w:r w:rsidR="00A96977">
        <w:t>750 Employees</w:t>
      </w:r>
      <w:r w:rsidRPr="00C5003F">
        <w:t xml:space="preserve">. </w:t>
      </w:r>
    </w:p>
    <w:p w:rsidR="00C5003F" w:rsidRPr="00C5003F" w:rsidP="00C5003F">
      <w:r w:rsidRPr="00C5003F">
        <w:t xml:space="preserve">DESCRIPTION: The Department of Veterans Affairs, VA Puget Sound Health Care System in Tacoma, WA has a requirement for </w:t>
      </w:r>
      <w:r w:rsidR="00A96977">
        <w:t>pressure relieve valves – QTY8EA.</w:t>
      </w:r>
      <w:r w:rsidRPr="00C5003F">
        <w:t xml:space="preserve"> </w:t>
      </w:r>
    </w:p>
    <w:p w:rsidR="00C5003F" w:rsidRPr="00C5003F" w:rsidP="00C5003F">
      <w:r w:rsidRPr="00C5003F">
        <w:rPr>
          <w:b/>
          <w:bCs/>
        </w:rPr>
        <w:t xml:space="preserve">TERMS: This requirement incorporates one or more clauses/provisions by reference, with the same force and effect as if they were given in full text. The full text of a clause or provision may be accessed at http:///www.acquisition.gov/far/index.html and http://www.va.gov/oal/library/vaar/. Offerors are encouraged to, and responsible for, reviewing the full solicitation (attached) for detailed requirement description, applicable terms and conditions, provisions, submittal instructions to offerors, and evaluation procedures prior to submitting their offers. All Offerors must have an active registration in the System for Award Management (SAM), www.sam.gov, at the time of submittal. </w:t>
      </w:r>
    </w:p>
    <w:p w:rsidR="00C5003F" w:rsidRPr="00C5003F" w:rsidP="00C5003F">
      <w:r w:rsidRPr="00C5003F">
        <w:t xml:space="preserve">Questions: Any questions pertaining to this requirement must be emailed to </w:t>
      </w:r>
      <w:r>
        <w:t>derek.crockett@va.gov</w:t>
      </w:r>
      <w:r w:rsidRPr="00C5003F">
        <w:t xml:space="preserve"> no later than </w:t>
      </w:r>
      <w:r w:rsidRPr="00C5003F">
        <w:rPr>
          <w:b/>
          <w:bCs/>
        </w:rPr>
        <w:t>1</w:t>
      </w:r>
      <w:r w:rsidR="00A96977">
        <w:rPr>
          <w:b/>
          <w:bCs/>
        </w:rPr>
        <w:t>4</w:t>
      </w:r>
      <w:r w:rsidRPr="00C5003F">
        <w:rPr>
          <w:b/>
          <w:bCs/>
        </w:rPr>
        <w:t xml:space="preserve">:00 PST </w:t>
      </w:r>
      <w:r w:rsidR="00A96977">
        <w:rPr>
          <w:b/>
          <w:bCs/>
        </w:rPr>
        <w:t>May</w:t>
      </w:r>
      <w:r w:rsidRPr="00C5003F">
        <w:rPr>
          <w:b/>
          <w:bCs/>
        </w:rPr>
        <w:t>,</w:t>
      </w:r>
      <w:r w:rsidR="00A96977">
        <w:rPr>
          <w:b/>
          <w:bCs/>
        </w:rPr>
        <w:t xml:space="preserve"> 13 </w:t>
      </w:r>
      <w:r w:rsidRPr="00C5003F">
        <w:rPr>
          <w:b/>
          <w:bCs/>
        </w:rPr>
        <w:t>202</w:t>
      </w:r>
      <w:r w:rsidR="00A96977">
        <w:rPr>
          <w:b/>
          <w:bCs/>
        </w:rPr>
        <w:t>6</w:t>
      </w:r>
      <w:r w:rsidRPr="00C5003F">
        <w:t xml:space="preserve">, include Solicitation </w:t>
      </w:r>
      <w:r w:rsidR="00A96977">
        <w:t>36C26026Q0564</w:t>
      </w:r>
      <w:r w:rsidRPr="00C5003F">
        <w:t xml:space="preserve"> in the subject line of the email to ensure timely review and response. No questions will be accepted nor answered after this date and time. Response to questions will be posted as an amendment to the solicitation once the question period has expired. Offerors are responsible for monitoring Contracting Opportunities at www.sam.gov for any amendments to the solicitation as the government will not send notice of amendments. Representatives from potential Offerors or on behalf of potential Offerors shall not contact any VA Medical Center representative to discuss </w:t>
      </w:r>
      <w:r w:rsidRPr="00C5003F">
        <w:t>nor</w:t>
      </w:r>
      <w:r w:rsidRPr="00C5003F">
        <w:t xml:space="preserve"> inquire about this solicitation. Telephonic questions will not be accepted. </w:t>
      </w:r>
    </w:p>
    <w:p w:rsidR="00576AC5" w:rsidP="00C5003F">
      <w:r w:rsidRPr="00C5003F">
        <w:t xml:space="preserve">DEADLINE: All offers/quotes must be submitted in a single email to </w:t>
      </w:r>
      <w:r>
        <w:fldChar w:fldCharType="begin"/>
      </w:r>
      <w:r>
        <w:instrText xml:space="preserve"> HYPERLINK "mailto:derek.crockett@va.go" </w:instrText>
      </w:r>
      <w:r>
        <w:fldChar w:fldCharType="separate"/>
      </w:r>
      <w:r w:rsidRPr="00E93A22" w:rsidR="00A96977">
        <w:rPr>
          <w:rStyle w:val="Hyperlink"/>
          <w:b/>
          <w:bCs/>
        </w:rPr>
        <w:t>derek.crockett@va.go</w:t>
      </w:r>
      <w:r>
        <w:fldChar w:fldCharType="end"/>
      </w:r>
      <w:r w:rsidR="00A96977">
        <w:rPr>
          <w:b/>
          <w:bCs/>
        </w:rPr>
        <w:t xml:space="preserve">v </w:t>
      </w:r>
      <w:r w:rsidRPr="00C5003F">
        <w:t xml:space="preserve">and received </w:t>
      </w:r>
      <w:r w:rsidRPr="00C5003F">
        <w:rPr>
          <w:b/>
          <w:bCs/>
        </w:rPr>
        <w:t xml:space="preserve">no later than 15:00PM Pacific Time, </w:t>
      </w:r>
      <w:r w:rsidR="00A96977">
        <w:rPr>
          <w:b/>
          <w:bCs/>
        </w:rPr>
        <w:t>May 21</w:t>
      </w:r>
      <w:r w:rsidRPr="00C5003F">
        <w:rPr>
          <w:b/>
          <w:bCs/>
        </w:rPr>
        <w:t>, 2026</w:t>
      </w:r>
      <w:r w:rsidRPr="00C5003F">
        <w:t xml:space="preserve">, include Solicitation </w:t>
      </w:r>
      <w:r w:rsidRPr="00A96977" w:rsidR="00A96977">
        <w:t>36C26026Q0564</w:t>
      </w:r>
      <w:r w:rsidRPr="00C5003F">
        <w:t xml:space="preserve"> in the subject line of the email. Offerors are encouraged to, and responsible for, reviewing the full solicitation (attached) for detailed requirement description, applicable terms and conditions, provisions, submittal instructions to offerors, and evaluation procedures prior to submitting offers.</w:t>
      </w:r>
    </w:p>
    <w:p>
      <w:pPr>
        <w:ind w:left="360"/>
      </w:pPr>
      <w:r>
        <w:t>See attached document: 36C26026Q0564.</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5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D5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528"/>
    <w:rPr>
      <w:rFonts w:eastAsiaTheme="majorEastAsia" w:cstheme="majorBidi"/>
      <w:color w:val="272727" w:themeColor="text1" w:themeTint="D8"/>
    </w:rPr>
  </w:style>
  <w:style w:type="paragraph" w:styleId="Quote">
    <w:name w:val="Quote"/>
    <w:basedOn w:val="Normal"/>
    <w:next w:val="Normal"/>
    <w:link w:val="QuoteChar"/>
    <w:uiPriority w:val="29"/>
    <w:qFormat/>
    <w:rsid w:val="002D5528"/>
    <w:pPr>
      <w:spacing w:before="160"/>
      <w:jc w:val="center"/>
    </w:pPr>
    <w:rPr>
      <w:i/>
      <w:iCs/>
      <w:color w:val="404040" w:themeColor="text1" w:themeTint="BF"/>
    </w:rPr>
  </w:style>
  <w:style w:type="character" w:customStyle="1" w:styleId="QuoteChar">
    <w:name w:val="Quote Char"/>
    <w:basedOn w:val="DefaultParagraphFont"/>
    <w:link w:val="Quote"/>
    <w:uiPriority w:val="29"/>
    <w:rsid w:val="002D5528"/>
    <w:rPr>
      <w:i/>
      <w:iCs/>
      <w:color w:val="404040" w:themeColor="text1" w:themeTint="BF"/>
    </w:rPr>
  </w:style>
  <w:style w:type="paragraph" w:styleId="IntenseQuote">
    <w:name w:val="Intense Quote"/>
    <w:basedOn w:val="Normal"/>
    <w:next w:val="Normal"/>
    <w:link w:val="IntenseQuoteChar"/>
    <w:uiPriority w:val="30"/>
    <w:qFormat/>
    <w:rsid w:val="002D552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D5528"/>
    <w:rPr>
      <w:i/>
      <w:iCs/>
      <w:color w:val="366092" w:themeColor="accent1" w:themeShade="BF"/>
    </w:rPr>
  </w:style>
  <w:style w:type="character" w:styleId="IntenseReference">
    <w:name w:val="Intense Reference"/>
    <w:basedOn w:val="DefaultParagraphFont"/>
    <w:uiPriority w:val="32"/>
    <w:qFormat/>
    <w:rsid w:val="002D5528"/>
    <w:rPr>
      <w:b/>
      <w:bCs/>
      <w:smallCaps/>
      <w:color w:val="366092" w:themeColor="accent1" w:themeShade="BF"/>
      <w:spacing w:val="5"/>
    </w:rPr>
  </w:style>
  <w:style w:type="character" w:styleId="Hyperlink">
    <w:name w:val="Hyperlink"/>
    <w:basedOn w:val="DefaultParagraphFont"/>
    <w:uiPriority w:val="99"/>
    <w:unhideWhenUsed/>
    <w:rsid w:val="00A96977"/>
    <w:rPr>
      <w:color w:val="0000FF" w:themeColor="hyperlink"/>
      <w:u w:val="single"/>
    </w:rPr>
  </w:style>
  <w:style w:type="character" w:customStyle="1" w:styleId="UnresolvedMention">
    <w:name w:val="Unresolved Mention"/>
    <w:basedOn w:val="DefaultParagraphFont"/>
    <w:uiPriority w:val="99"/>
    <w:semiHidden/>
    <w:unhideWhenUsed/>
    <w:rsid w:val="00A96977"/>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2026-05-07T19:43:46Z</dcterms:created>
  <dcterms:modified xsi:type="dcterms:W3CDTF">2026-05-07T19:43:46Z</dcterms:modified>
</cp:coreProperties>
</file>