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Veteran Canteen Equipment Preventative Maintenance and</w:t>
            </w:r>
            <w:r w:rsidR="00EC0602">
              <w:rPr>
                <w:rStyle w:val="AAMSKBFill-InHighlight"/>
              </w:rPr>
              <w:t xml:space="preserve"> </w:t>
            </w:r>
            <w:r>
              <w:rPr>
                <w:rFonts w:asciiTheme="minorHAnsi" w:hAnsiTheme="minorHAnsi" w:cstheme="minorHAnsi"/>
              </w:rPr>
              <w:t>Service Contract</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02908</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36C24126Q0450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05-15-2026</w:t>
            </w:r>
            <w:r w:rsidRPr="00FE434E" w:rsidR="005C4BA8">
              <w:rPr>
                <w:rStyle w:val="AAMSKBFill-InHighlight"/>
                <w:rFonts w:asciiTheme="minorHAnsi" w:hAnsiTheme="minorHAnsi" w:cstheme="minorHAnsi"/>
              </w:rPr>
              <w:t xml:space="preserve"> </w:t>
            </w:r>
            <w:r>
              <w:rPr>
                <w:rFonts w:asciiTheme="minorHAnsi" w:hAnsiTheme="minorHAnsi" w:cstheme="minorHAnsi"/>
              </w:rPr>
              <w:t>16:00</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60</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J073</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811310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VAMC</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Juliette Buchanan</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juliette.buchanan@va.gov</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 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 CT VAMC</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CT</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06516</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juliette.buchanan@va.gov</w:t>
            </w: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A27E78" w:rsidRPr="00A27E78" w:rsidP="00A27E78">
      <w:pPr>
        <w:rPr>
          <w:rFonts w:ascii="Times New Roman" w:hAnsi="Times New Roman" w:cs="Times New Roman"/>
        </w:rPr>
      </w:pPr>
      <w:r w:rsidRPr="00A27E78">
        <w:rPr>
          <w:rFonts w:ascii="Times New Roman" w:hAnsi="Times New Roman" w:cs="Times New Roman"/>
          <w:b/>
          <w:bCs/>
        </w:rPr>
        <w:t xml:space="preserve">Amendment </w:t>
      </w:r>
      <w:r w:rsidR="007B785F">
        <w:rPr>
          <w:rFonts w:ascii="Times New Roman" w:hAnsi="Times New Roman" w:cs="Times New Roman"/>
          <w:b/>
          <w:bCs/>
        </w:rPr>
        <w:t>2</w:t>
      </w:r>
      <w:r w:rsidRPr="00A27E78">
        <w:rPr>
          <w:rFonts w:ascii="Times New Roman" w:hAnsi="Times New Roman" w:cs="Times New Roman"/>
          <w:b/>
          <w:bCs/>
        </w:rPr>
        <w:t xml:space="preserve"> to Solicitation 36C24126Q0450</w:t>
      </w:r>
    </w:p>
    <w:p w:rsidR="00A27E78" w:rsidRPr="00A27E78" w:rsidP="00A27E78">
      <w:pPr>
        <w:rPr>
          <w:rFonts w:ascii="Times New Roman" w:hAnsi="Times New Roman" w:cs="Times New Roman"/>
        </w:rPr>
      </w:pPr>
      <w:r w:rsidRPr="00A27E78">
        <w:rPr>
          <w:rFonts w:ascii="Times New Roman" w:hAnsi="Times New Roman" w:cs="Times New Roman"/>
        </w:rPr>
        <w:t>The purpose of this amendment is to notify all interested offerors of the following change to the solicitation:</w:t>
      </w:r>
    </w:p>
    <w:p w:rsidR="00A27E78" w:rsidRPr="00A27E78" w:rsidP="00A27E78">
      <w:pPr>
        <w:rPr>
          <w:rFonts w:ascii="Times New Roman" w:hAnsi="Times New Roman" w:cs="Times New Roman"/>
          <w:b/>
          <w:bCs/>
        </w:rPr>
      </w:pPr>
      <w:r w:rsidRPr="00A27E78">
        <w:rPr>
          <w:rFonts w:ascii="Times New Roman" w:hAnsi="Times New Roman" w:cs="Times New Roman"/>
          <w:b/>
          <w:bCs/>
        </w:rPr>
        <w:t>Extension of Quote Submission Deadline</w:t>
      </w:r>
      <w:r w:rsidRPr="00A27E78">
        <w:rPr>
          <w:rFonts w:ascii="Times New Roman" w:hAnsi="Times New Roman" w:cs="Times New Roman"/>
        </w:rPr>
        <w:br/>
        <w:t>The due date and time for submission of quotes is hereby extended as follows:</w:t>
      </w:r>
      <w:r w:rsidRPr="00A27E78">
        <w:rPr>
          <w:rFonts w:ascii="Times New Roman" w:hAnsi="Times New Roman" w:cs="Times New Roman"/>
        </w:rPr>
        <w:br/>
      </w:r>
      <w:r w:rsidRPr="00A27E78">
        <w:rPr>
          <w:rFonts w:ascii="Times New Roman" w:hAnsi="Times New Roman" w:cs="Times New Roman"/>
          <w:b/>
          <w:bCs/>
        </w:rPr>
        <w:t xml:space="preserve">New Date: </w:t>
      </w:r>
      <w:r w:rsidRPr="00AA58B7">
        <w:rPr>
          <w:rFonts w:ascii="Times New Roman" w:hAnsi="Times New Roman" w:cs="Times New Roman"/>
          <w:b/>
          <w:bCs/>
        </w:rPr>
        <w:t>May</w:t>
      </w:r>
      <w:r w:rsidRPr="00A27E78">
        <w:rPr>
          <w:rFonts w:ascii="Times New Roman" w:hAnsi="Times New Roman" w:cs="Times New Roman"/>
          <w:b/>
          <w:bCs/>
        </w:rPr>
        <w:t xml:space="preserve"> 1</w:t>
      </w:r>
      <w:r w:rsidRPr="00AA58B7">
        <w:rPr>
          <w:rFonts w:ascii="Times New Roman" w:hAnsi="Times New Roman" w:cs="Times New Roman"/>
          <w:b/>
          <w:bCs/>
        </w:rPr>
        <w:t>5</w:t>
      </w:r>
      <w:r w:rsidRPr="00A27E78">
        <w:rPr>
          <w:rFonts w:ascii="Times New Roman" w:hAnsi="Times New Roman" w:cs="Times New Roman"/>
          <w:b/>
          <w:bCs/>
        </w:rPr>
        <w:t>, 2026</w:t>
      </w:r>
      <w:r w:rsidRPr="00A27E78">
        <w:rPr>
          <w:rFonts w:ascii="Times New Roman" w:hAnsi="Times New Roman" w:cs="Times New Roman"/>
          <w:b/>
          <w:bCs/>
        </w:rPr>
        <w:br/>
        <w:t>Time: 4:00 PM EST</w:t>
      </w:r>
    </w:p>
    <w:p w:rsidR="00A27E78" w:rsidRPr="00A27E78" w:rsidP="00A27E78">
      <w:pPr>
        <w:rPr>
          <w:rFonts w:ascii="Times New Roman" w:hAnsi="Times New Roman" w:cs="Times New Roman"/>
        </w:rPr>
      </w:pPr>
      <w:r w:rsidRPr="00A27E78">
        <w:rPr>
          <w:rFonts w:ascii="Times New Roman" w:hAnsi="Times New Roman" w:cs="Times New Roman"/>
        </w:rPr>
        <w:t>All other terms, conditions, provisions, and specifications of the solicitation remain unchanged and in full force and effect. Offerors are responsible for reviewing this amendment and ensuring that all requirements are addressed in their submissions.</w:t>
      </w:r>
    </w:p>
    <w:p w:rsidR="00A27E78" w:rsidRPr="00A27E78" w:rsidP="00A27E78">
      <w:pPr>
        <w:rPr>
          <w:rFonts w:ascii="Times New Roman" w:hAnsi="Times New Roman" w:cs="Times New Roman"/>
        </w:rPr>
      </w:pPr>
    </w:p>
    <w:p w:rsidR="00CB29CC"/>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7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7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E78"/>
    <w:rPr>
      <w:rFonts w:eastAsiaTheme="majorEastAsia" w:cstheme="majorBidi"/>
      <w:color w:val="272727" w:themeColor="text1" w:themeTint="D8"/>
    </w:rPr>
  </w:style>
  <w:style w:type="paragraph" w:styleId="Quote">
    <w:name w:val="Quote"/>
    <w:basedOn w:val="Normal"/>
    <w:next w:val="Normal"/>
    <w:link w:val="QuoteChar"/>
    <w:uiPriority w:val="29"/>
    <w:qFormat/>
    <w:rsid w:val="00A27E78"/>
    <w:pPr>
      <w:spacing w:before="160"/>
      <w:jc w:val="center"/>
    </w:pPr>
    <w:rPr>
      <w:i/>
      <w:iCs/>
      <w:color w:val="404040" w:themeColor="text1" w:themeTint="BF"/>
    </w:rPr>
  </w:style>
  <w:style w:type="character" w:customStyle="1" w:styleId="QuoteChar">
    <w:name w:val="Quote Char"/>
    <w:basedOn w:val="DefaultParagraphFont"/>
    <w:link w:val="Quote"/>
    <w:uiPriority w:val="29"/>
    <w:rsid w:val="00A27E78"/>
    <w:rPr>
      <w:i/>
      <w:iCs/>
      <w:color w:val="404040" w:themeColor="text1" w:themeTint="BF"/>
    </w:rPr>
  </w:style>
  <w:style w:type="paragraph" w:styleId="IntenseQuote">
    <w:name w:val="Intense Quote"/>
    <w:basedOn w:val="Normal"/>
    <w:next w:val="Normal"/>
    <w:link w:val="IntenseQuoteChar"/>
    <w:uiPriority w:val="30"/>
    <w:qFormat/>
    <w:rsid w:val="00A27E7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27E78"/>
    <w:rPr>
      <w:i/>
      <w:iCs/>
      <w:color w:val="366092" w:themeColor="accent1" w:themeShade="BF"/>
    </w:rPr>
  </w:style>
  <w:style w:type="character" w:styleId="IntenseReference">
    <w:name w:val="Intense Reference"/>
    <w:basedOn w:val="DefaultParagraphFont"/>
    <w:uiPriority w:val="32"/>
    <w:qFormat/>
    <w:rsid w:val="00A27E7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2026-05-08T13:15:51Z</dcterms:created>
  <dcterms:modified xsi:type="dcterms:W3CDTF">2026-05-08T13:15:51Z</dcterms:modified>
</cp:coreProperties>
</file>