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Oracle Retail and Store Inventory Management (SIM) SaaS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Migration (VA-26-00059598)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36C10B26Q0323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04-22-2026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 Daniel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Justin.Daniel@va.gov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706-833-7261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Evan.Schlisserman@va.gov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067549" w:rsidP="0006754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Request for Information </w:t>
      </w:r>
      <w:r w:rsidRPr="00067549">
        <w:rPr>
          <w:b/>
          <w:bCs/>
          <w:sz w:val="28"/>
          <w:szCs w:val="28"/>
          <w:u w:val="single"/>
        </w:rPr>
        <w:t>36C10B26Q0323</w:t>
      </w:r>
    </w:p>
    <w:p w:rsidR="00067549" w:rsidRPr="00067549" w:rsidP="00067549">
      <w:pPr>
        <w:rPr>
          <w:b/>
          <w:bCs/>
          <w:color w:val="FF0000"/>
          <w:sz w:val="28"/>
          <w:szCs w:val="28"/>
        </w:rPr>
      </w:pPr>
      <w:r w:rsidRPr="00067549">
        <w:rPr>
          <w:b/>
          <w:bCs/>
          <w:color w:val="FF0000"/>
          <w:sz w:val="28"/>
          <w:szCs w:val="28"/>
        </w:rPr>
        <w:t>***Amendment One***</w:t>
      </w:r>
    </w:p>
    <w:p w:rsidR="00556182">
      <w:r>
        <w:t>The purpose of this amendment is to:</w:t>
      </w:r>
    </w:p>
    <w:p w:rsidR="00067549" w:rsidP="00067549">
      <w:pPr>
        <w:pStyle w:val="ListParagraph"/>
        <w:numPr>
          <w:ilvl w:val="0"/>
          <w:numId w:val="1"/>
        </w:numPr>
      </w:pPr>
      <w:r>
        <w:t>Extend the RFI response/closing time until 4/22/2026 at 13:00 Eastern Standard Time.</w:t>
      </w:r>
      <w:r w:rsidR="001233E7">
        <w:t xml:space="preserve"> All industry capability statement/responses will be due then.</w:t>
      </w:r>
    </w:p>
    <w:p w:rsidR="00067549" w:rsidP="00067549">
      <w:pPr>
        <w:pStyle w:val="ListParagraph"/>
      </w:pPr>
    </w:p>
    <w:p w:rsidR="00067549" w:rsidP="00067549">
      <w:pPr>
        <w:pStyle w:val="ListParagraph"/>
        <w:numPr>
          <w:ilvl w:val="0"/>
          <w:numId w:val="1"/>
        </w:numPr>
      </w:pPr>
      <w:r>
        <w:t>To provide Government responses to Industry questions. Please see the attached document titled “</w:t>
      </w:r>
      <w:r w:rsidRPr="00067549">
        <w:t>Industry Questions</w:t>
      </w:r>
      <w:r w:rsidRPr="00067549">
        <w:t xml:space="preserve"> and Government Responses</w:t>
      </w:r>
      <w:r w:rsidRPr="00067549">
        <w:t xml:space="preserve"> for RFI 36C10B26Q0323</w:t>
      </w:r>
      <w:r>
        <w:t xml:space="preserve">” </w:t>
      </w:r>
    </w:p>
    <w:p w:rsidR="00067549" w:rsidP="00067549">
      <w:pPr>
        <w:pStyle w:val="ListParagraph"/>
      </w:pPr>
    </w:p>
    <w:p w:rsidR="00067549" w:rsidP="00067549">
      <w:pPr>
        <w:pStyle w:val="ListParagraph"/>
        <w:numPr>
          <w:ilvl w:val="0"/>
          <w:numId w:val="1"/>
        </w:numPr>
      </w:pPr>
      <w:r>
        <w:t>Please be advise that the</w:t>
      </w:r>
      <w:r w:rsidR="001233E7">
        <w:t xml:space="preserve"> cutoff date/time for any further Industry questions will be 4/16/2026 at 13:00 EST.</w:t>
      </w:r>
    </w:p>
    <w:p w:rsidR="001233E7" w:rsidP="001233E7">
      <w:pPr>
        <w:pStyle w:val="ListParagraph"/>
      </w:pPr>
    </w:p>
    <w:p w:rsidR="001233E7" w:rsidRPr="00067549" w:rsidP="00067549">
      <w:pPr>
        <w:pStyle w:val="ListParagraph"/>
        <w:numPr>
          <w:ilvl w:val="0"/>
          <w:numId w:val="1"/>
        </w:numPr>
      </w:pPr>
      <w:r>
        <w:t xml:space="preserve">The page limit for RFI responses from Industry has been increased to 25 pages from the previous limit of 15 pages. </w:t>
      </w:r>
    </w:p>
    <w:p w:rsidR="00067549" w:rsidP="00067549"/>
    <w:p>
      <w:pPr>
        <w:ind w:left="360"/>
      </w:pPr>
      <w:r>
        <w:t>See attached document: P02 RFI VA-26-00059598 Oracle Retail Store Inventory SAAS  Migration Amendment One.</w:t>
      </w:r>
    </w:p>
    <w:p>
      <w:pPr>
        <w:ind w:left="360"/>
      </w:pPr>
      <w:r>
        <w:t>See attached document: Industry Questions and Government Responses for RFI  36C10B26Q0323.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DE0B1E"/>
    <w:multiLevelType w:val="hybridMultilevel"/>
    <w:tmpl w:val="C7C0C1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8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5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8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8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8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2026-04-14T17:47:06Z</dcterms:created>
  <dcterms:modified xsi:type="dcterms:W3CDTF">2026-04-14T17:47:06Z</dcterms:modified>
</cp:coreProperties>
</file>