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A4E4" w14:textId="06291A63" w:rsidR="00DB5DA1" w:rsidRPr="00323451" w:rsidRDefault="00323451">
      <w:pPr>
        <w:rPr>
          <w:rFonts w:ascii="Times New Roman" w:hAnsi="Times New Roman" w:cs="Times New Roman"/>
          <w:b/>
          <w:bCs/>
        </w:rPr>
      </w:pPr>
      <w:r w:rsidRPr="00323451">
        <w:rPr>
          <w:rFonts w:ascii="Times New Roman" w:hAnsi="Times New Roman" w:cs="Times New Roman"/>
          <w:b/>
          <w:bCs/>
        </w:rPr>
        <w:t>PRICE SCHEDULE</w:t>
      </w:r>
    </w:p>
    <w:p w14:paraId="5136C15A" w14:textId="01A3FD61" w:rsidR="00487B6C" w:rsidRPr="00323451" w:rsidRDefault="00487B6C">
      <w:pPr>
        <w:rPr>
          <w:rFonts w:ascii="Times New Roman" w:hAnsi="Times New Roman" w:cs="Times New Roman"/>
          <w:b/>
          <w:bCs/>
          <w:sz w:val="20"/>
          <w:szCs w:val="20"/>
          <w:u w:val="single"/>
        </w:rPr>
      </w:pPr>
      <w:r w:rsidRPr="00323451">
        <w:rPr>
          <w:rFonts w:ascii="Times New Roman" w:hAnsi="Times New Roman" w:cs="Times New Roman"/>
          <w:b/>
          <w:bCs/>
          <w:sz w:val="20"/>
          <w:szCs w:val="20"/>
          <w:u w:val="single"/>
        </w:rPr>
        <w:t>Base Period: July 1, 2026-June 30, 2027</w:t>
      </w:r>
    </w:p>
    <w:tbl>
      <w:tblPr>
        <w:tblStyle w:val="TableGrid"/>
        <w:tblW w:w="0" w:type="auto"/>
        <w:tblLook w:val="04A0" w:firstRow="1" w:lastRow="0" w:firstColumn="1" w:lastColumn="0" w:noHBand="0" w:noVBand="1"/>
      </w:tblPr>
      <w:tblGrid>
        <w:gridCol w:w="716"/>
        <w:gridCol w:w="6479"/>
        <w:gridCol w:w="900"/>
        <w:gridCol w:w="1255"/>
      </w:tblGrid>
      <w:tr w:rsidR="00487B6C" w:rsidRPr="00323451" w14:paraId="7FA20F41" w14:textId="77777777" w:rsidTr="00AC5DAE">
        <w:tc>
          <w:tcPr>
            <w:tcW w:w="716" w:type="dxa"/>
          </w:tcPr>
          <w:p w14:paraId="2C3986AE" w14:textId="1CA35C13" w:rsidR="00487B6C" w:rsidRPr="00323451" w:rsidRDefault="00487B6C">
            <w:pPr>
              <w:rPr>
                <w:rFonts w:ascii="Times New Roman" w:hAnsi="Times New Roman" w:cs="Times New Roman"/>
                <w:b/>
                <w:bCs/>
                <w:sz w:val="20"/>
                <w:szCs w:val="20"/>
              </w:rPr>
            </w:pPr>
            <w:r w:rsidRPr="00323451">
              <w:rPr>
                <w:rFonts w:ascii="Times New Roman" w:hAnsi="Times New Roman" w:cs="Times New Roman"/>
                <w:b/>
                <w:bCs/>
                <w:sz w:val="20"/>
                <w:szCs w:val="20"/>
              </w:rPr>
              <w:t>Item No.</w:t>
            </w:r>
          </w:p>
        </w:tc>
        <w:tc>
          <w:tcPr>
            <w:tcW w:w="6479" w:type="dxa"/>
          </w:tcPr>
          <w:p w14:paraId="35F08AF1" w14:textId="72D2CDCC" w:rsidR="00487B6C" w:rsidRPr="00323451" w:rsidRDefault="00487B6C">
            <w:pPr>
              <w:rPr>
                <w:rFonts w:ascii="Times New Roman" w:hAnsi="Times New Roman" w:cs="Times New Roman"/>
                <w:b/>
                <w:bCs/>
                <w:sz w:val="20"/>
                <w:szCs w:val="20"/>
              </w:rPr>
            </w:pPr>
            <w:r w:rsidRPr="00323451">
              <w:rPr>
                <w:rFonts w:ascii="Times New Roman" w:hAnsi="Times New Roman" w:cs="Times New Roman"/>
                <w:b/>
                <w:bCs/>
                <w:sz w:val="20"/>
                <w:szCs w:val="20"/>
              </w:rPr>
              <w:t>Description of Services</w:t>
            </w:r>
          </w:p>
        </w:tc>
        <w:tc>
          <w:tcPr>
            <w:tcW w:w="900" w:type="dxa"/>
          </w:tcPr>
          <w:p w14:paraId="680F0F33" w14:textId="13557480" w:rsidR="00487B6C" w:rsidRPr="00323451" w:rsidRDefault="00487B6C">
            <w:pPr>
              <w:rPr>
                <w:rFonts w:ascii="Times New Roman" w:hAnsi="Times New Roman" w:cs="Times New Roman"/>
                <w:b/>
                <w:bCs/>
                <w:sz w:val="20"/>
                <w:szCs w:val="20"/>
              </w:rPr>
            </w:pPr>
            <w:r w:rsidRPr="00323451">
              <w:rPr>
                <w:rFonts w:ascii="Times New Roman" w:hAnsi="Times New Roman" w:cs="Times New Roman"/>
                <w:b/>
                <w:bCs/>
                <w:sz w:val="20"/>
                <w:szCs w:val="20"/>
              </w:rPr>
              <w:t>Unit</w:t>
            </w:r>
          </w:p>
        </w:tc>
        <w:tc>
          <w:tcPr>
            <w:tcW w:w="1255" w:type="dxa"/>
          </w:tcPr>
          <w:p w14:paraId="24C6F497" w14:textId="334CDB6D" w:rsidR="00487B6C" w:rsidRPr="00323451" w:rsidRDefault="00487B6C">
            <w:pPr>
              <w:rPr>
                <w:rFonts w:ascii="Times New Roman" w:hAnsi="Times New Roman" w:cs="Times New Roman"/>
                <w:b/>
                <w:bCs/>
                <w:sz w:val="20"/>
                <w:szCs w:val="20"/>
              </w:rPr>
            </w:pPr>
            <w:r w:rsidRPr="00323451">
              <w:rPr>
                <w:rFonts w:ascii="Times New Roman" w:hAnsi="Times New Roman" w:cs="Times New Roman"/>
                <w:b/>
                <w:bCs/>
                <w:sz w:val="20"/>
                <w:szCs w:val="20"/>
              </w:rPr>
              <w:t>Unit Price per permit</w:t>
            </w:r>
          </w:p>
        </w:tc>
      </w:tr>
      <w:tr w:rsidR="00487B6C" w:rsidRPr="00323451" w14:paraId="61AF4124" w14:textId="77777777" w:rsidTr="00AC5DAE">
        <w:tc>
          <w:tcPr>
            <w:tcW w:w="716" w:type="dxa"/>
          </w:tcPr>
          <w:p w14:paraId="07303EFB" w14:textId="1BB0DF2B" w:rsidR="00487B6C" w:rsidRPr="00323451" w:rsidRDefault="004D48A0">
            <w:pPr>
              <w:rPr>
                <w:rFonts w:ascii="Times New Roman" w:hAnsi="Times New Roman" w:cs="Times New Roman"/>
                <w:sz w:val="20"/>
                <w:szCs w:val="20"/>
              </w:rPr>
            </w:pPr>
            <w:r w:rsidRPr="00323451">
              <w:rPr>
                <w:rFonts w:ascii="Times New Roman" w:hAnsi="Times New Roman" w:cs="Times New Roman"/>
                <w:sz w:val="20"/>
                <w:szCs w:val="20"/>
              </w:rPr>
              <w:t>00010</w:t>
            </w:r>
          </w:p>
        </w:tc>
        <w:tc>
          <w:tcPr>
            <w:tcW w:w="6479" w:type="dxa"/>
          </w:tcPr>
          <w:p w14:paraId="4A26AFC5" w14:textId="77777777" w:rsidR="00487B6C" w:rsidRPr="00323451" w:rsidRDefault="00487B6C" w:rsidP="00487B6C">
            <w:pPr>
              <w:rPr>
                <w:rFonts w:ascii="Times New Roman" w:hAnsi="Times New Roman" w:cs="Times New Roman"/>
                <w:sz w:val="20"/>
                <w:szCs w:val="20"/>
              </w:rPr>
            </w:pPr>
            <w:r w:rsidRPr="00323451">
              <w:rPr>
                <w:rFonts w:ascii="Times New Roman" w:hAnsi="Times New Roman" w:cs="Times New Roman"/>
                <w:sz w:val="20"/>
                <w:szCs w:val="20"/>
              </w:rPr>
              <w:t>Fee Collection Services for the Imperial Sand Dunes Recreational Area</w:t>
            </w:r>
          </w:p>
          <w:p w14:paraId="4931FACC" w14:textId="77777777" w:rsidR="00487B6C" w:rsidRPr="00323451" w:rsidRDefault="00487B6C" w:rsidP="00487B6C">
            <w:pPr>
              <w:rPr>
                <w:rFonts w:ascii="Times New Roman" w:hAnsi="Times New Roman" w:cs="Times New Roman"/>
                <w:sz w:val="20"/>
                <w:szCs w:val="20"/>
              </w:rPr>
            </w:pPr>
            <w:r w:rsidRPr="00323451">
              <w:rPr>
                <w:rFonts w:ascii="Times New Roman" w:hAnsi="Times New Roman" w:cs="Times New Roman"/>
                <w:sz w:val="20"/>
                <w:szCs w:val="20"/>
              </w:rPr>
              <w:t>(ISDRA)</w:t>
            </w:r>
          </w:p>
          <w:p w14:paraId="1D6F42F9" w14:textId="77777777" w:rsidR="00487B6C" w:rsidRPr="00323451" w:rsidRDefault="00487B6C" w:rsidP="00487B6C">
            <w:pPr>
              <w:rPr>
                <w:rFonts w:ascii="Times New Roman" w:hAnsi="Times New Roman" w:cs="Times New Roman"/>
                <w:sz w:val="20"/>
                <w:szCs w:val="20"/>
              </w:rPr>
            </w:pPr>
            <w:r w:rsidRPr="00323451">
              <w:rPr>
                <w:rFonts w:ascii="Times New Roman" w:hAnsi="Times New Roman" w:cs="Times New Roman"/>
                <w:sz w:val="20"/>
                <w:szCs w:val="20"/>
              </w:rPr>
              <w:t>Services, non-personal, to provide all equipment, labor and materials (unless</w:t>
            </w:r>
          </w:p>
          <w:p w14:paraId="60ECDB27" w14:textId="26A937CE" w:rsidR="00487B6C" w:rsidRPr="00323451" w:rsidRDefault="00487B6C" w:rsidP="00487B6C">
            <w:pPr>
              <w:rPr>
                <w:rFonts w:ascii="Times New Roman" w:hAnsi="Times New Roman" w:cs="Times New Roman"/>
                <w:sz w:val="20"/>
                <w:szCs w:val="20"/>
              </w:rPr>
            </w:pPr>
            <w:r w:rsidRPr="00323451">
              <w:rPr>
                <w:rFonts w:ascii="Times New Roman" w:hAnsi="Times New Roman" w:cs="Times New Roman"/>
                <w:sz w:val="20"/>
                <w:szCs w:val="20"/>
              </w:rPr>
              <w:t>otherwise provided herein) necessary to provide fee collection services and</w:t>
            </w:r>
            <w:r w:rsidRPr="00323451">
              <w:rPr>
                <w:rFonts w:ascii="Times New Roman" w:hAnsi="Times New Roman" w:cs="Times New Roman"/>
                <w:sz w:val="20"/>
                <w:szCs w:val="20"/>
              </w:rPr>
              <w:t xml:space="preserve"> </w:t>
            </w:r>
            <w:r w:rsidRPr="00323451">
              <w:rPr>
                <w:rFonts w:ascii="Times New Roman" w:hAnsi="Times New Roman" w:cs="Times New Roman"/>
                <w:sz w:val="20"/>
                <w:szCs w:val="20"/>
              </w:rPr>
              <w:t>permit sales for the ISDRA in accordance with the attached Performance Work</w:t>
            </w:r>
            <w:r w:rsidRPr="00323451">
              <w:rPr>
                <w:rFonts w:ascii="Times New Roman" w:hAnsi="Times New Roman" w:cs="Times New Roman"/>
                <w:sz w:val="20"/>
                <w:szCs w:val="20"/>
              </w:rPr>
              <w:t xml:space="preserve"> </w:t>
            </w:r>
            <w:r w:rsidRPr="00323451">
              <w:rPr>
                <w:rFonts w:ascii="Times New Roman" w:hAnsi="Times New Roman" w:cs="Times New Roman"/>
                <w:sz w:val="20"/>
                <w:szCs w:val="20"/>
              </w:rPr>
              <w:t>Statement</w:t>
            </w:r>
          </w:p>
        </w:tc>
        <w:tc>
          <w:tcPr>
            <w:tcW w:w="900" w:type="dxa"/>
          </w:tcPr>
          <w:p w14:paraId="79A05B4E" w14:textId="5153CF96" w:rsidR="00487B6C" w:rsidRPr="00323451" w:rsidRDefault="00487B6C">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17DBAE02" w14:textId="77777777" w:rsidR="00487B6C" w:rsidRPr="00323451" w:rsidRDefault="00487B6C">
            <w:pPr>
              <w:rPr>
                <w:rFonts w:ascii="Times New Roman" w:hAnsi="Times New Roman" w:cs="Times New Roman"/>
                <w:sz w:val="20"/>
                <w:szCs w:val="20"/>
              </w:rPr>
            </w:pPr>
          </w:p>
        </w:tc>
      </w:tr>
      <w:tr w:rsidR="00487B6C" w:rsidRPr="00323451" w14:paraId="24D3AD3F" w14:textId="77777777" w:rsidTr="00AC5DAE">
        <w:tc>
          <w:tcPr>
            <w:tcW w:w="716" w:type="dxa"/>
          </w:tcPr>
          <w:p w14:paraId="1F546946" w14:textId="49B2F722" w:rsidR="00487B6C" w:rsidRPr="00323451" w:rsidRDefault="004D48A0">
            <w:pPr>
              <w:rPr>
                <w:rFonts w:ascii="Times New Roman" w:hAnsi="Times New Roman" w:cs="Times New Roman"/>
                <w:sz w:val="20"/>
                <w:szCs w:val="20"/>
              </w:rPr>
            </w:pPr>
            <w:r w:rsidRPr="00323451">
              <w:rPr>
                <w:rFonts w:ascii="Times New Roman" w:hAnsi="Times New Roman" w:cs="Times New Roman"/>
                <w:sz w:val="20"/>
                <w:szCs w:val="20"/>
              </w:rPr>
              <w:t>00020</w:t>
            </w:r>
          </w:p>
        </w:tc>
        <w:tc>
          <w:tcPr>
            <w:tcW w:w="6479" w:type="dxa"/>
          </w:tcPr>
          <w:p w14:paraId="553031E7" w14:textId="2E9F4733" w:rsidR="003D1C94" w:rsidRDefault="003D1C94" w:rsidP="003D1C94">
            <w:pPr>
              <w:rPr>
                <w:rFonts w:ascii="Times New Roman" w:hAnsi="Times New Roman" w:cs="Times New Roman"/>
                <w:sz w:val="20"/>
                <w:szCs w:val="20"/>
              </w:rPr>
            </w:pPr>
            <w:r w:rsidRPr="003D1C94">
              <w:rPr>
                <w:rFonts w:ascii="Times New Roman" w:hAnsi="Times New Roman" w:cs="Times New Roman"/>
                <w:sz w:val="20"/>
                <w:szCs w:val="20"/>
              </w:rPr>
              <w:t xml:space="preserve">Option 1- </w:t>
            </w:r>
            <w:r w:rsidRPr="003D1C94">
              <w:rPr>
                <w:rFonts w:ascii="Times New Roman" w:hAnsi="Times New Roman" w:cs="Times New Roman"/>
                <w:b/>
                <w:bCs/>
                <w:sz w:val="20"/>
                <w:szCs w:val="20"/>
              </w:rPr>
              <w:t>Roving Sales may be exercised at the discretion of the government at any time during the period of performance.</w:t>
            </w:r>
            <w:r w:rsidRPr="003D1C94">
              <w:rPr>
                <w:rFonts w:ascii="Times New Roman" w:hAnsi="Times New Roman" w:cs="Times New Roman"/>
                <w:sz w:val="20"/>
                <w:szCs w:val="20"/>
              </w:rPr>
              <w:t xml:space="preserve"> The performance of mobile sales shall not exceed thirty (30) days over the period of performance. The Contractor shall coordinate scheduling of mobile sales staff with the BLM Contracting Officer’s Representative (COR) to ensure coverage during designated periods. The dates of proposed mobile sales will be provided to the Contractor no later than August 1st of each performance period.</w:t>
            </w:r>
          </w:p>
          <w:p w14:paraId="68151F2A" w14:textId="77777777" w:rsidR="00AC5DAE" w:rsidRPr="00323451" w:rsidRDefault="00AC5DAE" w:rsidP="00AC5DAE">
            <w:pPr>
              <w:rPr>
                <w:rFonts w:ascii="Times New Roman" w:hAnsi="Times New Roman" w:cs="Times New Roman"/>
                <w:sz w:val="20"/>
                <w:szCs w:val="20"/>
              </w:rPr>
            </w:pPr>
            <w:r>
              <w:rPr>
                <w:rFonts w:ascii="Times New Roman" w:hAnsi="Times New Roman" w:cs="Times New Roman"/>
                <w:sz w:val="20"/>
                <w:szCs w:val="20"/>
              </w:rPr>
              <w:t>(Option Line Item)</w:t>
            </w:r>
          </w:p>
          <w:p w14:paraId="0457692A" w14:textId="77777777" w:rsidR="00487B6C" w:rsidRPr="00323451" w:rsidRDefault="00487B6C">
            <w:pPr>
              <w:rPr>
                <w:rFonts w:ascii="Times New Roman" w:hAnsi="Times New Roman" w:cs="Times New Roman"/>
                <w:sz w:val="20"/>
                <w:szCs w:val="20"/>
              </w:rPr>
            </w:pPr>
          </w:p>
        </w:tc>
        <w:tc>
          <w:tcPr>
            <w:tcW w:w="900" w:type="dxa"/>
          </w:tcPr>
          <w:p w14:paraId="286A35B8" w14:textId="0DBCC110" w:rsidR="00487B6C" w:rsidRPr="00323451" w:rsidRDefault="00323451">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0D9B95EF" w14:textId="77777777" w:rsidR="00487B6C" w:rsidRPr="00323451" w:rsidRDefault="00487B6C">
            <w:pPr>
              <w:rPr>
                <w:rFonts w:ascii="Times New Roman" w:hAnsi="Times New Roman" w:cs="Times New Roman"/>
                <w:sz w:val="20"/>
                <w:szCs w:val="20"/>
              </w:rPr>
            </w:pPr>
          </w:p>
        </w:tc>
      </w:tr>
      <w:tr w:rsidR="00487B6C" w:rsidRPr="00323451" w14:paraId="7132A596" w14:textId="77777777" w:rsidTr="00AC5DAE">
        <w:tc>
          <w:tcPr>
            <w:tcW w:w="716" w:type="dxa"/>
          </w:tcPr>
          <w:p w14:paraId="1216FA23" w14:textId="4E280469" w:rsidR="00487B6C" w:rsidRPr="00323451" w:rsidRDefault="004D48A0">
            <w:pPr>
              <w:rPr>
                <w:rFonts w:ascii="Times New Roman" w:hAnsi="Times New Roman" w:cs="Times New Roman"/>
                <w:sz w:val="20"/>
                <w:szCs w:val="20"/>
              </w:rPr>
            </w:pPr>
            <w:r w:rsidRPr="00323451">
              <w:rPr>
                <w:rFonts w:ascii="Times New Roman" w:hAnsi="Times New Roman" w:cs="Times New Roman"/>
                <w:sz w:val="20"/>
                <w:szCs w:val="20"/>
              </w:rPr>
              <w:t>00030</w:t>
            </w:r>
          </w:p>
        </w:tc>
        <w:tc>
          <w:tcPr>
            <w:tcW w:w="6479" w:type="dxa"/>
          </w:tcPr>
          <w:p w14:paraId="1F4327EC" w14:textId="0FFB169D" w:rsidR="003D1C94" w:rsidRDefault="003D1C94" w:rsidP="003D1C94">
            <w:pPr>
              <w:rPr>
                <w:rFonts w:ascii="Times New Roman" w:hAnsi="Times New Roman" w:cs="Times New Roman"/>
                <w:sz w:val="20"/>
                <w:szCs w:val="20"/>
              </w:rPr>
            </w:pPr>
            <w:r w:rsidRPr="00323451">
              <w:rPr>
                <w:rFonts w:ascii="Times New Roman" w:hAnsi="Times New Roman" w:cs="Times New Roman"/>
                <w:sz w:val="20"/>
                <w:szCs w:val="20"/>
              </w:rPr>
              <w:t xml:space="preserve">OPTION 2 - WASH ROAD SALES: </w:t>
            </w:r>
            <w:r w:rsidRPr="00323451">
              <w:rPr>
                <w:rFonts w:ascii="Times New Roman" w:hAnsi="Times New Roman" w:cs="Times New Roman"/>
                <w:b/>
                <w:bCs/>
                <w:sz w:val="20"/>
                <w:szCs w:val="20"/>
              </w:rPr>
              <w:t xml:space="preserve">Wash Road Sales may be exercised at the discretion of the government at any time during the period of performance.  </w:t>
            </w:r>
            <w:r w:rsidRPr="00323451">
              <w:rPr>
                <w:rFonts w:ascii="Times New Roman" w:hAnsi="Times New Roman" w:cs="Times New Roman"/>
                <w:sz w:val="20"/>
                <w:szCs w:val="20"/>
              </w:rPr>
              <w:t xml:space="preserve">The Contractor’s Wash Road sales operations shall not exceed thirty (30) total days during the period of performance. The dates of proposed Wash Road stationary sales will be provided to the Contractor no later than August 1st of each performance period. </w:t>
            </w:r>
          </w:p>
          <w:p w14:paraId="6FFD6595" w14:textId="77777777" w:rsidR="00AC5DAE" w:rsidRPr="00323451" w:rsidRDefault="00AC5DAE" w:rsidP="00AC5DAE">
            <w:pPr>
              <w:rPr>
                <w:rFonts w:ascii="Times New Roman" w:hAnsi="Times New Roman" w:cs="Times New Roman"/>
                <w:sz w:val="20"/>
                <w:szCs w:val="20"/>
              </w:rPr>
            </w:pPr>
            <w:r>
              <w:rPr>
                <w:rFonts w:ascii="Times New Roman" w:hAnsi="Times New Roman" w:cs="Times New Roman"/>
                <w:sz w:val="20"/>
                <w:szCs w:val="20"/>
              </w:rPr>
              <w:t>(Option Line Item)</w:t>
            </w:r>
          </w:p>
          <w:p w14:paraId="1686DABF" w14:textId="77777777" w:rsidR="00487B6C" w:rsidRPr="00323451" w:rsidRDefault="00487B6C">
            <w:pPr>
              <w:rPr>
                <w:rFonts w:ascii="Times New Roman" w:hAnsi="Times New Roman" w:cs="Times New Roman"/>
                <w:sz w:val="20"/>
                <w:szCs w:val="20"/>
              </w:rPr>
            </w:pPr>
          </w:p>
        </w:tc>
        <w:tc>
          <w:tcPr>
            <w:tcW w:w="900" w:type="dxa"/>
          </w:tcPr>
          <w:p w14:paraId="4E82968C" w14:textId="1235D711" w:rsidR="00487B6C" w:rsidRPr="00323451" w:rsidRDefault="00323451">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02D64571" w14:textId="77777777" w:rsidR="00487B6C" w:rsidRPr="00323451" w:rsidRDefault="00487B6C">
            <w:pPr>
              <w:rPr>
                <w:rFonts w:ascii="Times New Roman" w:hAnsi="Times New Roman" w:cs="Times New Roman"/>
                <w:sz w:val="20"/>
                <w:szCs w:val="20"/>
              </w:rPr>
            </w:pPr>
          </w:p>
        </w:tc>
      </w:tr>
    </w:tbl>
    <w:p w14:paraId="3532A93B" w14:textId="77777777" w:rsidR="00487B6C" w:rsidRPr="00323451" w:rsidRDefault="00487B6C">
      <w:pPr>
        <w:rPr>
          <w:rFonts w:ascii="Times New Roman" w:hAnsi="Times New Roman" w:cs="Times New Roman"/>
          <w:sz w:val="22"/>
          <w:szCs w:val="22"/>
        </w:rPr>
      </w:pPr>
    </w:p>
    <w:p w14:paraId="23A3C002" w14:textId="76757F11" w:rsidR="00487B6C" w:rsidRPr="00323451" w:rsidRDefault="00487B6C" w:rsidP="00487B6C">
      <w:pPr>
        <w:rPr>
          <w:rFonts w:ascii="Times New Roman" w:hAnsi="Times New Roman" w:cs="Times New Roman"/>
          <w:b/>
          <w:bCs/>
          <w:sz w:val="20"/>
          <w:szCs w:val="20"/>
          <w:u w:val="single"/>
        </w:rPr>
      </w:pPr>
      <w:r w:rsidRPr="00323451">
        <w:rPr>
          <w:rFonts w:ascii="Times New Roman" w:hAnsi="Times New Roman" w:cs="Times New Roman"/>
          <w:sz w:val="22"/>
          <w:szCs w:val="22"/>
        </w:rPr>
        <w:t xml:space="preserve"> </w:t>
      </w:r>
      <w:r w:rsidR="004D48A0" w:rsidRPr="00323451">
        <w:rPr>
          <w:rFonts w:ascii="Times New Roman" w:hAnsi="Times New Roman" w:cs="Times New Roman"/>
          <w:b/>
          <w:bCs/>
          <w:sz w:val="20"/>
          <w:szCs w:val="20"/>
          <w:u w:val="single"/>
        </w:rPr>
        <w:t xml:space="preserve">Option </w:t>
      </w:r>
      <w:r w:rsidRPr="00323451">
        <w:rPr>
          <w:rFonts w:ascii="Times New Roman" w:hAnsi="Times New Roman" w:cs="Times New Roman"/>
          <w:b/>
          <w:bCs/>
          <w:sz w:val="20"/>
          <w:szCs w:val="20"/>
          <w:u w:val="single"/>
        </w:rPr>
        <w:t>Period</w:t>
      </w:r>
      <w:r w:rsidR="004D48A0" w:rsidRPr="00323451">
        <w:rPr>
          <w:rFonts w:ascii="Times New Roman" w:hAnsi="Times New Roman" w:cs="Times New Roman"/>
          <w:b/>
          <w:bCs/>
          <w:sz w:val="20"/>
          <w:szCs w:val="20"/>
          <w:u w:val="single"/>
        </w:rPr>
        <w:t xml:space="preserve"> 1</w:t>
      </w:r>
      <w:r w:rsidRPr="00323451">
        <w:rPr>
          <w:rFonts w:ascii="Times New Roman" w:hAnsi="Times New Roman" w:cs="Times New Roman"/>
          <w:b/>
          <w:bCs/>
          <w:sz w:val="20"/>
          <w:szCs w:val="20"/>
          <w:u w:val="single"/>
        </w:rPr>
        <w:t>: July 1, 202</w:t>
      </w:r>
      <w:r w:rsidR="004D48A0" w:rsidRPr="00323451">
        <w:rPr>
          <w:rFonts w:ascii="Times New Roman" w:hAnsi="Times New Roman" w:cs="Times New Roman"/>
          <w:b/>
          <w:bCs/>
          <w:sz w:val="20"/>
          <w:szCs w:val="20"/>
          <w:u w:val="single"/>
        </w:rPr>
        <w:t>7</w:t>
      </w:r>
      <w:r w:rsidRPr="00323451">
        <w:rPr>
          <w:rFonts w:ascii="Times New Roman" w:hAnsi="Times New Roman" w:cs="Times New Roman"/>
          <w:b/>
          <w:bCs/>
          <w:sz w:val="20"/>
          <w:szCs w:val="20"/>
          <w:u w:val="single"/>
        </w:rPr>
        <w:t>-June 30, 202</w:t>
      </w:r>
      <w:r w:rsidR="004D48A0" w:rsidRPr="00323451">
        <w:rPr>
          <w:rFonts w:ascii="Times New Roman" w:hAnsi="Times New Roman" w:cs="Times New Roman"/>
          <w:b/>
          <w:bCs/>
          <w:sz w:val="20"/>
          <w:szCs w:val="20"/>
          <w:u w:val="single"/>
        </w:rPr>
        <w:t>8</w:t>
      </w:r>
    </w:p>
    <w:tbl>
      <w:tblPr>
        <w:tblStyle w:val="TableGrid"/>
        <w:tblW w:w="0" w:type="auto"/>
        <w:tblLook w:val="04A0" w:firstRow="1" w:lastRow="0" w:firstColumn="1" w:lastColumn="0" w:noHBand="0" w:noVBand="1"/>
      </w:tblPr>
      <w:tblGrid>
        <w:gridCol w:w="716"/>
        <w:gridCol w:w="6479"/>
        <w:gridCol w:w="900"/>
        <w:gridCol w:w="1255"/>
      </w:tblGrid>
      <w:tr w:rsidR="00AC5DAE" w:rsidRPr="00323451" w14:paraId="22B4C8F9" w14:textId="77777777" w:rsidTr="00AC5DAE">
        <w:tc>
          <w:tcPr>
            <w:tcW w:w="716" w:type="dxa"/>
          </w:tcPr>
          <w:p w14:paraId="5C09CA2B"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Item No.</w:t>
            </w:r>
          </w:p>
        </w:tc>
        <w:tc>
          <w:tcPr>
            <w:tcW w:w="6479" w:type="dxa"/>
          </w:tcPr>
          <w:p w14:paraId="7E9DAB5C"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Description of Services</w:t>
            </w:r>
          </w:p>
        </w:tc>
        <w:tc>
          <w:tcPr>
            <w:tcW w:w="900" w:type="dxa"/>
          </w:tcPr>
          <w:p w14:paraId="01C3DD2A"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Unit</w:t>
            </w:r>
          </w:p>
        </w:tc>
        <w:tc>
          <w:tcPr>
            <w:tcW w:w="1255" w:type="dxa"/>
          </w:tcPr>
          <w:p w14:paraId="520847BC"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Unit Price per permit</w:t>
            </w:r>
          </w:p>
        </w:tc>
      </w:tr>
      <w:tr w:rsidR="00AC5DAE" w:rsidRPr="00323451" w14:paraId="68A43ACF" w14:textId="77777777" w:rsidTr="00AC5DAE">
        <w:tc>
          <w:tcPr>
            <w:tcW w:w="716" w:type="dxa"/>
          </w:tcPr>
          <w:p w14:paraId="0C8EC27D" w14:textId="3C4CCDAB" w:rsidR="00487B6C"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10001</w:t>
            </w:r>
          </w:p>
        </w:tc>
        <w:tc>
          <w:tcPr>
            <w:tcW w:w="6479" w:type="dxa"/>
          </w:tcPr>
          <w:p w14:paraId="5BC7FA91" w14:textId="77777777" w:rsidR="00487B6C" w:rsidRPr="00323451" w:rsidRDefault="00487B6C" w:rsidP="00D31AE2">
            <w:pPr>
              <w:rPr>
                <w:rFonts w:ascii="Times New Roman" w:hAnsi="Times New Roman" w:cs="Times New Roman"/>
                <w:sz w:val="20"/>
                <w:szCs w:val="20"/>
              </w:rPr>
            </w:pPr>
            <w:r w:rsidRPr="00323451">
              <w:rPr>
                <w:rFonts w:ascii="Times New Roman" w:hAnsi="Times New Roman" w:cs="Times New Roman"/>
                <w:sz w:val="20"/>
                <w:szCs w:val="20"/>
              </w:rPr>
              <w:t>Fee Collection Services for the Imperial Sand Dunes Recreational Area</w:t>
            </w:r>
          </w:p>
          <w:p w14:paraId="21E47F9E" w14:textId="77777777" w:rsidR="00487B6C" w:rsidRPr="00323451" w:rsidRDefault="00487B6C" w:rsidP="00D31AE2">
            <w:pPr>
              <w:rPr>
                <w:rFonts w:ascii="Times New Roman" w:hAnsi="Times New Roman" w:cs="Times New Roman"/>
                <w:sz w:val="20"/>
                <w:szCs w:val="20"/>
              </w:rPr>
            </w:pPr>
            <w:r w:rsidRPr="00323451">
              <w:rPr>
                <w:rFonts w:ascii="Times New Roman" w:hAnsi="Times New Roman" w:cs="Times New Roman"/>
                <w:sz w:val="20"/>
                <w:szCs w:val="20"/>
              </w:rPr>
              <w:t>(ISDRA)</w:t>
            </w:r>
          </w:p>
          <w:p w14:paraId="56009C4D" w14:textId="77777777" w:rsidR="00487B6C" w:rsidRPr="00323451" w:rsidRDefault="00487B6C" w:rsidP="00D31AE2">
            <w:pPr>
              <w:rPr>
                <w:rFonts w:ascii="Times New Roman" w:hAnsi="Times New Roman" w:cs="Times New Roman"/>
                <w:sz w:val="20"/>
                <w:szCs w:val="20"/>
              </w:rPr>
            </w:pPr>
            <w:r w:rsidRPr="00323451">
              <w:rPr>
                <w:rFonts w:ascii="Times New Roman" w:hAnsi="Times New Roman" w:cs="Times New Roman"/>
                <w:sz w:val="20"/>
                <w:szCs w:val="20"/>
              </w:rPr>
              <w:t>Services, non-personal, to provide all equipment, labor and materials (unless</w:t>
            </w:r>
          </w:p>
          <w:p w14:paraId="70790FE2" w14:textId="77777777" w:rsidR="00487B6C" w:rsidRPr="00323451" w:rsidRDefault="00487B6C" w:rsidP="00D31AE2">
            <w:pPr>
              <w:rPr>
                <w:rFonts w:ascii="Times New Roman" w:hAnsi="Times New Roman" w:cs="Times New Roman"/>
                <w:sz w:val="20"/>
                <w:szCs w:val="20"/>
              </w:rPr>
            </w:pPr>
            <w:r w:rsidRPr="00323451">
              <w:rPr>
                <w:rFonts w:ascii="Times New Roman" w:hAnsi="Times New Roman" w:cs="Times New Roman"/>
                <w:sz w:val="20"/>
                <w:szCs w:val="20"/>
              </w:rPr>
              <w:t>otherwise provided herein) necessary to provide fee collection services and permit sales for the ISDRA in accordance with the attached Performance Work Statement</w:t>
            </w:r>
          </w:p>
        </w:tc>
        <w:tc>
          <w:tcPr>
            <w:tcW w:w="900" w:type="dxa"/>
          </w:tcPr>
          <w:p w14:paraId="6F63501A" w14:textId="77777777" w:rsidR="00487B6C" w:rsidRPr="00323451" w:rsidRDefault="00487B6C" w:rsidP="00D31AE2">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5004F127" w14:textId="77777777" w:rsidR="00487B6C" w:rsidRPr="00323451" w:rsidRDefault="00487B6C" w:rsidP="00D31AE2">
            <w:pPr>
              <w:rPr>
                <w:rFonts w:ascii="Times New Roman" w:hAnsi="Times New Roman" w:cs="Times New Roman"/>
                <w:sz w:val="20"/>
                <w:szCs w:val="20"/>
              </w:rPr>
            </w:pPr>
          </w:p>
        </w:tc>
      </w:tr>
      <w:tr w:rsidR="00487B6C" w:rsidRPr="00323451" w14:paraId="48F388FD" w14:textId="77777777" w:rsidTr="00AC5DAE">
        <w:tc>
          <w:tcPr>
            <w:tcW w:w="716" w:type="dxa"/>
          </w:tcPr>
          <w:p w14:paraId="7F7108A3" w14:textId="39950BFE" w:rsidR="00487B6C"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10002</w:t>
            </w:r>
          </w:p>
        </w:tc>
        <w:tc>
          <w:tcPr>
            <w:tcW w:w="6479" w:type="dxa"/>
          </w:tcPr>
          <w:p w14:paraId="336FF0F7" w14:textId="793F6463" w:rsidR="003D1C94" w:rsidRDefault="003D1C94" w:rsidP="003D1C94">
            <w:pPr>
              <w:rPr>
                <w:rFonts w:ascii="Times New Roman" w:hAnsi="Times New Roman" w:cs="Times New Roman"/>
                <w:sz w:val="20"/>
                <w:szCs w:val="20"/>
              </w:rPr>
            </w:pPr>
            <w:r w:rsidRPr="00323451">
              <w:rPr>
                <w:rFonts w:ascii="Times New Roman" w:hAnsi="Times New Roman" w:cs="Times New Roman"/>
                <w:kern w:val="0"/>
                <w:sz w:val="20"/>
                <w:szCs w:val="20"/>
              </w:rPr>
              <w:t>Option 1-</w:t>
            </w:r>
            <w:r w:rsidRPr="00323451">
              <w:rPr>
                <w:rFonts w:ascii="Times New Roman" w:hAnsi="Times New Roman" w:cs="Times New Roman"/>
                <w:b/>
                <w:bCs/>
                <w:kern w:val="0"/>
                <w:sz w:val="20"/>
                <w:szCs w:val="20"/>
              </w:rPr>
              <w:t xml:space="preserve"> Roving Sales may be exercised at the discretion of the government at any time during the period of performance.</w:t>
            </w:r>
            <w:r w:rsidRPr="00323451">
              <w:rPr>
                <w:rFonts w:ascii="Times New Roman" w:hAnsi="Times New Roman" w:cs="Times New Roman"/>
                <w:kern w:val="0"/>
                <w:sz w:val="20"/>
                <w:szCs w:val="20"/>
              </w:rPr>
              <w:t xml:space="preserve"> </w:t>
            </w:r>
            <w:r w:rsidRPr="00323451">
              <w:rPr>
                <w:rFonts w:ascii="Times New Roman" w:hAnsi="Times New Roman" w:cs="Times New Roman"/>
                <w:sz w:val="20"/>
                <w:szCs w:val="20"/>
              </w:rPr>
              <w:t>The performance of mobile sales shall not exceed thirty (30) days over the period of performance. The Contractor shall coordinate scheduling of mobile sales staff with the BLM Contracting Officer’s Representative (COR) to ensure coverage during designated periods. The dates of proposed mobile sales will be provided to the Contractor no later than August 1st of each performance period.</w:t>
            </w:r>
          </w:p>
          <w:p w14:paraId="5C48C67A" w14:textId="77777777" w:rsidR="00AC5DAE" w:rsidRPr="00323451" w:rsidRDefault="00AC5DAE" w:rsidP="00AC5DAE">
            <w:pPr>
              <w:rPr>
                <w:rFonts w:ascii="Times New Roman" w:hAnsi="Times New Roman" w:cs="Times New Roman"/>
                <w:sz w:val="20"/>
                <w:szCs w:val="20"/>
              </w:rPr>
            </w:pPr>
            <w:r>
              <w:rPr>
                <w:rFonts w:ascii="Times New Roman" w:hAnsi="Times New Roman" w:cs="Times New Roman"/>
                <w:sz w:val="20"/>
                <w:szCs w:val="20"/>
              </w:rPr>
              <w:t>(Option Line Item)</w:t>
            </w:r>
          </w:p>
          <w:p w14:paraId="2E655592" w14:textId="77777777" w:rsidR="00487B6C" w:rsidRPr="00323451" w:rsidRDefault="00487B6C" w:rsidP="00D31AE2">
            <w:pPr>
              <w:rPr>
                <w:rFonts w:ascii="Times New Roman" w:hAnsi="Times New Roman" w:cs="Times New Roman"/>
                <w:sz w:val="20"/>
                <w:szCs w:val="20"/>
              </w:rPr>
            </w:pPr>
          </w:p>
        </w:tc>
        <w:tc>
          <w:tcPr>
            <w:tcW w:w="900" w:type="dxa"/>
          </w:tcPr>
          <w:p w14:paraId="00907B5D" w14:textId="65718719" w:rsidR="00487B6C" w:rsidRPr="00323451" w:rsidRDefault="00323451" w:rsidP="00D31AE2">
            <w:pPr>
              <w:rPr>
                <w:rFonts w:ascii="Times New Roman" w:hAnsi="Times New Roman" w:cs="Times New Roman"/>
                <w:sz w:val="20"/>
                <w:szCs w:val="20"/>
              </w:rPr>
            </w:pPr>
            <w:r>
              <w:rPr>
                <w:rFonts w:ascii="Times New Roman" w:hAnsi="Times New Roman" w:cs="Times New Roman"/>
                <w:sz w:val="20"/>
                <w:szCs w:val="20"/>
              </w:rPr>
              <w:t>Each</w:t>
            </w:r>
          </w:p>
        </w:tc>
        <w:tc>
          <w:tcPr>
            <w:tcW w:w="1255" w:type="dxa"/>
          </w:tcPr>
          <w:p w14:paraId="41D9508A" w14:textId="77777777" w:rsidR="00487B6C" w:rsidRPr="00323451" w:rsidRDefault="00487B6C" w:rsidP="00D31AE2">
            <w:pPr>
              <w:rPr>
                <w:rFonts w:ascii="Times New Roman" w:hAnsi="Times New Roman" w:cs="Times New Roman"/>
                <w:sz w:val="20"/>
                <w:szCs w:val="20"/>
              </w:rPr>
            </w:pPr>
          </w:p>
        </w:tc>
      </w:tr>
      <w:tr w:rsidR="00487B6C" w:rsidRPr="00323451" w14:paraId="34F4F4B1" w14:textId="77777777" w:rsidTr="00AC5DAE">
        <w:trPr>
          <w:trHeight w:val="1646"/>
        </w:trPr>
        <w:tc>
          <w:tcPr>
            <w:tcW w:w="716" w:type="dxa"/>
          </w:tcPr>
          <w:p w14:paraId="41DB2275" w14:textId="659F49A9" w:rsidR="00487B6C"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lastRenderedPageBreak/>
              <w:t>10003</w:t>
            </w:r>
          </w:p>
        </w:tc>
        <w:tc>
          <w:tcPr>
            <w:tcW w:w="6479" w:type="dxa"/>
          </w:tcPr>
          <w:p w14:paraId="577AF925" w14:textId="2F7B31EA" w:rsidR="003D1C94" w:rsidRDefault="003D1C94" w:rsidP="003D1C94">
            <w:pPr>
              <w:rPr>
                <w:rFonts w:ascii="Times New Roman" w:hAnsi="Times New Roman" w:cs="Times New Roman"/>
                <w:sz w:val="20"/>
                <w:szCs w:val="20"/>
              </w:rPr>
            </w:pPr>
            <w:r w:rsidRPr="00323451">
              <w:rPr>
                <w:rFonts w:ascii="Times New Roman" w:hAnsi="Times New Roman" w:cs="Times New Roman"/>
                <w:sz w:val="20"/>
                <w:szCs w:val="20"/>
              </w:rPr>
              <w:t xml:space="preserve">OPTION 2 - WASH ROAD SALES: </w:t>
            </w:r>
            <w:r w:rsidRPr="00323451">
              <w:rPr>
                <w:rFonts w:ascii="Times New Roman" w:hAnsi="Times New Roman" w:cs="Times New Roman"/>
                <w:b/>
                <w:bCs/>
                <w:sz w:val="20"/>
                <w:szCs w:val="20"/>
              </w:rPr>
              <w:t>Wash Road Sales may be exercised at the discretion of the government at any time during the period of performance</w:t>
            </w:r>
            <w:r w:rsidRPr="00323451">
              <w:rPr>
                <w:rFonts w:ascii="Times New Roman" w:hAnsi="Times New Roman" w:cs="Times New Roman"/>
                <w:sz w:val="20"/>
                <w:szCs w:val="20"/>
              </w:rPr>
              <w:t xml:space="preserve">.  The Contractor’s Wash Road sales operations shall not exceed thirty (30) total days during the period of performance. The dates of proposed Wash Road stationary sales will be provided to the Contractor no later than August 1st of each performance period. </w:t>
            </w:r>
          </w:p>
          <w:p w14:paraId="5AA43C63" w14:textId="77777777" w:rsidR="00AC5DAE" w:rsidRPr="00323451" w:rsidRDefault="00AC5DAE" w:rsidP="00AC5DAE">
            <w:pPr>
              <w:rPr>
                <w:rFonts w:ascii="Times New Roman" w:hAnsi="Times New Roman" w:cs="Times New Roman"/>
                <w:sz w:val="20"/>
                <w:szCs w:val="20"/>
              </w:rPr>
            </w:pPr>
            <w:r>
              <w:rPr>
                <w:rFonts w:ascii="Times New Roman" w:hAnsi="Times New Roman" w:cs="Times New Roman"/>
                <w:sz w:val="20"/>
                <w:szCs w:val="20"/>
              </w:rPr>
              <w:t>(Option Line Item)</w:t>
            </w:r>
          </w:p>
          <w:p w14:paraId="0EC5C676" w14:textId="77777777" w:rsidR="00487B6C" w:rsidRPr="00323451" w:rsidRDefault="00487B6C" w:rsidP="00D31AE2">
            <w:pPr>
              <w:rPr>
                <w:rFonts w:ascii="Times New Roman" w:hAnsi="Times New Roman" w:cs="Times New Roman"/>
                <w:sz w:val="20"/>
                <w:szCs w:val="20"/>
              </w:rPr>
            </w:pPr>
          </w:p>
        </w:tc>
        <w:tc>
          <w:tcPr>
            <w:tcW w:w="900" w:type="dxa"/>
          </w:tcPr>
          <w:p w14:paraId="545B5C2E" w14:textId="59944457" w:rsidR="00487B6C" w:rsidRPr="00323451" w:rsidRDefault="00323451" w:rsidP="00D31AE2">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4FEC3D35" w14:textId="77777777" w:rsidR="00487B6C" w:rsidRPr="00323451" w:rsidRDefault="00487B6C" w:rsidP="00D31AE2">
            <w:pPr>
              <w:rPr>
                <w:rFonts w:ascii="Times New Roman" w:hAnsi="Times New Roman" w:cs="Times New Roman"/>
                <w:sz w:val="20"/>
                <w:szCs w:val="20"/>
              </w:rPr>
            </w:pPr>
          </w:p>
        </w:tc>
      </w:tr>
    </w:tbl>
    <w:p w14:paraId="32F7ED65" w14:textId="77777777" w:rsidR="00487B6C" w:rsidRPr="00323451" w:rsidRDefault="00487B6C">
      <w:pPr>
        <w:rPr>
          <w:rFonts w:ascii="Times New Roman" w:hAnsi="Times New Roman" w:cs="Times New Roman"/>
          <w:sz w:val="22"/>
          <w:szCs w:val="22"/>
        </w:rPr>
      </w:pPr>
    </w:p>
    <w:p w14:paraId="50C24655" w14:textId="45262228" w:rsidR="00487B6C" w:rsidRPr="00323451" w:rsidRDefault="004D48A0" w:rsidP="00487B6C">
      <w:pPr>
        <w:rPr>
          <w:rFonts w:ascii="Times New Roman" w:hAnsi="Times New Roman" w:cs="Times New Roman"/>
          <w:b/>
          <w:bCs/>
          <w:sz w:val="20"/>
          <w:szCs w:val="20"/>
          <w:u w:val="single"/>
        </w:rPr>
      </w:pPr>
      <w:r w:rsidRPr="00323451">
        <w:rPr>
          <w:rFonts w:ascii="Times New Roman" w:hAnsi="Times New Roman" w:cs="Times New Roman"/>
          <w:b/>
          <w:bCs/>
          <w:sz w:val="20"/>
          <w:szCs w:val="20"/>
          <w:u w:val="single"/>
        </w:rPr>
        <w:t xml:space="preserve">Option </w:t>
      </w:r>
      <w:r w:rsidR="00487B6C" w:rsidRPr="00323451">
        <w:rPr>
          <w:rFonts w:ascii="Times New Roman" w:hAnsi="Times New Roman" w:cs="Times New Roman"/>
          <w:b/>
          <w:bCs/>
          <w:sz w:val="20"/>
          <w:szCs w:val="20"/>
          <w:u w:val="single"/>
        </w:rPr>
        <w:t>Period</w:t>
      </w:r>
      <w:r w:rsidRPr="00323451">
        <w:rPr>
          <w:rFonts w:ascii="Times New Roman" w:hAnsi="Times New Roman" w:cs="Times New Roman"/>
          <w:b/>
          <w:bCs/>
          <w:sz w:val="20"/>
          <w:szCs w:val="20"/>
          <w:u w:val="single"/>
        </w:rPr>
        <w:t xml:space="preserve"> 2</w:t>
      </w:r>
      <w:r w:rsidR="00487B6C" w:rsidRPr="00323451">
        <w:rPr>
          <w:rFonts w:ascii="Times New Roman" w:hAnsi="Times New Roman" w:cs="Times New Roman"/>
          <w:b/>
          <w:bCs/>
          <w:sz w:val="20"/>
          <w:szCs w:val="20"/>
          <w:u w:val="single"/>
        </w:rPr>
        <w:t>: July 1, 202</w:t>
      </w:r>
      <w:r w:rsidRPr="00323451">
        <w:rPr>
          <w:rFonts w:ascii="Times New Roman" w:hAnsi="Times New Roman" w:cs="Times New Roman"/>
          <w:b/>
          <w:bCs/>
          <w:sz w:val="20"/>
          <w:szCs w:val="20"/>
          <w:u w:val="single"/>
        </w:rPr>
        <w:t>8</w:t>
      </w:r>
      <w:r w:rsidR="00487B6C" w:rsidRPr="00323451">
        <w:rPr>
          <w:rFonts w:ascii="Times New Roman" w:hAnsi="Times New Roman" w:cs="Times New Roman"/>
          <w:b/>
          <w:bCs/>
          <w:sz w:val="20"/>
          <w:szCs w:val="20"/>
          <w:u w:val="single"/>
        </w:rPr>
        <w:t>-June 30, 202</w:t>
      </w:r>
      <w:r w:rsidRPr="00323451">
        <w:rPr>
          <w:rFonts w:ascii="Times New Roman" w:hAnsi="Times New Roman" w:cs="Times New Roman"/>
          <w:b/>
          <w:bCs/>
          <w:sz w:val="20"/>
          <w:szCs w:val="20"/>
          <w:u w:val="single"/>
        </w:rPr>
        <w:t>9</w:t>
      </w:r>
    </w:p>
    <w:tbl>
      <w:tblPr>
        <w:tblStyle w:val="TableGrid"/>
        <w:tblW w:w="0" w:type="auto"/>
        <w:tblLook w:val="04A0" w:firstRow="1" w:lastRow="0" w:firstColumn="1" w:lastColumn="0" w:noHBand="0" w:noVBand="1"/>
      </w:tblPr>
      <w:tblGrid>
        <w:gridCol w:w="716"/>
        <w:gridCol w:w="6479"/>
        <w:gridCol w:w="900"/>
        <w:gridCol w:w="1255"/>
      </w:tblGrid>
      <w:tr w:rsidR="00AC5DAE" w:rsidRPr="00323451" w14:paraId="7A4FEC5C" w14:textId="77777777" w:rsidTr="00AC5DAE">
        <w:tc>
          <w:tcPr>
            <w:tcW w:w="716" w:type="dxa"/>
          </w:tcPr>
          <w:p w14:paraId="48110EC2"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Item No.</w:t>
            </w:r>
          </w:p>
        </w:tc>
        <w:tc>
          <w:tcPr>
            <w:tcW w:w="6479" w:type="dxa"/>
          </w:tcPr>
          <w:p w14:paraId="5170072F"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Description of Services</w:t>
            </w:r>
          </w:p>
        </w:tc>
        <w:tc>
          <w:tcPr>
            <w:tcW w:w="900" w:type="dxa"/>
          </w:tcPr>
          <w:p w14:paraId="51D086B1"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Unit</w:t>
            </w:r>
          </w:p>
        </w:tc>
        <w:tc>
          <w:tcPr>
            <w:tcW w:w="1255" w:type="dxa"/>
          </w:tcPr>
          <w:p w14:paraId="47CC0E5D"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Unit Price per permit</w:t>
            </w:r>
          </w:p>
        </w:tc>
      </w:tr>
      <w:tr w:rsidR="00AC5DAE" w:rsidRPr="00323451" w14:paraId="0B48E1A1" w14:textId="77777777" w:rsidTr="00AC5DAE">
        <w:tc>
          <w:tcPr>
            <w:tcW w:w="716" w:type="dxa"/>
          </w:tcPr>
          <w:p w14:paraId="672B78CF" w14:textId="7DCAA345" w:rsidR="00487B6C"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20001</w:t>
            </w:r>
          </w:p>
        </w:tc>
        <w:tc>
          <w:tcPr>
            <w:tcW w:w="6479" w:type="dxa"/>
          </w:tcPr>
          <w:p w14:paraId="21FEDC33" w14:textId="16EEBAEF" w:rsidR="00487B6C" w:rsidRPr="00323451" w:rsidRDefault="00487B6C" w:rsidP="00D31AE2">
            <w:pPr>
              <w:rPr>
                <w:rFonts w:ascii="Times New Roman" w:hAnsi="Times New Roman" w:cs="Times New Roman"/>
                <w:sz w:val="20"/>
                <w:szCs w:val="20"/>
              </w:rPr>
            </w:pPr>
            <w:r w:rsidRPr="00323451">
              <w:rPr>
                <w:rFonts w:ascii="Times New Roman" w:hAnsi="Times New Roman" w:cs="Times New Roman"/>
                <w:sz w:val="20"/>
                <w:szCs w:val="20"/>
              </w:rPr>
              <w:t>Fee Collection Services for the Imperial Sand Dunes Recreational Area</w:t>
            </w:r>
            <w:r w:rsidR="00323451" w:rsidRPr="00323451">
              <w:rPr>
                <w:rFonts w:ascii="Times New Roman" w:hAnsi="Times New Roman" w:cs="Times New Roman"/>
                <w:sz w:val="20"/>
                <w:szCs w:val="20"/>
              </w:rPr>
              <w:t xml:space="preserve"> </w:t>
            </w:r>
            <w:r w:rsidRPr="00323451">
              <w:rPr>
                <w:rFonts w:ascii="Times New Roman" w:hAnsi="Times New Roman" w:cs="Times New Roman"/>
                <w:sz w:val="20"/>
                <w:szCs w:val="20"/>
              </w:rPr>
              <w:t>(ISDRA)</w:t>
            </w:r>
          </w:p>
          <w:p w14:paraId="742FEA39" w14:textId="10B264D9" w:rsidR="00487B6C" w:rsidRPr="00323451" w:rsidRDefault="00487B6C" w:rsidP="00323451">
            <w:pPr>
              <w:rPr>
                <w:rFonts w:ascii="Times New Roman" w:hAnsi="Times New Roman" w:cs="Times New Roman"/>
                <w:sz w:val="20"/>
                <w:szCs w:val="20"/>
              </w:rPr>
            </w:pPr>
            <w:r w:rsidRPr="00323451">
              <w:rPr>
                <w:rFonts w:ascii="Times New Roman" w:hAnsi="Times New Roman" w:cs="Times New Roman"/>
                <w:sz w:val="20"/>
                <w:szCs w:val="20"/>
              </w:rPr>
              <w:t>Services, non-personal, to provide all equipment, labor and materials (unless</w:t>
            </w:r>
            <w:r w:rsidR="00323451" w:rsidRPr="00323451">
              <w:rPr>
                <w:rFonts w:ascii="Times New Roman" w:hAnsi="Times New Roman" w:cs="Times New Roman"/>
                <w:sz w:val="20"/>
                <w:szCs w:val="20"/>
              </w:rPr>
              <w:t xml:space="preserve"> </w:t>
            </w:r>
            <w:r w:rsidRPr="00323451">
              <w:rPr>
                <w:rFonts w:ascii="Times New Roman" w:hAnsi="Times New Roman" w:cs="Times New Roman"/>
                <w:sz w:val="20"/>
                <w:szCs w:val="20"/>
              </w:rPr>
              <w:t>otherwise provided herein) necessary to provide fee collection services and permit sales for the ISDRA in accordance with the attached Performance Work Statement</w:t>
            </w:r>
            <w:r w:rsidR="00323451" w:rsidRPr="00323451">
              <w:rPr>
                <w:rFonts w:ascii="Times New Roman" w:hAnsi="Times New Roman" w:cs="Times New Roman"/>
                <w:sz w:val="20"/>
                <w:szCs w:val="20"/>
              </w:rPr>
              <w:t>.</w:t>
            </w:r>
          </w:p>
        </w:tc>
        <w:tc>
          <w:tcPr>
            <w:tcW w:w="900" w:type="dxa"/>
          </w:tcPr>
          <w:p w14:paraId="6D397920" w14:textId="77777777" w:rsidR="00487B6C" w:rsidRPr="00323451" w:rsidRDefault="00487B6C" w:rsidP="00D31AE2">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50E8BA88" w14:textId="77777777" w:rsidR="00487B6C" w:rsidRPr="00323451" w:rsidRDefault="00487B6C" w:rsidP="00D31AE2">
            <w:pPr>
              <w:rPr>
                <w:rFonts w:ascii="Times New Roman" w:hAnsi="Times New Roman" w:cs="Times New Roman"/>
                <w:sz w:val="20"/>
                <w:szCs w:val="20"/>
              </w:rPr>
            </w:pPr>
          </w:p>
        </w:tc>
      </w:tr>
      <w:tr w:rsidR="00487B6C" w:rsidRPr="00323451" w14:paraId="32F552E2" w14:textId="77777777" w:rsidTr="00AC5DAE">
        <w:trPr>
          <w:trHeight w:val="2132"/>
        </w:trPr>
        <w:tc>
          <w:tcPr>
            <w:tcW w:w="716" w:type="dxa"/>
          </w:tcPr>
          <w:p w14:paraId="06049863" w14:textId="55613AB5" w:rsidR="00487B6C"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20002</w:t>
            </w:r>
          </w:p>
        </w:tc>
        <w:tc>
          <w:tcPr>
            <w:tcW w:w="6479" w:type="dxa"/>
          </w:tcPr>
          <w:p w14:paraId="1EB02CA5" w14:textId="61EFA582" w:rsidR="003D1C94" w:rsidRDefault="003D1C94" w:rsidP="003D1C94">
            <w:pPr>
              <w:rPr>
                <w:rFonts w:ascii="Times New Roman" w:hAnsi="Times New Roman" w:cs="Times New Roman"/>
                <w:sz w:val="20"/>
                <w:szCs w:val="20"/>
              </w:rPr>
            </w:pPr>
            <w:r w:rsidRPr="00323451">
              <w:rPr>
                <w:rFonts w:ascii="Times New Roman" w:hAnsi="Times New Roman" w:cs="Times New Roman"/>
                <w:kern w:val="0"/>
                <w:sz w:val="20"/>
                <w:szCs w:val="20"/>
              </w:rPr>
              <w:t xml:space="preserve">Option 1- </w:t>
            </w:r>
            <w:r w:rsidRPr="00323451">
              <w:rPr>
                <w:rFonts w:ascii="Times New Roman" w:hAnsi="Times New Roman" w:cs="Times New Roman"/>
                <w:b/>
                <w:bCs/>
                <w:kern w:val="0"/>
                <w:sz w:val="20"/>
                <w:szCs w:val="20"/>
              </w:rPr>
              <w:t>Roving Sales may be exercised at the discretion of the government at any time during the period of performance</w:t>
            </w:r>
            <w:r w:rsidRPr="00323451">
              <w:rPr>
                <w:rFonts w:ascii="Times New Roman" w:hAnsi="Times New Roman" w:cs="Times New Roman"/>
                <w:kern w:val="0"/>
                <w:sz w:val="20"/>
                <w:szCs w:val="20"/>
              </w:rPr>
              <w:t xml:space="preserve">. </w:t>
            </w:r>
            <w:r w:rsidRPr="00323451">
              <w:rPr>
                <w:rFonts w:ascii="Times New Roman" w:hAnsi="Times New Roman" w:cs="Times New Roman"/>
                <w:sz w:val="20"/>
                <w:szCs w:val="20"/>
              </w:rPr>
              <w:t>The performance of mobile sales shall not exceed thirty (30) days over the period of performance. The Contractor shall coordinate scheduling of mobile sales staff with the BLM Contracting Officer’s Representative (COR) to ensure coverage during designated periods. The dates of proposed mobile sales will be provided to the Contractor no later than August 1st of each performance period.</w:t>
            </w:r>
          </w:p>
          <w:p w14:paraId="19CA8E6A" w14:textId="14455986" w:rsidR="00AC5DAE" w:rsidRPr="00323451" w:rsidRDefault="00AC5DAE" w:rsidP="003D1C94">
            <w:pPr>
              <w:rPr>
                <w:rFonts w:ascii="Times New Roman" w:hAnsi="Times New Roman" w:cs="Times New Roman"/>
                <w:sz w:val="20"/>
                <w:szCs w:val="20"/>
              </w:rPr>
            </w:pPr>
            <w:r>
              <w:rPr>
                <w:rFonts w:ascii="Times New Roman" w:hAnsi="Times New Roman" w:cs="Times New Roman"/>
                <w:sz w:val="20"/>
                <w:szCs w:val="20"/>
              </w:rPr>
              <w:t>(Option Line Item)</w:t>
            </w:r>
          </w:p>
          <w:p w14:paraId="7956B899" w14:textId="77777777" w:rsidR="00487B6C" w:rsidRPr="00323451" w:rsidRDefault="00487B6C" w:rsidP="00D31AE2">
            <w:pPr>
              <w:rPr>
                <w:rFonts w:ascii="Times New Roman" w:hAnsi="Times New Roman" w:cs="Times New Roman"/>
                <w:sz w:val="20"/>
                <w:szCs w:val="20"/>
              </w:rPr>
            </w:pPr>
          </w:p>
        </w:tc>
        <w:tc>
          <w:tcPr>
            <w:tcW w:w="900" w:type="dxa"/>
          </w:tcPr>
          <w:p w14:paraId="0EF4ACFD" w14:textId="0BE8904C" w:rsidR="00487B6C" w:rsidRPr="00323451" w:rsidRDefault="00323451" w:rsidP="00D31AE2">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5B9D0C7F" w14:textId="77777777" w:rsidR="00487B6C" w:rsidRPr="00323451" w:rsidRDefault="00487B6C" w:rsidP="00D31AE2">
            <w:pPr>
              <w:rPr>
                <w:rFonts w:ascii="Times New Roman" w:hAnsi="Times New Roman" w:cs="Times New Roman"/>
                <w:sz w:val="20"/>
                <w:szCs w:val="20"/>
              </w:rPr>
            </w:pPr>
          </w:p>
        </w:tc>
      </w:tr>
      <w:tr w:rsidR="00487B6C" w:rsidRPr="00323451" w14:paraId="2548D859" w14:textId="77777777" w:rsidTr="00AC5DAE">
        <w:tc>
          <w:tcPr>
            <w:tcW w:w="716" w:type="dxa"/>
          </w:tcPr>
          <w:p w14:paraId="08796D6A" w14:textId="4F87ECB3" w:rsidR="00487B6C"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20003</w:t>
            </w:r>
          </w:p>
        </w:tc>
        <w:tc>
          <w:tcPr>
            <w:tcW w:w="6479" w:type="dxa"/>
          </w:tcPr>
          <w:p w14:paraId="5CF5D4B6" w14:textId="41AD4F5B" w:rsidR="003D1C94" w:rsidRDefault="003D1C94" w:rsidP="003D1C94">
            <w:pPr>
              <w:rPr>
                <w:rFonts w:ascii="Times New Roman" w:hAnsi="Times New Roman" w:cs="Times New Roman"/>
                <w:sz w:val="20"/>
                <w:szCs w:val="20"/>
              </w:rPr>
            </w:pPr>
            <w:r w:rsidRPr="00323451">
              <w:rPr>
                <w:rFonts w:ascii="Times New Roman" w:hAnsi="Times New Roman" w:cs="Times New Roman"/>
                <w:sz w:val="20"/>
                <w:szCs w:val="20"/>
              </w:rPr>
              <w:t xml:space="preserve">OPTION 2 - WASH ROAD SALES: </w:t>
            </w:r>
            <w:r w:rsidRPr="00323451">
              <w:rPr>
                <w:rFonts w:ascii="Times New Roman" w:hAnsi="Times New Roman" w:cs="Times New Roman"/>
                <w:b/>
                <w:bCs/>
                <w:sz w:val="20"/>
                <w:szCs w:val="20"/>
              </w:rPr>
              <w:t xml:space="preserve">Wash Road Sales may be exercised at the discretion of the government at any time during the period of performance.  </w:t>
            </w:r>
            <w:r w:rsidRPr="00323451">
              <w:rPr>
                <w:rFonts w:ascii="Times New Roman" w:hAnsi="Times New Roman" w:cs="Times New Roman"/>
                <w:sz w:val="20"/>
                <w:szCs w:val="20"/>
              </w:rPr>
              <w:t xml:space="preserve">The Contractor’s Wash Road sales operations shall not exceed thirty (30) total days during the period of performance. The dates of proposed Wash Road stationary sales will be provided to the Contractor no later than August 1st of each performance period. </w:t>
            </w:r>
          </w:p>
          <w:p w14:paraId="5770492E" w14:textId="4464D34B" w:rsidR="00AC5DAE" w:rsidRPr="00323451" w:rsidRDefault="00AC5DAE" w:rsidP="003D1C94">
            <w:pPr>
              <w:rPr>
                <w:rFonts w:ascii="Times New Roman" w:hAnsi="Times New Roman" w:cs="Times New Roman"/>
                <w:sz w:val="20"/>
                <w:szCs w:val="20"/>
              </w:rPr>
            </w:pPr>
            <w:r>
              <w:rPr>
                <w:rFonts w:ascii="Times New Roman" w:hAnsi="Times New Roman" w:cs="Times New Roman"/>
                <w:sz w:val="20"/>
                <w:szCs w:val="20"/>
              </w:rPr>
              <w:t>(Option Line Item)</w:t>
            </w:r>
          </w:p>
          <w:p w14:paraId="35672FA9" w14:textId="77777777" w:rsidR="00487B6C" w:rsidRPr="00323451" w:rsidRDefault="00487B6C" w:rsidP="00D31AE2">
            <w:pPr>
              <w:rPr>
                <w:rFonts w:ascii="Times New Roman" w:hAnsi="Times New Roman" w:cs="Times New Roman"/>
                <w:sz w:val="20"/>
                <w:szCs w:val="20"/>
              </w:rPr>
            </w:pPr>
          </w:p>
        </w:tc>
        <w:tc>
          <w:tcPr>
            <w:tcW w:w="900" w:type="dxa"/>
          </w:tcPr>
          <w:p w14:paraId="529C2A0E" w14:textId="44CFC1BF" w:rsidR="00487B6C" w:rsidRPr="00323451" w:rsidRDefault="00323451" w:rsidP="00D31AE2">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4C0635C0" w14:textId="77777777" w:rsidR="00487B6C" w:rsidRPr="00323451" w:rsidRDefault="00487B6C" w:rsidP="00D31AE2">
            <w:pPr>
              <w:rPr>
                <w:rFonts w:ascii="Times New Roman" w:hAnsi="Times New Roman" w:cs="Times New Roman"/>
                <w:sz w:val="20"/>
                <w:szCs w:val="20"/>
              </w:rPr>
            </w:pPr>
          </w:p>
        </w:tc>
      </w:tr>
    </w:tbl>
    <w:p w14:paraId="3F9AFC39" w14:textId="77777777" w:rsidR="00AC5DAE" w:rsidRDefault="00AC5DAE" w:rsidP="00487B6C">
      <w:pPr>
        <w:rPr>
          <w:rFonts w:ascii="Times New Roman" w:hAnsi="Times New Roman" w:cs="Times New Roman"/>
          <w:b/>
          <w:bCs/>
          <w:sz w:val="20"/>
          <w:szCs w:val="20"/>
          <w:u w:val="single"/>
        </w:rPr>
      </w:pPr>
    </w:p>
    <w:p w14:paraId="7F076EFC" w14:textId="33A0EC6E" w:rsidR="00487B6C" w:rsidRPr="00323451" w:rsidRDefault="004D48A0" w:rsidP="00487B6C">
      <w:pPr>
        <w:rPr>
          <w:rFonts w:ascii="Times New Roman" w:hAnsi="Times New Roman" w:cs="Times New Roman"/>
          <w:b/>
          <w:bCs/>
          <w:sz w:val="20"/>
          <w:szCs w:val="20"/>
          <w:u w:val="single"/>
        </w:rPr>
      </w:pPr>
      <w:r w:rsidRPr="00323451">
        <w:rPr>
          <w:rFonts w:ascii="Times New Roman" w:hAnsi="Times New Roman" w:cs="Times New Roman"/>
          <w:b/>
          <w:bCs/>
          <w:sz w:val="20"/>
          <w:szCs w:val="20"/>
          <w:u w:val="single"/>
        </w:rPr>
        <w:t xml:space="preserve">Option </w:t>
      </w:r>
      <w:r w:rsidR="00487B6C" w:rsidRPr="00323451">
        <w:rPr>
          <w:rFonts w:ascii="Times New Roman" w:hAnsi="Times New Roman" w:cs="Times New Roman"/>
          <w:b/>
          <w:bCs/>
          <w:sz w:val="20"/>
          <w:szCs w:val="20"/>
          <w:u w:val="single"/>
        </w:rPr>
        <w:t>Period</w:t>
      </w:r>
      <w:r w:rsidRPr="00323451">
        <w:rPr>
          <w:rFonts w:ascii="Times New Roman" w:hAnsi="Times New Roman" w:cs="Times New Roman"/>
          <w:b/>
          <w:bCs/>
          <w:sz w:val="20"/>
          <w:szCs w:val="20"/>
          <w:u w:val="single"/>
        </w:rPr>
        <w:t xml:space="preserve"> 3</w:t>
      </w:r>
      <w:r w:rsidR="00487B6C" w:rsidRPr="00323451">
        <w:rPr>
          <w:rFonts w:ascii="Times New Roman" w:hAnsi="Times New Roman" w:cs="Times New Roman"/>
          <w:b/>
          <w:bCs/>
          <w:sz w:val="20"/>
          <w:szCs w:val="20"/>
          <w:u w:val="single"/>
        </w:rPr>
        <w:t>: July 1, 202</w:t>
      </w:r>
      <w:r w:rsidRPr="00323451">
        <w:rPr>
          <w:rFonts w:ascii="Times New Roman" w:hAnsi="Times New Roman" w:cs="Times New Roman"/>
          <w:b/>
          <w:bCs/>
          <w:sz w:val="20"/>
          <w:szCs w:val="20"/>
          <w:u w:val="single"/>
        </w:rPr>
        <w:t>9</w:t>
      </w:r>
      <w:r w:rsidR="00487B6C" w:rsidRPr="00323451">
        <w:rPr>
          <w:rFonts w:ascii="Times New Roman" w:hAnsi="Times New Roman" w:cs="Times New Roman"/>
          <w:b/>
          <w:bCs/>
          <w:sz w:val="20"/>
          <w:szCs w:val="20"/>
          <w:u w:val="single"/>
        </w:rPr>
        <w:t>-June 30, 20</w:t>
      </w:r>
      <w:r w:rsidRPr="00323451">
        <w:rPr>
          <w:rFonts w:ascii="Times New Roman" w:hAnsi="Times New Roman" w:cs="Times New Roman"/>
          <w:b/>
          <w:bCs/>
          <w:sz w:val="20"/>
          <w:szCs w:val="20"/>
          <w:u w:val="single"/>
        </w:rPr>
        <w:t>30</w:t>
      </w:r>
    </w:p>
    <w:tbl>
      <w:tblPr>
        <w:tblStyle w:val="TableGrid"/>
        <w:tblW w:w="0" w:type="auto"/>
        <w:tblLook w:val="04A0" w:firstRow="1" w:lastRow="0" w:firstColumn="1" w:lastColumn="0" w:noHBand="0" w:noVBand="1"/>
      </w:tblPr>
      <w:tblGrid>
        <w:gridCol w:w="716"/>
        <w:gridCol w:w="6479"/>
        <w:gridCol w:w="900"/>
        <w:gridCol w:w="1255"/>
      </w:tblGrid>
      <w:tr w:rsidR="00AC5DAE" w:rsidRPr="00323451" w14:paraId="1DD58935" w14:textId="77777777" w:rsidTr="00AC5DAE">
        <w:tc>
          <w:tcPr>
            <w:tcW w:w="715" w:type="dxa"/>
          </w:tcPr>
          <w:p w14:paraId="5B39AEBC"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Item No.</w:t>
            </w:r>
          </w:p>
        </w:tc>
        <w:tc>
          <w:tcPr>
            <w:tcW w:w="6480" w:type="dxa"/>
          </w:tcPr>
          <w:p w14:paraId="4EF13F6F"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Description of Services</w:t>
            </w:r>
          </w:p>
        </w:tc>
        <w:tc>
          <w:tcPr>
            <w:tcW w:w="900" w:type="dxa"/>
          </w:tcPr>
          <w:p w14:paraId="181B56B3"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Unit</w:t>
            </w:r>
          </w:p>
        </w:tc>
        <w:tc>
          <w:tcPr>
            <w:tcW w:w="1255" w:type="dxa"/>
          </w:tcPr>
          <w:p w14:paraId="6BD9CE8B" w14:textId="77777777" w:rsidR="00487B6C" w:rsidRPr="00323451" w:rsidRDefault="00487B6C" w:rsidP="00D31AE2">
            <w:pPr>
              <w:rPr>
                <w:rFonts w:ascii="Times New Roman" w:hAnsi="Times New Roman" w:cs="Times New Roman"/>
                <w:b/>
                <w:bCs/>
                <w:sz w:val="20"/>
                <w:szCs w:val="20"/>
              </w:rPr>
            </w:pPr>
            <w:r w:rsidRPr="00323451">
              <w:rPr>
                <w:rFonts w:ascii="Times New Roman" w:hAnsi="Times New Roman" w:cs="Times New Roman"/>
                <w:b/>
                <w:bCs/>
                <w:sz w:val="20"/>
                <w:szCs w:val="20"/>
              </w:rPr>
              <w:t>Unit Price per permit</w:t>
            </w:r>
          </w:p>
        </w:tc>
      </w:tr>
      <w:tr w:rsidR="00AC5DAE" w:rsidRPr="00323451" w14:paraId="747DA71C" w14:textId="77777777" w:rsidTr="00AC5DAE">
        <w:tc>
          <w:tcPr>
            <w:tcW w:w="715" w:type="dxa"/>
          </w:tcPr>
          <w:p w14:paraId="23FD8083" w14:textId="24151458" w:rsidR="00487B6C"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30001</w:t>
            </w:r>
          </w:p>
        </w:tc>
        <w:tc>
          <w:tcPr>
            <w:tcW w:w="6480" w:type="dxa"/>
          </w:tcPr>
          <w:p w14:paraId="2BFE5E76" w14:textId="612D7AC1" w:rsidR="00487B6C" w:rsidRPr="00323451" w:rsidRDefault="00487B6C" w:rsidP="00D31AE2">
            <w:pPr>
              <w:rPr>
                <w:rFonts w:ascii="Times New Roman" w:hAnsi="Times New Roman" w:cs="Times New Roman"/>
                <w:sz w:val="20"/>
                <w:szCs w:val="20"/>
              </w:rPr>
            </w:pPr>
            <w:r w:rsidRPr="00323451">
              <w:rPr>
                <w:rFonts w:ascii="Times New Roman" w:hAnsi="Times New Roman" w:cs="Times New Roman"/>
                <w:sz w:val="20"/>
                <w:szCs w:val="20"/>
              </w:rPr>
              <w:t>Fee Collection Services for the Imperial Sand Dunes Recreational Area</w:t>
            </w:r>
            <w:r w:rsidR="00323451" w:rsidRPr="00323451">
              <w:rPr>
                <w:rFonts w:ascii="Times New Roman" w:hAnsi="Times New Roman" w:cs="Times New Roman"/>
                <w:sz w:val="20"/>
                <w:szCs w:val="20"/>
              </w:rPr>
              <w:t xml:space="preserve"> </w:t>
            </w:r>
            <w:r w:rsidRPr="00323451">
              <w:rPr>
                <w:rFonts w:ascii="Times New Roman" w:hAnsi="Times New Roman" w:cs="Times New Roman"/>
                <w:sz w:val="20"/>
                <w:szCs w:val="20"/>
              </w:rPr>
              <w:t>(ISDRA)</w:t>
            </w:r>
          </w:p>
          <w:p w14:paraId="73A19D8A" w14:textId="0290A934" w:rsidR="00487B6C" w:rsidRPr="00323451" w:rsidRDefault="00487B6C" w:rsidP="00323451">
            <w:pPr>
              <w:rPr>
                <w:rFonts w:ascii="Times New Roman" w:hAnsi="Times New Roman" w:cs="Times New Roman"/>
                <w:sz w:val="20"/>
                <w:szCs w:val="20"/>
              </w:rPr>
            </w:pPr>
            <w:r w:rsidRPr="00323451">
              <w:rPr>
                <w:rFonts w:ascii="Times New Roman" w:hAnsi="Times New Roman" w:cs="Times New Roman"/>
                <w:sz w:val="20"/>
                <w:szCs w:val="20"/>
              </w:rPr>
              <w:t>Services, non-personal, to provide all equipment, labor and materials (unless</w:t>
            </w:r>
            <w:r w:rsidR="00323451" w:rsidRPr="00323451">
              <w:rPr>
                <w:rFonts w:ascii="Times New Roman" w:hAnsi="Times New Roman" w:cs="Times New Roman"/>
                <w:sz w:val="20"/>
                <w:szCs w:val="20"/>
              </w:rPr>
              <w:t xml:space="preserve"> </w:t>
            </w:r>
            <w:r w:rsidRPr="00323451">
              <w:rPr>
                <w:rFonts w:ascii="Times New Roman" w:hAnsi="Times New Roman" w:cs="Times New Roman"/>
                <w:sz w:val="20"/>
                <w:szCs w:val="20"/>
              </w:rPr>
              <w:t>otherwise provided herein) necessary to provide fee collection services and permit sales for the ISDRA in accordance with the attached Performance Work Statement</w:t>
            </w:r>
          </w:p>
        </w:tc>
        <w:tc>
          <w:tcPr>
            <w:tcW w:w="900" w:type="dxa"/>
          </w:tcPr>
          <w:p w14:paraId="1A259EB0" w14:textId="77777777" w:rsidR="00487B6C" w:rsidRPr="00323451" w:rsidRDefault="00487B6C" w:rsidP="00D31AE2">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30457A9D" w14:textId="77777777" w:rsidR="00487B6C" w:rsidRPr="00323451" w:rsidRDefault="00487B6C" w:rsidP="00D31AE2">
            <w:pPr>
              <w:rPr>
                <w:rFonts w:ascii="Times New Roman" w:hAnsi="Times New Roman" w:cs="Times New Roman"/>
                <w:sz w:val="20"/>
                <w:szCs w:val="20"/>
              </w:rPr>
            </w:pPr>
          </w:p>
        </w:tc>
      </w:tr>
      <w:tr w:rsidR="00487B6C" w:rsidRPr="00323451" w14:paraId="15EC5646" w14:textId="77777777" w:rsidTr="00AC5DAE">
        <w:tc>
          <w:tcPr>
            <w:tcW w:w="715" w:type="dxa"/>
          </w:tcPr>
          <w:p w14:paraId="1380C15B" w14:textId="7066E8CD" w:rsidR="00487B6C"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30002</w:t>
            </w:r>
          </w:p>
        </w:tc>
        <w:tc>
          <w:tcPr>
            <w:tcW w:w="6480" w:type="dxa"/>
          </w:tcPr>
          <w:p w14:paraId="556EBC07" w14:textId="4D6FB92F" w:rsidR="003D1C94" w:rsidRDefault="003D1C94" w:rsidP="003D1C94">
            <w:pPr>
              <w:rPr>
                <w:rFonts w:ascii="Times New Roman" w:hAnsi="Times New Roman" w:cs="Times New Roman"/>
                <w:sz w:val="20"/>
                <w:szCs w:val="20"/>
              </w:rPr>
            </w:pPr>
            <w:r w:rsidRPr="00323451">
              <w:rPr>
                <w:rFonts w:ascii="Times New Roman" w:hAnsi="Times New Roman" w:cs="Times New Roman"/>
                <w:kern w:val="0"/>
                <w:sz w:val="20"/>
                <w:szCs w:val="20"/>
              </w:rPr>
              <w:t xml:space="preserve">Option 1- </w:t>
            </w:r>
            <w:r w:rsidRPr="00323451">
              <w:rPr>
                <w:rFonts w:ascii="Times New Roman" w:hAnsi="Times New Roman" w:cs="Times New Roman"/>
                <w:b/>
                <w:bCs/>
                <w:kern w:val="0"/>
                <w:sz w:val="20"/>
                <w:szCs w:val="20"/>
              </w:rPr>
              <w:t>Roving Sales may be exercised at the discretion of the government at any time during the period of performance.</w:t>
            </w:r>
            <w:r w:rsidRPr="00323451">
              <w:rPr>
                <w:rFonts w:ascii="Times New Roman" w:hAnsi="Times New Roman" w:cs="Times New Roman"/>
                <w:kern w:val="0"/>
                <w:sz w:val="20"/>
                <w:szCs w:val="20"/>
              </w:rPr>
              <w:t xml:space="preserve"> </w:t>
            </w:r>
            <w:r w:rsidRPr="00323451">
              <w:rPr>
                <w:rFonts w:ascii="Times New Roman" w:hAnsi="Times New Roman" w:cs="Times New Roman"/>
                <w:sz w:val="20"/>
                <w:szCs w:val="20"/>
              </w:rPr>
              <w:t xml:space="preserve">The performance of mobile sales shall not exceed thirty (30) days over the period of performance. The Contractor shall coordinate scheduling of mobile sales staff with the BLM Contracting Officer’s Representative (COR) to ensure coverage during designated periods. The dates of proposed mobile sales will </w:t>
            </w:r>
            <w:r w:rsidRPr="00323451">
              <w:rPr>
                <w:rFonts w:ascii="Times New Roman" w:hAnsi="Times New Roman" w:cs="Times New Roman"/>
                <w:sz w:val="20"/>
                <w:szCs w:val="20"/>
              </w:rPr>
              <w:lastRenderedPageBreak/>
              <w:t>be provided to the Contractor no later than August 1st of each performance period.</w:t>
            </w:r>
          </w:p>
          <w:p w14:paraId="6F213D92" w14:textId="77777777" w:rsidR="00AC5DAE" w:rsidRPr="00323451" w:rsidRDefault="00AC5DAE" w:rsidP="00AC5DAE">
            <w:pPr>
              <w:rPr>
                <w:rFonts w:ascii="Times New Roman" w:hAnsi="Times New Roman" w:cs="Times New Roman"/>
                <w:sz w:val="20"/>
                <w:szCs w:val="20"/>
              </w:rPr>
            </w:pPr>
            <w:r>
              <w:rPr>
                <w:rFonts w:ascii="Times New Roman" w:hAnsi="Times New Roman" w:cs="Times New Roman"/>
                <w:sz w:val="20"/>
                <w:szCs w:val="20"/>
              </w:rPr>
              <w:t>(Option Line Item)</w:t>
            </w:r>
          </w:p>
          <w:p w14:paraId="4D866DFD" w14:textId="77777777" w:rsidR="00487B6C" w:rsidRPr="00323451" w:rsidRDefault="00487B6C" w:rsidP="00D31AE2">
            <w:pPr>
              <w:rPr>
                <w:rFonts w:ascii="Times New Roman" w:hAnsi="Times New Roman" w:cs="Times New Roman"/>
                <w:sz w:val="20"/>
                <w:szCs w:val="20"/>
              </w:rPr>
            </w:pPr>
          </w:p>
        </w:tc>
        <w:tc>
          <w:tcPr>
            <w:tcW w:w="900" w:type="dxa"/>
          </w:tcPr>
          <w:p w14:paraId="39366A03" w14:textId="3F648571" w:rsidR="00487B6C" w:rsidRPr="00323451" w:rsidRDefault="00323451" w:rsidP="00D31AE2">
            <w:pPr>
              <w:rPr>
                <w:rFonts w:ascii="Times New Roman" w:hAnsi="Times New Roman" w:cs="Times New Roman"/>
                <w:sz w:val="20"/>
                <w:szCs w:val="20"/>
              </w:rPr>
            </w:pPr>
            <w:r>
              <w:rPr>
                <w:rFonts w:ascii="Times New Roman" w:hAnsi="Times New Roman" w:cs="Times New Roman"/>
                <w:sz w:val="20"/>
                <w:szCs w:val="20"/>
              </w:rPr>
              <w:lastRenderedPageBreak/>
              <w:t>Each</w:t>
            </w:r>
          </w:p>
        </w:tc>
        <w:tc>
          <w:tcPr>
            <w:tcW w:w="1255" w:type="dxa"/>
          </w:tcPr>
          <w:p w14:paraId="778DCC87" w14:textId="77777777" w:rsidR="00487B6C" w:rsidRPr="00323451" w:rsidRDefault="00487B6C" w:rsidP="00D31AE2">
            <w:pPr>
              <w:rPr>
                <w:rFonts w:ascii="Times New Roman" w:hAnsi="Times New Roman" w:cs="Times New Roman"/>
                <w:sz w:val="20"/>
                <w:szCs w:val="20"/>
              </w:rPr>
            </w:pPr>
          </w:p>
        </w:tc>
      </w:tr>
      <w:tr w:rsidR="00487B6C" w:rsidRPr="00323451" w14:paraId="651D4748" w14:textId="77777777" w:rsidTr="00AC5DAE">
        <w:tc>
          <w:tcPr>
            <w:tcW w:w="715" w:type="dxa"/>
          </w:tcPr>
          <w:p w14:paraId="26B67F64" w14:textId="5AC48296" w:rsidR="00487B6C"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30003</w:t>
            </w:r>
          </w:p>
        </w:tc>
        <w:tc>
          <w:tcPr>
            <w:tcW w:w="6480" w:type="dxa"/>
          </w:tcPr>
          <w:p w14:paraId="27B18754" w14:textId="52201F15" w:rsidR="003D1C94" w:rsidRDefault="003D1C94" w:rsidP="003D1C94">
            <w:pPr>
              <w:rPr>
                <w:rFonts w:ascii="Times New Roman" w:hAnsi="Times New Roman" w:cs="Times New Roman"/>
                <w:sz w:val="20"/>
                <w:szCs w:val="20"/>
              </w:rPr>
            </w:pPr>
            <w:r w:rsidRPr="00323451">
              <w:rPr>
                <w:rFonts w:ascii="Times New Roman" w:hAnsi="Times New Roman" w:cs="Times New Roman"/>
                <w:sz w:val="20"/>
                <w:szCs w:val="20"/>
              </w:rPr>
              <w:t xml:space="preserve">OPTION 2 - </w:t>
            </w:r>
            <w:r w:rsidRPr="00323451">
              <w:rPr>
                <w:rFonts w:ascii="Times New Roman" w:hAnsi="Times New Roman" w:cs="Times New Roman"/>
                <w:b/>
                <w:bCs/>
                <w:sz w:val="20"/>
                <w:szCs w:val="20"/>
              </w:rPr>
              <w:t>WASH ROAD SALES: Wash Road Sales may be exercised at the discretion of the government at any time during the period of performance.</w:t>
            </w:r>
            <w:r w:rsidRPr="00323451">
              <w:rPr>
                <w:rFonts w:ascii="Times New Roman" w:hAnsi="Times New Roman" w:cs="Times New Roman"/>
                <w:sz w:val="20"/>
                <w:szCs w:val="20"/>
              </w:rPr>
              <w:t xml:space="preserve">  The Contractor’s Wash Road sales operations shall not exceed thirty (30) total days during the period of performance. The dates of proposed Wash Road stationary sales will be provided to the Contractor no later than August 1st of each performance period. </w:t>
            </w:r>
          </w:p>
          <w:p w14:paraId="0312E0D5" w14:textId="1402FDFC" w:rsidR="00AC5DAE" w:rsidRPr="00323451" w:rsidRDefault="00AC5DAE" w:rsidP="00AC5DAE">
            <w:pPr>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rPr>
              <w:t>Option Line Item)</w:t>
            </w:r>
          </w:p>
          <w:p w14:paraId="4241EF80" w14:textId="77777777" w:rsidR="00487B6C" w:rsidRPr="00323451" w:rsidRDefault="00487B6C" w:rsidP="00D31AE2">
            <w:pPr>
              <w:rPr>
                <w:rFonts w:ascii="Times New Roman" w:hAnsi="Times New Roman" w:cs="Times New Roman"/>
                <w:sz w:val="20"/>
                <w:szCs w:val="20"/>
              </w:rPr>
            </w:pPr>
          </w:p>
        </w:tc>
        <w:tc>
          <w:tcPr>
            <w:tcW w:w="900" w:type="dxa"/>
          </w:tcPr>
          <w:p w14:paraId="768DE8F9" w14:textId="2A0B121A" w:rsidR="00487B6C" w:rsidRPr="00323451" w:rsidRDefault="00323451" w:rsidP="00D31AE2">
            <w:pPr>
              <w:rPr>
                <w:rFonts w:ascii="Times New Roman" w:hAnsi="Times New Roman" w:cs="Times New Roman"/>
                <w:sz w:val="20"/>
                <w:szCs w:val="20"/>
              </w:rPr>
            </w:pPr>
            <w:r>
              <w:rPr>
                <w:rFonts w:ascii="Times New Roman" w:hAnsi="Times New Roman" w:cs="Times New Roman"/>
                <w:sz w:val="20"/>
                <w:szCs w:val="20"/>
              </w:rPr>
              <w:t>Each</w:t>
            </w:r>
          </w:p>
        </w:tc>
        <w:tc>
          <w:tcPr>
            <w:tcW w:w="1255" w:type="dxa"/>
          </w:tcPr>
          <w:p w14:paraId="3D2F92BE" w14:textId="77777777" w:rsidR="00487B6C" w:rsidRPr="00323451" w:rsidRDefault="00487B6C" w:rsidP="00D31AE2">
            <w:pPr>
              <w:rPr>
                <w:rFonts w:ascii="Times New Roman" w:hAnsi="Times New Roman" w:cs="Times New Roman"/>
                <w:sz w:val="20"/>
                <w:szCs w:val="20"/>
              </w:rPr>
            </w:pPr>
          </w:p>
        </w:tc>
      </w:tr>
    </w:tbl>
    <w:p w14:paraId="29406635" w14:textId="77777777" w:rsidR="00487B6C" w:rsidRPr="00323451" w:rsidRDefault="00487B6C">
      <w:pPr>
        <w:rPr>
          <w:rFonts w:ascii="Times New Roman" w:hAnsi="Times New Roman" w:cs="Times New Roman"/>
          <w:sz w:val="20"/>
          <w:szCs w:val="20"/>
        </w:rPr>
      </w:pPr>
    </w:p>
    <w:p w14:paraId="7456DEFB" w14:textId="2A0DC0A0" w:rsidR="004D48A0" w:rsidRPr="00AC5DAE" w:rsidRDefault="004D48A0" w:rsidP="004D48A0">
      <w:pPr>
        <w:rPr>
          <w:rFonts w:ascii="Times New Roman" w:hAnsi="Times New Roman" w:cs="Times New Roman"/>
          <w:b/>
          <w:bCs/>
          <w:sz w:val="20"/>
          <w:szCs w:val="20"/>
        </w:rPr>
      </w:pPr>
      <w:r w:rsidRPr="00AC5DAE">
        <w:rPr>
          <w:rFonts w:ascii="Times New Roman" w:hAnsi="Times New Roman" w:cs="Times New Roman"/>
          <w:b/>
          <w:bCs/>
          <w:sz w:val="20"/>
          <w:szCs w:val="20"/>
        </w:rPr>
        <w:t xml:space="preserve">Option Period </w:t>
      </w:r>
      <w:r w:rsidRPr="00AC5DAE">
        <w:rPr>
          <w:rFonts w:ascii="Times New Roman" w:hAnsi="Times New Roman" w:cs="Times New Roman"/>
          <w:b/>
          <w:bCs/>
          <w:sz w:val="20"/>
          <w:szCs w:val="20"/>
        </w:rPr>
        <w:t>4</w:t>
      </w:r>
      <w:r w:rsidRPr="00AC5DAE">
        <w:rPr>
          <w:rFonts w:ascii="Times New Roman" w:hAnsi="Times New Roman" w:cs="Times New Roman"/>
          <w:b/>
          <w:bCs/>
          <w:sz w:val="20"/>
          <w:szCs w:val="20"/>
        </w:rPr>
        <w:t>: July 1, 20</w:t>
      </w:r>
      <w:r w:rsidRPr="00AC5DAE">
        <w:rPr>
          <w:rFonts w:ascii="Times New Roman" w:hAnsi="Times New Roman" w:cs="Times New Roman"/>
          <w:b/>
          <w:bCs/>
          <w:sz w:val="20"/>
          <w:szCs w:val="20"/>
        </w:rPr>
        <w:t>30</w:t>
      </w:r>
      <w:r w:rsidRPr="00AC5DAE">
        <w:rPr>
          <w:rFonts w:ascii="Times New Roman" w:hAnsi="Times New Roman" w:cs="Times New Roman"/>
          <w:b/>
          <w:bCs/>
          <w:sz w:val="20"/>
          <w:szCs w:val="20"/>
        </w:rPr>
        <w:t>-June 30, 203</w:t>
      </w:r>
      <w:r w:rsidRPr="00AC5DAE">
        <w:rPr>
          <w:rFonts w:ascii="Times New Roman" w:hAnsi="Times New Roman" w:cs="Times New Roman"/>
          <w:b/>
          <w:bCs/>
          <w:sz w:val="20"/>
          <w:szCs w:val="20"/>
        </w:rPr>
        <w:t>1</w:t>
      </w:r>
    </w:p>
    <w:tbl>
      <w:tblPr>
        <w:tblStyle w:val="TableGrid"/>
        <w:tblW w:w="0" w:type="auto"/>
        <w:tblLook w:val="04A0" w:firstRow="1" w:lastRow="0" w:firstColumn="1" w:lastColumn="0" w:noHBand="0" w:noVBand="1"/>
      </w:tblPr>
      <w:tblGrid>
        <w:gridCol w:w="805"/>
        <w:gridCol w:w="6390"/>
        <w:gridCol w:w="900"/>
        <w:gridCol w:w="1255"/>
      </w:tblGrid>
      <w:tr w:rsidR="004D48A0" w:rsidRPr="00323451" w14:paraId="74EE1B89" w14:textId="77777777" w:rsidTr="00AC5DAE">
        <w:tc>
          <w:tcPr>
            <w:tcW w:w="805" w:type="dxa"/>
          </w:tcPr>
          <w:p w14:paraId="43B52AB2" w14:textId="7777777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Item No.</w:t>
            </w:r>
          </w:p>
        </w:tc>
        <w:tc>
          <w:tcPr>
            <w:tcW w:w="6390" w:type="dxa"/>
          </w:tcPr>
          <w:p w14:paraId="1833D94A" w14:textId="7777777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Description of Services</w:t>
            </w:r>
          </w:p>
        </w:tc>
        <w:tc>
          <w:tcPr>
            <w:tcW w:w="900" w:type="dxa"/>
          </w:tcPr>
          <w:p w14:paraId="1823B192" w14:textId="7777777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Unit</w:t>
            </w:r>
          </w:p>
        </w:tc>
        <w:tc>
          <w:tcPr>
            <w:tcW w:w="1255" w:type="dxa"/>
          </w:tcPr>
          <w:p w14:paraId="2C5FDEAB" w14:textId="7777777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Unit Price per permit</w:t>
            </w:r>
          </w:p>
        </w:tc>
      </w:tr>
      <w:tr w:rsidR="004D48A0" w:rsidRPr="00323451" w14:paraId="6F5C7B1F" w14:textId="77777777" w:rsidTr="00AC5DAE">
        <w:tc>
          <w:tcPr>
            <w:tcW w:w="805" w:type="dxa"/>
          </w:tcPr>
          <w:p w14:paraId="6DA359AB" w14:textId="5A3C7EBB"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4</w:t>
            </w:r>
            <w:r w:rsidRPr="00323451">
              <w:rPr>
                <w:rFonts w:ascii="Times New Roman" w:hAnsi="Times New Roman" w:cs="Times New Roman"/>
                <w:sz w:val="20"/>
                <w:szCs w:val="20"/>
              </w:rPr>
              <w:t>0001</w:t>
            </w:r>
          </w:p>
        </w:tc>
        <w:tc>
          <w:tcPr>
            <w:tcW w:w="6390" w:type="dxa"/>
          </w:tcPr>
          <w:p w14:paraId="2EB3DB8D" w14:textId="7777777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Fee Collection Services for the Imperial Sand Dunes Recreational Area</w:t>
            </w:r>
          </w:p>
          <w:p w14:paraId="44FA6F63" w14:textId="7777777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(ISDRA)</w:t>
            </w:r>
          </w:p>
          <w:p w14:paraId="56900786" w14:textId="7777777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Services, non-personal, to provide all equipment, labor and materials (unless</w:t>
            </w:r>
          </w:p>
          <w:p w14:paraId="6E7D825C" w14:textId="7777777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otherwise provided herein) necessary to provide fee collection services and permit sales for the ISDRA in accordance with the attached Performance Work Statement</w:t>
            </w:r>
          </w:p>
        </w:tc>
        <w:tc>
          <w:tcPr>
            <w:tcW w:w="900" w:type="dxa"/>
          </w:tcPr>
          <w:p w14:paraId="5FFEE5BA" w14:textId="7777777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Each</w:t>
            </w:r>
          </w:p>
        </w:tc>
        <w:tc>
          <w:tcPr>
            <w:tcW w:w="1255" w:type="dxa"/>
          </w:tcPr>
          <w:p w14:paraId="50BFF666" w14:textId="77777777" w:rsidR="004D48A0" w:rsidRPr="00323451" w:rsidRDefault="004D48A0" w:rsidP="00D31AE2">
            <w:pPr>
              <w:rPr>
                <w:rFonts w:ascii="Times New Roman" w:hAnsi="Times New Roman" w:cs="Times New Roman"/>
                <w:sz w:val="20"/>
                <w:szCs w:val="20"/>
              </w:rPr>
            </w:pPr>
          </w:p>
        </w:tc>
      </w:tr>
      <w:tr w:rsidR="004D48A0" w:rsidRPr="00323451" w14:paraId="61D7A56A" w14:textId="77777777" w:rsidTr="00AC5DAE">
        <w:tc>
          <w:tcPr>
            <w:tcW w:w="805" w:type="dxa"/>
          </w:tcPr>
          <w:p w14:paraId="49EC4CD2" w14:textId="0E2F73C7"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4</w:t>
            </w:r>
            <w:r w:rsidRPr="00323451">
              <w:rPr>
                <w:rFonts w:ascii="Times New Roman" w:hAnsi="Times New Roman" w:cs="Times New Roman"/>
                <w:sz w:val="20"/>
                <w:szCs w:val="20"/>
              </w:rPr>
              <w:t>0002</w:t>
            </w:r>
          </w:p>
        </w:tc>
        <w:tc>
          <w:tcPr>
            <w:tcW w:w="6390" w:type="dxa"/>
          </w:tcPr>
          <w:p w14:paraId="1E4E2F69" w14:textId="35554EC2" w:rsidR="003D1C94" w:rsidRDefault="003D1C94" w:rsidP="003D1C94">
            <w:pPr>
              <w:rPr>
                <w:rFonts w:ascii="Times New Roman" w:hAnsi="Times New Roman" w:cs="Times New Roman"/>
                <w:sz w:val="20"/>
                <w:szCs w:val="20"/>
              </w:rPr>
            </w:pPr>
            <w:r w:rsidRPr="00323451">
              <w:rPr>
                <w:rFonts w:ascii="Times New Roman" w:hAnsi="Times New Roman" w:cs="Times New Roman"/>
                <w:kern w:val="0"/>
                <w:sz w:val="20"/>
                <w:szCs w:val="20"/>
              </w:rPr>
              <w:t xml:space="preserve">Option 1- </w:t>
            </w:r>
            <w:r w:rsidRPr="00323451">
              <w:rPr>
                <w:rFonts w:ascii="Times New Roman" w:hAnsi="Times New Roman" w:cs="Times New Roman"/>
                <w:b/>
                <w:bCs/>
                <w:kern w:val="0"/>
                <w:sz w:val="20"/>
                <w:szCs w:val="20"/>
              </w:rPr>
              <w:t>Roving Sales may be exercised at the discretion of the government at any time during the period of performance.</w:t>
            </w:r>
            <w:r w:rsidRPr="00323451">
              <w:rPr>
                <w:rFonts w:ascii="Times New Roman" w:hAnsi="Times New Roman" w:cs="Times New Roman"/>
                <w:kern w:val="0"/>
                <w:sz w:val="20"/>
                <w:szCs w:val="20"/>
              </w:rPr>
              <w:t xml:space="preserve"> </w:t>
            </w:r>
            <w:r w:rsidRPr="00323451">
              <w:rPr>
                <w:rFonts w:ascii="Times New Roman" w:hAnsi="Times New Roman" w:cs="Times New Roman"/>
                <w:sz w:val="20"/>
                <w:szCs w:val="20"/>
              </w:rPr>
              <w:t>The performance of mobile sales shall not exceed thirty (30) days over the period of performance. The Contractor shall coordinate scheduling of mobile sales staff with the BLM Contracting Officer’s Representative (COR) to ensure coverage during designated periods. The dates of proposed mobile sales will be provided to the Contractor no later than August 1st of each performance period.</w:t>
            </w:r>
          </w:p>
          <w:p w14:paraId="7AD738CF" w14:textId="77777777" w:rsidR="00AC5DAE" w:rsidRPr="00323451" w:rsidRDefault="00AC5DAE" w:rsidP="00AC5DAE">
            <w:pPr>
              <w:rPr>
                <w:rFonts w:ascii="Times New Roman" w:hAnsi="Times New Roman" w:cs="Times New Roman"/>
                <w:sz w:val="20"/>
                <w:szCs w:val="20"/>
              </w:rPr>
            </w:pPr>
            <w:r>
              <w:rPr>
                <w:rFonts w:ascii="Times New Roman" w:hAnsi="Times New Roman" w:cs="Times New Roman"/>
                <w:sz w:val="20"/>
                <w:szCs w:val="20"/>
              </w:rPr>
              <w:t>(Option Line Item)</w:t>
            </w:r>
          </w:p>
          <w:p w14:paraId="094BF82C" w14:textId="77777777" w:rsidR="004D48A0" w:rsidRPr="00323451" w:rsidRDefault="004D48A0" w:rsidP="00D31AE2">
            <w:pPr>
              <w:rPr>
                <w:rFonts w:ascii="Times New Roman" w:hAnsi="Times New Roman" w:cs="Times New Roman"/>
                <w:sz w:val="20"/>
                <w:szCs w:val="20"/>
              </w:rPr>
            </w:pPr>
          </w:p>
        </w:tc>
        <w:tc>
          <w:tcPr>
            <w:tcW w:w="900" w:type="dxa"/>
          </w:tcPr>
          <w:p w14:paraId="427C6855" w14:textId="77777777" w:rsidR="004D48A0" w:rsidRPr="00323451" w:rsidRDefault="004D48A0" w:rsidP="00D31AE2">
            <w:pPr>
              <w:rPr>
                <w:rFonts w:ascii="Times New Roman" w:hAnsi="Times New Roman" w:cs="Times New Roman"/>
                <w:sz w:val="20"/>
                <w:szCs w:val="20"/>
              </w:rPr>
            </w:pPr>
          </w:p>
        </w:tc>
        <w:tc>
          <w:tcPr>
            <w:tcW w:w="1255" w:type="dxa"/>
          </w:tcPr>
          <w:p w14:paraId="39BB4F22" w14:textId="77777777" w:rsidR="004D48A0" w:rsidRPr="00323451" w:rsidRDefault="004D48A0" w:rsidP="00D31AE2">
            <w:pPr>
              <w:rPr>
                <w:rFonts w:ascii="Times New Roman" w:hAnsi="Times New Roman" w:cs="Times New Roman"/>
                <w:sz w:val="20"/>
                <w:szCs w:val="20"/>
              </w:rPr>
            </w:pPr>
          </w:p>
        </w:tc>
      </w:tr>
      <w:tr w:rsidR="004D48A0" w:rsidRPr="00323451" w14:paraId="60D0A816" w14:textId="77777777" w:rsidTr="00AC5DAE">
        <w:tc>
          <w:tcPr>
            <w:tcW w:w="805" w:type="dxa"/>
          </w:tcPr>
          <w:p w14:paraId="28F1BA16" w14:textId="4326A05B" w:rsidR="004D48A0" w:rsidRPr="00323451" w:rsidRDefault="004D48A0" w:rsidP="00D31AE2">
            <w:pPr>
              <w:rPr>
                <w:rFonts w:ascii="Times New Roman" w:hAnsi="Times New Roman" w:cs="Times New Roman"/>
                <w:sz w:val="20"/>
                <w:szCs w:val="20"/>
              </w:rPr>
            </w:pPr>
            <w:r w:rsidRPr="00323451">
              <w:rPr>
                <w:rFonts w:ascii="Times New Roman" w:hAnsi="Times New Roman" w:cs="Times New Roman"/>
                <w:sz w:val="20"/>
                <w:szCs w:val="20"/>
              </w:rPr>
              <w:t>4</w:t>
            </w:r>
            <w:r w:rsidRPr="00323451">
              <w:rPr>
                <w:rFonts w:ascii="Times New Roman" w:hAnsi="Times New Roman" w:cs="Times New Roman"/>
                <w:sz w:val="20"/>
                <w:szCs w:val="20"/>
              </w:rPr>
              <w:t>0003</w:t>
            </w:r>
          </w:p>
        </w:tc>
        <w:tc>
          <w:tcPr>
            <w:tcW w:w="6390" w:type="dxa"/>
          </w:tcPr>
          <w:p w14:paraId="663CAC0D" w14:textId="24BB320F" w:rsidR="003D1C94" w:rsidRDefault="003D1C94" w:rsidP="003D1C94">
            <w:pPr>
              <w:rPr>
                <w:rFonts w:ascii="Times New Roman" w:hAnsi="Times New Roman" w:cs="Times New Roman"/>
                <w:sz w:val="20"/>
                <w:szCs w:val="20"/>
              </w:rPr>
            </w:pPr>
            <w:r w:rsidRPr="00323451">
              <w:rPr>
                <w:rFonts w:ascii="Times New Roman" w:hAnsi="Times New Roman" w:cs="Times New Roman"/>
                <w:sz w:val="20"/>
                <w:szCs w:val="20"/>
              </w:rPr>
              <w:t xml:space="preserve">OPTION 2 - </w:t>
            </w:r>
            <w:r w:rsidRPr="00323451">
              <w:rPr>
                <w:rFonts w:ascii="Times New Roman" w:hAnsi="Times New Roman" w:cs="Times New Roman"/>
                <w:b/>
                <w:bCs/>
                <w:sz w:val="20"/>
                <w:szCs w:val="20"/>
              </w:rPr>
              <w:t>WASH ROAD SALES: Wash Road Sales may be exercised at the discretion of the government at any time during the period of performance.</w:t>
            </w:r>
            <w:r w:rsidRPr="00323451">
              <w:rPr>
                <w:rFonts w:ascii="Times New Roman" w:hAnsi="Times New Roman" w:cs="Times New Roman"/>
                <w:sz w:val="20"/>
                <w:szCs w:val="20"/>
              </w:rPr>
              <w:t xml:space="preserve">  The Contractor’s Wash Road sales operations shall not exceed thirty (30) total days during the period of performance. The dates of proposed Wash Road stationary sales will be provided to the Contractor no later than August 1st of each performance period. </w:t>
            </w:r>
          </w:p>
          <w:p w14:paraId="5C7CAB04" w14:textId="6C3361E7" w:rsidR="004D48A0" w:rsidRPr="00323451" w:rsidRDefault="00AC5DAE" w:rsidP="00AC5DAE">
            <w:pPr>
              <w:rPr>
                <w:rFonts w:ascii="Times New Roman" w:hAnsi="Times New Roman" w:cs="Times New Roman"/>
                <w:sz w:val="20"/>
                <w:szCs w:val="20"/>
              </w:rPr>
            </w:pPr>
            <w:r>
              <w:rPr>
                <w:rFonts w:ascii="Times New Roman" w:hAnsi="Times New Roman" w:cs="Times New Roman"/>
                <w:sz w:val="20"/>
                <w:szCs w:val="20"/>
              </w:rPr>
              <w:t>(Option Line Item)</w:t>
            </w:r>
          </w:p>
        </w:tc>
        <w:tc>
          <w:tcPr>
            <w:tcW w:w="900" w:type="dxa"/>
          </w:tcPr>
          <w:p w14:paraId="35B9AE2B" w14:textId="77777777" w:rsidR="004D48A0" w:rsidRPr="00323451" w:rsidRDefault="004D48A0" w:rsidP="00D31AE2">
            <w:pPr>
              <w:rPr>
                <w:rFonts w:ascii="Times New Roman" w:hAnsi="Times New Roman" w:cs="Times New Roman"/>
                <w:sz w:val="20"/>
                <w:szCs w:val="20"/>
              </w:rPr>
            </w:pPr>
          </w:p>
        </w:tc>
        <w:tc>
          <w:tcPr>
            <w:tcW w:w="1255" w:type="dxa"/>
          </w:tcPr>
          <w:p w14:paraId="2F5B68CF" w14:textId="77777777" w:rsidR="004D48A0" w:rsidRPr="00323451" w:rsidRDefault="004D48A0" w:rsidP="00D31AE2">
            <w:pPr>
              <w:rPr>
                <w:rFonts w:ascii="Times New Roman" w:hAnsi="Times New Roman" w:cs="Times New Roman"/>
                <w:sz w:val="20"/>
                <w:szCs w:val="20"/>
              </w:rPr>
            </w:pPr>
          </w:p>
        </w:tc>
      </w:tr>
    </w:tbl>
    <w:p w14:paraId="0803E3F5" w14:textId="77777777" w:rsidR="004D48A0" w:rsidRDefault="004D48A0">
      <w:pPr>
        <w:rPr>
          <w:rFonts w:ascii="Times New Roman" w:hAnsi="Times New Roman" w:cs="Times New Roman"/>
          <w:sz w:val="20"/>
          <w:szCs w:val="20"/>
        </w:rPr>
      </w:pPr>
    </w:p>
    <w:p w14:paraId="6B7586AD" w14:textId="42286D1F" w:rsidR="00AC5DAE" w:rsidRPr="00AC5DAE" w:rsidRDefault="00AC5DAE">
      <w:pPr>
        <w:rPr>
          <w:rFonts w:ascii="Times New Roman" w:hAnsi="Times New Roman" w:cs="Times New Roman"/>
          <w:b/>
          <w:bCs/>
          <w:sz w:val="20"/>
          <w:szCs w:val="20"/>
        </w:rPr>
      </w:pPr>
      <w:r w:rsidRPr="00AC5DAE">
        <w:rPr>
          <w:rFonts w:ascii="Times New Roman" w:hAnsi="Times New Roman" w:cs="Times New Roman"/>
          <w:b/>
          <w:bCs/>
          <w:sz w:val="20"/>
          <w:szCs w:val="20"/>
        </w:rPr>
        <w:t>**Contractor can only invoice for actual quantities sold</w:t>
      </w:r>
    </w:p>
    <w:sectPr w:rsidR="00AC5DAE" w:rsidRPr="00AC5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E39"/>
    <w:rsid w:val="00323451"/>
    <w:rsid w:val="003D1C94"/>
    <w:rsid w:val="00487B6C"/>
    <w:rsid w:val="004D48A0"/>
    <w:rsid w:val="00530DFB"/>
    <w:rsid w:val="00680E39"/>
    <w:rsid w:val="0068705E"/>
    <w:rsid w:val="00AC5DAE"/>
    <w:rsid w:val="00DB5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72AA"/>
  <w15:chartTrackingRefBased/>
  <w15:docId w15:val="{6BE11085-29EC-42C4-BE7D-928C8183E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8A0"/>
  </w:style>
  <w:style w:type="paragraph" w:styleId="Heading1">
    <w:name w:val="heading 1"/>
    <w:basedOn w:val="Normal"/>
    <w:next w:val="Normal"/>
    <w:link w:val="Heading1Char"/>
    <w:uiPriority w:val="9"/>
    <w:qFormat/>
    <w:rsid w:val="00680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E39"/>
    <w:rPr>
      <w:rFonts w:eastAsiaTheme="majorEastAsia" w:cstheme="majorBidi"/>
      <w:color w:val="272727" w:themeColor="text1" w:themeTint="D8"/>
    </w:rPr>
  </w:style>
  <w:style w:type="paragraph" w:styleId="Title">
    <w:name w:val="Title"/>
    <w:basedOn w:val="Normal"/>
    <w:next w:val="Normal"/>
    <w:link w:val="TitleChar"/>
    <w:uiPriority w:val="10"/>
    <w:qFormat/>
    <w:rsid w:val="00680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E39"/>
    <w:pPr>
      <w:spacing w:before="160"/>
      <w:jc w:val="center"/>
    </w:pPr>
    <w:rPr>
      <w:i/>
      <w:iCs/>
      <w:color w:val="404040" w:themeColor="text1" w:themeTint="BF"/>
    </w:rPr>
  </w:style>
  <w:style w:type="character" w:customStyle="1" w:styleId="QuoteChar">
    <w:name w:val="Quote Char"/>
    <w:basedOn w:val="DefaultParagraphFont"/>
    <w:link w:val="Quote"/>
    <w:uiPriority w:val="29"/>
    <w:rsid w:val="00680E39"/>
    <w:rPr>
      <w:i/>
      <w:iCs/>
      <w:color w:val="404040" w:themeColor="text1" w:themeTint="BF"/>
    </w:rPr>
  </w:style>
  <w:style w:type="paragraph" w:styleId="ListParagraph">
    <w:name w:val="List Paragraph"/>
    <w:basedOn w:val="Normal"/>
    <w:uiPriority w:val="34"/>
    <w:qFormat/>
    <w:rsid w:val="00680E39"/>
    <w:pPr>
      <w:ind w:left="720"/>
      <w:contextualSpacing/>
    </w:pPr>
  </w:style>
  <w:style w:type="character" w:styleId="IntenseEmphasis">
    <w:name w:val="Intense Emphasis"/>
    <w:basedOn w:val="DefaultParagraphFont"/>
    <w:uiPriority w:val="21"/>
    <w:qFormat/>
    <w:rsid w:val="00680E39"/>
    <w:rPr>
      <w:i/>
      <w:iCs/>
      <w:color w:val="0F4761" w:themeColor="accent1" w:themeShade="BF"/>
    </w:rPr>
  </w:style>
  <w:style w:type="paragraph" w:styleId="IntenseQuote">
    <w:name w:val="Intense Quote"/>
    <w:basedOn w:val="Normal"/>
    <w:next w:val="Normal"/>
    <w:link w:val="IntenseQuoteChar"/>
    <w:uiPriority w:val="30"/>
    <w:qFormat/>
    <w:rsid w:val="00680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E39"/>
    <w:rPr>
      <w:i/>
      <w:iCs/>
      <w:color w:val="0F4761" w:themeColor="accent1" w:themeShade="BF"/>
    </w:rPr>
  </w:style>
  <w:style w:type="character" w:styleId="IntenseReference">
    <w:name w:val="Intense Reference"/>
    <w:basedOn w:val="DefaultParagraphFont"/>
    <w:uiPriority w:val="32"/>
    <w:qFormat/>
    <w:rsid w:val="00680E39"/>
    <w:rPr>
      <w:b/>
      <w:bCs/>
      <w:smallCaps/>
      <w:color w:val="0F4761" w:themeColor="accent1" w:themeShade="BF"/>
      <w:spacing w:val="5"/>
    </w:rPr>
  </w:style>
  <w:style w:type="table" w:styleId="TableGrid">
    <w:name w:val="Table Grid"/>
    <w:basedOn w:val="TableNormal"/>
    <w:uiPriority w:val="39"/>
    <w:rsid w:val="00487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3</Pages>
  <Words>1103</Words>
  <Characters>6023</Characters>
  <Application>Microsoft Office Word</Application>
  <DocSecurity>0</DocSecurity>
  <Lines>113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Ehlinger, Laurie A</dc:creator>
  <cp:keywords/>
  <dc:description/>
  <cp:lastModifiedBy>Ehlinger, Laurie A</cp:lastModifiedBy>
  <cp:revision>3</cp:revision>
  <dcterms:created xsi:type="dcterms:W3CDTF">2026-03-18T15:07:00Z</dcterms:created>
  <dcterms:modified xsi:type="dcterms:W3CDTF">2026-03-18T19:03:00Z</dcterms:modified>
</cp:coreProperties>
</file>