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460-24-009 CLC and Fourth Floor Patient Elopement Upgrade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19805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36C24426R0087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05-22-2026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5999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Wilmington VA Medical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Kirkwood Highway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Wilmington, DE 19805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Hanna Karmazyn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Hanna.Karmazyn@va.gov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302-332-5107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Wilmington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Kirkwood Highway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Wilmington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19805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Hanna.Karmazyn@va.gov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Hanna.Karmazyn@va.gov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82663A" w:rsidRPr="00A5463E" w:rsidP="00A5463E">
      <w:pPr>
        <w:pStyle w:val="NormalWeb"/>
        <w:rPr>
          <w:color w:val="000000"/>
        </w:rPr>
      </w:pPr>
      <w:r w:rsidRPr="00244F9A">
        <w:rPr>
          <w:color w:val="000000"/>
        </w:rPr>
        <w:t>Wilmington</w:t>
      </w:r>
      <w:r>
        <w:rPr>
          <w:color w:val="000000"/>
        </w:rPr>
        <w:t xml:space="preserve">, DE VAMC </w:t>
      </w:r>
      <w:r w:rsidRPr="00244F9A">
        <w:rPr>
          <w:color w:val="000000"/>
        </w:rPr>
        <w:t xml:space="preserve">CLC </w:t>
      </w:r>
      <w:r>
        <w:rPr>
          <w:color w:val="000000"/>
        </w:rPr>
        <w:t>&amp;</w:t>
      </w:r>
      <w:r w:rsidRPr="00244F9A">
        <w:rPr>
          <w:color w:val="000000"/>
        </w:rPr>
        <w:t xml:space="preserve"> Fourth Floor Patient Elopement Upgrade</w:t>
      </w:r>
      <w:r>
        <w:rPr>
          <w:color w:val="000000"/>
        </w:rPr>
        <w:t xml:space="preserve"> </w:t>
      </w:r>
      <w:r w:rsidRPr="00244F9A">
        <w:rPr>
          <w:color w:val="000000"/>
        </w:rPr>
        <w:t xml:space="preserve">460-24-009  </w:t>
      </w:r>
    </w:p>
    <w:p>
      <w:pPr>
        <w:ind w:left="360"/>
      </w:pPr>
      <w:r>
        <w:t>See attached document: 36C24426R0087.</w:t>
      </w:r>
    </w:p>
    <w:p>
      <w:pPr>
        <w:ind w:left="360"/>
      </w:pPr>
      <w:r>
        <w:t>See attached document: Fourth Floor and CLC Layouts.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66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14C3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2BE8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2026-04-17T18:36:43Z</dcterms:created>
  <dcterms:modified xsi:type="dcterms:W3CDTF">2026-04-17T18:36:43Z</dcterms:modified>
</cp:coreProperties>
</file>