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DE2A5" w14:textId="107A3B5C" w:rsidR="00CB7EC3" w:rsidRPr="00CB7EC3" w:rsidRDefault="00CB7EC3" w:rsidP="00CB7EC3">
      <w:pPr>
        <w:rPr>
          <w:rFonts w:ascii="Times New Roman" w:hAnsi="Times New Roman" w:cs="Times New Roman"/>
          <w:sz w:val="20"/>
          <w:szCs w:val="20"/>
          <w:u w:val="single"/>
        </w:rPr>
      </w:pPr>
      <w:r w:rsidRPr="00CB7EC3">
        <w:rPr>
          <w:rFonts w:ascii="Times New Roman" w:hAnsi="Times New Roman" w:cs="Times New Roman"/>
          <w:sz w:val="20"/>
          <w:szCs w:val="20"/>
          <w:u w:val="single"/>
        </w:rPr>
        <w:t>SPECIAL INSTRUCTIONS</w:t>
      </w:r>
    </w:p>
    <w:p w14:paraId="4BEF653B" w14:textId="77777777" w:rsidR="00CB7EC3" w:rsidRPr="00CB7EC3" w:rsidRDefault="00CB7EC3" w:rsidP="00CB7EC3">
      <w:pPr>
        <w:spacing w:line="240" w:lineRule="auto"/>
        <w:rPr>
          <w:rFonts w:ascii="Times New Roman" w:hAnsi="Times New Roman" w:cs="Times New Roman"/>
          <w:sz w:val="20"/>
          <w:szCs w:val="20"/>
        </w:rPr>
      </w:pPr>
      <w:r w:rsidRPr="00CB7EC3">
        <w:rPr>
          <w:rFonts w:ascii="Times New Roman" w:hAnsi="Times New Roman" w:cs="Times New Roman"/>
          <w:sz w:val="20"/>
          <w:szCs w:val="20"/>
        </w:rPr>
        <w:t xml:space="preserve">The contractor shall furnish all personnel, equipment, supplies and materials necessary to </w:t>
      </w:r>
      <w:r w:rsidRPr="00CB7EC3">
        <w:rPr>
          <w:rFonts w:ascii="Times New Roman" w:eastAsia="Times New Roman" w:hAnsi="Times New Roman" w:cs="Times New Roman"/>
          <w:bCs/>
          <w:sz w:val="20"/>
          <w:szCs w:val="20"/>
        </w:rPr>
        <w:t>remove existing floor coverings and install new flooring throughout the Visitor Center &amp; Project Office.</w:t>
      </w:r>
      <w:r w:rsidRPr="00CB7EC3">
        <w:rPr>
          <w:rFonts w:ascii="Times New Roman" w:hAnsi="Times New Roman" w:cs="Times New Roman"/>
          <w:sz w:val="20"/>
          <w:szCs w:val="20"/>
        </w:rPr>
        <w:t xml:space="preserve"> Prices should include mobilization &amp; de-mobilization, fuel, labor, material and equipment The contractor’s work and responsibility shall include all planning, programming, administration, management, supervision, communications and inspection necessary to assure that all work is conducted in accordance with the contract requirements and all applicable Federal, State and Local laws and regulations. All work shall be performed in strict compliance with the attached specifications and all other terms and conditions incorporated herein. Work will begin within 14 calendar days of the Notice to Proceed (NTP) and will conclude 120 calendar days after the NTP.</w:t>
      </w:r>
    </w:p>
    <w:p w14:paraId="5CD2F4E7" w14:textId="77777777" w:rsidR="00CB7EC3" w:rsidRDefault="00CB7EC3" w:rsidP="00CB7EC3">
      <w:pPr>
        <w:rPr>
          <w:rFonts w:ascii="Times New Roman" w:hAnsi="Times New Roman" w:cs="Times New Roman"/>
          <w:sz w:val="20"/>
          <w:szCs w:val="20"/>
        </w:rPr>
      </w:pPr>
      <w:r w:rsidRPr="00CB7EC3">
        <w:rPr>
          <w:rFonts w:ascii="Times New Roman" w:hAnsi="Times New Roman" w:cs="Times New Roman"/>
          <w:sz w:val="20"/>
          <w:szCs w:val="20"/>
        </w:rPr>
        <w:t>Location:</w:t>
      </w:r>
    </w:p>
    <w:p w14:paraId="07486967" w14:textId="76A4BE79" w:rsidR="00CB7EC3" w:rsidRPr="00CB7EC3" w:rsidRDefault="00CB7EC3" w:rsidP="00CB7EC3">
      <w:pPr>
        <w:rPr>
          <w:rFonts w:ascii="Times New Roman" w:hAnsi="Times New Roman" w:cs="Times New Roman"/>
          <w:sz w:val="20"/>
          <w:szCs w:val="20"/>
        </w:rPr>
      </w:pPr>
      <w:r w:rsidRPr="00CB7EC3">
        <w:rPr>
          <w:rFonts w:ascii="Times New Roman" w:hAnsi="Times New Roman" w:cs="Times New Roman"/>
          <w:sz w:val="20"/>
          <w:szCs w:val="20"/>
        </w:rPr>
        <w:t>United States Corps of Engineers</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Green River Lake</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544 Lake Road</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Campbellsville, KY 42718-9805</w:t>
      </w:r>
    </w:p>
    <w:p w14:paraId="0000364A" w14:textId="2A9B0B86" w:rsidR="00CB7EC3" w:rsidRPr="00CB7EC3" w:rsidRDefault="00CB7EC3" w:rsidP="00CB7EC3">
      <w:pPr>
        <w:rPr>
          <w:rFonts w:ascii="Times New Roman" w:hAnsi="Times New Roman" w:cs="Times New Roman"/>
          <w:sz w:val="20"/>
          <w:szCs w:val="20"/>
        </w:rPr>
      </w:pPr>
      <w:r w:rsidRPr="00CB7EC3">
        <w:rPr>
          <w:rFonts w:ascii="Times New Roman" w:hAnsi="Times New Roman" w:cs="Times New Roman"/>
          <w:sz w:val="20"/>
          <w:szCs w:val="20"/>
        </w:rPr>
        <w:t>This procurement is 100% set-aside for Small Business, NAICS 23</w:t>
      </w:r>
      <w:r>
        <w:rPr>
          <w:rFonts w:ascii="Times New Roman" w:hAnsi="Times New Roman" w:cs="Times New Roman"/>
          <w:sz w:val="20"/>
          <w:szCs w:val="20"/>
        </w:rPr>
        <w:t>8330</w:t>
      </w:r>
      <w:r w:rsidRPr="00CB7EC3">
        <w:rPr>
          <w:rFonts w:ascii="Times New Roman" w:hAnsi="Times New Roman" w:cs="Times New Roman"/>
          <w:sz w:val="20"/>
          <w:szCs w:val="20"/>
        </w:rPr>
        <w:t xml:space="preserve"> (Size Determination $19M).</w:t>
      </w:r>
    </w:p>
    <w:p w14:paraId="6D58DC5E" w14:textId="786FB29F" w:rsidR="00CB7EC3" w:rsidRPr="00CB7EC3" w:rsidRDefault="00CB7EC3" w:rsidP="00CB7EC3">
      <w:pPr>
        <w:rPr>
          <w:rFonts w:ascii="Times New Roman" w:hAnsi="Times New Roman" w:cs="Times New Roman"/>
          <w:sz w:val="20"/>
          <w:szCs w:val="20"/>
        </w:rPr>
      </w:pPr>
      <w:r w:rsidRPr="00CB7EC3">
        <w:rPr>
          <w:rFonts w:ascii="Times New Roman" w:hAnsi="Times New Roman" w:cs="Times New Roman"/>
          <w:sz w:val="20"/>
          <w:szCs w:val="20"/>
        </w:rPr>
        <w:t>Method of Payment under this contract will be Electronic Funds Transfer (EFT) to a commercial bank account</w:t>
      </w:r>
      <w:r>
        <w:rPr>
          <w:rFonts w:ascii="Times New Roman" w:hAnsi="Times New Roman" w:cs="Times New Roman"/>
          <w:sz w:val="20"/>
          <w:szCs w:val="20"/>
        </w:rPr>
        <w:t xml:space="preserve"> </w:t>
      </w:r>
      <w:r w:rsidRPr="00CB7EC3">
        <w:rPr>
          <w:rFonts w:ascii="Times New Roman" w:hAnsi="Times New Roman" w:cs="Times New Roman"/>
          <w:sz w:val="20"/>
          <w:szCs w:val="20"/>
        </w:rPr>
        <w:t>specified by the Contractor.</w:t>
      </w:r>
    </w:p>
    <w:p w14:paraId="050AF937" w14:textId="77777777" w:rsidR="00CB7EC3" w:rsidRPr="00CB7EC3" w:rsidRDefault="00CB7EC3" w:rsidP="00CB7EC3">
      <w:pPr>
        <w:rPr>
          <w:rFonts w:ascii="Times New Roman" w:hAnsi="Times New Roman" w:cs="Times New Roman"/>
          <w:sz w:val="20"/>
          <w:szCs w:val="20"/>
        </w:rPr>
      </w:pPr>
      <w:r w:rsidRPr="00CB7EC3">
        <w:rPr>
          <w:rFonts w:ascii="Times New Roman" w:hAnsi="Times New Roman" w:cs="Times New Roman"/>
          <w:sz w:val="20"/>
          <w:szCs w:val="20"/>
        </w:rPr>
        <w:t>One award will be made from this Solicitation.</w:t>
      </w:r>
    </w:p>
    <w:p w14:paraId="7CC0DD78" w14:textId="12EFB557" w:rsidR="00CB7EC3" w:rsidRDefault="00CB7EC3" w:rsidP="00CB7EC3">
      <w:pPr>
        <w:spacing w:after="0" w:line="240" w:lineRule="auto"/>
        <w:rPr>
          <w:rFonts w:ascii="Times New Roman" w:hAnsi="Times New Roman" w:cs="Times New Roman"/>
          <w:sz w:val="20"/>
          <w:szCs w:val="20"/>
        </w:rPr>
      </w:pPr>
      <w:r w:rsidRPr="00CB7EC3">
        <w:rPr>
          <w:rFonts w:ascii="Times New Roman" w:hAnsi="Times New Roman" w:cs="Times New Roman"/>
          <w:sz w:val="20"/>
          <w:szCs w:val="20"/>
        </w:rPr>
        <w:t xml:space="preserve">Note: A site visit is </w:t>
      </w:r>
      <w:r w:rsidRPr="00CB7EC3">
        <w:rPr>
          <w:rFonts w:ascii="Times New Roman" w:hAnsi="Times New Roman" w:cs="Times New Roman"/>
          <w:b/>
          <w:bCs/>
          <w:sz w:val="20"/>
          <w:szCs w:val="20"/>
        </w:rPr>
        <w:t>HIGHLY RECOMMENDED</w:t>
      </w:r>
      <w:r w:rsidRPr="00CB7EC3">
        <w:rPr>
          <w:rFonts w:ascii="Times New Roman" w:hAnsi="Times New Roman" w:cs="Times New Roman"/>
          <w:sz w:val="20"/>
          <w:szCs w:val="20"/>
        </w:rPr>
        <w:t xml:space="preserve"> for the contractor to review the complexities of the work site, understand phasing requirements, verify existing conditions, and exact measurements. A site visit will be held </w:t>
      </w:r>
      <w:r w:rsidRPr="008F74D5">
        <w:rPr>
          <w:rFonts w:ascii="Times New Roman" w:hAnsi="Times New Roman" w:cs="Times New Roman"/>
          <w:sz w:val="20"/>
          <w:szCs w:val="20"/>
        </w:rPr>
        <w:t xml:space="preserve">on </w:t>
      </w:r>
      <w:r w:rsidR="00837C92" w:rsidRPr="008A33B0">
        <w:rPr>
          <w:rFonts w:ascii="Times New Roman" w:hAnsi="Times New Roman" w:cs="Times New Roman"/>
          <w:b/>
          <w:bCs/>
          <w:sz w:val="20"/>
          <w:szCs w:val="20"/>
        </w:rPr>
        <w:t xml:space="preserve">16 June 2025 at </w:t>
      </w:r>
      <w:r w:rsidR="00412BEB">
        <w:rPr>
          <w:rFonts w:ascii="Times New Roman" w:hAnsi="Times New Roman" w:cs="Times New Roman"/>
          <w:b/>
          <w:bCs/>
          <w:sz w:val="20"/>
          <w:szCs w:val="20"/>
        </w:rPr>
        <w:t>10:00AM Eastern Time</w:t>
      </w:r>
      <w:r w:rsidR="00837C92">
        <w:rPr>
          <w:rFonts w:ascii="Times New Roman" w:hAnsi="Times New Roman" w:cs="Times New Roman"/>
          <w:sz w:val="20"/>
          <w:szCs w:val="20"/>
        </w:rPr>
        <w:t>.</w:t>
      </w:r>
      <w:r w:rsidRPr="00CB7EC3">
        <w:rPr>
          <w:rFonts w:ascii="Times New Roman" w:hAnsi="Times New Roman" w:cs="Times New Roman"/>
          <w:sz w:val="20"/>
          <w:szCs w:val="20"/>
        </w:rPr>
        <w:t xml:space="preserve"> If the initial site visit is missed, the Contractor may request, up until bid closure, with no guarantee, to TPOC Josee Scott (502)-286-0590.</w:t>
      </w:r>
    </w:p>
    <w:p w14:paraId="4767C1E4" w14:textId="77777777" w:rsidR="00CB7EC3" w:rsidRDefault="00CB7EC3" w:rsidP="00CB7EC3">
      <w:pPr>
        <w:spacing w:after="0" w:line="240" w:lineRule="auto"/>
        <w:rPr>
          <w:rFonts w:ascii="Times New Roman" w:hAnsi="Times New Roman" w:cs="Times New Roman"/>
          <w:sz w:val="20"/>
          <w:szCs w:val="20"/>
        </w:rPr>
      </w:pPr>
    </w:p>
    <w:p w14:paraId="17582F1C" w14:textId="0113FF12" w:rsidR="00CB7EC3" w:rsidRPr="008F74D5" w:rsidRDefault="00CB7EC3" w:rsidP="00CB7EC3">
      <w:pPr>
        <w:spacing w:after="0" w:line="240" w:lineRule="auto"/>
        <w:rPr>
          <w:rFonts w:ascii="Times New Roman" w:hAnsi="Times New Roman" w:cs="Times New Roman"/>
          <w:b/>
          <w:bCs/>
          <w:sz w:val="20"/>
          <w:szCs w:val="20"/>
        </w:rPr>
      </w:pPr>
      <w:r w:rsidRPr="008F74D5">
        <w:rPr>
          <w:rFonts w:ascii="Times New Roman" w:hAnsi="Times New Roman" w:cs="Times New Roman"/>
          <w:b/>
          <w:bCs/>
          <w:sz w:val="20"/>
          <w:szCs w:val="20"/>
        </w:rPr>
        <w:t xml:space="preserve">Quotes are due on </w:t>
      </w:r>
      <w:r w:rsidR="008F74D5" w:rsidRPr="008F74D5">
        <w:rPr>
          <w:rFonts w:ascii="Times New Roman" w:hAnsi="Times New Roman" w:cs="Times New Roman"/>
          <w:b/>
          <w:bCs/>
          <w:sz w:val="20"/>
          <w:szCs w:val="20"/>
        </w:rPr>
        <w:t xml:space="preserve">25 June 2025 </w:t>
      </w:r>
      <w:r w:rsidRPr="008F74D5">
        <w:rPr>
          <w:rFonts w:ascii="Times New Roman" w:hAnsi="Times New Roman" w:cs="Times New Roman"/>
          <w:b/>
          <w:bCs/>
          <w:sz w:val="20"/>
          <w:szCs w:val="20"/>
        </w:rPr>
        <w:t>at 10:00 AM Eastern Time.</w:t>
      </w:r>
    </w:p>
    <w:p w14:paraId="7184DC0A" w14:textId="77777777" w:rsidR="00CB7EC3" w:rsidRPr="00CB7EC3" w:rsidRDefault="00CB7EC3" w:rsidP="00CB7EC3">
      <w:pPr>
        <w:spacing w:after="0" w:line="240" w:lineRule="auto"/>
        <w:rPr>
          <w:rFonts w:ascii="Times New Roman" w:hAnsi="Times New Roman" w:cs="Times New Roman"/>
          <w:sz w:val="20"/>
          <w:szCs w:val="20"/>
        </w:rPr>
      </w:pPr>
    </w:p>
    <w:p w14:paraId="76305C31" w14:textId="14FDB011" w:rsidR="00CB7EC3" w:rsidRPr="00CB7EC3" w:rsidRDefault="00CB7EC3" w:rsidP="00CB7EC3">
      <w:pPr>
        <w:rPr>
          <w:rFonts w:ascii="Times New Roman" w:hAnsi="Times New Roman" w:cs="Times New Roman"/>
          <w:sz w:val="20"/>
          <w:szCs w:val="20"/>
        </w:rPr>
      </w:pPr>
      <w:r w:rsidRPr="00CB7EC3">
        <w:rPr>
          <w:rFonts w:ascii="Times New Roman" w:hAnsi="Times New Roman" w:cs="Times New Roman"/>
          <w:sz w:val="20"/>
          <w:szCs w:val="20"/>
        </w:rPr>
        <w:t xml:space="preserve">Electronic submittals will be accepted. You may submit your quote to </w:t>
      </w:r>
      <w:hyperlink r:id="rId4" w:history="1">
        <w:r w:rsidRPr="00CB7EC3">
          <w:rPr>
            <w:rStyle w:val="Hyperlink"/>
            <w:rFonts w:ascii="Times New Roman" w:hAnsi="Times New Roman" w:cs="Times New Roman"/>
            <w:sz w:val="20"/>
            <w:szCs w:val="20"/>
          </w:rPr>
          <w:t>adyson.medley@usace.army.mil</w:t>
        </w:r>
      </w:hyperlink>
      <w:r w:rsidRPr="00CB7EC3">
        <w:rPr>
          <w:rFonts w:ascii="Times New Roman" w:hAnsi="Times New Roman" w:cs="Times New Roman"/>
          <w:sz w:val="20"/>
          <w:szCs w:val="20"/>
        </w:rPr>
        <w:t>.</w:t>
      </w:r>
      <w:r>
        <w:rPr>
          <w:rFonts w:ascii="Times New Roman" w:hAnsi="Times New Roman" w:cs="Times New Roman"/>
          <w:sz w:val="20"/>
          <w:szCs w:val="20"/>
        </w:rPr>
        <w:t xml:space="preserve"> </w:t>
      </w:r>
      <w:r w:rsidRPr="00CB7EC3">
        <w:rPr>
          <w:rFonts w:ascii="Times New Roman" w:hAnsi="Times New Roman" w:cs="Times New Roman"/>
          <w:sz w:val="20"/>
          <w:szCs w:val="20"/>
        </w:rPr>
        <w:t>Fax</w:t>
      </w:r>
      <w:r>
        <w:rPr>
          <w:rFonts w:ascii="Times New Roman" w:hAnsi="Times New Roman" w:cs="Times New Roman"/>
          <w:sz w:val="20"/>
          <w:szCs w:val="20"/>
        </w:rPr>
        <w:t xml:space="preserve"> </w:t>
      </w:r>
      <w:r w:rsidRPr="00CB7EC3">
        <w:rPr>
          <w:rFonts w:ascii="Times New Roman" w:hAnsi="Times New Roman" w:cs="Times New Roman"/>
          <w:sz w:val="20"/>
          <w:szCs w:val="20"/>
        </w:rPr>
        <w:t>submittals will not be accepted.</w:t>
      </w:r>
    </w:p>
    <w:p w14:paraId="1A2BAEB3" w14:textId="117C131B" w:rsidR="00CB7EC3" w:rsidRDefault="00CB7EC3" w:rsidP="00CB7EC3">
      <w:pPr>
        <w:rPr>
          <w:rFonts w:ascii="Times New Roman" w:hAnsi="Times New Roman" w:cs="Times New Roman"/>
          <w:sz w:val="20"/>
          <w:szCs w:val="20"/>
        </w:rPr>
      </w:pPr>
      <w:r w:rsidRPr="00CB7EC3">
        <w:rPr>
          <w:rFonts w:ascii="Times New Roman" w:hAnsi="Times New Roman" w:cs="Times New Roman"/>
          <w:sz w:val="20"/>
          <w:szCs w:val="20"/>
        </w:rPr>
        <w:t>For contractual questions, please contact Adyson Medley at (502) 315-6211 or by e-mail at</w:t>
      </w:r>
      <w:r>
        <w:rPr>
          <w:rFonts w:ascii="Times New Roman" w:hAnsi="Times New Roman" w:cs="Times New Roman"/>
          <w:sz w:val="20"/>
          <w:szCs w:val="20"/>
        </w:rPr>
        <w:t xml:space="preserve"> </w:t>
      </w:r>
      <w:hyperlink r:id="rId5" w:history="1">
        <w:r w:rsidRPr="00CB7EC3">
          <w:rPr>
            <w:rStyle w:val="Hyperlink"/>
            <w:rFonts w:ascii="Times New Roman" w:hAnsi="Times New Roman" w:cs="Times New Roman"/>
            <w:sz w:val="20"/>
            <w:szCs w:val="20"/>
          </w:rPr>
          <w:t>adyson.medley@usace.army.mil</w:t>
        </w:r>
      </w:hyperlink>
      <w:r w:rsidRPr="00CB7EC3">
        <w:rPr>
          <w:rFonts w:ascii="Times New Roman" w:hAnsi="Times New Roman" w:cs="Times New Roman"/>
          <w:sz w:val="20"/>
          <w:szCs w:val="20"/>
        </w:rPr>
        <w:t>.</w:t>
      </w:r>
    </w:p>
    <w:p w14:paraId="7AF3A22B" w14:textId="35293EA3" w:rsidR="00CB7EC3" w:rsidRPr="00CB7EC3" w:rsidRDefault="00CB7EC3" w:rsidP="00CB7EC3">
      <w:pPr>
        <w:rPr>
          <w:rFonts w:ascii="Times New Roman" w:hAnsi="Times New Roman" w:cs="Times New Roman"/>
          <w:sz w:val="20"/>
          <w:szCs w:val="20"/>
        </w:rPr>
      </w:pPr>
      <w:r w:rsidRPr="00CB7EC3">
        <w:rPr>
          <w:rFonts w:ascii="Times New Roman" w:hAnsi="Times New Roman" w:cs="Times New Roman"/>
          <w:sz w:val="20"/>
          <w:szCs w:val="20"/>
        </w:rPr>
        <w:t>**ALERT: All contractors must be registered in the System for Award Management (www.SAM.gov) prior to</w:t>
      </w:r>
      <w:r>
        <w:rPr>
          <w:rFonts w:ascii="Times New Roman" w:hAnsi="Times New Roman" w:cs="Times New Roman"/>
          <w:sz w:val="20"/>
          <w:szCs w:val="20"/>
        </w:rPr>
        <w:t xml:space="preserve"> </w:t>
      </w:r>
      <w:r w:rsidRPr="00CB7EC3">
        <w:rPr>
          <w:rFonts w:ascii="Times New Roman" w:hAnsi="Times New Roman" w:cs="Times New Roman"/>
          <w:sz w:val="20"/>
          <w:szCs w:val="20"/>
        </w:rPr>
        <w:t>contractors’ submission. All proposed contractors are highly encouraged to review FAR Clause 52.232-33</w:t>
      </w:r>
      <w:r>
        <w:rPr>
          <w:rFonts w:ascii="Times New Roman" w:hAnsi="Times New Roman" w:cs="Times New Roman"/>
          <w:sz w:val="20"/>
          <w:szCs w:val="20"/>
        </w:rPr>
        <w:t xml:space="preserve"> </w:t>
      </w:r>
      <w:r w:rsidRPr="00CB7EC3">
        <w:rPr>
          <w:rFonts w:ascii="Times New Roman" w:hAnsi="Times New Roman" w:cs="Times New Roman"/>
          <w:sz w:val="20"/>
          <w:szCs w:val="20"/>
        </w:rPr>
        <w:t>Payments by Electronic Funds Transfer – System for Award Management, which indicates “All payments by the</w:t>
      </w:r>
      <w:r>
        <w:rPr>
          <w:rFonts w:ascii="Times New Roman" w:hAnsi="Times New Roman" w:cs="Times New Roman"/>
          <w:sz w:val="20"/>
          <w:szCs w:val="20"/>
        </w:rPr>
        <w:t xml:space="preserve"> </w:t>
      </w:r>
      <w:r w:rsidRPr="00CB7EC3">
        <w:rPr>
          <w:rFonts w:ascii="Times New Roman" w:hAnsi="Times New Roman" w:cs="Times New Roman"/>
          <w:sz w:val="20"/>
          <w:szCs w:val="20"/>
        </w:rPr>
        <w:t>Government under this contract shall be made by electronic funds transfer (EFT).” Those not currently registered</w:t>
      </w:r>
      <w:r>
        <w:rPr>
          <w:rFonts w:ascii="Times New Roman" w:hAnsi="Times New Roman" w:cs="Times New Roman"/>
          <w:sz w:val="20"/>
          <w:szCs w:val="20"/>
        </w:rPr>
        <w:t xml:space="preserve"> </w:t>
      </w:r>
      <w:r w:rsidRPr="00CB7EC3">
        <w:rPr>
          <w:rFonts w:ascii="Times New Roman" w:hAnsi="Times New Roman" w:cs="Times New Roman"/>
          <w:sz w:val="20"/>
          <w:szCs w:val="20"/>
        </w:rPr>
        <w:t xml:space="preserve">can obtain registration by going to the website http://www.SAM.gov. Effective June 29, </w:t>
      </w:r>
      <w:proofErr w:type="gramStart"/>
      <w:r w:rsidRPr="00CB7EC3">
        <w:rPr>
          <w:rFonts w:ascii="Times New Roman" w:hAnsi="Times New Roman" w:cs="Times New Roman"/>
          <w:sz w:val="20"/>
          <w:szCs w:val="20"/>
        </w:rPr>
        <w:t>2018</w:t>
      </w:r>
      <w:proofErr w:type="gramEnd"/>
      <w:r w:rsidRPr="00CB7EC3">
        <w:rPr>
          <w:rFonts w:ascii="Times New Roman" w:hAnsi="Times New Roman" w:cs="Times New Roman"/>
          <w:sz w:val="20"/>
          <w:szCs w:val="20"/>
        </w:rPr>
        <w:t xml:space="preserve"> vendors creating or</w:t>
      </w:r>
      <w:r>
        <w:rPr>
          <w:rFonts w:ascii="Times New Roman" w:hAnsi="Times New Roman" w:cs="Times New Roman"/>
          <w:sz w:val="20"/>
          <w:szCs w:val="20"/>
        </w:rPr>
        <w:t xml:space="preserve"> </w:t>
      </w:r>
      <w:r w:rsidRPr="00CB7EC3">
        <w:rPr>
          <w:rFonts w:ascii="Times New Roman" w:hAnsi="Times New Roman" w:cs="Times New Roman"/>
          <w:sz w:val="20"/>
          <w:szCs w:val="20"/>
        </w:rPr>
        <w:t>updating their registration can have their registration activated prior to the approval of the required notarized</w:t>
      </w:r>
      <w:r>
        <w:rPr>
          <w:rFonts w:ascii="Times New Roman" w:hAnsi="Times New Roman" w:cs="Times New Roman"/>
          <w:sz w:val="20"/>
          <w:szCs w:val="20"/>
        </w:rPr>
        <w:t xml:space="preserve"> </w:t>
      </w:r>
      <w:r w:rsidRPr="00CB7EC3">
        <w:rPr>
          <w:rFonts w:ascii="Times New Roman" w:hAnsi="Times New Roman" w:cs="Times New Roman"/>
          <w:sz w:val="20"/>
          <w:szCs w:val="20"/>
        </w:rPr>
        <w:t>letter. However, the signed copy of the notarized letter must be sent to the GSA Federal Service Desk (FSD)</w:t>
      </w:r>
      <w:r>
        <w:rPr>
          <w:rFonts w:ascii="Times New Roman" w:hAnsi="Times New Roman" w:cs="Times New Roman"/>
          <w:sz w:val="20"/>
          <w:szCs w:val="20"/>
        </w:rPr>
        <w:t xml:space="preserve"> </w:t>
      </w:r>
      <w:r w:rsidRPr="00CB7EC3">
        <w:rPr>
          <w:rFonts w:ascii="Times New Roman" w:hAnsi="Times New Roman" w:cs="Times New Roman"/>
          <w:sz w:val="20"/>
          <w:szCs w:val="20"/>
        </w:rPr>
        <w:t>within 30 days of activation or the vendor risks no longer being active in SAM. Vendors can check whether an</w:t>
      </w:r>
      <w:r>
        <w:rPr>
          <w:rFonts w:ascii="Times New Roman" w:hAnsi="Times New Roman" w:cs="Times New Roman"/>
          <w:sz w:val="20"/>
          <w:szCs w:val="20"/>
        </w:rPr>
        <w:t xml:space="preserve"> </w:t>
      </w:r>
      <w:r w:rsidRPr="00CB7EC3">
        <w:rPr>
          <w:rFonts w:ascii="Times New Roman" w:hAnsi="Times New Roman" w:cs="Times New Roman"/>
          <w:sz w:val="20"/>
          <w:szCs w:val="20"/>
        </w:rPr>
        <w:t>account is active by performing a query by their CAGE or Unique Entity Identifier (known as DUNS).</w:t>
      </w:r>
    </w:p>
    <w:p w14:paraId="675FC1C5" w14:textId="4D0C659B" w:rsidR="00CB7EC3" w:rsidRPr="00CB7EC3" w:rsidRDefault="00CB7EC3" w:rsidP="00CB7EC3">
      <w:pPr>
        <w:rPr>
          <w:rFonts w:ascii="Times New Roman" w:hAnsi="Times New Roman" w:cs="Times New Roman"/>
          <w:sz w:val="20"/>
          <w:szCs w:val="20"/>
        </w:rPr>
      </w:pPr>
      <w:r w:rsidRPr="00CB7EC3">
        <w:rPr>
          <w:rFonts w:ascii="Times New Roman" w:hAnsi="Times New Roman" w:cs="Times New Roman"/>
          <w:sz w:val="20"/>
          <w:szCs w:val="20"/>
        </w:rPr>
        <w:t>The new registration process may now take several weeks, so vendors are highly encouraged to begin registering</w:t>
      </w:r>
      <w:r>
        <w:rPr>
          <w:rFonts w:ascii="Times New Roman" w:hAnsi="Times New Roman" w:cs="Times New Roman"/>
          <w:sz w:val="20"/>
          <w:szCs w:val="20"/>
        </w:rPr>
        <w:t xml:space="preserve"> </w:t>
      </w:r>
      <w:r w:rsidRPr="00CB7EC3">
        <w:rPr>
          <w:rFonts w:ascii="Times New Roman" w:hAnsi="Times New Roman" w:cs="Times New Roman"/>
          <w:sz w:val="20"/>
          <w:szCs w:val="20"/>
        </w:rPr>
        <w:t>as soon as possible to avoid any possible delays in future contract awards. Remember, there is no cost to use</w:t>
      </w:r>
      <w:r>
        <w:rPr>
          <w:rFonts w:ascii="Times New Roman" w:hAnsi="Times New Roman" w:cs="Times New Roman"/>
          <w:sz w:val="20"/>
          <w:szCs w:val="20"/>
        </w:rPr>
        <w:t xml:space="preserve"> </w:t>
      </w:r>
      <w:r w:rsidRPr="00CB7EC3">
        <w:rPr>
          <w:rFonts w:ascii="Times New Roman" w:hAnsi="Times New Roman" w:cs="Times New Roman"/>
          <w:sz w:val="20"/>
          <w:szCs w:val="20"/>
        </w:rPr>
        <w:t>SAM. To find out additional information about the changes of the SAM registration process, contractors should</w:t>
      </w:r>
      <w:r>
        <w:rPr>
          <w:rFonts w:ascii="Times New Roman" w:hAnsi="Times New Roman" w:cs="Times New Roman"/>
          <w:sz w:val="20"/>
          <w:szCs w:val="20"/>
        </w:rPr>
        <w:t xml:space="preserve"> </w:t>
      </w:r>
      <w:r w:rsidRPr="00CB7EC3">
        <w:rPr>
          <w:rFonts w:ascii="Times New Roman" w:hAnsi="Times New Roman" w:cs="Times New Roman"/>
          <w:sz w:val="20"/>
          <w:szCs w:val="20"/>
        </w:rPr>
        <w:t>visit the Frequently Asked Questions (FAQ) link located at the top of the SAM homepage (www.sam.gov).</w:t>
      </w:r>
    </w:p>
    <w:p w14:paraId="5F999BBA" w14:textId="77777777" w:rsidR="00CB7EC3" w:rsidRPr="00CB7EC3" w:rsidRDefault="00CB7EC3" w:rsidP="00CB7EC3">
      <w:pPr>
        <w:rPr>
          <w:rFonts w:ascii="Times New Roman" w:hAnsi="Times New Roman" w:cs="Times New Roman"/>
          <w:sz w:val="20"/>
          <w:szCs w:val="20"/>
        </w:rPr>
      </w:pPr>
      <w:r w:rsidRPr="00CB7EC3">
        <w:rPr>
          <w:rFonts w:ascii="Times New Roman" w:hAnsi="Times New Roman" w:cs="Times New Roman"/>
          <w:sz w:val="20"/>
          <w:szCs w:val="20"/>
        </w:rPr>
        <w:t>PLEASE NOTE: SAM is completely free of charge for both registrants and users.</w:t>
      </w:r>
    </w:p>
    <w:p w14:paraId="0BC4FAAE" w14:textId="22F81466" w:rsidR="00CB7EC3" w:rsidRPr="00CB7EC3" w:rsidRDefault="00CB7EC3" w:rsidP="00CB7EC3">
      <w:pPr>
        <w:rPr>
          <w:rFonts w:ascii="Times New Roman" w:hAnsi="Times New Roman" w:cs="Times New Roman"/>
          <w:sz w:val="20"/>
          <w:szCs w:val="20"/>
        </w:rPr>
      </w:pPr>
      <w:r w:rsidRPr="00CB7EC3">
        <w:rPr>
          <w:rFonts w:ascii="Times New Roman" w:hAnsi="Times New Roman" w:cs="Times New Roman"/>
          <w:sz w:val="20"/>
          <w:szCs w:val="20"/>
        </w:rPr>
        <w:t>Note: Page numbering in this document may not be accurate.</w:t>
      </w:r>
    </w:p>
    <w:sectPr w:rsidR="00CB7EC3" w:rsidRPr="00CB7E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DC"/>
    <w:rsid w:val="00026C9D"/>
    <w:rsid w:val="003C6584"/>
    <w:rsid w:val="003F4D9F"/>
    <w:rsid w:val="00412BEB"/>
    <w:rsid w:val="00837C92"/>
    <w:rsid w:val="008A33B0"/>
    <w:rsid w:val="008F74D5"/>
    <w:rsid w:val="00A87F7F"/>
    <w:rsid w:val="00C55BDC"/>
    <w:rsid w:val="00CB7EC3"/>
    <w:rsid w:val="00D30D93"/>
    <w:rsid w:val="00E07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2AA03"/>
  <w15:chartTrackingRefBased/>
  <w15:docId w15:val="{BF11892D-CC2E-46A6-AFC3-E8D4D7C98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EC3"/>
    <w:rPr>
      <w:kern w:val="0"/>
      <w14:ligatures w14:val="none"/>
    </w:rPr>
  </w:style>
  <w:style w:type="paragraph" w:styleId="Heading1">
    <w:name w:val="heading 1"/>
    <w:basedOn w:val="Normal"/>
    <w:next w:val="Normal"/>
    <w:link w:val="Heading1Char"/>
    <w:uiPriority w:val="9"/>
    <w:qFormat/>
    <w:rsid w:val="00C55BDC"/>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55BDC"/>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55BDC"/>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55BDC"/>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55BDC"/>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55BDC"/>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55BDC"/>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55BDC"/>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55BDC"/>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BDC"/>
    <w:rPr>
      <w:rFonts w:eastAsiaTheme="majorEastAsia" w:cstheme="majorBidi"/>
      <w:color w:val="272727" w:themeColor="text1" w:themeTint="D8"/>
    </w:rPr>
  </w:style>
  <w:style w:type="paragraph" w:styleId="Title">
    <w:name w:val="Title"/>
    <w:basedOn w:val="Normal"/>
    <w:next w:val="Normal"/>
    <w:link w:val="TitleChar"/>
    <w:uiPriority w:val="10"/>
    <w:qFormat/>
    <w:rsid w:val="00C55BD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55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BDC"/>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55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BDC"/>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C55BDC"/>
    <w:rPr>
      <w:i/>
      <w:iCs/>
      <w:color w:val="404040" w:themeColor="text1" w:themeTint="BF"/>
    </w:rPr>
  </w:style>
  <w:style w:type="paragraph" w:styleId="ListParagraph">
    <w:name w:val="List Paragraph"/>
    <w:basedOn w:val="Normal"/>
    <w:uiPriority w:val="34"/>
    <w:qFormat/>
    <w:rsid w:val="00C55BDC"/>
    <w:pPr>
      <w:ind w:left="720"/>
      <w:contextualSpacing/>
    </w:pPr>
    <w:rPr>
      <w:kern w:val="2"/>
      <w14:ligatures w14:val="standardContextual"/>
    </w:rPr>
  </w:style>
  <w:style w:type="character" w:styleId="IntenseEmphasis">
    <w:name w:val="Intense Emphasis"/>
    <w:basedOn w:val="DefaultParagraphFont"/>
    <w:uiPriority w:val="21"/>
    <w:qFormat/>
    <w:rsid w:val="00C55BDC"/>
    <w:rPr>
      <w:i/>
      <w:iCs/>
      <w:color w:val="0F4761" w:themeColor="accent1" w:themeShade="BF"/>
    </w:rPr>
  </w:style>
  <w:style w:type="paragraph" w:styleId="IntenseQuote">
    <w:name w:val="Intense Quote"/>
    <w:basedOn w:val="Normal"/>
    <w:next w:val="Normal"/>
    <w:link w:val="IntenseQuoteChar"/>
    <w:uiPriority w:val="30"/>
    <w:qFormat/>
    <w:rsid w:val="00C55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55BDC"/>
    <w:rPr>
      <w:i/>
      <w:iCs/>
      <w:color w:val="0F4761" w:themeColor="accent1" w:themeShade="BF"/>
    </w:rPr>
  </w:style>
  <w:style w:type="character" w:styleId="IntenseReference">
    <w:name w:val="Intense Reference"/>
    <w:basedOn w:val="DefaultParagraphFont"/>
    <w:uiPriority w:val="32"/>
    <w:qFormat/>
    <w:rsid w:val="00C55BDC"/>
    <w:rPr>
      <w:b/>
      <w:bCs/>
      <w:smallCaps/>
      <w:color w:val="0F4761" w:themeColor="accent1" w:themeShade="BF"/>
      <w:spacing w:val="5"/>
    </w:rPr>
  </w:style>
  <w:style w:type="character" w:styleId="Hyperlink">
    <w:name w:val="Hyperlink"/>
    <w:basedOn w:val="DefaultParagraphFont"/>
    <w:uiPriority w:val="99"/>
    <w:unhideWhenUsed/>
    <w:rsid w:val="00CB7EC3"/>
    <w:rPr>
      <w:color w:val="467886" w:themeColor="hyperlink"/>
      <w:u w:val="single"/>
    </w:rPr>
  </w:style>
  <w:style w:type="character" w:styleId="UnresolvedMention">
    <w:name w:val="Unresolved Mention"/>
    <w:basedOn w:val="DefaultParagraphFont"/>
    <w:uiPriority w:val="99"/>
    <w:semiHidden/>
    <w:unhideWhenUsed/>
    <w:rsid w:val="00CB7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adyson.medley@usace.army.mil" TargetMode="External"/><Relationship Id="rId4" Type="http://schemas.openxmlformats.org/officeDocument/2006/relationships/hyperlink" Target="mailto:adyson.medley@usace.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551</Words>
  <Characters>3141</Characters>
  <Application>Microsoft Office Word</Application>
  <DocSecurity>0</DocSecurity>
  <Lines>26</Lines>
  <Paragraphs>7</Paragraphs>
  <ScaleCrop>false</ScaleCrop>
  <Company>USACE</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Medley, Adyson E CIV USARMY CELRL (USA)</dc:creator>
  <cp:keywords/>
  <dc:description/>
  <cp:lastModifiedBy>Medley, Adyson E CIV USARMY CELRL (USA)</cp:lastModifiedBy>
  <cp:revision>6</cp:revision>
  <dcterms:created xsi:type="dcterms:W3CDTF">2025-05-28T12:13:00Z</dcterms:created>
  <dcterms:modified xsi:type="dcterms:W3CDTF">2025-06-12T11:34:00Z</dcterms:modified>
</cp:coreProperties>
</file>