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Avvigo   Mobile Guidance System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36C26326Q0665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Iowa City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61C04" w:rsidRPr="00EE5B77" w:rsidP="00761C04">
            <w:pPr>
              <w:spacing w:before="0"/>
              <w:rPr>
                <w:rFonts w:asciiTheme="minorHAnsi" w:hAnsiTheme="minorHAnsi" w:cstheme="minorHAnsi"/>
              </w:rPr>
            </w:pPr>
            <w:r>
              <w:rPr>
                <w:rFonts w:asciiTheme="minorHAnsi" w:hAnsiTheme="minorHAnsi" w:cstheme="minorHAnsi"/>
              </w:rPr>
              <w:t>CORALVILLE IA  52241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 Ashby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steve.ashby@va.gov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9517B" w:rsidRPr="0079517B" w:rsidP="0079517B">
      <w:r w:rsidRPr="0079517B">
        <w:t>This is a Notice of Intent published in accordance with Federal Acquisition Regulation (FAR) 5.101(a)(1) requiring the dissemination of information regarding proposed contract actions. This Notice of Intent is for a proposed award of a sole source, firm-fixed price contract under the authority of 41 U.S.C. 3304(a)(1), as implemented by FAR</w:t>
      </w:r>
      <w:r>
        <w:t xml:space="preserve"> 6.103-1</w:t>
      </w:r>
      <w:r w:rsidRPr="0079517B">
        <w:t xml:space="preserve"> - Only One Responsible Source and No Other Supplies or Service Will Satisfy Agency Requirements. It is not a request for competitive quotes.</w:t>
      </w:r>
    </w:p>
    <w:p w:rsidR="0079517B" w:rsidRPr="0079517B" w:rsidP="0079517B">
      <w:r w:rsidRPr="0079517B">
        <w:t xml:space="preserve">The Department of Veterans Affairs, Network Contracting Office 23 intends to award a sole source, firm-fixed price contract to </w:t>
      </w:r>
      <w:r>
        <w:t>Wolfpack Medical Supply LLC</w:t>
      </w:r>
      <w:r w:rsidRPr="0079517B">
        <w:t xml:space="preserve">. The VA requires </w:t>
      </w:r>
      <w:r>
        <w:t>Avvigo</w:t>
      </w:r>
      <w:r>
        <w:t xml:space="preserve"> + Mobile Guidance System</w:t>
      </w:r>
      <w:r w:rsidRPr="0079517B">
        <w:t xml:space="preserve"> to support Iowa City</w:t>
      </w:r>
      <w:r>
        <w:t xml:space="preserve"> VA Health Care System in Iowa City,</w:t>
      </w:r>
      <w:r w:rsidRPr="0079517B">
        <w:t xml:space="preserve"> IA in accordance with 41 U.S.C. 3304(a)(1), as implemented by FAR </w:t>
      </w:r>
      <w:r>
        <w:t>6.103-1</w:t>
      </w:r>
      <w:r w:rsidRPr="0079517B">
        <w:t xml:space="preserve">- Only One Responsible Source and No Other Supplies or Service Will Satisfy Agency Requirements because the </w:t>
      </w:r>
      <w:r>
        <w:t>Avvigo</w:t>
      </w:r>
      <w:r>
        <w:t xml:space="preserve"> + Mobile Guidance System is</w:t>
      </w:r>
      <w:r w:rsidRPr="0079517B">
        <w:t xml:space="preserve"> unique to </w:t>
      </w:r>
      <w:r>
        <w:t>Wolfpack Medical Supply LLC</w:t>
      </w:r>
      <w:r w:rsidRPr="0079517B">
        <w:t xml:space="preserve">. Market research revealed that </w:t>
      </w:r>
      <w:r>
        <w:t>Wolfpack Medical Supply LLC</w:t>
      </w:r>
      <w:r w:rsidRPr="0079517B">
        <w:t xml:space="preserve"> </w:t>
      </w:r>
      <w:r w:rsidRPr="0079517B">
        <w:t xml:space="preserve">is the only authorized distributor for the </w:t>
      </w:r>
      <w:r>
        <w:t>Avvigo</w:t>
      </w:r>
      <w:r>
        <w:t xml:space="preserve"> + Mobile Guidance System</w:t>
      </w:r>
      <w:r w:rsidRPr="0079517B">
        <w:t xml:space="preserve"> currently being sought by VA. Additionally </w:t>
      </w:r>
      <w:r>
        <w:t>Wolfpack Medical Supply LLC</w:t>
      </w:r>
      <w:r w:rsidRPr="0079517B">
        <w:t xml:space="preserve"> </w:t>
      </w:r>
      <w:r w:rsidRPr="0079517B">
        <w:t xml:space="preserve">is the only vendor that can provide the required </w:t>
      </w:r>
      <w:r>
        <w:t>Avvigo</w:t>
      </w:r>
      <w:r>
        <w:t xml:space="preserve"> + Mobile Guidance System</w:t>
      </w:r>
      <w:r w:rsidRPr="0079517B">
        <w:t xml:space="preserve">. The </w:t>
      </w:r>
      <w:r>
        <w:t>Avvigo</w:t>
      </w:r>
      <w:r>
        <w:t xml:space="preserve"> + Mobile Guidance System is</w:t>
      </w:r>
      <w:r w:rsidRPr="0079517B">
        <w:t xml:space="preserve"> routinely used by </w:t>
      </w:r>
      <w:r>
        <w:t xml:space="preserve">Iowa City VA Health Care System </w:t>
      </w:r>
      <w:r w:rsidRPr="0079517B">
        <w:t xml:space="preserve">to provide </w:t>
      </w:r>
      <w:r>
        <w:t>support for medical treatments in the Cardiology and Cath Lab.</w:t>
      </w:r>
      <w:r w:rsidRPr="0079517B">
        <w:t xml:space="preserve"> The North American Industry Classification System (NAICS) code for this requirement is 33</w:t>
      </w:r>
      <w:r>
        <w:t>4510</w:t>
      </w:r>
      <w:r w:rsidRPr="0079517B">
        <w:t xml:space="preserve"> and the service code is </w:t>
      </w:r>
      <w:r>
        <w:t>6515</w:t>
      </w:r>
      <w:r w:rsidRPr="0079517B">
        <w:t xml:space="preserve">. </w:t>
      </w:r>
    </w:p>
    <w:p w:rsidR="0079517B" w:rsidRPr="0079517B" w:rsidP="0079517B">
      <w:r w:rsidRPr="0079517B">
        <w:t xml:space="preserve">While this synopsis does not constitute a solicitation, interested vendors may identify their interest and capability to satisfy the requirement. All responsible sources may submit a capability statement, proposal, or quotation which shall be considered by the agency. The Government understands that </w:t>
      </w:r>
      <w:r>
        <w:t>Wolfpack Medical Supply LLC</w:t>
      </w:r>
      <w:r w:rsidRPr="0079517B">
        <w:t xml:space="preserve"> is the only vendor that can provide the requested equipment. However, vendors that believe they can provide the capabilities required to fully meet the Government's requirement may submit information in writing to steve.ashby@va.gov by 10:00 CST </w:t>
      </w:r>
      <w:r>
        <w:t>May 12</w:t>
      </w:r>
      <w:r w:rsidRPr="0079517B">
        <w:t>, 202</w:t>
      </w:r>
      <w:r>
        <w:t>6</w:t>
      </w:r>
      <w:r w:rsidRPr="0079517B">
        <w:t xml:space="preserve">. Such documentation will be reviewed solely for the purpose of determining </w:t>
      </w:r>
      <w:r w:rsidRPr="0079517B">
        <w:t>whether or not</w:t>
      </w:r>
      <w:r w:rsidRPr="0079517B">
        <w:t xml:space="preserve"> to conduct the procurement on a competitive basis. A determination not to compete this requirement, based upon responses to this notice, is solely within the discretion of the Government.</w:t>
      </w:r>
    </w:p>
    <w:p w:rsidR="0088079B"/>
    <w:p>
      <w:pPr>
        <w:ind w:left="360"/>
      </w:pPr>
      <w:r>
        <w:t>See attached document: P03 Attachment 1 Single Source Justification.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9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17B"/>
    <w:rPr>
      <w:rFonts w:eastAsiaTheme="majorEastAsia" w:cstheme="majorBidi"/>
      <w:color w:val="272727" w:themeColor="text1" w:themeTint="D8"/>
    </w:rPr>
  </w:style>
  <w:style w:type="paragraph" w:styleId="Quote">
    <w:name w:val="Quote"/>
    <w:basedOn w:val="Normal"/>
    <w:next w:val="Normal"/>
    <w:link w:val="QuoteChar"/>
    <w:uiPriority w:val="29"/>
    <w:qFormat/>
    <w:rsid w:val="0079517B"/>
    <w:pPr>
      <w:spacing w:before="160"/>
      <w:jc w:val="center"/>
    </w:pPr>
    <w:rPr>
      <w:i/>
      <w:iCs/>
      <w:color w:val="404040" w:themeColor="text1" w:themeTint="BF"/>
    </w:rPr>
  </w:style>
  <w:style w:type="character" w:customStyle="1" w:styleId="QuoteChar">
    <w:name w:val="Quote Char"/>
    <w:basedOn w:val="DefaultParagraphFont"/>
    <w:link w:val="Quote"/>
    <w:uiPriority w:val="29"/>
    <w:rsid w:val="0079517B"/>
    <w:rPr>
      <w:i/>
      <w:iCs/>
      <w:color w:val="404040" w:themeColor="text1" w:themeTint="BF"/>
    </w:rPr>
  </w:style>
  <w:style w:type="paragraph" w:styleId="IntenseQuote">
    <w:name w:val="Intense Quote"/>
    <w:basedOn w:val="Normal"/>
    <w:next w:val="Normal"/>
    <w:link w:val="IntenseQuoteChar"/>
    <w:uiPriority w:val="30"/>
    <w:qFormat/>
    <w:rsid w:val="0079517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9517B"/>
    <w:rPr>
      <w:i/>
      <w:iCs/>
      <w:color w:val="366092" w:themeColor="accent1" w:themeShade="BF"/>
    </w:rPr>
  </w:style>
  <w:style w:type="character" w:styleId="IntenseReference">
    <w:name w:val="Intense Reference"/>
    <w:basedOn w:val="DefaultParagraphFont"/>
    <w:uiPriority w:val="32"/>
    <w:qFormat/>
    <w:rsid w:val="0079517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2026-05-05T14:49:35Z</dcterms:created>
  <dcterms:modified xsi:type="dcterms:W3CDTF">2026-05-05T14:49:35Z</dcterms:modified>
</cp:coreProperties>
</file>