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B75A8" w14:textId="77777777" w:rsidR="000A71B7" w:rsidRPr="000A71B7" w:rsidRDefault="000A71B7" w:rsidP="000A71B7">
      <w:pPr>
        <w:rPr>
          <w:b/>
          <w:bCs/>
        </w:rPr>
      </w:pPr>
      <w:r w:rsidRPr="000A71B7">
        <w:rPr>
          <w:b/>
          <w:bCs/>
        </w:rPr>
        <w:t>PRICING SCHEDULE TEMPLATE</w:t>
      </w:r>
    </w:p>
    <w:p w14:paraId="7DAD6BB2" w14:textId="77777777" w:rsidR="000A71B7" w:rsidRPr="000A71B7" w:rsidRDefault="000A71B7" w:rsidP="000A71B7">
      <w:r w:rsidRPr="000A71B7">
        <w:rPr>
          <w:b/>
          <w:bCs/>
        </w:rPr>
        <w:t>Medical and Dental Coding, Auditing, and Data Entry BPA (PAIHS)</w:t>
      </w:r>
    </w:p>
    <w:p w14:paraId="01097850" w14:textId="77777777" w:rsidR="000A71B7" w:rsidRPr="000A71B7" w:rsidRDefault="000A71B7" w:rsidP="000A71B7">
      <w:r w:rsidRPr="000A71B7">
        <w:pict w14:anchorId="146A8138">
          <v:rect id="_x0000_i1025" style="width:0;height:1.5pt" o:hralign="center" o:hrstd="t" o:hr="t" fillcolor="#a0a0a0" stroked="f"/>
        </w:pict>
      </w:r>
    </w:p>
    <w:p w14:paraId="63595739" w14:textId="77777777" w:rsidR="000A71B7" w:rsidRPr="000A71B7" w:rsidRDefault="000A71B7" w:rsidP="000A71B7">
      <w:pPr>
        <w:rPr>
          <w:b/>
          <w:bCs/>
        </w:rPr>
      </w:pPr>
      <w:r w:rsidRPr="000A71B7">
        <w:rPr>
          <w:b/>
          <w:bCs/>
        </w:rPr>
        <w:t>INSTRUCTIONS TO OFFERORS</w:t>
      </w:r>
    </w:p>
    <w:p w14:paraId="75740E74" w14:textId="77777777" w:rsidR="000A71B7" w:rsidRPr="000A71B7" w:rsidRDefault="000A71B7" w:rsidP="000A71B7">
      <w:r w:rsidRPr="000A71B7">
        <w:t>Offerors shall provide firm-fixed unit prices for each service listed below. Pricing shall be inclusive of all labor, supervision, overhead, general and administrative expenses, and profit.</w:t>
      </w:r>
    </w:p>
    <w:p w14:paraId="005B8143" w14:textId="77777777" w:rsidR="000A71B7" w:rsidRPr="000A71B7" w:rsidRDefault="000A71B7" w:rsidP="000A71B7">
      <w:r w:rsidRPr="000A71B7">
        <w:t xml:space="preserve">All prices shall be quoted </w:t>
      </w:r>
      <w:r w:rsidRPr="000A71B7">
        <w:rPr>
          <w:b/>
          <w:bCs/>
        </w:rPr>
        <w:t>per encounter (visit)</w:t>
      </w:r>
      <w:r w:rsidRPr="000A71B7">
        <w:t xml:space="preserve"> unless otherwise specified.</w:t>
      </w:r>
    </w:p>
    <w:p w14:paraId="517AAA66" w14:textId="6693D94E" w:rsidR="000A71B7" w:rsidRDefault="000A71B7" w:rsidP="000A71B7">
      <w:r w:rsidRPr="000A71B7">
        <w:t>Quantities are estimates only and are provided for evaluation purposes</w:t>
      </w:r>
      <w:r w:rsidR="00052E11">
        <w:t xml:space="preserve"> </w:t>
      </w:r>
      <w:r w:rsidR="00052E11" w:rsidRPr="00052E11">
        <w:t>and will not establish any guaranteed amount under the BPA.</w:t>
      </w:r>
    </w:p>
    <w:p w14:paraId="5104852A" w14:textId="410CBD21" w:rsidR="00052E11" w:rsidRDefault="00052E11" w:rsidP="000A71B7">
      <w:r w:rsidRPr="00052E11">
        <w:t>Unit prices shall be rounded to two (2) decimal places unless the pricing structure requires greater precision.</w:t>
      </w:r>
    </w:p>
    <w:p w14:paraId="20C0647F" w14:textId="606DED8F" w:rsidR="00052E11" w:rsidRPr="000A71B7" w:rsidRDefault="00052E11" w:rsidP="000A71B7">
      <w:r w:rsidRPr="00052E11">
        <w:rPr>
          <w:b/>
          <w:bCs/>
        </w:rPr>
        <w:t>Per Completed Encounter</w:t>
      </w:r>
      <w:r w:rsidRPr="00052E11">
        <w:t xml:space="preserve"> means a single patient visit documented in the Government system (RPMS/EHR) that has been fully coded and marked complete, regardless of the number of services, line items, or codes associated with that visit.</w:t>
      </w:r>
    </w:p>
    <w:p w14:paraId="69E7FAB2" w14:textId="77777777" w:rsidR="000A71B7" w:rsidRPr="000A71B7" w:rsidRDefault="000A71B7" w:rsidP="000A71B7">
      <w:r w:rsidRPr="000A71B7">
        <w:pict w14:anchorId="54EBFEDC">
          <v:rect id="_x0000_i1026" style="width:0;height:1.5pt" o:hralign="center" o:hrstd="t" o:hr="t" fillcolor="#a0a0a0" stroked="f"/>
        </w:pict>
      </w:r>
    </w:p>
    <w:p w14:paraId="03897F9F" w14:textId="77777777" w:rsidR="000A71B7" w:rsidRPr="000A71B7" w:rsidRDefault="000A71B7" w:rsidP="000A71B7">
      <w:pPr>
        <w:rPr>
          <w:b/>
          <w:bCs/>
        </w:rPr>
      </w:pPr>
      <w:r w:rsidRPr="000A71B7">
        <w:rPr>
          <w:b/>
          <w:bCs/>
        </w:rPr>
        <w:t>BPA PRICING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097"/>
        <w:gridCol w:w="1701"/>
        <w:gridCol w:w="1890"/>
        <w:gridCol w:w="1620"/>
        <w:gridCol w:w="1530"/>
      </w:tblGrid>
      <w:tr w:rsidR="00052E11" w:rsidRPr="000A71B7" w14:paraId="72D9E324" w14:textId="77777777" w:rsidTr="00052E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19B07" w14:textId="77777777" w:rsidR="000A71B7" w:rsidRPr="000A71B7" w:rsidRDefault="000A71B7" w:rsidP="000A71B7">
            <w:pPr>
              <w:rPr>
                <w:b/>
                <w:bCs/>
              </w:rPr>
            </w:pPr>
            <w:r w:rsidRPr="000A71B7">
              <w:rPr>
                <w:b/>
                <w:bCs/>
              </w:rPr>
              <w:t>CLIN</w:t>
            </w:r>
          </w:p>
        </w:tc>
        <w:tc>
          <w:tcPr>
            <w:tcW w:w="0" w:type="auto"/>
            <w:vAlign w:val="center"/>
            <w:hideMark/>
          </w:tcPr>
          <w:p w14:paraId="6BD53215" w14:textId="77777777" w:rsidR="000A71B7" w:rsidRPr="000A71B7" w:rsidRDefault="000A71B7" w:rsidP="000A71B7">
            <w:pPr>
              <w:rPr>
                <w:b/>
                <w:bCs/>
              </w:rPr>
            </w:pPr>
            <w:r w:rsidRPr="000A71B7">
              <w:rPr>
                <w:b/>
                <w:bCs/>
              </w:rPr>
              <w:t>Service Description</w:t>
            </w:r>
          </w:p>
        </w:tc>
        <w:tc>
          <w:tcPr>
            <w:tcW w:w="1671" w:type="dxa"/>
            <w:vAlign w:val="center"/>
            <w:hideMark/>
          </w:tcPr>
          <w:p w14:paraId="6CEF47F6" w14:textId="77777777" w:rsidR="000A71B7" w:rsidRPr="000A71B7" w:rsidRDefault="000A71B7" w:rsidP="000A71B7">
            <w:pPr>
              <w:rPr>
                <w:b/>
                <w:bCs/>
              </w:rPr>
            </w:pPr>
            <w:r w:rsidRPr="000A71B7">
              <w:rPr>
                <w:b/>
                <w:bCs/>
              </w:rPr>
              <w:t>Unit</w:t>
            </w:r>
          </w:p>
        </w:tc>
        <w:tc>
          <w:tcPr>
            <w:tcW w:w="1860" w:type="dxa"/>
            <w:vAlign w:val="center"/>
            <w:hideMark/>
          </w:tcPr>
          <w:p w14:paraId="32A89DC8" w14:textId="77777777" w:rsidR="000A71B7" w:rsidRPr="000A71B7" w:rsidRDefault="000A71B7" w:rsidP="000A71B7">
            <w:pPr>
              <w:rPr>
                <w:b/>
                <w:bCs/>
              </w:rPr>
            </w:pPr>
            <w:r w:rsidRPr="000A71B7">
              <w:rPr>
                <w:b/>
                <w:bCs/>
              </w:rPr>
              <w:t>Estimated Annual Quantity</w:t>
            </w:r>
          </w:p>
        </w:tc>
        <w:tc>
          <w:tcPr>
            <w:tcW w:w="1590" w:type="dxa"/>
            <w:vAlign w:val="center"/>
            <w:hideMark/>
          </w:tcPr>
          <w:p w14:paraId="09B9CD6A" w14:textId="77777777" w:rsidR="000A71B7" w:rsidRPr="000A71B7" w:rsidRDefault="000A71B7" w:rsidP="000A71B7">
            <w:pPr>
              <w:rPr>
                <w:b/>
                <w:bCs/>
              </w:rPr>
            </w:pPr>
            <w:r w:rsidRPr="000A71B7">
              <w:rPr>
                <w:b/>
                <w:bCs/>
              </w:rPr>
              <w:t>Unit Price</w:t>
            </w:r>
          </w:p>
        </w:tc>
        <w:tc>
          <w:tcPr>
            <w:tcW w:w="1485" w:type="dxa"/>
            <w:vAlign w:val="center"/>
            <w:hideMark/>
          </w:tcPr>
          <w:p w14:paraId="380A011F" w14:textId="77777777" w:rsidR="000A71B7" w:rsidRPr="000A71B7" w:rsidRDefault="000A71B7" w:rsidP="000A71B7">
            <w:pPr>
              <w:rPr>
                <w:b/>
                <w:bCs/>
              </w:rPr>
            </w:pPr>
            <w:r w:rsidRPr="000A71B7">
              <w:rPr>
                <w:b/>
                <w:bCs/>
              </w:rPr>
              <w:t>Extended Price</w:t>
            </w:r>
          </w:p>
        </w:tc>
      </w:tr>
      <w:tr w:rsidR="00052E11" w:rsidRPr="000A71B7" w14:paraId="477CC063" w14:textId="77777777" w:rsidTr="00052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D6F6" w14:textId="77777777" w:rsidR="000A71B7" w:rsidRPr="000A71B7" w:rsidRDefault="000A71B7" w:rsidP="000A71B7">
            <w:r w:rsidRPr="000A71B7">
              <w:t>0001</w:t>
            </w:r>
          </w:p>
        </w:tc>
        <w:tc>
          <w:tcPr>
            <w:tcW w:w="0" w:type="auto"/>
            <w:vAlign w:val="center"/>
            <w:hideMark/>
          </w:tcPr>
          <w:p w14:paraId="11A27103" w14:textId="77777777" w:rsidR="000A71B7" w:rsidRPr="000A71B7" w:rsidRDefault="000A71B7" w:rsidP="000A71B7">
            <w:r w:rsidRPr="000A71B7">
              <w:t>Outpatient Coding</w:t>
            </w:r>
          </w:p>
        </w:tc>
        <w:tc>
          <w:tcPr>
            <w:tcW w:w="1671" w:type="dxa"/>
            <w:vAlign w:val="center"/>
            <w:hideMark/>
          </w:tcPr>
          <w:p w14:paraId="1FD64B2C" w14:textId="0022E970" w:rsidR="000A71B7" w:rsidRPr="000A71B7" w:rsidRDefault="000A71B7" w:rsidP="000A71B7">
            <w:r w:rsidRPr="000A71B7">
              <w:t xml:space="preserve">Per </w:t>
            </w:r>
            <w:r w:rsidR="00052E11">
              <w:t xml:space="preserve">Completed </w:t>
            </w:r>
            <w:r w:rsidRPr="000A71B7">
              <w:t>Encounter</w:t>
            </w:r>
          </w:p>
        </w:tc>
        <w:tc>
          <w:tcPr>
            <w:tcW w:w="1860" w:type="dxa"/>
            <w:vAlign w:val="center"/>
            <w:hideMark/>
          </w:tcPr>
          <w:p w14:paraId="7B0E8A9B" w14:textId="77777777" w:rsidR="000A71B7" w:rsidRPr="000A71B7" w:rsidRDefault="000A71B7" w:rsidP="000A71B7">
            <w:r w:rsidRPr="000A71B7">
              <w:t>165,000</w:t>
            </w:r>
          </w:p>
        </w:tc>
        <w:tc>
          <w:tcPr>
            <w:tcW w:w="1590" w:type="dxa"/>
            <w:vAlign w:val="center"/>
            <w:hideMark/>
          </w:tcPr>
          <w:p w14:paraId="77E86247" w14:textId="146C7F2E" w:rsidR="000A71B7" w:rsidRPr="000A71B7" w:rsidRDefault="000A71B7" w:rsidP="000A71B7">
            <w:r w:rsidRPr="000A71B7">
              <w:t>$_____</w:t>
            </w:r>
            <w:r w:rsidR="00052E11">
              <w:t>.</w:t>
            </w:r>
            <w:r w:rsidRPr="000A71B7">
              <w:t>_</w:t>
            </w:r>
            <w:r w:rsidR="009E2312">
              <w:t>__</w:t>
            </w:r>
          </w:p>
        </w:tc>
        <w:tc>
          <w:tcPr>
            <w:tcW w:w="1485" w:type="dxa"/>
            <w:vAlign w:val="center"/>
            <w:hideMark/>
          </w:tcPr>
          <w:p w14:paraId="290F354E" w14:textId="26C794F5" w:rsidR="000A71B7" w:rsidRPr="000A71B7" w:rsidRDefault="000A71B7" w:rsidP="000A71B7">
            <w:r w:rsidRPr="000A71B7">
              <w:t>$______</w:t>
            </w:r>
            <w:r w:rsidR="009E2312">
              <w:t>_</w:t>
            </w:r>
            <w:r w:rsidR="00052E11">
              <w:t>.</w:t>
            </w:r>
            <w:r w:rsidR="009E2312">
              <w:t>____</w:t>
            </w:r>
          </w:p>
        </w:tc>
      </w:tr>
      <w:tr w:rsidR="00052E11" w:rsidRPr="000A71B7" w14:paraId="3AD4E036" w14:textId="77777777" w:rsidTr="00052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61A5" w14:textId="77777777" w:rsidR="000A71B7" w:rsidRPr="000A71B7" w:rsidRDefault="000A71B7" w:rsidP="000A71B7">
            <w:r w:rsidRPr="000A71B7">
              <w:t>0002</w:t>
            </w:r>
          </w:p>
        </w:tc>
        <w:tc>
          <w:tcPr>
            <w:tcW w:w="0" w:type="auto"/>
            <w:vAlign w:val="center"/>
            <w:hideMark/>
          </w:tcPr>
          <w:p w14:paraId="08C7BBF4" w14:textId="77777777" w:rsidR="000A71B7" w:rsidRPr="000A71B7" w:rsidRDefault="000A71B7" w:rsidP="000A71B7">
            <w:r w:rsidRPr="000A71B7">
              <w:t>Inpatient Coding</w:t>
            </w:r>
          </w:p>
        </w:tc>
        <w:tc>
          <w:tcPr>
            <w:tcW w:w="1671" w:type="dxa"/>
            <w:vAlign w:val="center"/>
            <w:hideMark/>
          </w:tcPr>
          <w:p w14:paraId="71823E47" w14:textId="1961D749" w:rsidR="000A71B7" w:rsidRPr="000A71B7" w:rsidRDefault="000A71B7" w:rsidP="000A71B7">
            <w:r w:rsidRPr="000A71B7">
              <w:t>Per</w:t>
            </w:r>
            <w:r w:rsidR="00052E11">
              <w:t xml:space="preserve"> Completed</w:t>
            </w:r>
            <w:r w:rsidRPr="000A71B7">
              <w:t xml:space="preserve"> Encounter</w:t>
            </w:r>
          </w:p>
        </w:tc>
        <w:tc>
          <w:tcPr>
            <w:tcW w:w="1860" w:type="dxa"/>
            <w:vAlign w:val="center"/>
            <w:hideMark/>
          </w:tcPr>
          <w:p w14:paraId="2C9C244D" w14:textId="77777777" w:rsidR="000A71B7" w:rsidRPr="000A71B7" w:rsidRDefault="000A71B7" w:rsidP="000A71B7">
            <w:r w:rsidRPr="000A71B7">
              <w:t>600</w:t>
            </w:r>
          </w:p>
        </w:tc>
        <w:tc>
          <w:tcPr>
            <w:tcW w:w="1590" w:type="dxa"/>
            <w:vAlign w:val="center"/>
            <w:hideMark/>
          </w:tcPr>
          <w:p w14:paraId="7D297735" w14:textId="2157BBB7" w:rsidR="000A71B7" w:rsidRPr="000A71B7" w:rsidRDefault="000A71B7" w:rsidP="000A71B7">
            <w:r w:rsidRPr="000A71B7">
              <w:t>$_____</w:t>
            </w:r>
            <w:r w:rsidR="00052E11">
              <w:t>.</w:t>
            </w:r>
            <w:r w:rsidRPr="000A71B7">
              <w:t>_</w:t>
            </w:r>
            <w:r w:rsidR="009E2312">
              <w:t>__</w:t>
            </w:r>
          </w:p>
        </w:tc>
        <w:tc>
          <w:tcPr>
            <w:tcW w:w="1485" w:type="dxa"/>
            <w:vAlign w:val="center"/>
            <w:hideMark/>
          </w:tcPr>
          <w:p w14:paraId="3ACF3945" w14:textId="51AA5478" w:rsidR="000A71B7" w:rsidRPr="000A71B7" w:rsidRDefault="000A71B7" w:rsidP="000A71B7">
            <w:r w:rsidRPr="000A71B7">
              <w:t>$______</w:t>
            </w:r>
            <w:r w:rsidR="009E2312">
              <w:t>_</w:t>
            </w:r>
            <w:r w:rsidR="00052E11">
              <w:t>.</w:t>
            </w:r>
            <w:r w:rsidR="009E2312">
              <w:t>____</w:t>
            </w:r>
          </w:p>
        </w:tc>
      </w:tr>
      <w:tr w:rsidR="00052E11" w:rsidRPr="000A71B7" w14:paraId="33B24B48" w14:textId="77777777" w:rsidTr="00052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50C9" w14:textId="77777777" w:rsidR="000A71B7" w:rsidRPr="000A71B7" w:rsidRDefault="000A71B7" w:rsidP="000A71B7">
            <w:r w:rsidRPr="000A71B7">
              <w:t>0003</w:t>
            </w:r>
          </w:p>
        </w:tc>
        <w:tc>
          <w:tcPr>
            <w:tcW w:w="0" w:type="auto"/>
            <w:vAlign w:val="center"/>
            <w:hideMark/>
          </w:tcPr>
          <w:p w14:paraId="07E9E858" w14:textId="77777777" w:rsidR="000A71B7" w:rsidRPr="000A71B7" w:rsidRDefault="000A71B7" w:rsidP="000A71B7">
            <w:r w:rsidRPr="000A71B7">
              <w:t>Outpatient Coding Audit</w:t>
            </w:r>
          </w:p>
        </w:tc>
        <w:tc>
          <w:tcPr>
            <w:tcW w:w="1671" w:type="dxa"/>
            <w:vAlign w:val="center"/>
            <w:hideMark/>
          </w:tcPr>
          <w:p w14:paraId="338329B9" w14:textId="5B52520F" w:rsidR="000A71B7" w:rsidRPr="000A71B7" w:rsidRDefault="000A71B7" w:rsidP="000A71B7">
            <w:r w:rsidRPr="000A71B7">
              <w:t xml:space="preserve">Per </w:t>
            </w:r>
            <w:r w:rsidR="00052E11">
              <w:t>Completed E</w:t>
            </w:r>
            <w:r w:rsidRPr="000A71B7">
              <w:t>ncounter Reviewed</w:t>
            </w:r>
          </w:p>
        </w:tc>
        <w:tc>
          <w:tcPr>
            <w:tcW w:w="1860" w:type="dxa"/>
            <w:vAlign w:val="center"/>
            <w:hideMark/>
          </w:tcPr>
          <w:p w14:paraId="49E4690F" w14:textId="77777777" w:rsidR="000A71B7" w:rsidRPr="000A71B7" w:rsidRDefault="000A71B7" w:rsidP="000A71B7">
            <w:r w:rsidRPr="000A71B7">
              <w:t>4,520</w:t>
            </w:r>
          </w:p>
        </w:tc>
        <w:tc>
          <w:tcPr>
            <w:tcW w:w="1590" w:type="dxa"/>
            <w:vAlign w:val="center"/>
            <w:hideMark/>
          </w:tcPr>
          <w:p w14:paraId="5A9F4FE5" w14:textId="3DC91134" w:rsidR="000A71B7" w:rsidRPr="000A71B7" w:rsidRDefault="000A71B7" w:rsidP="000A71B7">
            <w:r w:rsidRPr="000A71B7">
              <w:t>$_____</w:t>
            </w:r>
            <w:r w:rsidR="00052E11">
              <w:t>.</w:t>
            </w:r>
            <w:r w:rsidRPr="000A71B7">
              <w:t>_</w:t>
            </w:r>
            <w:r w:rsidR="009E2312">
              <w:t>__</w:t>
            </w:r>
          </w:p>
        </w:tc>
        <w:tc>
          <w:tcPr>
            <w:tcW w:w="1485" w:type="dxa"/>
            <w:vAlign w:val="center"/>
            <w:hideMark/>
          </w:tcPr>
          <w:p w14:paraId="2CC8F02A" w14:textId="0E7754CA" w:rsidR="000A71B7" w:rsidRPr="000A71B7" w:rsidRDefault="000A71B7" w:rsidP="000A71B7">
            <w:r w:rsidRPr="000A71B7">
              <w:t>$______</w:t>
            </w:r>
            <w:r w:rsidR="009E2312">
              <w:t>_</w:t>
            </w:r>
            <w:r w:rsidR="00052E11">
              <w:t>.</w:t>
            </w:r>
            <w:r w:rsidR="009E2312">
              <w:t>____</w:t>
            </w:r>
          </w:p>
        </w:tc>
      </w:tr>
      <w:tr w:rsidR="00052E11" w:rsidRPr="000A71B7" w14:paraId="444E6288" w14:textId="77777777" w:rsidTr="00052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E2B2" w14:textId="77777777" w:rsidR="000A71B7" w:rsidRPr="000A71B7" w:rsidRDefault="000A71B7" w:rsidP="000A71B7">
            <w:r w:rsidRPr="000A71B7">
              <w:t>0004</w:t>
            </w:r>
          </w:p>
        </w:tc>
        <w:tc>
          <w:tcPr>
            <w:tcW w:w="0" w:type="auto"/>
            <w:vAlign w:val="center"/>
            <w:hideMark/>
          </w:tcPr>
          <w:p w14:paraId="224BA2D4" w14:textId="77777777" w:rsidR="000A71B7" w:rsidRPr="000A71B7" w:rsidRDefault="000A71B7" w:rsidP="000A71B7">
            <w:r w:rsidRPr="000A71B7">
              <w:t>Inpatient Coding Audit</w:t>
            </w:r>
          </w:p>
        </w:tc>
        <w:tc>
          <w:tcPr>
            <w:tcW w:w="1671" w:type="dxa"/>
            <w:vAlign w:val="center"/>
            <w:hideMark/>
          </w:tcPr>
          <w:p w14:paraId="4AB26287" w14:textId="7382A2B9" w:rsidR="000A71B7" w:rsidRPr="000A71B7" w:rsidRDefault="000A71B7" w:rsidP="000A71B7">
            <w:r w:rsidRPr="000A71B7">
              <w:t xml:space="preserve">Per </w:t>
            </w:r>
            <w:r w:rsidR="00052E11">
              <w:t xml:space="preserve">Completed </w:t>
            </w:r>
            <w:r w:rsidRPr="000A71B7">
              <w:t>Encounter Reviewed</w:t>
            </w:r>
          </w:p>
        </w:tc>
        <w:tc>
          <w:tcPr>
            <w:tcW w:w="1860" w:type="dxa"/>
            <w:vAlign w:val="center"/>
            <w:hideMark/>
          </w:tcPr>
          <w:p w14:paraId="387AA1C5" w14:textId="77777777" w:rsidR="000A71B7" w:rsidRPr="000A71B7" w:rsidRDefault="000A71B7" w:rsidP="000A71B7">
            <w:r w:rsidRPr="000A71B7">
              <w:t>80</w:t>
            </w:r>
          </w:p>
        </w:tc>
        <w:tc>
          <w:tcPr>
            <w:tcW w:w="1590" w:type="dxa"/>
            <w:vAlign w:val="center"/>
            <w:hideMark/>
          </w:tcPr>
          <w:p w14:paraId="539CDC68" w14:textId="65A5DACB" w:rsidR="000A71B7" w:rsidRPr="000A71B7" w:rsidRDefault="000A71B7" w:rsidP="000A71B7">
            <w:r w:rsidRPr="000A71B7">
              <w:t>$_____</w:t>
            </w:r>
            <w:r w:rsidR="00052E11">
              <w:t>.</w:t>
            </w:r>
            <w:r w:rsidRPr="000A71B7">
              <w:t>_</w:t>
            </w:r>
            <w:r w:rsidR="009E2312">
              <w:t>__</w:t>
            </w:r>
          </w:p>
        </w:tc>
        <w:tc>
          <w:tcPr>
            <w:tcW w:w="1485" w:type="dxa"/>
            <w:vAlign w:val="center"/>
            <w:hideMark/>
          </w:tcPr>
          <w:p w14:paraId="43C05374" w14:textId="12FC9104" w:rsidR="000A71B7" w:rsidRPr="000A71B7" w:rsidRDefault="000A71B7" w:rsidP="000A71B7">
            <w:r w:rsidRPr="000A71B7">
              <w:t>$______</w:t>
            </w:r>
            <w:r w:rsidR="009E2312">
              <w:t>_</w:t>
            </w:r>
            <w:r w:rsidR="00052E11">
              <w:t>.</w:t>
            </w:r>
            <w:r w:rsidR="009E2312">
              <w:t>____</w:t>
            </w:r>
          </w:p>
        </w:tc>
      </w:tr>
    </w:tbl>
    <w:p w14:paraId="0E26C9A2" w14:textId="63B30F44" w:rsidR="000A71B7" w:rsidRPr="000A71B7" w:rsidRDefault="000A71B7" w:rsidP="000A71B7"/>
    <w:p w14:paraId="0112179C" w14:textId="77777777" w:rsidR="000A71B7" w:rsidRPr="000A71B7" w:rsidRDefault="000A71B7" w:rsidP="000A71B7">
      <w:pPr>
        <w:rPr>
          <w:b/>
          <w:bCs/>
        </w:rPr>
      </w:pPr>
      <w:r w:rsidRPr="000A71B7">
        <w:rPr>
          <w:b/>
          <w:bCs/>
        </w:rPr>
        <w:t>TOTAL EVALUATED PRICE</w:t>
      </w:r>
    </w:p>
    <w:p w14:paraId="2E20614A" w14:textId="77777777" w:rsidR="000A71B7" w:rsidRPr="000A71B7" w:rsidRDefault="000A71B7" w:rsidP="000A71B7">
      <w:r w:rsidRPr="000A71B7">
        <w:rPr>
          <w:b/>
          <w:bCs/>
        </w:rPr>
        <w:t>Total Evaluated Price (Sum of Extended Prices):</w:t>
      </w:r>
      <w:r w:rsidRPr="000A71B7">
        <w:t xml:space="preserve"> $____________</w:t>
      </w:r>
    </w:p>
    <w:p w14:paraId="2B410E68" w14:textId="77777777" w:rsidR="000A71B7" w:rsidRPr="000A71B7" w:rsidRDefault="000A71B7" w:rsidP="000A71B7">
      <w:r w:rsidRPr="000A71B7">
        <w:pict w14:anchorId="32603D1B">
          <v:rect id="_x0000_i1028" style="width:0;height:1.5pt" o:hralign="center" o:hrstd="t" o:hr="t" fillcolor="#a0a0a0" stroked="f"/>
        </w:pict>
      </w:r>
    </w:p>
    <w:p w14:paraId="79D2656F" w14:textId="77777777" w:rsidR="000A71B7" w:rsidRPr="000A71B7" w:rsidRDefault="000A71B7" w:rsidP="000A71B7">
      <w:pPr>
        <w:rPr>
          <w:b/>
          <w:bCs/>
        </w:rPr>
      </w:pPr>
      <w:r w:rsidRPr="000A71B7">
        <w:rPr>
          <w:b/>
          <w:bCs/>
        </w:rPr>
        <w:lastRenderedPageBreak/>
        <w:t>BPA CALL ORDER PRICING</w:t>
      </w:r>
    </w:p>
    <w:p w14:paraId="178A5DFB" w14:textId="77777777" w:rsidR="000A71B7" w:rsidRPr="000A71B7" w:rsidRDefault="000A71B7" w:rsidP="000A71B7">
      <w:r w:rsidRPr="000A71B7">
        <w:t>Individual BPA Calls will specify:</w:t>
      </w:r>
    </w:p>
    <w:p w14:paraId="324431CA" w14:textId="77777777" w:rsidR="000A71B7" w:rsidRPr="000A71B7" w:rsidRDefault="000A71B7" w:rsidP="000A71B7">
      <w:pPr>
        <w:numPr>
          <w:ilvl w:val="0"/>
          <w:numId w:val="1"/>
        </w:numPr>
      </w:pPr>
      <w:r w:rsidRPr="000A71B7">
        <w:t>Service Unit</w:t>
      </w:r>
    </w:p>
    <w:p w14:paraId="7D36D06C" w14:textId="77777777" w:rsidR="000A71B7" w:rsidRPr="000A71B7" w:rsidRDefault="000A71B7" w:rsidP="000A71B7">
      <w:pPr>
        <w:numPr>
          <w:ilvl w:val="0"/>
          <w:numId w:val="1"/>
        </w:numPr>
      </w:pPr>
      <w:r w:rsidRPr="000A71B7">
        <w:t>Type of service (coding, auditing, etc.)</w:t>
      </w:r>
    </w:p>
    <w:p w14:paraId="3AE6A85C" w14:textId="77777777" w:rsidR="000A71B7" w:rsidRPr="000A71B7" w:rsidRDefault="000A71B7" w:rsidP="000A71B7">
      <w:pPr>
        <w:numPr>
          <w:ilvl w:val="0"/>
          <w:numId w:val="1"/>
        </w:numPr>
      </w:pPr>
      <w:r w:rsidRPr="000A71B7">
        <w:t>Quantity of encounters</w:t>
      </w:r>
    </w:p>
    <w:p w14:paraId="3DD5A544" w14:textId="77777777" w:rsidR="000A71B7" w:rsidRPr="000A71B7" w:rsidRDefault="000A71B7" w:rsidP="000A71B7">
      <w:pPr>
        <w:numPr>
          <w:ilvl w:val="0"/>
          <w:numId w:val="1"/>
        </w:numPr>
      </w:pPr>
      <w:r w:rsidRPr="000A71B7">
        <w:t>Period of performance</w:t>
      </w:r>
    </w:p>
    <w:p w14:paraId="4832055C" w14:textId="77777777" w:rsidR="000A71B7" w:rsidRPr="000A71B7" w:rsidRDefault="000A71B7" w:rsidP="000A71B7">
      <w:r w:rsidRPr="000A71B7">
        <w:t>Pricing for BPA Calls will be based on the awarded BPA unit prices.</w:t>
      </w:r>
    </w:p>
    <w:p w14:paraId="4204643A" w14:textId="77777777" w:rsidR="000A71B7" w:rsidRPr="000A71B7" w:rsidRDefault="000A71B7" w:rsidP="000A71B7">
      <w:r w:rsidRPr="000A71B7">
        <w:pict w14:anchorId="31150EF3">
          <v:rect id="_x0000_i1029" style="width:0;height:1.5pt" o:hralign="center" o:hrstd="t" o:hr="t" fillcolor="#a0a0a0" stroked="f"/>
        </w:pict>
      </w:r>
    </w:p>
    <w:p w14:paraId="3D85DBB0" w14:textId="77777777" w:rsidR="000A71B7" w:rsidRPr="000A71B7" w:rsidRDefault="000A71B7" w:rsidP="000A71B7">
      <w:pPr>
        <w:rPr>
          <w:b/>
          <w:bCs/>
        </w:rPr>
      </w:pPr>
      <w:r w:rsidRPr="000A71B7">
        <w:rPr>
          <w:b/>
          <w:bCs/>
        </w:rPr>
        <w:t>PRICING ASSUMPTIONS</w:t>
      </w:r>
    </w:p>
    <w:p w14:paraId="5349C7E0" w14:textId="77777777" w:rsidR="000A71B7" w:rsidRPr="000A71B7" w:rsidRDefault="000A71B7" w:rsidP="000A71B7">
      <w:r w:rsidRPr="000A71B7">
        <w:t>Offerors shall identify any assumptions impacting pricing, including:</w:t>
      </w:r>
    </w:p>
    <w:p w14:paraId="5085CD84" w14:textId="77777777" w:rsidR="000A71B7" w:rsidRPr="000A71B7" w:rsidRDefault="000A71B7" w:rsidP="000A71B7">
      <w:pPr>
        <w:numPr>
          <w:ilvl w:val="0"/>
          <w:numId w:val="2"/>
        </w:numPr>
      </w:pPr>
      <w:r w:rsidRPr="000A71B7">
        <w:t>Minimum volume assumptions</w:t>
      </w:r>
    </w:p>
    <w:p w14:paraId="382A256F" w14:textId="77777777" w:rsidR="000A71B7" w:rsidRPr="000A71B7" w:rsidRDefault="000A71B7" w:rsidP="000A71B7">
      <w:pPr>
        <w:numPr>
          <w:ilvl w:val="0"/>
          <w:numId w:val="2"/>
        </w:numPr>
      </w:pPr>
      <w:r w:rsidRPr="000A71B7">
        <w:t>System access requirements</w:t>
      </w:r>
    </w:p>
    <w:p w14:paraId="43EADD0E" w14:textId="77777777" w:rsidR="000A71B7" w:rsidRPr="000A71B7" w:rsidRDefault="000A71B7" w:rsidP="000A71B7">
      <w:pPr>
        <w:numPr>
          <w:ilvl w:val="0"/>
          <w:numId w:val="2"/>
        </w:numPr>
      </w:pPr>
      <w:r w:rsidRPr="000A71B7">
        <w:t>Staffing model assumptions</w:t>
      </w:r>
    </w:p>
    <w:p w14:paraId="242F31BD" w14:textId="77777777" w:rsidR="000A71B7" w:rsidRPr="000A71B7" w:rsidRDefault="000A71B7" w:rsidP="000A71B7">
      <w:r w:rsidRPr="000A71B7">
        <w:pict w14:anchorId="0FEB4776">
          <v:rect id="_x0000_i1030" style="width:0;height:1.5pt" o:hralign="center" o:hrstd="t" o:hr="t" fillcolor="#a0a0a0" stroked="f"/>
        </w:pict>
      </w:r>
    </w:p>
    <w:p w14:paraId="4193D65C" w14:textId="77777777" w:rsidR="000A71B7" w:rsidRPr="000A71B7" w:rsidRDefault="000A71B7" w:rsidP="000A71B7">
      <w:pPr>
        <w:rPr>
          <w:b/>
          <w:bCs/>
        </w:rPr>
      </w:pPr>
      <w:r w:rsidRPr="000A71B7">
        <w:rPr>
          <w:b/>
          <w:bCs/>
        </w:rPr>
        <w:t>NOTES</w:t>
      </w:r>
    </w:p>
    <w:p w14:paraId="5F9351D3" w14:textId="77777777" w:rsidR="000A71B7" w:rsidRPr="000A71B7" w:rsidRDefault="000A71B7" w:rsidP="000A71B7">
      <w:pPr>
        <w:numPr>
          <w:ilvl w:val="0"/>
          <w:numId w:val="3"/>
        </w:numPr>
      </w:pPr>
      <w:r w:rsidRPr="000A71B7">
        <w:t xml:space="preserve">Payment will be based on </w:t>
      </w:r>
      <w:r w:rsidRPr="000A71B7">
        <w:rPr>
          <w:b/>
          <w:bCs/>
        </w:rPr>
        <w:t>actual completed encounters</w:t>
      </w:r>
    </w:p>
    <w:p w14:paraId="31B6F3A7" w14:textId="77777777" w:rsidR="000A71B7" w:rsidRPr="000A71B7" w:rsidRDefault="000A71B7" w:rsidP="000A71B7">
      <w:pPr>
        <w:numPr>
          <w:ilvl w:val="0"/>
          <w:numId w:val="3"/>
        </w:numPr>
      </w:pPr>
      <w:r w:rsidRPr="000A71B7">
        <w:t>Contractor shall not invoice for incomplete or rejected work</w:t>
      </w:r>
    </w:p>
    <w:p w14:paraId="52AE2C00" w14:textId="77777777" w:rsidR="000A71B7" w:rsidRPr="000A71B7" w:rsidRDefault="000A71B7" w:rsidP="000A71B7">
      <w:pPr>
        <w:numPr>
          <w:ilvl w:val="0"/>
          <w:numId w:val="3"/>
        </w:numPr>
      </w:pPr>
      <w:r w:rsidRPr="000A71B7">
        <w:t>Government reserves the right to validate quantities</w:t>
      </w:r>
    </w:p>
    <w:p w14:paraId="7EDAF023" w14:textId="77777777" w:rsidR="000A71B7" w:rsidRPr="000A71B7" w:rsidRDefault="000A71B7" w:rsidP="000A71B7">
      <w:r w:rsidRPr="000A71B7">
        <w:pict w14:anchorId="502142C6">
          <v:rect id="_x0000_i1031" style="width:0;height:1.5pt" o:hralign="center" o:hrstd="t" o:hr="t" fillcolor="#a0a0a0" stroked="f"/>
        </w:pict>
      </w:r>
    </w:p>
    <w:p w14:paraId="303B5D63" w14:textId="77777777" w:rsidR="000A71B7" w:rsidRPr="000A71B7" w:rsidRDefault="000A71B7" w:rsidP="00052E11">
      <w:pPr>
        <w:jc w:val="center"/>
      </w:pPr>
      <w:r w:rsidRPr="000A71B7">
        <w:rPr>
          <w:b/>
          <w:bCs/>
        </w:rPr>
        <w:t>END OF PRICING TEMPLATE</w:t>
      </w:r>
    </w:p>
    <w:p w14:paraId="47E29F65" w14:textId="77777777" w:rsidR="0055312B" w:rsidRDefault="0055312B"/>
    <w:sectPr w:rsidR="00553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36531B"/>
    <w:multiLevelType w:val="multilevel"/>
    <w:tmpl w:val="112A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3F38B9"/>
    <w:multiLevelType w:val="multilevel"/>
    <w:tmpl w:val="9F8A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0715E"/>
    <w:multiLevelType w:val="multilevel"/>
    <w:tmpl w:val="F6FE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B7"/>
    <w:rsid w:val="00052E11"/>
    <w:rsid w:val="000A71B7"/>
    <w:rsid w:val="0055312B"/>
    <w:rsid w:val="009E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7D875"/>
  <w15:chartTrackingRefBased/>
  <w15:docId w15:val="{C046DCB2-E790-42F3-95D7-5600E4F7E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7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IHS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Cook, Dekovan (IHS/PHX)</dc:creator>
  <cp:keywords/>
  <dc:description/>
  <cp:lastModifiedBy>Cook, Dekovan (IHS/PHX)</cp:lastModifiedBy>
  <cp:revision>2</cp:revision>
  <dcterms:created xsi:type="dcterms:W3CDTF">2026-03-19T17:59:00Z</dcterms:created>
  <dcterms:modified xsi:type="dcterms:W3CDTF">2026-03-19T17:59:00Z</dcterms:modified>
</cp:coreProperties>
</file>