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0004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36C261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Sierra Pacific Network (VISN 21)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Northern California HealthCare System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3237 Peacekeeper Way Bldg 200 Suite 204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McClellan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95652-2613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36C261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Sierra Pacific Network (VISN 21)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Northern California HealthCare System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3237 Peacekeeper Way Bldg 200 Suite 204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McClellan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95652-2613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36C26126Q0490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04-07-2026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05-08-2026 15:00 PDT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ONE (1)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A. The purpose of this amendment is to extend the solicitation due date and time to May 08, 2026 by 3:00 PM PDT and to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incorporate FAR Clause 52.222-90 ADDRESSING DEI DISCRIMINATION BY FEDERAL CONTRACTORS(April 2026) into the revised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solicitation.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B. Contractors must acknowledge all amendments by returning a signed copy at the time of quote submission.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C. All other terms and conditions remain unchanged.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Charee Harris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69346D">
      <w:pPr>
        <w:pStyle w:val="Heading2"/>
        <w:pageBreakBefore/>
      </w:pPr>
      <w:r>
        <w:t>A.1</w:t>
      </w:r>
      <w:r>
        <w:t xml:space="preserve">  List of Attachments</w:t>
      </w:r>
    </w:p>
    <w:p w:rsidR="0069346D"/>
    <w:p w:rsidR="0069346D"/>
    <w:p>
      <w:pPr>
        <w:ind w:left="360"/>
        <w:sectPr>
          <w:footerReference w:type="default" r:id="rId4"/>
          <w:type w:val="continuous"/>
          <w:pgSz w:w="12240" w:h="15840"/>
          <w:pgMar w:top="1080" w:right="1440" w:bottom="1080" w:left="1440" w:header="360" w:footer="360"/>
          <w:cols w:space="720"/>
          <w:docGrid w:linePitch="360"/>
        </w:sectPr>
      </w:pPr>
      <w:r>
        <w:t>See attached document: S02 1449 36C26126Q0490_2 revised 05-07-26.</w:t>
      </w:r>
    </w:p>
    <w:p w:rsidR="00990DF4" w:rsidP="00990DF4">
      <w:pPr>
        <w:pStyle w:val="ListParagraph"/>
        <w:pageBreakBefore/>
        <w:numPr>
          <w:ilvl w:val="0"/>
          <w:numId w:val="1"/>
        </w:numPr>
      </w:pPr>
      <w:r w:rsidRPr="00E9385C">
        <w:t xml:space="preserve">A. The purpose of this amendment is to extend the solicitation due date and time to May 08, 2026 by 3:00 PM PDT and to incorporate FAR Clause 52.222-90 ADDRESSING DEI DISCRIMINATION BY FEDERAL CONTRACTORS (April 2026) into the </w:t>
      </w:r>
      <w:r w:rsidR="00C85566">
        <w:t xml:space="preserve">revised </w:t>
      </w:r>
      <w:r w:rsidRPr="00E9385C">
        <w:t xml:space="preserve">solicitation. </w:t>
      </w:r>
      <w:r>
        <w:t xml:space="preserve">                         </w:t>
      </w:r>
      <w:r>
        <w:t>-------------</w:t>
      </w:r>
      <w:r w:rsidR="00F526F4">
        <w:t>--</w:t>
      </w:r>
      <w:r>
        <w:t>------------------------END OF AMENDMENT-------------------------------------------------</w:t>
      </w:r>
    </w:p>
    <w:p w:rsidR="00AF5C72"/>
    <w:sectPr>
      <w:footerReference w:type="default" r:id="rId5"/>
      <w:type w:val="continuous"/>
      <w:pgSz w:w="12240" w:h="15840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0DF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5058C"/>
    <w:multiLevelType w:val="hybridMultilevel"/>
    <w:tmpl w:val="735E4A1A"/>
    <w:lvl w:ilvl="0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46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C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46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46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46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2026-05-07T22:57:47Z</dcterms:created>
  <dcterms:modified xsi:type="dcterms:W3CDTF">2026-05-07T22:57:47Z</dcterms:modified>
</cp:coreProperties>
</file>