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5A5226" w:rsidRPr="005A5226" w:rsidP="005A5226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188"/>
        <w:gridCol w:w="8730"/>
      </w:tblGrid>
      <w:tr w:rsidTr="00640376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188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SUBJECT*</w:t>
            </w:r>
          </w:p>
        </w:tc>
        <w:tc>
          <w:tcPr>
            <w:tcW w:w="8730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VA-26-00025256 Solventum RevCycle Health Services Platform</w:t>
            </w:r>
            <w:r w:rsidR="00640376">
              <w:rPr>
                <w:rStyle w:val="AAMSKBFill-InHighlight"/>
              </w:rPr>
              <w:t xml:space="preserve"> </w:t>
            </w:r>
            <w:r>
              <w:rPr>
                <w:rFonts w:asciiTheme="minorHAnsi" w:hAnsiTheme="minorHAnsi" w:cstheme="minorHAnsi"/>
              </w:rPr>
              <w:t>Software, Support and Maintenance</w:t>
            </w:r>
            <w:r w:rsidR="00640376">
              <w:rPr>
                <w:rStyle w:val="AAMSKBFill-InHighlight"/>
              </w:rPr>
              <w:t xml:space="preserve"> </w:t>
            </w:r>
            <w:r w:rsidR="00640376">
              <w:rPr>
                <w:rStyle w:val="AAMSKBFill-InHighlight"/>
              </w:rPr>
              <w:t xml:space="preserve"> </w:t>
            </w:r>
          </w:p>
        </w:tc>
      </w:tr>
    </w:tbl>
    <w:p w:rsidR="005A5226" w:rsidRPr="005A5226" w:rsidP="005A5226">
      <w:pPr>
        <w:spacing w:before="0" w:after="160" w:line="252" w:lineRule="auto"/>
        <w:rPr>
          <w:rFonts w:eastAsia="Calibri" w:cstheme="minorHAnsi"/>
          <w:szCs w:val="20"/>
        </w:rPr>
      </w:pPr>
    </w:p>
    <w:p w:rsidR="005A5226" w:rsidRPr="005A5226" w:rsidP="00640376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Cs w:val="20"/>
        </w:rPr>
      </w:pPr>
      <w:r>
        <w:rPr>
          <w:rFonts w:cs="Calibr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640376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5A5226" w:rsidRPr="00640376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07724</w:t>
            </w:r>
          </w:p>
        </w:tc>
      </w:tr>
      <w:tr w:rsidTr="00640376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5A5226" w:rsidRPr="00640376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36C10B26Q0166</w:t>
            </w:r>
          </w:p>
        </w:tc>
      </w:tr>
      <w:tr w:rsidTr="00640376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05-11-2026</w:t>
            </w:r>
            <w:r w:rsidRPr="005A5226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8:00</w:t>
            </w:r>
            <w:r w:rsidRPr="005A5226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EASTERN TIME, NEW YORK, USA</w:t>
            </w:r>
          </w:p>
        </w:tc>
      </w:tr>
      <w:tr w:rsidTr="00640376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5A5226" w:rsidRPr="005A5226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30</w:t>
            </w:r>
            <w:r w:rsidRPr="005A5226">
              <w:rPr>
                <w:rFonts w:asciiTheme="minorHAnsi" w:hAnsiTheme="minorHAnsi"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5A5226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DAYS AFTER THE RESPONSE DATE</w:t>
            </w:r>
          </w:p>
        </w:tc>
      </w:tr>
      <w:tr w:rsidTr="00640376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5A5226" w:rsidRPr="005A5226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640376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  <w:hideMark/>
          </w:tcPr>
          <w:p w:rsidR="005A5226" w:rsidRPr="005A5226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640376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640376" w:rsidRPr="00640376">
            <w:pPr>
              <w:spacing w:before="0"/>
              <w:rPr>
                <w:rFonts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640376" w:rsidRPr="00641937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DK10</w:t>
            </w:r>
          </w:p>
        </w:tc>
      </w:tr>
      <w:tr w:rsidTr="00640376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5A5226" w:rsidRPr="005A5226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513210</w:t>
            </w:r>
          </w:p>
        </w:tc>
      </w:tr>
      <w:tr w:rsidTr="00640376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5A5226" w:rsidRPr="005A5226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5A5226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5A5226" w:rsidRPr="005A5226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Technology Acquisition Center</w:t>
            </w:r>
            <w:r w:rsidRPr="005A5226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5A5226" w:rsidRPr="005A5226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 w:rsidRPr="005A5226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5A5226" w:rsidRPr="005A5226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23 Christopher Way</w:t>
            </w:r>
          </w:p>
          <w:p w:rsidR="005A5226" w:rsidRPr="005A5226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Eatontown NJ  07724</w:t>
            </w:r>
            <w:r w:rsidRPr="005A5226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5A5226" w:rsidRPr="005A5226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640376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  <w:p w:rsidR="005A5226" w:rsidRPr="005A5226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5220" w:type="dxa"/>
            <w:hideMark/>
          </w:tcPr>
          <w:p w:rsidR="005A5226" w:rsidRPr="005A5226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 w:rsidRPr="005A5226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5A5226" w:rsidRPr="005A5226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5A5226" w:rsidRPr="005A5226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5A5226" w:rsidRPr="005A5226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5A5226" w:rsidRPr="005A5226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5A5226" w:rsidRPr="005A5226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5A5226" w:rsidRPr="005A5226" w:rsidP="005A5226">
      <w:pPr>
        <w:rPr>
          <w:rFonts w:cstheme="minorHAnsi"/>
          <w:szCs w:val="20"/>
        </w:rPr>
      </w:pPr>
    </w:p>
    <w:p w:rsidR="005A5226" w:rsidRPr="005A5226" w:rsidP="00640376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="Calibri"/>
          <w:b/>
          <w:color w:val="4F81BD" w:themeColor="accent1"/>
          <w:sz w:val="28"/>
          <w:szCs w:val="28"/>
        </w:rPr>
        <w:t>PLACE OF PERFORMANCE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F12ED9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67389A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ADDRESS</w:t>
            </w:r>
          </w:p>
        </w:tc>
        <w:tc>
          <w:tcPr>
            <w:tcW w:w="5243" w:type="dxa"/>
            <w:hideMark/>
          </w:tcPr>
          <w:p w:rsidR="0067389A" w:rsidRPr="0067389A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F12ED9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67389A" w:rsidRPr="00640376">
            <w:pPr>
              <w:spacing w:before="0"/>
              <w:rPr>
                <w:b/>
                <w:szCs w:val="20"/>
              </w:rPr>
            </w:pPr>
          </w:p>
        </w:tc>
        <w:tc>
          <w:tcPr>
            <w:tcW w:w="5243" w:type="dxa"/>
            <w:hideMark/>
          </w:tcPr>
          <w:p w:rsidR="0067389A" w:rsidRPr="0067389A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F12ED9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67389A" w:rsidRPr="00640376">
            <w:pPr>
              <w:spacing w:before="0"/>
              <w:rPr>
                <w:b/>
                <w:szCs w:val="20"/>
              </w:rPr>
            </w:pPr>
          </w:p>
        </w:tc>
        <w:tc>
          <w:tcPr>
            <w:tcW w:w="5243" w:type="dxa"/>
            <w:hideMark/>
          </w:tcPr>
          <w:p w:rsidR="0067389A" w:rsidRPr="0067389A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F12ED9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67389A" w:rsidRPr="00640376">
            <w:pPr>
              <w:spacing w:before="0"/>
              <w:rPr>
                <w:b/>
                <w:szCs w:val="20"/>
              </w:rPr>
            </w:pPr>
          </w:p>
        </w:tc>
        <w:tc>
          <w:tcPr>
            <w:tcW w:w="5243" w:type="dxa"/>
            <w:hideMark/>
          </w:tcPr>
          <w:p w:rsidR="0067389A" w:rsidRPr="0067389A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F12ED9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67389A" w:rsidRPr="00640376">
            <w:pPr>
              <w:spacing w:before="0"/>
              <w:rPr>
                <w:b/>
                <w:szCs w:val="20"/>
              </w:rPr>
            </w:pPr>
          </w:p>
        </w:tc>
        <w:tc>
          <w:tcPr>
            <w:tcW w:w="5243" w:type="dxa"/>
            <w:hideMark/>
          </w:tcPr>
          <w:p w:rsidR="0067389A" w:rsidRPr="0067389A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cstheme="minorHAnsi"/>
              </w:rPr>
              <w:t xml:space="preserve"> </w:t>
            </w:r>
          </w:p>
        </w:tc>
      </w:tr>
      <w:tr w:rsidTr="00F12ED9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67389A" w:rsidRPr="00640376">
            <w:pPr>
              <w:spacing w:before="0"/>
              <w:rPr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POSTAL CODE</w:t>
            </w:r>
          </w:p>
        </w:tc>
        <w:tc>
          <w:tcPr>
            <w:tcW w:w="5243" w:type="dxa"/>
            <w:hideMark/>
          </w:tcPr>
          <w:p w:rsidR="0067389A" w:rsidRPr="0067389A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F12ED9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67389A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COUNTRY</w:t>
            </w:r>
          </w:p>
        </w:tc>
        <w:tc>
          <w:tcPr>
            <w:tcW w:w="5243" w:type="dxa"/>
            <w:hideMark/>
          </w:tcPr>
          <w:p w:rsidR="0067389A" w:rsidRPr="0067389A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5A5226" w:rsidRPr="005A5226" w:rsidP="005A5226">
      <w:pPr>
        <w:spacing w:before="0" w:after="160" w:line="252" w:lineRule="auto"/>
        <w:jc w:val="center"/>
        <w:rPr>
          <w:rFonts w:eastAsia="Calibri" w:cstheme="minorHAnsi"/>
          <w:b/>
          <w:sz w:val="22"/>
        </w:rPr>
      </w:pPr>
    </w:p>
    <w:p w:rsidR="005A5226" w:rsidRPr="005A5226" w:rsidP="00640376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="Calibr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F12ED9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640376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5A5226" w:rsidRPr="005A5226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F12ED9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640376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5A5226" w:rsidRPr="005A5226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F12ED9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640376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5A5226" w:rsidRPr="005A5226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F12ED9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640376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5A5226" w:rsidRPr="005A5226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625F03">
      <w:pPr>
        <w:spacing w:before="0" w:after="200"/>
        <w:rPr>
          <w:rFonts w:cstheme="minorHAnsi"/>
          <w:b/>
          <w:color w:val="4F81BD" w:themeColor="accent1"/>
          <w:sz w:val="28"/>
          <w:szCs w:val="28"/>
        </w:rPr>
      </w:pPr>
      <w:r>
        <w:rPr>
          <w:rFonts w:cstheme="minorHAnsi"/>
          <w:b/>
          <w:color w:val="4F81BD" w:themeColor="accent1"/>
          <w:sz w:val="28"/>
          <w:szCs w:val="28"/>
        </w:rPr>
        <w:br w:type="page"/>
      </w:r>
    </w:p>
    <w:p w:rsidR="00956928" w:rsidRPr="00640376" w:rsidP="00640376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DESCRIPTION</w:t>
      </w:r>
    </w:p>
    <w:p w:rsidR="003F77DE">
      <w:r>
        <w:t>The purpose of this notice is to notify interested parties that the subject requirement will be issued as a sole source to Solventum Health Information</w:t>
      </w:r>
      <w:r>
        <w:t xml:space="preserve"> </w:t>
      </w:r>
      <w:r>
        <w:t>Systems</w:t>
      </w:r>
      <w:r>
        <w:t xml:space="preserve"> </w:t>
      </w:r>
      <w:r>
        <w:t>for Solventum RevCycle Health Services Platform (RHSP)</w:t>
      </w:r>
      <w:r>
        <w:t xml:space="preserve"> </w:t>
      </w:r>
      <w:r>
        <w:t>Software and Maintenance Support solution</w:t>
      </w:r>
      <w:r>
        <w:t>.</w:t>
      </w:r>
    </w:p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DE02F3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0B32E0" w:rsidP="000B32E0">
          <w:pPr>
            <w:pStyle w:val="Footer"/>
          </w:pPr>
        </w:p>
      </w:tc>
      <w:tc>
        <w:tcPr>
          <w:tcW w:w="4788" w:type="dxa"/>
        </w:tcPr>
        <w:p w:rsidR="000B32E0" w:rsidP="000B32E0">
          <w:pPr>
            <w:pStyle w:val="Footer"/>
            <w:jc w:val="right"/>
          </w:pPr>
          <w:r>
            <w:t>Combined Synopsis/Solicitation Notice</w:t>
          </w:r>
        </w:p>
      </w:tc>
    </w:tr>
  </w:tbl>
  <w:p w:rsidR="005A5226" w:rsidP="005A5226">
    <w:pPr>
      <w:pStyle w:val="Footer"/>
      <w:jc w:val="right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0B32E0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0B32E0" w:rsidP="000B32E0">
          <w:pPr>
            <w:pStyle w:val="Footer"/>
          </w:pPr>
          <w:r w:rsidRPr="000B32E0">
            <w:t>*= Required Field</w:t>
          </w:r>
        </w:p>
      </w:tc>
      <w:tc>
        <w:tcPr>
          <w:tcW w:w="4788" w:type="dxa"/>
        </w:tcPr>
        <w:p w:rsidR="000B32E0" w:rsidP="00625F03">
          <w:pPr>
            <w:pStyle w:val="Footer"/>
            <w:jc w:val="right"/>
          </w:pPr>
          <w:r>
            <w:t>Combined Synopsis/Solicitation Notice</w:t>
          </w:r>
        </w:p>
      </w:tc>
    </w:tr>
  </w:tbl>
  <w:p w:rsidR="00625F03" w:rsidP="00625F03">
    <w:pPr>
      <w:pStyle w:val="Footer"/>
      <w:jc w:val="right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40376" w:rsidRPr="00BA6826" w:rsidP="00BA6826">
    <w:pPr>
      <w:pStyle w:val="Heading1"/>
      <w:jc w:val="center"/>
      <w:rPr>
        <w:rFonts w:eastAsia="Times New Roman"/>
        <w:sz w:val="36"/>
      </w:rPr>
    </w:pPr>
    <w:r w:rsidRPr="00640376">
      <w:rPr>
        <w:rFonts w:eastAsia="Times New Roman"/>
        <w:sz w:val="36"/>
      </w:rPr>
      <w:t>Combined Synopsis/Solicitation Notice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B32E0" w:rsidRPr="00282F33" w:rsidP="00282F33">
    <w:pPr>
      <w:pStyle w:val="Heading1"/>
      <w:jc w:val="center"/>
      <w:rPr>
        <w:rFonts w:eastAsia="Times New Roman"/>
        <w:sz w:val="36"/>
      </w:rPr>
    </w:pPr>
    <w:r w:rsidRPr="00640376">
      <w:rPr>
        <w:rFonts w:eastAsia="Times New Roman"/>
        <w:sz w:val="36"/>
      </w:rPr>
      <w:t>Combined Synopsis/Solicitation Notice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7C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7C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7C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7C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5A5226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0B32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157C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7C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7C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7CA0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157C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7CA0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7C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366092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7CA0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7CA0"/>
    <w:rPr>
      <w:b/>
      <w:bCs/>
      <w:smallCaps/>
      <w:color w:val="366092" w:themeColor="accent1" w:themeShade="BF"/>
      <w:spacing w:val="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2026-05-05T12:15:11Z</dcterms:created>
  <dcterms:modified xsi:type="dcterms:W3CDTF">2026-05-05T12:15:11Z</dcterms:modified>
</cp:coreProperties>
</file>