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National Teleradiology Program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Picture Archive and Communication System Upgrade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(VA-26-00042676)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Sean McAvoy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sean.mcavoy1@va.gov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(848) 377-5094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36C10B26C0038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$3,681,500.00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INTELERAD MEDICAL SYSTEMS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D7K7H9E4MZV9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800 BLVD DE MAISONNEUVE 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1200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MONTREAL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QC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H2L 4L8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sean.mcavoy1@va.gov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D3671" w:rsidP="00DD3671">
      <w:pPr>
        <w:spacing w:after="0" w:line="240" w:lineRule="auto"/>
      </w:pPr>
      <w:r>
        <w:t>Th</w:t>
      </w:r>
      <w:r w:rsidR="00583A57">
        <w:t>is</w:t>
      </w:r>
      <w:r>
        <w:t xml:space="preserve"> </w:t>
      </w:r>
      <w:r w:rsidR="00583A57">
        <w:t xml:space="preserve">contract </w:t>
      </w:r>
      <w:r>
        <w:t xml:space="preserve">action is for a sole source, firm-fixed-price contract with </w:t>
      </w:r>
      <w:r>
        <w:t>Intelerad</w:t>
      </w:r>
      <w:r>
        <w:t xml:space="preserve"> Medical Systems, Inc. (</w:t>
      </w:r>
      <w:r>
        <w:t>Intelerad</w:t>
      </w:r>
      <w:r>
        <w:t xml:space="preserve">), 800 De Maisonneuve Blvd East, 14th Floor, Montreal, Quebec. for the upgrade of the existing National Teleradiology Program (NTP) Picture Archive and Communication System (PACS) from </w:t>
      </w:r>
      <w:r>
        <w:t>IntelePACS</w:t>
      </w:r>
      <w:r>
        <w:t xml:space="preserve"> version 4.9 to version 5.7 or the most current version available at the time of implementation, including migration of all </w:t>
      </w:r>
      <w:r>
        <w:t>NTPspecific</w:t>
      </w:r>
      <w:r>
        <w:t xml:space="preserve"> applications. The contract will also provide ensuing system maintenance and technical support for the upgraded platform.</w:t>
      </w:r>
    </w:p>
    <w:p w:rsidR="00DD3671" w:rsidP="00DD3671"/>
    <w:p w:rsidR="00DD3671" w:rsidP="00DD3671">
      <w:r>
        <w:t xml:space="preserve">The Statutory Authority for this effort falls under Federal Acquisition Regulation (FAR) Overhaul VA Deviation 6.103-1 entitled, “Only One Responsible Source and No Other Supplies or Services Will Satisfy Agency Requirements.” </w:t>
      </w:r>
      <w:r w:rsidR="00FA51C3">
        <w:t xml:space="preserve">See attached redacted J&amp;A. </w:t>
      </w:r>
    </w:p>
    <w:p w:rsidR="00583A57" w:rsidP="00DD3671"/>
    <w:p w:rsidR="00DD3671" w:rsidP="00DD3671">
      <w:r>
        <w:t>The Point of Contact for this action is: Sean</w:t>
      </w:r>
      <w:r w:rsidR="00583A57">
        <w:t xml:space="preserve"> </w:t>
      </w:r>
      <w:r>
        <w:t>McAvoy</w:t>
      </w:r>
      <w:r w:rsidR="00583A57">
        <w:t xml:space="preserve">, </w:t>
      </w:r>
      <w:r>
        <w:t>Contract Specialist; e-mail: Sean.McAvoy1@va.gov.</w:t>
      </w:r>
    </w:p>
    <w:p w:rsidR="00DD3671" w:rsidP="00DD3671"/>
    <w:p w:rsidR="00DD3671" w:rsidP="00DD3671">
      <w:r>
        <w:t>The North American Industry Classification Systems (NAICS) code for this action is 541511.</w:t>
      </w:r>
    </w:p>
    <w:p w:rsidR="00DD3671" w:rsidP="00DD3671"/>
    <w:p w:rsidR="00207DD1" w:rsidP="00DD3671">
      <w:r>
        <w:t>The Product Service Code for this action is DA10.</w:t>
      </w:r>
    </w:p>
    <w:p>
      <w:pPr>
        <w:ind w:left="360"/>
      </w:pPr>
      <w:r>
        <w:t>See attached document: JA - NTP PACS Upgrade_Final_Redacted.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2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B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2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2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2026-04-20T17:59:39Z</dcterms:created>
  <dcterms:modified xsi:type="dcterms:W3CDTF">2026-04-20T17:59:39Z</dcterms:modified>
</cp:coreProperties>
</file>